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928E0" w14:textId="77777777" w:rsidR="00E05AAB"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The following is the interview guide associated with Aim 1 of the study.</w:t>
      </w:r>
    </w:p>
    <w:p w14:paraId="0B31FD8F" w14:textId="77777777" w:rsidR="00E05AAB" w:rsidRDefault="00E05AAB">
      <w:pPr>
        <w:spacing w:after="0" w:line="240" w:lineRule="auto"/>
        <w:rPr>
          <w:rFonts w:ascii="Times New Roman" w:eastAsia="Times New Roman" w:hAnsi="Times New Roman" w:cs="Times New Roman"/>
        </w:rPr>
      </w:pPr>
    </w:p>
    <w:p w14:paraId="17D904CF" w14:textId="77777777" w:rsidR="00E05AAB" w:rsidRDefault="00000000">
      <w:pPr>
        <w:spacing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Aim 1</w:t>
      </w:r>
      <w:r>
        <w:rPr>
          <w:rFonts w:ascii="Times New Roman" w:eastAsia="Times New Roman" w:hAnsi="Times New Roman" w:cs="Times New Roman"/>
          <w:b/>
        </w:rPr>
        <w:t xml:space="preserve">:  </w:t>
      </w:r>
      <w:r>
        <w:rPr>
          <w:rFonts w:ascii="Times New Roman" w:eastAsia="Times New Roman" w:hAnsi="Times New Roman" w:cs="Times New Roman"/>
        </w:rPr>
        <w:t>Will identify and characterize diagnostic patterns through think-aloud / talk-aloud observation.</w:t>
      </w:r>
      <w:r>
        <w:rPr>
          <w:rFonts w:ascii="Times New Roman" w:eastAsia="Times New Roman" w:hAnsi="Times New Roman" w:cs="Times New Roman"/>
          <w:b/>
        </w:rPr>
        <w:t xml:space="preserve"> </w:t>
      </w:r>
      <w:r>
        <w:rPr>
          <w:rFonts w:ascii="Times New Roman" w:eastAsia="Times New Roman" w:hAnsi="Times New Roman" w:cs="Times New Roman"/>
        </w:rPr>
        <w:t xml:space="preserve">The 3 patient profiles will help guide the professionals in reciting patterns they look for when determining a diagnosis of Parkinson’s Disease with normal cognition, mild to moderate cognitive impairment, or dementia.  </w:t>
      </w:r>
    </w:p>
    <w:p w14:paraId="7B9A32F7" w14:textId="77777777" w:rsidR="00E05AAB"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u w:val="single"/>
        </w:rPr>
        <w:t>Objective:</w:t>
      </w:r>
      <w:r>
        <w:rPr>
          <w:rFonts w:ascii="Times New Roman" w:eastAsia="Times New Roman" w:hAnsi="Times New Roman" w:cs="Times New Roman"/>
          <w:b/>
        </w:rPr>
        <w:t xml:space="preserve">  </w:t>
      </w:r>
      <w:r>
        <w:rPr>
          <w:rFonts w:ascii="Times New Roman" w:eastAsia="Times New Roman" w:hAnsi="Times New Roman" w:cs="Times New Roman"/>
        </w:rPr>
        <w:t>Explore how knowledge engineering can expand our accuracy and understanding of standard clinical practices and determine if there are explicit patterns in the relevant clinical data to be extracted.</w:t>
      </w:r>
    </w:p>
    <w:p w14:paraId="65A22FA7" w14:textId="77777777" w:rsidR="00E05AAB" w:rsidRDefault="00E05AAB">
      <w:pPr>
        <w:spacing w:after="0" w:line="240" w:lineRule="auto"/>
        <w:rPr>
          <w:rFonts w:ascii="Times New Roman" w:eastAsia="Times New Roman" w:hAnsi="Times New Roman" w:cs="Times New Roman"/>
          <w:sz w:val="10"/>
        </w:rPr>
      </w:pPr>
    </w:p>
    <w:p w14:paraId="1A0B18AD" w14:textId="77777777" w:rsidR="00E05AAB" w:rsidRDefault="00000000">
      <w:pPr>
        <w:spacing w:after="0" w:line="240" w:lineRule="auto"/>
        <w:rPr>
          <w:rFonts w:ascii="Times New Roman" w:eastAsia="Times New Roman" w:hAnsi="Times New Roman" w:cs="Times New Roman"/>
          <w:b/>
          <w:sz w:val="11"/>
          <w:u w:val="single"/>
        </w:rPr>
      </w:pPr>
      <w:r>
        <w:rPr>
          <w:rFonts w:ascii="Times New Roman" w:eastAsia="Times New Roman" w:hAnsi="Times New Roman" w:cs="Times New Roman"/>
          <w:sz w:val="11"/>
        </w:rPr>
        <w:t xml:space="preserve">  </w:t>
      </w:r>
    </w:p>
    <w:p w14:paraId="36BE53C1" w14:textId="77777777" w:rsidR="00E05AAB" w:rsidRDefault="00000000">
      <w:pPr>
        <w:spacing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 xml:space="preserve">Roles: </w:t>
      </w:r>
    </w:p>
    <w:p w14:paraId="3E9FE1B7" w14:textId="77777777" w:rsidR="00E05AAB" w:rsidRDefault="00000000" w:rsidP="00BD0FA1">
      <w:pPr>
        <w:numPr>
          <w:ilvl w:val="0"/>
          <w:numId w:val="1"/>
        </w:numPr>
        <w:spacing w:line="259" w:lineRule="auto"/>
        <w:ind w:left="360" w:hanging="360"/>
        <w:rPr>
          <w:rFonts w:ascii="Times New Roman" w:eastAsia="Times New Roman" w:hAnsi="Times New Roman" w:cs="Times New Roman"/>
        </w:rPr>
      </w:pPr>
      <w:r>
        <w:rPr>
          <w:rFonts w:ascii="Times New Roman" w:eastAsia="Times New Roman" w:hAnsi="Times New Roman" w:cs="Times New Roman"/>
          <w:b/>
          <w:color w:val="4472C4"/>
        </w:rPr>
        <w:t>Interviewer/Proctor:</w:t>
      </w:r>
      <w:r>
        <w:rPr>
          <w:rFonts w:ascii="Times New Roman" w:eastAsia="Times New Roman" w:hAnsi="Times New Roman" w:cs="Times New Roman"/>
          <w:color w:val="4472C4"/>
        </w:rPr>
        <w:t xml:space="preserve">  </w:t>
      </w:r>
      <w:r>
        <w:rPr>
          <w:rFonts w:ascii="Times New Roman" w:eastAsia="Times New Roman" w:hAnsi="Times New Roman" w:cs="Times New Roman"/>
        </w:rPr>
        <w:t>Study Principal Investigator</w:t>
      </w:r>
    </w:p>
    <w:p w14:paraId="16A2F1B7" w14:textId="77777777" w:rsidR="00E05AAB" w:rsidRDefault="00000000" w:rsidP="00BD0FA1">
      <w:pPr>
        <w:numPr>
          <w:ilvl w:val="0"/>
          <w:numId w:val="1"/>
        </w:numPr>
        <w:spacing w:line="259" w:lineRule="auto"/>
        <w:ind w:left="360" w:hanging="360"/>
        <w:rPr>
          <w:rFonts w:ascii="Times New Roman" w:eastAsia="Times New Roman" w:hAnsi="Times New Roman" w:cs="Times New Roman"/>
        </w:rPr>
      </w:pPr>
      <w:r>
        <w:rPr>
          <w:rFonts w:ascii="Times New Roman" w:eastAsia="Times New Roman" w:hAnsi="Times New Roman" w:cs="Times New Roman"/>
          <w:b/>
          <w:color w:val="00B050"/>
        </w:rPr>
        <w:t xml:space="preserve">Interviewees: </w:t>
      </w:r>
      <w:r>
        <w:rPr>
          <w:rFonts w:ascii="Times New Roman" w:eastAsia="Times New Roman" w:hAnsi="Times New Roman" w:cs="Times New Roman"/>
          <w:color w:val="000000"/>
        </w:rPr>
        <w:t xml:space="preserve">Clinical neuropsychologists and neurologists specializing in Parkinson’s disease (PD). </w:t>
      </w:r>
    </w:p>
    <w:p w14:paraId="041FB0DB" w14:textId="77777777" w:rsidR="00E05AAB" w:rsidRDefault="00000000">
      <w:pPr>
        <w:numPr>
          <w:ilvl w:val="0"/>
          <w:numId w:val="1"/>
        </w:numPr>
        <w:spacing w:line="259" w:lineRule="auto"/>
        <w:ind w:left="360" w:hanging="360"/>
        <w:rPr>
          <w:rFonts w:ascii="Times New Roman" w:eastAsia="Times New Roman" w:hAnsi="Times New Roman" w:cs="Times New Roman"/>
          <w:b/>
          <w:u w:val="single"/>
        </w:rPr>
      </w:pPr>
      <w:r>
        <w:rPr>
          <w:rFonts w:ascii="Times New Roman" w:eastAsia="Times New Roman" w:hAnsi="Times New Roman" w:cs="Times New Roman"/>
          <w:b/>
          <w:u w:val="single"/>
        </w:rPr>
        <w:t>Format:</w:t>
      </w:r>
      <w:r>
        <w:rPr>
          <w:rFonts w:ascii="Times New Roman" w:eastAsia="Times New Roman" w:hAnsi="Times New Roman" w:cs="Times New Roman"/>
        </w:rPr>
        <w:t xml:space="preserve">  The discussion will rely on the think-aloud / talk-aloud technique, the interviewer prompts the interviewee to describe their thoughts aloud. The interview will be centered around the process of diagnosing a patient with PD with normal cognition, mild to moderate cognitive impairment, or dementia. </w:t>
      </w:r>
      <w:r>
        <w:rPr>
          <w:rFonts w:ascii="Times New Roman" w:eastAsia="Times New Roman" w:hAnsi="Times New Roman" w:cs="Times New Roman"/>
          <w:sz w:val="11"/>
        </w:rPr>
        <w:t xml:space="preserve">  </w:t>
      </w:r>
    </w:p>
    <w:p w14:paraId="4ED07DF3" w14:textId="77777777" w:rsidR="00E05AAB" w:rsidRDefault="00E05AAB">
      <w:pPr>
        <w:spacing w:after="0" w:line="240" w:lineRule="auto"/>
        <w:rPr>
          <w:rFonts w:ascii="Times New Roman" w:eastAsia="Times New Roman" w:hAnsi="Times New Roman" w:cs="Times New Roman"/>
          <w:sz w:val="10"/>
        </w:rPr>
      </w:pPr>
    </w:p>
    <w:p w14:paraId="2F7CBC8E" w14:textId="77777777" w:rsidR="00E05AAB" w:rsidRDefault="00000000">
      <w:pPr>
        <w:spacing w:after="0" w:line="240" w:lineRule="auto"/>
        <w:rPr>
          <w:rFonts w:ascii="Times New Roman" w:eastAsia="Times New Roman" w:hAnsi="Times New Roman" w:cs="Times New Roman"/>
          <w:b/>
          <w:sz w:val="11"/>
          <w:u w:val="single"/>
        </w:rPr>
      </w:pPr>
      <w:r>
        <w:rPr>
          <w:rFonts w:ascii="Times New Roman" w:eastAsia="Times New Roman" w:hAnsi="Times New Roman" w:cs="Times New Roman"/>
          <w:sz w:val="11"/>
        </w:rPr>
        <w:t xml:space="preserve">  </w:t>
      </w:r>
    </w:p>
    <w:p w14:paraId="5F5A4EED" w14:textId="77777777" w:rsidR="00E05AAB" w:rsidRDefault="00000000">
      <w:pPr>
        <w:spacing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Consent Process:</w:t>
      </w:r>
    </w:p>
    <w:p w14:paraId="2692D4E8" w14:textId="77777777" w:rsidR="00E05AAB" w:rsidRDefault="00000000">
      <w:pPr>
        <w:numPr>
          <w:ilvl w:val="0"/>
          <w:numId w:val="2"/>
        </w:numPr>
        <w:spacing w:line="259" w:lineRule="auto"/>
        <w:ind w:left="360" w:hanging="360"/>
        <w:rPr>
          <w:rFonts w:ascii="Times New Roman" w:eastAsia="Times New Roman" w:hAnsi="Times New Roman" w:cs="Times New Roman"/>
        </w:rPr>
      </w:pPr>
      <w:r>
        <w:rPr>
          <w:rFonts w:ascii="Times New Roman" w:eastAsia="Times New Roman" w:hAnsi="Times New Roman" w:cs="Times New Roman"/>
          <w:b/>
          <w:color w:val="0070C0"/>
        </w:rPr>
        <w:t>Proctor</w:t>
      </w:r>
      <w:r>
        <w:rPr>
          <w:rFonts w:ascii="Times New Roman" w:eastAsia="Times New Roman" w:hAnsi="Times New Roman" w:cs="Times New Roman"/>
        </w:rPr>
        <w:t xml:space="preserve"> begins by introducing themselves, the purpose of the study, and the nature of the interview (including recording/storage methods).</w:t>
      </w:r>
    </w:p>
    <w:p w14:paraId="69FE96F4" w14:textId="77777777" w:rsidR="00E05AAB" w:rsidRDefault="00000000">
      <w:pPr>
        <w:numPr>
          <w:ilvl w:val="0"/>
          <w:numId w:val="2"/>
        </w:numPr>
        <w:spacing w:line="259" w:lineRule="auto"/>
        <w:ind w:left="360" w:hanging="360"/>
        <w:rPr>
          <w:rFonts w:ascii="Times New Roman" w:eastAsia="Times New Roman" w:hAnsi="Times New Roman" w:cs="Times New Roman"/>
        </w:rPr>
      </w:pPr>
      <w:r>
        <w:rPr>
          <w:rFonts w:ascii="Times New Roman" w:eastAsia="Times New Roman" w:hAnsi="Times New Roman" w:cs="Times New Roman"/>
          <w:b/>
          <w:color w:val="00B050"/>
        </w:rPr>
        <w:t>Interviewee</w:t>
      </w:r>
      <w:r>
        <w:rPr>
          <w:rFonts w:ascii="Times New Roman" w:eastAsia="Times New Roman" w:hAnsi="Times New Roman" w:cs="Times New Roman"/>
          <w:color w:val="00B050"/>
        </w:rPr>
        <w:t xml:space="preserve"> </w:t>
      </w:r>
      <w:r>
        <w:rPr>
          <w:rFonts w:ascii="Times New Roman" w:eastAsia="Times New Roman" w:hAnsi="Times New Roman" w:cs="Times New Roman"/>
        </w:rPr>
        <w:t>will have an opportunity to ask any questions and review interview consent sheet.</w:t>
      </w:r>
    </w:p>
    <w:p w14:paraId="66F20433" w14:textId="77777777" w:rsidR="00E05AAB" w:rsidRDefault="00000000">
      <w:pPr>
        <w:numPr>
          <w:ilvl w:val="0"/>
          <w:numId w:val="2"/>
        </w:numPr>
        <w:spacing w:line="259" w:lineRule="auto"/>
        <w:ind w:left="360" w:hanging="360"/>
        <w:rPr>
          <w:rFonts w:ascii="Times New Roman" w:eastAsia="Times New Roman" w:hAnsi="Times New Roman" w:cs="Times New Roman"/>
        </w:rPr>
      </w:pPr>
      <w:r>
        <w:rPr>
          <w:rFonts w:ascii="Times New Roman" w:eastAsia="Times New Roman" w:hAnsi="Times New Roman" w:cs="Times New Roman"/>
          <w:b/>
          <w:color w:val="0070C0"/>
        </w:rPr>
        <w:t>Proctor</w:t>
      </w:r>
      <w:r>
        <w:rPr>
          <w:rFonts w:ascii="Times New Roman" w:eastAsia="Times New Roman" w:hAnsi="Times New Roman" w:cs="Times New Roman"/>
          <w:color w:val="0070C0"/>
        </w:rPr>
        <w:t xml:space="preserve"> </w:t>
      </w:r>
      <w:r>
        <w:rPr>
          <w:rFonts w:ascii="Times New Roman" w:eastAsia="Times New Roman" w:hAnsi="Times New Roman" w:cs="Times New Roman"/>
        </w:rPr>
        <w:t>will respond to questions (if any) and obtain verbal consent to continue.</w:t>
      </w:r>
    </w:p>
    <w:p w14:paraId="6D981881" w14:textId="77777777" w:rsidR="00E05AAB" w:rsidRDefault="00000000">
      <w:pPr>
        <w:numPr>
          <w:ilvl w:val="0"/>
          <w:numId w:val="2"/>
        </w:numPr>
        <w:spacing w:line="259" w:lineRule="auto"/>
        <w:ind w:left="360" w:hanging="360"/>
        <w:rPr>
          <w:rFonts w:ascii="Times New Roman" w:eastAsia="Times New Roman" w:hAnsi="Times New Roman" w:cs="Times New Roman"/>
          <w:b/>
          <w:u w:val="single"/>
        </w:rPr>
      </w:pPr>
      <w:r>
        <w:rPr>
          <w:rFonts w:ascii="Times New Roman" w:eastAsia="Times New Roman" w:hAnsi="Times New Roman" w:cs="Times New Roman"/>
          <w:b/>
          <w:color w:val="00B050"/>
        </w:rPr>
        <w:t>Interviewee</w:t>
      </w:r>
      <w:r>
        <w:rPr>
          <w:rFonts w:ascii="Times New Roman" w:eastAsia="Times New Roman" w:hAnsi="Times New Roman" w:cs="Times New Roman"/>
          <w:color w:val="00B050"/>
        </w:rPr>
        <w:t xml:space="preserve"> </w:t>
      </w:r>
      <w:r>
        <w:rPr>
          <w:rFonts w:ascii="Times New Roman" w:eastAsia="Times New Roman" w:hAnsi="Times New Roman" w:cs="Times New Roman"/>
        </w:rPr>
        <w:t xml:space="preserve">provides verbal consent and interview begins.  </w:t>
      </w:r>
      <w:r>
        <w:rPr>
          <w:rFonts w:ascii="Times New Roman" w:eastAsia="Times New Roman" w:hAnsi="Times New Roman" w:cs="Times New Roman"/>
          <w:b/>
          <w:color w:val="C00000"/>
        </w:rPr>
        <w:t xml:space="preserve">NOTE: </w:t>
      </w:r>
      <w:r>
        <w:rPr>
          <w:rFonts w:ascii="Times New Roman" w:eastAsia="Times New Roman" w:hAnsi="Times New Roman" w:cs="Times New Roman"/>
          <w:color w:val="C00000"/>
        </w:rPr>
        <w:t xml:space="preserve">No data to be collected for interviewees who decide not to proceed with the interview. </w:t>
      </w:r>
    </w:p>
    <w:p w14:paraId="7EF0EFFD" w14:textId="77777777" w:rsidR="00E05AAB" w:rsidRDefault="00000000">
      <w:pPr>
        <w:spacing w:line="259" w:lineRule="auto"/>
        <w:rPr>
          <w:rFonts w:ascii="Times New Roman" w:eastAsia="Times New Roman" w:hAnsi="Times New Roman" w:cs="Times New Roman"/>
          <w:b/>
          <w:u w:val="single"/>
        </w:rPr>
      </w:pPr>
      <w:r>
        <w:rPr>
          <w:rFonts w:ascii="Times New Roman" w:eastAsia="Times New Roman" w:hAnsi="Times New Roman" w:cs="Times New Roman"/>
          <w:b/>
          <w:u w:val="single"/>
        </w:rPr>
        <w:t>Introduction of the Interview:</w:t>
      </w:r>
    </w:p>
    <w:p w14:paraId="7C33C919" w14:textId="77777777" w:rsidR="00E05AAB" w:rsidRDefault="00000000">
      <w:pPr>
        <w:numPr>
          <w:ilvl w:val="0"/>
          <w:numId w:val="3"/>
        </w:numPr>
        <w:spacing w:line="259" w:lineRule="auto"/>
        <w:ind w:left="360" w:hanging="360"/>
        <w:rPr>
          <w:rFonts w:ascii="Times New Roman" w:eastAsia="Times New Roman" w:hAnsi="Times New Roman" w:cs="Times New Roman"/>
        </w:rPr>
      </w:pPr>
      <w:r>
        <w:rPr>
          <w:rFonts w:ascii="Times New Roman" w:eastAsia="Times New Roman" w:hAnsi="Times New Roman" w:cs="Times New Roman"/>
          <w:b/>
          <w:color w:val="0070C0"/>
        </w:rPr>
        <w:t>Proctor</w:t>
      </w:r>
      <w:r>
        <w:rPr>
          <w:rFonts w:ascii="Times New Roman" w:eastAsia="Times New Roman" w:hAnsi="Times New Roman" w:cs="Times New Roman"/>
          <w:color w:val="0070C0"/>
        </w:rPr>
        <w:t xml:space="preserve"> </w:t>
      </w:r>
      <w:r>
        <w:rPr>
          <w:rFonts w:ascii="Times New Roman" w:eastAsia="Times New Roman" w:hAnsi="Times New Roman" w:cs="Times New Roman"/>
        </w:rPr>
        <w:t>starts the recording and reiterates interviewee consent.</w:t>
      </w:r>
    </w:p>
    <w:p w14:paraId="69B6BE96" w14:textId="77777777" w:rsidR="00E05AAB" w:rsidRDefault="00000000">
      <w:pPr>
        <w:numPr>
          <w:ilvl w:val="0"/>
          <w:numId w:val="3"/>
        </w:numPr>
        <w:spacing w:line="259" w:lineRule="auto"/>
        <w:ind w:left="360" w:hanging="360"/>
        <w:rPr>
          <w:rFonts w:ascii="Times New Roman" w:eastAsia="Times New Roman" w:hAnsi="Times New Roman" w:cs="Times New Roman"/>
        </w:rPr>
      </w:pPr>
      <w:r>
        <w:rPr>
          <w:rFonts w:ascii="Times New Roman" w:eastAsia="Times New Roman" w:hAnsi="Times New Roman" w:cs="Times New Roman"/>
          <w:b/>
          <w:color w:val="0070C0"/>
        </w:rPr>
        <w:t xml:space="preserve">Proctor </w:t>
      </w:r>
      <w:r>
        <w:rPr>
          <w:rFonts w:ascii="Times New Roman" w:eastAsia="Times New Roman" w:hAnsi="Times New Roman" w:cs="Times New Roman"/>
        </w:rPr>
        <w:t>begins by explaining the concept of the think-aloud / talk-aloud observation.</w:t>
      </w:r>
    </w:p>
    <w:p w14:paraId="22BA8019" w14:textId="77777777" w:rsidR="00E05AAB" w:rsidRDefault="00000000">
      <w:pPr>
        <w:numPr>
          <w:ilvl w:val="0"/>
          <w:numId w:val="3"/>
        </w:numPr>
        <w:spacing w:line="259" w:lineRule="auto"/>
        <w:ind w:left="360" w:hanging="360"/>
        <w:rPr>
          <w:rFonts w:ascii="Times New Roman" w:eastAsia="Times New Roman" w:hAnsi="Times New Roman" w:cs="Times New Roman"/>
          <w:color w:val="000000"/>
        </w:rPr>
      </w:pPr>
      <w:r>
        <w:rPr>
          <w:rFonts w:ascii="Times New Roman" w:eastAsia="Times New Roman" w:hAnsi="Times New Roman" w:cs="Times New Roman"/>
          <w:b/>
          <w:color w:val="0070C0"/>
        </w:rPr>
        <w:t>Proctor</w:t>
      </w:r>
      <w:r>
        <w:rPr>
          <w:rFonts w:ascii="Times New Roman" w:eastAsia="Times New Roman" w:hAnsi="Times New Roman" w:cs="Times New Roman"/>
          <w:color w:val="0070C0"/>
        </w:rPr>
        <w:t xml:space="preserve"> </w:t>
      </w:r>
      <w:r>
        <w:rPr>
          <w:rFonts w:ascii="Times New Roman" w:eastAsia="Times New Roman" w:hAnsi="Times New Roman" w:cs="Times New Roman"/>
          <w:color w:val="000000"/>
        </w:rPr>
        <w:t>then prompts the interviewee: “I would like you to walk me through your thought process on how you would diagnose this patient with PD with normal cognition, mild to moderate cognitive impairment or dementia. This interview will take 1 hour, and we will spend about 20 minutes on each model. We will start with the relevant clinical factors and then move to the MoCA.”</w:t>
      </w:r>
    </w:p>
    <w:p w14:paraId="67D0FF5E" w14:textId="77777777" w:rsidR="00E05AAB" w:rsidRDefault="00000000">
      <w:pPr>
        <w:numPr>
          <w:ilvl w:val="0"/>
          <w:numId w:val="3"/>
        </w:numPr>
        <w:spacing w:line="259" w:lineRule="auto"/>
        <w:ind w:left="360" w:hanging="360"/>
        <w:rPr>
          <w:rFonts w:ascii="Times New Roman" w:eastAsia="Times New Roman" w:hAnsi="Times New Roman" w:cs="Times New Roman"/>
          <w:b/>
          <w:u w:val="single"/>
        </w:rPr>
      </w:pPr>
      <w:r>
        <w:rPr>
          <w:rFonts w:ascii="Times New Roman" w:eastAsia="Times New Roman" w:hAnsi="Times New Roman" w:cs="Times New Roman"/>
          <w:b/>
          <w:color w:val="00B050"/>
        </w:rPr>
        <w:t>Interviewee</w:t>
      </w:r>
      <w:r>
        <w:rPr>
          <w:rFonts w:ascii="Times New Roman" w:eastAsia="Times New Roman" w:hAnsi="Times New Roman" w:cs="Times New Roman"/>
          <w:color w:val="00B050"/>
        </w:rPr>
        <w:t xml:space="preserve"> </w:t>
      </w:r>
      <w:r>
        <w:rPr>
          <w:rFonts w:ascii="Times New Roman" w:eastAsia="Times New Roman" w:hAnsi="Times New Roman" w:cs="Times New Roman"/>
        </w:rPr>
        <w:t xml:space="preserve">talks through their diagnostic thought processes and what they look for when categorizing a patient with PD normal cognition, mild to moderate cognitive impairment, or dementia. </w:t>
      </w:r>
    </w:p>
    <w:p w14:paraId="57E1B381" w14:textId="77777777" w:rsidR="00E05AAB" w:rsidRDefault="00000000" w:rsidP="00BD0FA1">
      <w:pPr>
        <w:numPr>
          <w:ilvl w:val="0"/>
          <w:numId w:val="3"/>
        </w:numPr>
        <w:spacing w:line="259" w:lineRule="auto"/>
        <w:ind w:left="360" w:hanging="360"/>
        <w:rPr>
          <w:rFonts w:ascii="Times New Roman" w:eastAsia="Times New Roman" w:hAnsi="Times New Roman" w:cs="Times New Roman"/>
        </w:rPr>
      </w:pPr>
      <w:r>
        <w:rPr>
          <w:rFonts w:ascii="Times New Roman" w:eastAsia="Times New Roman" w:hAnsi="Times New Roman" w:cs="Times New Roman"/>
          <w:b/>
          <w:color w:val="0070C0"/>
        </w:rPr>
        <w:lastRenderedPageBreak/>
        <w:t>Proctor</w:t>
      </w:r>
      <w:r>
        <w:rPr>
          <w:rFonts w:ascii="Times New Roman" w:eastAsia="Times New Roman" w:hAnsi="Times New Roman" w:cs="Times New Roman"/>
          <w:color w:val="0070C0"/>
        </w:rPr>
        <w:t xml:space="preserve"> </w:t>
      </w:r>
      <w:r>
        <w:rPr>
          <w:rFonts w:ascii="Times New Roman" w:eastAsia="Times New Roman" w:hAnsi="Times New Roman" w:cs="Times New Roman"/>
        </w:rPr>
        <w:t>observes and makes notations of all observations of the interviewee.</w:t>
      </w:r>
    </w:p>
    <w:p w14:paraId="08B04D75" w14:textId="77777777" w:rsidR="00E05AAB" w:rsidRDefault="00000000" w:rsidP="00BD0FA1">
      <w:pPr>
        <w:numPr>
          <w:ilvl w:val="0"/>
          <w:numId w:val="3"/>
        </w:numPr>
        <w:spacing w:line="259" w:lineRule="auto"/>
        <w:ind w:left="360" w:hanging="360"/>
        <w:rPr>
          <w:rFonts w:ascii="Times New Roman" w:eastAsia="Times New Roman" w:hAnsi="Times New Roman" w:cs="Times New Roman"/>
          <w:color w:val="000000"/>
        </w:rPr>
      </w:pPr>
      <w:r>
        <w:rPr>
          <w:rFonts w:ascii="Times New Roman" w:eastAsia="Times New Roman" w:hAnsi="Times New Roman" w:cs="Times New Roman"/>
          <w:b/>
          <w:color w:val="0070C0"/>
        </w:rPr>
        <w:t xml:space="preserve">Proctor </w:t>
      </w:r>
      <w:r>
        <w:rPr>
          <w:rFonts w:ascii="Times New Roman" w:eastAsia="Times New Roman" w:hAnsi="Times New Roman" w:cs="Times New Roman"/>
        </w:rPr>
        <w:t>may pause interviewee to ask questions or request a repeat of any thoughts that require further clarification.</w:t>
      </w:r>
    </w:p>
    <w:p w14:paraId="6E984310" w14:textId="77777777" w:rsidR="00E05AAB" w:rsidRDefault="00000000">
      <w:pPr>
        <w:spacing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______________________________________________________________________________</w:t>
      </w:r>
    </w:p>
    <w:p w14:paraId="6251BA8A" w14:textId="77777777" w:rsidR="00E05AAB" w:rsidRDefault="00000000">
      <w:pPr>
        <w:spacing w:after="0" w:line="240" w:lineRule="auto"/>
        <w:rPr>
          <w:rFonts w:ascii="Times New Roman" w:eastAsia="Times New Roman" w:hAnsi="Times New Roman" w:cs="Times New Roman"/>
          <w:b/>
          <w:sz w:val="11"/>
          <w:u w:val="single"/>
        </w:rPr>
      </w:pPr>
      <w:r>
        <w:rPr>
          <w:rFonts w:ascii="Times New Roman" w:eastAsia="Times New Roman" w:hAnsi="Times New Roman" w:cs="Times New Roman"/>
          <w:sz w:val="11"/>
        </w:rPr>
        <w:t xml:space="preserve">  </w:t>
      </w:r>
    </w:p>
    <w:p w14:paraId="746E388A" w14:textId="77777777" w:rsidR="00E05AAB" w:rsidRDefault="00000000">
      <w:pPr>
        <w:spacing w:line="259" w:lineRule="auto"/>
        <w:rPr>
          <w:rFonts w:ascii="Times New Roman" w:eastAsia="Times New Roman" w:hAnsi="Times New Roman" w:cs="Times New Roman"/>
          <w:b/>
          <w:color w:val="0070C0"/>
          <w:u w:val="single"/>
        </w:rPr>
      </w:pPr>
      <w:r>
        <w:rPr>
          <w:rFonts w:ascii="Times New Roman" w:eastAsia="Times New Roman" w:hAnsi="Times New Roman" w:cs="Times New Roman"/>
          <w:b/>
          <w:color w:val="0070C0"/>
          <w:u w:val="single"/>
        </w:rPr>
        <w:t>Interview Guide for Proctor:</w:t>
      </w:r>
    </w:p>
    <w:p w14:paraId="437C025D" w14:textId="77777777" w:rsidR="00E05AAB" w:rsidRDefault="00000000">
      <w:pPr>
        <w:spacing w:after="0" w:line="240" w:lineRule="auto"/>
        <w:rPr>
          <w:rFonts w:ascii="Times New Roman" w:eastAsia="Times New Roman" w:hAnsi="Times New Roman" w:cs="Times New Roman"/>
          <w:b/>
          <w:color w:val="000000"/>
          <w:sz w:val="21"/>
        </w:rPr>
      </w:pPr>
      <w:r>
        <w:rPr>
          <w:rFonts w:ascii="Times New Roman" w:eastAsia="Times New Roman" w:hAnsi="Times New Roman" w:cs="Times New Roman"/>
          <w:b/>
          <w:color w:val="000000"/>
        </w:rPr>
        <w:t>Relevant factors</w:t>
      </w:r>
      <w:r>
        <w:rPr>
          <w:rFonts w:ascii="Times New Roman" w:eastAsia="Times New Roman" w:hAnsi="Times New Roman" w:cs="Times New Roman"/>
          <w:b/>
          <w:color w:val="000000"/>
          <w:sz w:val="21"/>
        </w:rPr>
        <w:t>:</w:t>
      </w:r>
    </w:p>
    <w:p w14:paraId="077389EC" w14:textId="77777777" w:rsidR="00E05AAB" w:rsidRDefault="00000000" w:rsidP="00BD0FA1">
      <w:pPr>
        <w:numPr>
          <w:ilvl w:val="0"/>
          <w:numId w:val="4"/>
        </w:numPr>
        <w:spacing w:after="0" w:line="240" w:lineRule="auto"/>
        <w:ind w:left="72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What do you observe/look for in the patient history? </w:t>
      </w:r>
    </w:p>
    <w:p w14:paraId="767ED7EE" w14:textId="77777777" w:rsidR="00E05AAB" w:rsidRDefault="00000000" w:rsidP="00BD0FA1">
      <w:pPr>
        <w:numPr>
          <w:ilvl w:val="0"/>
          <w:numId w:val="4"/>
        </w:numPr>
        <w:spacing w:after="0" w:line="240" w:lineRule="auto"/>
        <w:ind w:left="72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What does this say about their cognition? </w:t>
      </w:r>
    </w:p>
    <w:p w14:paraId="7B2EC450" w14:textId="77777777" w:rsidR="00E05AAB" w:rsidRDefault="00E05AAB">
      <w:pPr>
        <w:spacing w:after="0" w:line="240" w:lineRule="auto"/>
        <w:rPr>
          <w:rFonts w:ascii="Times New Roman" w:eastAsia="Times New Roman" w:hAnsi="Times New Roman" w:cs="Times New Roman"/>
          <w:color w:val="000000"/>
          <w:sz w:val="20"/>
        </w:rPr>
      </w:pPr>
    </w:p>
    <w:p w14:paraId="4C2E1ED5" w14:textId="77777777" w:rsidR="00E05AAB" w:rsidRDefault="00000000">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MoCA:</w:t>
      </w:r>
    </w:p>
    <w:p w14:paraId="2061AF44" w14:textId="77777777" w:rsidR="00E05AAB" w:rsidRDefault="00000000">
      <w:pPr>
        <w:spacing w:after="0" w:line="240" w:lineRule="auto"/>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Visuospatial/Executive</w:t>
      </w:r>
    </w:p>
    <w:p w14:paraId="5E8D8E08" w14:textId="77777777" w:rsidR="00E05AAB" w:rsidRDefault="00000000">
      <w:pPr>
        <w:numPr>
          <w:ilvl w:val="0"/>
          <w:numId w:val="5"/>
        </w:numPr>
        <w:spacing w:after="0" w:line="240" w:lineRule="auto"/>
        <w:ind w:left="720" w:hanging="360"/>
        <w:rPr>
          <w:rFonts w:ascii="Times New Roman" w:eastAsia="Times New Roman" w:hAnsi="Times New Roman" w:cs="Times New Roman"/>
          <w:color w:val="000000"/>
        </w:rPr>
      </w:pPr>
      <w:r>
        <w:rPr>
          <w:rFonts w:ascii="Times New Roman" w:eastAsia="Times New Roman" w:hAnsi="Times New Roman" w:cs="Times New Roman"/>
          <w:color w:val="000000"/>
        </w:rPr>
        <w:t>Line Connection:</w:t>
      </w:r>
    </w:p>
    <w:p w14:paraId="778EA9EF" w14:textId="77777777" w:rsidR="00E05AAB" w:rsidRDefault="00000000">
      <w:pPr>
        <w:numPr>
          <w:ilvl w:val="0"/>
          <w:numId w:val="5"/>
        </w:numPr>
        <w:spacing w:after="0" w:line="240" w:lineRule="auto"/>
        <w:ind w:left="144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What do you observe/look for in the pattern of performance? </w:t>
      </w:r>
    </w:p>
    <w:p w14:paraId="371A3EA5" w14:textId="77777777" w:rsidR="00E05AAB" w:rsidRDefault="00000000">
      <w:pPr>
        <w:numPr>
          <w:ilvl w:val="0"/>
          <w:numId w:val="5"/>
        </w:numPr>
        <w:spacing w:after="0" w:line="240" w:lineRule="auto"/>
        <w:ind w:left="144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What does this say about their cognition? </w:t>
      </w:r>
    </w:p>
    <w:p w14:paraId="04E20D7F" w14:textId="77777777" w:rsidR="00E05AAB" w:rsidRDefault="00000000">
      <w:pPr>
        <w:numPr>
          <w:ilvl w:val="0"/>
          <w:numId w:val="5"/>
        </w:numPr>
        <w:spacing w:after="0" w:line="240" w:lineRule="auto"/>
        <w:ind w:left="72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Cube: </w:t>
      </w:r>
    </w:p>
    <w:p w14:paraId="6F2C7489" w14:textId="77777777" w:rsidR="00E05AAB" w:rsidRDefault="00000000">
      <w:pPr>
        <w:numPr>
          <w:ilvl w:val="0"/>
          <w:numId w:val="5"/>
        </w:numPr>
        <w:spacing w:after="0" w:line="240" w:lineRule="auto"/>
        <w:ind w:left="1440" w:hanging="360"/>
        <w:rPr>
          <w:rFonts w:ascii="Times New Roman" w:eastAsia="Times New Roman" w:hAnsi="Times New Roman" w:cs="Times New Roman"/>
          <w:color w:val="000000"/>
        </w:rPr>
      </w:pPr>
      <w:r>
        <w:rPr>
          <w:rFonts w:ascii="Times New Roman" w:eastAsia="Times New Roman" w:hAnsi="Times New Roman" w:cs="Times New Roman"/>
          <w:color w:val="000000"/>
        </w:rPr>
        <w:t>What do you observe/look for in the pattern of performance? What are the lines doing?</w:t>
      </w:r>
    </w:p>
    <w:p w14:paraId="177F9CD7" w14:textId="77777777" w:rsidR="00E05AAB" w:rsidRDefault="00000000">
      <w:pPr>
        <w:numPr>
          <w:ilvl w:val="0"/>
          <w:numId w:val="5"/>
        </w:numPr>
        <w:spacing w:after="0" w:line="240" w:lineRule="auto"/>
        <w:ind w:left="144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What does this say about their cognition? </w:t>
      </w:r>
    </w:p>
    <w:p w14:paraId="15B09B55" w14:textId="77777777" w:rsidR="00E05AAB" w:rsidRDefault="00000000">
      <w:pPr>
        <w:numPr>
          <w:ilvl w:val="0"/>
          <w:numId w:val="5"/>
        </w:numPr>
        <w:spacing w:after="0" w:line="240" w:lineRule="auto"/>
        <w:ind w:left="72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Clock: </w:t>
      </w:r>
    </w:p>
    <w:p w14:paraId="3343BA56" w14:textId="77777777" w:rsidR="00E05AAB" w:rsidRDefault="00000000">
      <w:pPr>
        <w:numPr>
          <w:ilvl w:val="0"/>
          <w:numId w:val="5"/>
        </w:numPr>
        <w:spacing w:after="0" w:line="240" w:lineRule="auto"/>
        <w:ind w:left="1440" w:hanging="360"/>
        <w:rPr>
          <w:rFonts w:ascii="Times New Roman" w:eastAsia="Times New Roman" w:hAnsi="Times New Roman" w:cs="Times New Roman"/>
          <w:color w:val="000000"/>
        </w:rPr>
      </w:pPr>
      <w:r>
        <w:rPr>
          <w:rFonts w:ascii="Times New Roman" w:eastAsia="Times New Roman" w:hAnsi="Times New Roman" w:cs="Times New Roman"/>
          <w:color w:val="000000"/>
        </w:rPr>
        <w:t>How would you describe the clock and the planning going into the background?</w:t>
      </w:r>
    </w:p>
    <w:p w14:paraId="48504065" w14:textId="77777777" w:rsidR="00E05AAB" w:rsidRDefault="00000000">
      <w:pPr>
        <w:numPr>
          <w:ilvl w:val="0"/>
          <w:numId w:val="5"/>
        </w:numPr>
        <w:spacing w:after="0" w:line="240" w:lineRule="auto"/>
        <w:ind w:left="216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How are the planning/execution? </w:t>
      </w:r>
    </w:p>
    <w:p w14:paraId="49C343A6" w14:textId="77777777" w:rsidR="00E05AAB" w:rsidRDefault="00000000">
      <w:pPr>
        <w:numPr>
          <w:ilvl w:val="0"/>
          <w:numId w:val="5"/>
        </w:numPr>
        <w:spacing w:after="0" w:line="240" w:lineRule="auto"/>
        <w:ind w:left="144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What do you look for when analyzing the clock? </w:t>
      </w:r>
    </w:p>
    <w:p w14:paraId="630712CA" w14:textId="77777777" w:rsidR="00E05AAB" w:rsidRDefault="00000000">
      <w:pPr>
        <w:numPr>
          <w:ilvl w:val="0"/>
          <w:numId w:val="5"/>
        </w:numPr>
        <w:spacing w:after="0" w:line="240" w:lineRule="auto"/>
        <w:ind w:left="2160" w:hanging="360"/>
        <w:rPr>
          <w:rFonts w:ascii="Times New Roman" w:eastAsia="Times New Roman" w:hAnsi="Times New Roman" w:cs="Times New Roman"/>
          <w:color w:val="000000"/>
        </w:rPr>
      </w:pPr>
      <w:r>
        <w:rPr>
          <w:rFonts w:ascii="Times New Roman" w:eastAsia="Times New Roman" w:hAnsi="Times New Roman" w:cs="Times New Roman"/>
          <w:color w:val="000000"/>
        </w:rPr>
        <w:t>Axis of circle?</w:t>
      </w:r>
    </w:p>
    <w:p w14:paraId="2168C745" w14:textId="77777777" w:rsidR="00E05AAB" w:rsidRDefault="00000000">
      <w:pPr>
        <w:numPr>
          <w:ilvl w:val="0"/>
          <w:numId w:val="5"/>
        </w:numPr>
        <w:spacing w:after="0" w:line="240" w:lineRule="auto"/>
        <w:ind w:left="2160" w:hanging="360"/>
        <w:rPr>
          <w:rFonts w:ascii="Times New Roman" w:eastAsia="Times New Roman" w:hAnsi="Times New Roman" w:cs="Times New Roman"/>
          <w:color w:val="000000"/>
        </w:rPr>
      </w:pPr>
      <w:r>
        <w:rPr>
          <w:rFonts w:ascii="Times New Roman" w:eastAsia="Times New Roman" w:hAnsi="Times New Roman" w:cs="Times New Roman"/>
          <w:color w:val="000000"/>
        </w:rPr>
        <w:t>Hands?</w:t>
      </w:r>
    </w:p>
    <w:p w14:paraId="4BB16D85" w14:textId="77777777" w:rsidR="00E05AAB" w:rsidRDefault="00000000">
      <w:pPr>
        <w:numPr>
          <w:ilvl w:val="0"/>
          <w:numId w:val="5"/>
        </w:numPr>
        <w:spacing w:after="0" w:line="240" w:lineRule="auto"/>
        <w:ind w:left="216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Numbers? </w:t>
      </w:r>
    </w:p>
    <w:p w14:paraId="70C35DC8" w14:textId="77777777" w:rsidR="00E05AAB" w:rsidRDefault="00000000">
      <w:pPr>
        <w:numPr>
          <w:ilvl w:val="0"/>
          <w:numId w:val="5"/>
        </w:numPr>
        <w:spacing w:after="0" w:line="240" w:lineRule="auto"/>
        <w:ind w:left="720" w:hanging="360"/>
        <w:rPr>
          <w:rFonts w:ascii="Times New Roman" w:eastAsia="Times New Roman" w:hAnsi="Times New Roman" w:cs="Times New Roman"/>
          <w:color w:val="000000"/>
        </w:rPr>
      </w:pPr>
      <w:r>
        <w:rPr>
          <w:rFonts w:ascii="Times New Roman" w:eastAsia="Times New Roman" w:hAnsi="Times New Roman" w:cs="Times New Roman"/>
          <w:color w:val="000000"/>
        </w:rPr>
        <w:t>Overall:</w:t>
      </w:r>
    </w:p>
    <w:p w14:paraId="11F1B307" w14:textId="77777777" w:rsidR="00E05AAB" w:rsidRDefault="00000000">
      <w:pPr>
        <w:numPr>
          <w:ilvl w:val="0"/>
          <w:numId w:val="5"/>
        </w:numPr>
        <w:spacing w:after="0" w:line="240" w:lineRule="auto"/>
        <w:ind w:left="1440" w:hanging="360"/>
        <w:rPr>
          <w:rFonts w:ascii="Times New Roman" w:eastAsia="Times New Roman" w:hAnsi="Times New Roman" w:cs="Times New Roman"/>
          <w:color w:val="000000"/>
        </w:rPr>
      </w:pPr>
      <w:r>
        <w:rPr>
          <w:rFonts w:ascii="Times New Roman" w:eastAsia="Times New Roman" w:hAnsi="Times New Roman" w:cs="Times New Roman"/>
          <w:color w:val="000000"/>
        </w:rPr>
        <w:t>Looking across the tasks- analyze the performance: are there issues with execution within the domain and does that indicate something about planning and attention functionality?</w:t>
      </w:r>
    </w:p>
    <w:p w14:paraId="006DC048" w14:textId="77777777" w:rsidR="00E05AAB" w:rsidRDefault="00000000">
      <w:pPr>
        <w:spacing w:after="0" w:line="240" w:lineRule="auto"/>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Naming</w:t>
      </w:r>
    </w:p>
    <w:p w14:paraId="0D762822" w14:textId="77777777" w:rsidR="00E05AAB" w:rsidRDefault="00000000">
      <w:pPr>
        <w:numPr>
          <w:ilvl w:val="0"/>
          <w:numId w:val="6"/>
        </w:numPr>
        <w:spacing w:after="0" w:line="240" w:lineRule="auto"/>
        <w:ind w:left="720" w:hanging="360"/>
        <w:rPr>
          <w:rFonts w:ascii="Times New Roman" w:eastAsia="Times New Roman" w:hAnsi="Times New Roman" w:cs="Times New Roman"/>
          <w:color w:val="000000"/>
        </w:rPr>
      </w:pPr>
      <w:r>
        <w:rPr>
          <w:rFonts w:ascii="Times New Roman" w:eastAsia="Times New Roman" w:hAnsi="Times New Roman" w:cs="Times New Roman"/>
          <w:color w:val="000000"/>
        </w:rPr>
        <w:t>Animals</w:t>
      </w:r>
    </w:p>
    <w:p w14:paraId="08EE46A5" w14:textId="77777777" w:rsidR="00E05AAB" w:rsidRDefault="00000000">
      <w:pPr>
        <w:numPr>
          <w:ilvl w:val="0"/>
          <w:numId w:val="6"/>
        </w:numPr>
        <w:spacing w:after="0" w:line="240" w:lineRule="auto"/>
        <w:ind w:left="144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What do you observe/look for in the pattern of performance? </w:t>
      </w:r>
    </w:p>
    <w:p w14:paraId="3818DFF3" w14:textId="77777777" w:rsidR="00E05AAB" w:rsidRDefault="00000000">
      <w:pPr>
        <w:numPr>
          <w:ilvl w:val="0"/>
          <w:numId w:val="6"/>
        </w:numPr>
        <w:spacing w:after="0" w:line="240" w:lineRule="auto"/>
        <w:ind w:left="144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What does this say about their cognition? </w:t>
      </w:r>
    </w:p>
    <w:p w14:paraId="2D5451B8" w14:textId="77777777" w:rsidR="00E05AAB" w:rsidRDefault="00000000">
      <w:pPr>
        <w:spacing w:after="0" w:line="240" w:lineRule="auto"/>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Memory</w:t>
      </w:r>
    </w:p>
    <w:p w14:paraId="16CFD950" w14:textId="77777777" w:rsidR="00E05AAB" w:rsidRDefault="00000000">
      <w:pPr>
        <w:numPr>
          <w:ilvl w:val="0"/>
          <w:numId w:val="7"/>
        </w:numPr>
        <w:spacing w:after="0" w:line="240" w:lineRule="auto"/>
        <w:ind w:left="720" w:hanging="360"/>
        <w:rPr>
          <w:rFonts w:ascii="Times New Roman" w:eastAsia="Times New Roman" w:hAnsi="Times New Roman" w:cs="Times New Roman"/>
          <w:color w:val="000000"/>
        </w:rPr>
      </w:pPr>
      <w:r>
        <w:rPr>
          <w:rFonts w:ascii="Times New Roman" w:eastAsia="Times New Roman" w:hAnsi="Times New Roman" w:cs="Times New Roman"/>
          <w:color w:val="000000"/>
        </w:rPr>
        <w:t>Do you take this into account on final diagnosis decision?</w:t>
      </w:r>
    </w:p>
    <w:p w14:paraId="3ED080E5" w14:textId="77777777" w:rsidR="00E05AAB" w:rsidRDefault="00000000">
      <w:pPr>
        <w:numPr>
          <w:ilvl w:val="0"/>
          <w:numId w:val="7"/>
        </w:numPr>
        <w:spacing w:after="0" w:line="240" w:lineRule="auto"/>
        <w:ind w:left="720" w:hanging="360"/>
        <w:rPr>
          <w:rFonts w:ascii="Times New Roman" w:eastAsia="Times New Roman" w:hAnsi="Times New Roman" w:cs="Times New Roman"/>
          <w:color w:val="000000"/>
        </w:rPr>
      </w:pPr>
      <w:r>
        <w:rPr>
          <w:rFonts w:ascii="Times New Roman" w:eastAsia="Times New Roman" w:hAnsi="Times New Roman" w:cs="Times New Roman"/>
          <w:color w:val="000000"/>
        </w:rPr>
        <w:t>What does that mean to you?</w:t>
      </w:r>
    </w:p>
    <w:p w14:paraId="5FED98D2" w14:textId="77777777" w:rsidR="00E05AAB" w:rsidRDefault="00000000">
      <w:pPr>
        <w:spacing w:after="0" w:line="240" w:lineRule="auto"/>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Attention</w:t>
      </w:r>
    </w:p>
    <w:p w14:paraId="390CA301" w14:textId="77777777" w:rsidR="00E05AAB" w:rsidRDefault="00000000">
      <w:pPr>
        <w:numPr>
          <w:ilvl w:val="0"/>
          <w:numId w:val="8"/>
        </w:numPr>
        <w:spacing w:after="0" w:line="240" w:lineRule="auto"/>
        <w:ind w:left="720" w:hanging="360"/>
        <w:rPr>
          <w:rFonts w:ascii="Times New Roman" w:eastAsia="Times New Roman" w:hAnsi="Times New Roman" w:cs="Times New Roman"/>
          <w:color w:val="000000"/>
        </w:rPr>
      </w:pPr>
      <w:r>
        <w:rPr>
          <w:rFonts w:ascii="Times New Roman" w:eastAsia="Times New Roman" w:hAnsi="Times New Roman" w:cs="Times New Roman"/>
          <w:color w:val="000000"/>
        </w:rPr>
        <w:t>Digits</w:t>
      </w:r>
    </w:p>
    <w:p w14:paraId="34D63ABA" w14:textId="77777777" w:rsidR="00E05AAB" w:rsidRDefault="00000000">
      <w:pPr>
        <w:numPr>
          <w:ilvl w:val="0"/>
          <w:numId w:val="8"/>
        </w:numPr>
        <w:spacing w:after="0" w:line="240" w:lineRule="auto"/>
        <w:ind w:left="144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What do you observe/look for in the pattern of performance? </w:t>
      </w:r>
    </w:p>
    <w:p w14:paraId="1997B17D" w14:textId="77777777" w:rsidR="00E05AAB" w:rsidRDefault="00000000">
      <w:pPr>
        <w:numPr>
          <w:ilvl w:val="0"/>
          <w:numId w:val="8"/>
        </w:numPr>
        <w:spacing w:after="0" w:line="240" w:lineRule="auto"/>
        <w:ind w:left="144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What does this say about their cognition? </w:t>
      </w:r>
    </w:p>
    <w:p w14:paraId="6B80B990" w14:textId="77777777" w:rsidR="00E05AAB" w:rsidRDefault="00000000">
      <w:pPr>
        <w:numPr>
          <w:ilvl w:val="0"/>
          <w:numId w:val="8"/>
        </w:numPr>
        <w:spacing w:after="0" w:line="240" w:lineRule="auto"/>
        <w:ind w:left="720" w:hanging="360"/>
        <w:rPr>
          <w:rFonts w:ascii="Times New Roman" w:eastAsia="Times New Roman" w:hAnsi="Times New Roman" w:cs="Times New Roman"/>
          <w:color w:val="000000"/>
        </w:rPr>
      </w:pPr>
      <w:r>
        <w:rPr>
          <w:rFonts w:ascii="Times New Roman" w:eastAsia="Times New Roman" w:hAnsi="Times New Roman" w:cs="Times New Roman"/>
          <w:color w:val="000000"/>
        </w:rPr>
        <w:t>Letters</w:t>
      </w:r>
    </w:p>
    <w:p w14:paraId="445BA925" w14:textId="77777777" w:rsidR="00E05AAB" w:rsidRDefault="00000000">
      <w:pPr>
        <w:numPr>
          <w:ilvl w:val="0"/>
          <w:numId w:val="8"/>
        </w:numPr>
        <w:spacing w:after="0" w:line="240" w:lineRule="auto"/>
        <w:ind w:left="144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What do you observe/look for in the pattern of performance? </w:t>
      </w:r>
    </w:p>
    <w:p w14:paraId="0B74D692" w14:textId="77777777" w:rsidR="00E05AAB" w:rsidRDefault="00000000">
      <w:pPr>
        <w:numPr>
          <w:ilvl w:val="0"/>
          <w:numId w:val="8"/>
        </w:numPr>
        <w:spacing w:after="0" w:line="240" w:lineRule="auto"/>
        <w:ind w:left="144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What does this say about their cognition? </w:t>
      </w:r>
    </w:p>
    <w:p w14:paraId="1C58689F" w14:textId="77777777" w:rsidR="00E05AAB" w:rsidRDefault="00000000">
      <w:pPr>
        <w:numPr>
          <w:ilvl w:val="0"/>
          <w:numId w:val="8"/>
        </w:numPr>
        <w:spacing w:after="0" w:line="240" w:lineRule="auto"/>
        <w:ind w:left="720" w:hanging="36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Serial 7’s</w:t>
      </w:r>
    </w:p>
    <w:p w14:paraId="06B25D7A" w14:textId="77777777" w:rsidR="00E05AAB" w:rsidRDefault="00000000">
      <w:pPr>
        <w:numPr>
          <w:ilvl w:val="0"/>
          <w:numId w:val="8"/>
        </w:numPr>
        <w:spacing w:after="0" w:line="240" w:lineRule="auto"/>
        <w:ind w:left="1440" w:hanging="360"/>
        <w:rPr>
          <w:rFonts w:ascii="Times New Roman" w:eastAsia="Times New Roman" w:hAnsi="Times New Roman" w:cs="Times New Roman"/>
          <w:color w:val="000000"/>
        </w:rPr>
      </w:pPr>
      <w:r>
        <w:rPr>
          <w:rFonts w:ascii="Times New Roman" w:eastAsia="Times New Roman" w:hAnsi="Times New Roman" w:cs="Times New Roman"/>
          <w:color w:val="000000"/>
        </w:rPr>
        <w:t>What do you observe in the pattern of serial 7’s?</w:t>
      </w:r>
    </w:p>
    <w:p w14:paraId="03B8D044" w14:textId="77777777" w:rsidR="00E05AAB" w:rsidRDefault="00000000">
      <w:pPr>
        <w:numPr>
          <w:ilvl w:val="0"/>
          <w:numId w:val="8"/>
        </w:numPr>
        <w:spacing w:after="0" w:line="240" w:lineRule="auto"/>
        <w:ind w:left="1440" w:hanging="360"/>
        <w:rPr>
          <w:rFonts w:ascii="Times New Roman" w:eastAsia="Times New Roman" w:hAnsi="Times New Roman" w:cs="Times New Roman"/>
          <w:color w:val="000000"/>
        </w:rPr>
      </w:pPr>
      <w:r>
        <w:rPr>
          <w:rFonts w:ascii="Times New Roman" w:eastAsia="Times New Roman" w:hAnsi="Times New Roman" w:cs="Times New Roman"/>
          <w:color w:val="000000"/>
        </w:rPr>
        <w:t>What does this say about their cognition?</w:t>
      </w:r>
    </w:p>
    <w:p w14:paraId="641A63FE" w14:textId="77777777" w:rsidR="00E05AAB" w:rsidRDefault="00000000">
      <w:pPr>
        <w:spacing w:after="0" w:line="240" w:lineRule="auto"/>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Language</w:t>
      </w:r>
    </w:p>
    <w:p w14:paraId="637AF651" w14:textId="77777777" w:rsidR="00E05AAB" w:rsidRDefault="00000000">
      <w:pPr>
        <w:numPr>
          <w:ilvl w:val="0"/>
          <w:numId w:val="9"/>
        </w:numPr>
        <w:spacing w:after="0" w:line="240" w:lineRule="auto"/>
        <w:ind w:left="720" w:hanging="360"/>
        <w:rPr>
          <w:rFonts w:ascii="Times New Roman" w:eastAsia="Times New Roman" w:hAnsi="Times New Roman" w:cs="Times New Roman"/>
          <w:color w:val="000000"/>
        </w:rPr>
      </w:pPr>
      <w:r>
        <w:rPr>
          <w:rFonts w:ascii="Times New Roman" w:eastAsia="Times New Roman" w:hAnsi="Times New Roman" w:cs="Times New Roman"/>
          <w:color w:val="000000"/>
        </w:rPr>
        <w:t>Repeat</w:t>
      </w:r>
    </w:p>
    <w:p w14:paraId="7F48629B" w14:textId="77777777" w:rsidR="00E05AAB" w:rsidRDefault="00000000">
      <w:pPr>
        <w:numPr>
          <w:ilvl w:val="0"/>
          <w:numId w:val="9"/>
        </w:numPr>
        <w:spacing w:after="0" w:line="240" w:lineRule="auto"/>
        <w:ind w:left="144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What do you observe/look for in the pattern of performance? </w:t>
      </w:r>
    </w:p>
    <w:p w14:paraId="16FBC4B4" w14:textId="77777777" w:rsidR="00E05AAB" w:rsidRDefault="00000000">
      <w:pPr>
        <w:numPr>
          <w:ilvl w:val="0"/>
          <w:numId w:val="9"/>
        </w:numPr>
        <w:spacing w:after="0" w:line="240" w:lineRule="auto"/>
        <w:ind w:left="144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What does this say about their cognition? </w:t>
      </w:r>
    </w:p>
    <w:p w14:paraId="53B5F28C" w14:textId="77777777" w:rsidR="00E05AAB" w:rsidRDefault="00000000">
      <w:pPr>
        <w:numPr>
          <w:ilvl w:val="0"/>
          <w:numId w:val="9"/>
        </w:numPr>
        <w:spacing w:after="0" w:line="240" w:lineRule="auto"/>
        <w:ind w:left="720" w:hanging="360"/>
        <w:rPr>
          <w:rFonts w:ascii="Times New Roman" w:eastAsia="Times New Roman" w:hAnsi="Times New Roman" w:cs="Times New Roman"/>
          <w:color w:val="000000"/>
        </w:rPr>
      </w:pPr>
      <w:r>
        <w:rPr>
          <w:rFonts w:ascii="Times New Roman" w:eastAsia="Times New Roman" w:hAnsi="Times New Roman" w:cs="Times New Roman"/>
          <w:color w:val="000000"/>
        </w:rPr>
        <w:t>Fluency</w:t>
      </w:r>
    </w:p>
    <w:p w14:paraId="0626D7CE" w14:textId="77777777" w:rsidR="00E05AAB" w:rsidRDefault="00000000">
      <w:pPr>
        <w:numPr>
          <w:ilvl w:val="0"/>
          <w:numId w:val="9"/>
        </w:numPr>
        <w:spacing w:after="0" w:line="240" w:lineRule="auto"/>
        <w:ind w:left="144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What do you observe/look for in the pattern of performance? </w:t>
      </w:r>
    </w:p>
    <w:p w14:paraId="1B319F61" w14:textId="77777777" w:rsidR="00E05AAB" w:rsidRDefault="00000000">
      <w:pPr>
        <w:numPr>
          <w:ilvl w:val="0"/>
          <w:numId w:val="9"/>
        </w:numPr>
        <w:spacing w:after="0" w:line="240" w:lineRule="auto"/>
        <w:ind w:left="144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What does this say about their cognition? </w:t>
      </w:r>
    </w:p>
    <w:p w14:paraId="59BBFFCA" w14:textId="77777777" w:rsidR="00E05AAB" w:rsidRDefault="00000000">
      <w:pPr>
        <w:spacing w:after="0" w:line="240" w:lineRule="auto"/>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Abstraction</w:t>
      </w:r>
    </w:p>
    <w:p w14:paraId="1C50C107" w14:textId="77777777" w:rsidR="00E05AAB" w:rsidRDefault="00000000">
      <w:pPr>
        <w:numPr>
          <w:ilvl w:val="0"/>
          <w:numId w:val="10"/>
        </w:numPr>
        <w:spacing w:after="0" w:line="240" w:lineRule="auto"/>
        <w:ind w:left="720" w:hanging="360"/>
        <w:rPr>
          <w:rFonts w:ascii="Times New Roman" w:eastAsia="Times New Roman" w:hAnsi="Times New Roman" w:cs="Times New Roman"/>
          <w:color w:val="000000"/>
        </w:rPr>
      </w:pPr>
      <w:r>
        <w:rPr>
          <w:rFonts w:ascii="Times New Roman" w:eastAsia="Times New Roman" w:hAnsi="Times New Roman" w:cs="Times New Roman"/>
          <w:color w:val="000000"/>
        </w:rPr>
        <w:t>Similarity between</w:t>
      </w:r>
    </w:p>
    <w:p w14:paraId="6109D872" w14:textId="77777777" w:rsidR="00E05AAB" w:rsidRDefault="00000000">
      <w:pPr>
        <w:numPr>
          <w:ilvl w:val="0"/>
          <w:numId w:val="10"/>
        </w:numPr>
        <w:spacing w:after="0" w:line="240" w:lineRule="auto"/>
        <w:ind w:left="144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What do you observe/look for in the pattern of performance? </w:t>
      </w:r>
    </w:p>
    <w:p w14:paraId="51C18260" w14:textId="77777777" w:rsidR="00E05AAB" w:rsidRDefault="00000000">
      <w:pPr>
        <w:numPr>
          <w:ilvl w:val="0"/>
          <w:numId w:val="10"/>
        </w:numPr>
        <w:spacing w:after="0" w:line="240" w:lineRule="auto"/>
        <w:ind w:left="144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What does this say about their cognition? </w:t>
      </w:r>
    </w:p>
    <w:p w14:paraId="07B38B79" w14:textId="77777777" w:rsidR="00E05AAB" w:rsidRDefault="00000000">
      <w:pPr>
        <w:spacing w:after="0" w:line="240" w:lineRule="auto"/>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Delayed Recall</w:t>
      </w:r>
    </w:p>
    <w:p w14:paraId="0DFA5855" w14:textId="77777777" w:rsidR="00E05AAB" w:rsidRDefault="00000000">
      <w:pPr>
        <w:numPr>
          <w:ilvl w:val="0"/>
          <w:numId w:val="11"/>
        </w:numPr>
        <w:spacing w:after="0" w:line="240" w:lineRule="auto"/>
        <w:ind w:left="72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(Bold the one that’s used) No cue; Category cue; Multiple choice cue- </w:t>
      </w:r>
    </w:p>
    <w:p w14:paraId="581B7145" w14:textId="77777777" w:rsidR="00E05AAB" w:rsidRDefault="00000000">
      <w:pPr>
        <w:numPr>
          <w:ilvl w:val="0"/>
          <w:numId w:val="11"/>
        </w:numPr>
        <w:spacing w:after="0" w:line="240" w:lineRule="auto"/>
        <w:ind w:left="144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What do you observe/look for in the pattern of performance? </w:t>
      </w:r>
    </w:p>
    <w:p w14:paraId="2FD54D58" w14:textId="77777777" w:rsidR="00E05AAB" w:rsidRDefault="00000000">
      <w:pPr>
        <w:numPr>
          <w:ilvl w:val="0"/>
          <w:numId w:val="11"/>
        </w:numPr>
        <w:spacing w:after="0" w:line="240" w:lineRule="auto"/>
        <w:ind w:left="144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What does this say about their cognition? </w:t>
      </w:r>
    </w:p>
    <w:p w14:paraId="2504E450" w14:textId="77777777" w:rsidR="00E05AAB" w:rsidRDefault="00000000">
      <w:pPr>
        <w:spacing w:after="0" w:line="240" w:lineRule="auto"/>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Orientation</w:t>
      </w:r>
    </w:p>
    <w:p w14:paraId="47B7A582" w14:textId="77777777" w:rsidR="00E05AAB" w:rsidRDefault="00000000">
      <w:pPr>
        <w:numPr>
          <w:ilvl w:val="0"/>
          <w:numId w:val="12"/>
        </w:numPr>
        <w:spacing w:after="0" w:line="240" w:lineRule="auto"/>
        <w:ind w:left="720" w:hanging="360"/>
        <w:rPr>
          <w:rFonts w:ascii="Times New Roman" w:eastAsia="Times New Roman" w:hAnsi="Times New Roman" w:cs="Times New Roman"/>
          <w:color w:val="000000"/>
        </w:rPr>
      </w:pPr>
      <w:r>
        <w:rPr>
          <w:rFonts w:ascii="Times New Roman" w:eastAsia="Times New Roman" w:hAnsi="Times New Roman" w:cs="Times New Roman"/>
          <w:color w:val="000000"/>
        </w:rPr>
        <w:t>Scoring</w:t>
      </w:r>
    </w:p>
    <w:p w14:paraId="6B553AE6" w14:textId="77777777" w:rsidR="00E05AAB" w:rsidRDefault="00000000">
      <w:pPr>
        <w:numPr>
          <w:ilvl w:val="0"/>
          <w:numId w:val="12"/>
        </w:numPr>
        <w:spacing w:after="0" w:line="240" w:lineRule="auto"/>
        <w:ind w:left="144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What do you observe/look for in the pattern of performance? </w:t>
      </w:r>
    </w:p>
    <w:p w14:paraId="3FC17F1E" w14:textId="77777777" w:rsidR="00E05AAB" w:rsidRDefault="00000000">
      <w:pPr>
        <w:numPr>
          <w:ilvl w:val="0"/>
          <w:numId w:val="12"/>
        </w:numPr>
        <w:spacing w:after="0" w:line="240" w:lineRule="auto"/>
        <w:ind w:left="144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What does this say about their cognition? </w:t>
      </w:r>
    </w:p>
    <w:p w14:paraId="7D367B96" w14:textId="77777777" w:rsidR="00E05AAB" w:rsidRDefault="00E05AAB">
      <w:pPr>
        <w:spacing w:after="0" w:line="240" w:lineRule="auto"/>
        <w:rPr>
          <w:rFonts w:ascii="Times New Roman" w:eastAsia="Times New Roman" w:hAnsi="Times New Roman" w:cs="Times New Roman"/>
          <w:color w:val="002060"/>
          <w:sz w:val="20"/>
        </w:rPr>
      </w:pPr>
    </w:p>
    <w:p w14:paraId="2E301398" w14:textId="77777777" w:rsidR="00E05AAB" w:rsidRDefault="00000000">
      <w:pPr>
        <w:spacing w:after="0" w:line="240" w:lineRule="auto"/>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Overall categorization of patient?</w:t>
      </w:r>
    </w:p>
    <w:p w14:paraId="056C697E" w14:textId="77777777" w:rsidR="00E05AAB"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Reasoning? </w:t>
      </w:r>
    </w:p>
    <w:sectPr w:rsidR="00E05A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63F3A"/>
    <w:multiLevelType w:val="multilevel"/>
    <w:tmpl w:val="93D848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0614A2"/>
    <w:multiLevelType w:val="multilevel"/>
    <w:tmpl w:val="64AA56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757F4B"/>
    <w:multiLevelType w:val="multilevel"/>
    <w:tmpl w:val="4A7E35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D67764"/>
    <w:multiLevelType w:val="multilevel"/>
    <w:tmpl w:val="1BCA97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F2227F"/>
    <w:multiLevelType w:val="multilevel"/>
    <w:tmpl w:val="2C66B5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3023E0"/>
    <w:multiLevelType w:val="multilevel"/>
    <w:tmpl w:val="F18407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1F6545"/>
    <w:multiLevelType w:val="multilevel"/>
    <w:tmpl w:val="AE4C1E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C63AFB"/>
    <w:multiLevelType w:val="multilevel"/>
    <w:tmpl w:val="CDE2DD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7EC4A08"/>
    <w:multiLevelType w:val="multilevel"/>
    <w:tmpl w:val="D15AE5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4E60B3"/>
    <w:multiLevelType w:val="multilevel"/>
    <w:tmpl w:val="F76CAB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11A698F"/>
    <w:multiLevelType w:val="multilevel"/>
    <w:tmpl w:val="BB3445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98E0E71"/>
    <w:multiLevelType w:val="multilevel"/>
    <w:tmpl w:val="938C10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061087">
    <w:abstractNumId w:val="9"/>
  </w:num>
  <w:num w:numId="2" w16cid:durableId="1715425019">
    <w:abstractNumId w:val="10"/>
  </w:num>
  <w:num w:numId="3" w16cid:durableId="1695111240">
    <w:abstractNumId w:val="0"/>
  </w:num>
  <w:num w:numId="4" w16cid:durableId="1287347427">
    <w:abstractNumId w:val="4"/>
  </w:num>
  <w:num w:numId="5" w16cid:durableId="1556968547">
    <w:abstractNumId w:val="6"/>
  </w:num>
  <w:num w:numId="6" w16cid:durableId="295185923">
    <w:abstractNumId w:val="5"/>
  </w:num>
  <w:num w:numId="7" w16cid:durableId="1493401153">
    <w:abstractNumId w:val="3"/>
  </w:num>
  <w:num w:numId="8" w16cid:durableId="2057311567">
    <w:abstractNumId w:val="7"/>
  </w:num>
  <w:num w:numId="9" w16cid:durableId="1459645136">
    <w:abstractNumId w:val="1"/>
  </w:num>
  <w:num w:numId="10" w16cid:durableId="2116559780">
    <w:abstractNumId w:val="8"/>
  </w:num>
  <w:num w:numId="11" w16cid:durableId="122509298">
    <w:abstractNumId w:val="11"/>
  </w:num>
  <w:num w:numId="12" w16cid:durableId="2030137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AB"/>
    <w:rsid w:val="0067115C"/>
    <w:rsid w:val="00686E2D"/>
    <w:rsid w:val="00BD0FA1"/>
    <w:rsid w:val="00E05A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9B62D65"/>
  <w15:docId w15:val="{A160866E-C74E-F048-9803-5190E4D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701</Words>
  <Characters>3998</Characters>
  <Application>Microsoft Office Word</Application>
  <DocSecurity>0</DocSecurity>
  <Lines>33</Lines>
  <Paragraphs>9</Paragraphs>
  <ScaleCrop>false</ScaleCrop>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Journey Eubank</cp:lastModifiedBy>
  <cp:revision>3</cp:revision>
  <dcterms:created xsi:type="dcterms:W3CDTF">2025-08-04T21:27:00Z</dcterms:created>
  <dcterms:modified xsi:type="dcterms:W3CDTF">2025-08-04T21:29:00Z</dcterms:modified>
</cp:coreProperties>
</file>