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AB38CA" w14:textId="45AE7E57" w:rsidR="00861E2A" w:rsidRPr="005B600C" w:rsidRDefault="005B600C" w:rsidP="00861E2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B600C">
        <w:rPr>
          <w:rFonts w:ascii="Times New Roman" w:hAnsi="Times New Roman" w:cs="Times New Roman"/>
          <w:b/>
          <w:bCs/>
          <w:sz w:val="28"/>
          <w:szCs w:val="28"/>
        </w:rPr>
        <w:t>Supplementary material</w:t>
      </w:r>
    </w:p>
    <w:p w14:paraId="37029C7C" w14:textId="6CEF1F10" w:rsidR="00150D33" w:rsidRPr="00150D33" w:rsidRDefault="00150D33" w:rsidP="00861E2A">
      <w:pPr>
        <w:ind w:firstLineChars="100" w:firstLine="210"/>
        <w:rPr>
          <w:rFonts w:ascii="Times New Roman" w:hAnsi="Times New Roman" w:cs="Times New Roman"/>
        </w:rPr>
      </w:pPr>
      <w:r w:rsidRPr="00150D33">
        <w:rPr>
          <w:rFonts w:ascii="Times New Roman" w:hAnsi="Times New Roman" w:cs="Times New Roman"/>
        </w:rPr>
        <w:t>Supplemental Table 1. Detailed information of extracted radiomics features.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538"/>
        <w:gridCol w:w="4752"/>
      </w:tblGrid>
      <w:tr w:rsidR="00FE7FF9" w14:paraId="359F4C4D" w14:textId="77777777" w:rsidTr="00513231">
        <w:trPr>
          <w:jc w:val="center"/>
        </w:trPr>
        <w:tc>
          <w:tcPr>
            <w:tcW w:w="3538" w:type="dxa"/>
          </w:tcPr>
          <w:p w14:paraId="2B6CE118" w14:textId="77777777" w:rsidR="00FE7FF9" w:rsidRDefault="00FE7FF9" w:rsidP="00513231">
            <w:pPr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feature type</w:t>
            </w:r>
          </w:p>
        </w:tc>
        <w:tc>
          <w:tcPr>
            <w:tcW w:w="4752" w:type="dxa"/>
          </w:tcPr>
          <w:p w14:paraId="0B040E25" w14:textId="77777777" w:rsidR="00FE7FF9" w:rsidRDefault="00FE7FF9" w:rsidP="00513231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feature name</w:t>
            </w:r>
          </w:p>
        </w:tc>
      </w:tr>
      <w:tr w:rsidR="00FE7FF9" w14:paraId="63449067" w14:textId="77777777" w:rsidTr="00513231">
        <w:trPr>
          <w:jc w:val="center"/>
        </w:trPr>
        <w:tc>
          <w:tcPr>
            <w:tcW w:w="3538" w:type="dxa"/>
          </w:tcPr>
          <w:p w14:paraId="3B3EFBEB" w14:textId="77777777" w:rsidR="00FE7FF9" w:rsidRDefault="00FE7FF9" w:rsidP="0051323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t>First-order features (n=18)</w:t>
            </w:r>
          </w:p>
        </w:tc>
        <w:tc>
          <w:tcPr>
            <w:tcW w:w="4752" w:type="dxa"/>
          </w:tcPr>
          <w:p w14:paraId="7A5326F5" w14:textId="77777777" w:rsidR="00FE7FF9" w:rsidRPr="00D564F2" w:rsidRDefault="00FE7FF9" w:rsidP="00FE7FF9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564F2">
              <w:rPr>
                <w:rFonts w:ascii="Times New Roman" w:hAnsi="Times New Roman" w:cs="Times New Roman"/>
                <w:sz w:val="18"/>
                <w:szCs w:val="18"/>
              </w:rPr>
              <w:t>10Percentile</w:t>
            </w:r>
          </w:p>
          <w:p w14:paraId="630A74DF" w14:textId="77777777" w:rsidR="00FE7FF9" w:rsidRPr="00D564F2" w:rsidRDefault="00FE7FF9" w:rsidP="00FE7FF9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564F2">
              <w:rPr>
                <w:rFonts w:ascii="Times New Roman" w:hAnsi="Times New Roman" w:cs="Times New Roman"/>
                <w:sz w:val="18"/>
                <w:szCs w:val="18"/>
              </w:rPr>
              <w:t>90Percentile</w:t>
            </w:r>
          </w:p>
          <w:p w14:paraId="23327032" w14:textId="77777777" w:rsidR="00FE7FF9" w:rsidRPr="00D564F2" w:rsidRDefault="00FE7FF9" w:rsidP="00FE7FF9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564F2">
              <w:rPr>
                <w:rFonts w:ascii="Times New Roman" w:hAnsi="Times New Roman" w:cs="Times New Roman"/>
                <w:sz w:val="18"/>
                <w:szCs w:val="18"/>
              </w:rPr>
              <w:t>Energy</w:t>
            </w:r>
          </w:p>
          <w:p w14:paraId="6106F831" w14:textId="77777777" w:rsidR="00FE7FF9" w:rsidRPr="00D564F2" w:rsidRDefault="00FE7FF9" w:rsidP="00FE7FF9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564F2">
              <w:rPr>
                <w:rFonts w:ascii="Times New Roman" w:hAnsi="Times New Roman" w:cs="Times New Roman"/>
                <w:sz w:val="18"/>
                <w:szCs w:val="18"/>
              </w:rPr>
              <w:t>Entropy</w:t>
            </w:r>
          </w:p>
          <w:p w14:paraId="636C5B52" w14:textId="77777777" w:rsidR="00FE7FF9" w:rsidRPr="00D564F2" w:rsidRDefault="00FE7FF9" w:rsidP="00FE7FF9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564F2">
              <w:rPr>
                <w:rFonts w:ascii="Times New Roman" w:hAnsi="Times New Roman" w:cs="Times New Roman"/>
                <w:sz w:val="18"/>
                <w:szCs w:val="18"/>
              </w:rPr>
              <w:t>InterquartileRange</w:t>
            </w:r>
          </w:p>
          <w:p w14:paraId="4EF84BBA" w14:textId="77777777" w:rsidR="00FE7FF9" w:rsidRPr="00D564F2" w:rsidRDefault="00FE7FF9" w:rsidP="00FE7FF9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564F2">
              <w:rPr>
                <w:rFonts w:ascii="Times New Roman" w:hAnsi="Times New Roman" w:cs="Times New Roman"/>
                <w:sz w:val="18"/>
                <w:szCs w:val="18"/>
              </w:rPr>
              <w:t>Kurtosis</w:t>
            </w:r>
          </w:p>
          <w:p w14:paraId="267E10D6" w14:textId="77777777" w:rsidR="00FE7FF9" w:rsidRPr="00D564F2" w:rsidRDefault="00FE7FF9" w:rsidP="00FE7FF9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564F2">
              <w:rPr>
                <w:rFonts w:ascii="Times New Roman" w:hAnsi="Times New Roman" w:cs="Times New Roman"/>
                <w:sz w:val="18"/>
                <w:szCs w:val="18"/>
              </w:rPr>
              <w:t>Maximum</w:t>
            </w:r>
          </w:p>
          <w:p w14:paraId="4D58BBA8" w14:textId="77777777" w:rsidR="00FE7FF9" w:rsidRPr="00D564F2" w:rsidRDefault="00FE7FF9" w:rsidP="00FE7FF9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564F2">
              <w:rPr>
                <w:rFonts w:ascii="Times New Roman" w:hAnsi="Times New Roman" w:cs="Times New Roman"/>
                <w:sz w:val="18"/>
                <w:szCs w:val="18"/>
              </w:rPr>
              <w:t>MeanAbsoluteDeviation</w:t>
            </w:r>
          </w:p>
          <w:p w14:paraId="6023F4AB" w14:textId="77777777" w:rsidR="00FE7FF9" w:rsidRPr="00D564F2" w:rsidRDefault="00FE7FF9" w:rsidP="00FE7FF9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564F2"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</w:p>
          <w:p w14:paraId="5E6E3FC0" w14:textId="77777777" w:rsidR="00FE7FF9" w:rsidRPr="00D564F2" w:rsidRDefault="00FE7FF9" w:rsidP="00FE7FF9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564F2">
              <w:rPr>
                <w:rFonts w:ascii="Times New Roman" w:hAnsi="Times New Roman" w:cs="Times New Roman"/>
                <w:sz w:val="18"/>
                <w:szCs w:val="18"/>
              </w:rPr>
              <w:t>Median</w:t>
            </w:r>
          </w:p>
          <w:p w14:paraId="46909DB7" w14:textId="77777777" w:rsidR="00FE7FF9" w:rsidRPr="00D564F2" w:rsidRDefault="00FE7FF9" w:rsidP="00FE7FF9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564F2">
              <w:rPr>
                <w:rFonts w:ascii="Times New Roman" w:hAnsi="Times New Roman" w:cs="Times New Roman"/>
                <w:sz w:val="18"/>
                <w:szCs w:val="18"/>
              </w:rPr>
              <w:t>Minimum</w:t>
            </w:r>
          </w:p>
          <w:p w14:paraId="34FF3DB6" w14:textId="77777777" w:rsidR="00FE7FF9" w:rsidRPr="00D564F2" w:rsidRDefault="00FE7FF9" w:rsidP="00FE7FF9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564F2">
              <w:rPr>
                <w:rFonts w:ascii="Times New Roman" w:hAnsi="Times New Roman" w:cs="Times New Roman"/>
                <w:sz w:val="18"/>
                <w:szCs w:val="18"/>
              </w:rPr>
              <w:t>Range</w:t>
            </w:r>
          </w:p>
          <w:p w14:paraId="3EEF4CDA" w14:textId="77777777" w:rsidR="00FE7FF9" w:rsidRPr="00D564F2" w:rsidRDefault="00FE7FF9" w:rsidP="00FE7FF9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564F2">
              <w:rPr>
                <w:rFonts w:ascii="Times New Roman" w:hAnsi="Times New Roman" w:cs="Times New Roman"/>
                <w:sz w:val="18"/>
                <w:szCs w:val="18"/>
              </w:rPr>
              <w:t>RobustMeanAbsoluteDeviation</w:t>
            </w:r>
          </w:p>
          <w:p w14:paraId="7D6429F3" w14:textId="77777777" w:rsidR="00FE7FF9" w:rsidRPr="00D564F2" w:rsidRDefault="00FE7FF9" w:rsidP="00FE7FF9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564F2">
              <w:rPr>
                <w:rFonts w:ascii="Times New Roman" w:hAnsi="Times New Roman" w:cs="Times New Roman"/>
                <w:sz w:val="18"/>
                <w:szCs w:val="18"/>
              </w:rPr>
              <w:t>RootMeanSquared</w:t>
            </w:r>
            <w:proofErr w:type="spellEnd"/>
          </w:p>
          <w:p w14:paraId="06AA388E" w14:textId="77777777" w:rsidR="00FE7FF9" w:rsidRPr="00D564F2" w:rsidRDefault="00FE7FF9" w:rsidP="00FE7FF9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564F2">
              <w:rPr>
                <w:rFonts w:ascii="Times New Roman" w:hAnsi="Times New Roman" w:cs="Times New Roman"/>
                <w:sz w:val="18"/>
                <w:szCs w:val="18"/>
              </w:rPr>
              <w:t>Skewness</w:t>
            </w:r>
          </w:p>
          <w:p w14:paraId="4B485B01" w14:textId="77777777" w:rsidR="00FE7FF9" w:rsidRPr="00D564F2" w:rsidRDefault="00FE7FF9" w:rsidP="00FE7FF9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564F2">
              <w:rPr>
                <w:rFonts w:ascii="Times New Roman" w:hAnsi="Times New Roman" w:cs="Times New Roman"/>
                <w:sz w:val="18"/>
                <w:szCs w:val="18"/>
              </w:rPr>
              <w:t>TotalEnergy</w:t>
            </w:r>
            <w:proofErr w:type="spellEnd"/>
          </w:p>
          <w:p w14:paraId="31D810C7" w14:textId="77777777" w:rsidR="00FE7FF9" w:rsidRPr="00D564F2" w:rsidRDefault="00FE7FF9" w:rsidP="00FE7FF9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564F2">
              <w:rPr>
                <w:rFonts w:ascii="Times New Roman" w:hAnsi="Times New Roman" w:cs="Times New Roman"/>
                <w:sz w:val="18"/>
                <w:szCs w:val="18"/>
              </w:rPr>
              <w:t>Uniformity</w:t>
            </w:r>
          </w:p>
          <w:p w14:paraId="49086CD9" w14:textId="77777777" w:rsidR="00FE7FF9" w:rsidRPr="00D564F2" w:rsidRDefault="00FE7FF9" w:rsidP="00513231">
            <w:pPr>
              <w:rPr>
                <w:b/>
                <w:sz w:val="18"/>
                <w:szCs w:val="18"/>
              </w:rPr>
            </w:pPr>
            <w:r w:rsidRPr="00D564F2">
              <w:rPr>
                <w:sz w:val="18"/>
                <w:szCs w:val="18"/>
              </w:rPr>
              <w:t>18.</w:t>
            </w:r>
            <w:r>
              <w:rPr>
                <w:sz w:val="18"/>
                <w:szCs w:val="18"/>
              </w:rPr>
              <w:t xml:space="preserve"> </w:t>
            </w:r>
            <w:r w:rsidRPr="00D564F2">
              <w:rPr>
                <w:sz w:val="18"/>
                <w:szCs w:val="18"/>
              </w:rPr>
              <w:t>Variance</w:t>
            </w:r>
          </w:p>
        </w:tc>
      </w:tr>
      <w:tr w:rsidR="00FE7FF9" w14:paraId="3832601D" w14:textId="77777777" w:rsidTr="00513231">
        <w:trPr>
          <w:jc w:val="center"/>
        </w:trPr>
        <w:tc>
          <w:tcPr>
            <w:tcW w:w="3538" w:type="dxa"/>
          </w:tcPr>
          <w:p w14:paraId="5864BBDF" w14:textId="77777777" w:rsidR="00FE7FF9" w:rsidRDefault="00FE7FF9" w:rsidP="00513231">
            <w:pPr>
              <w:jc w:val="center"/>
            </w:pPr>
            <w:r>
              <w:t>Shape features(n=14)</w:t>
            </w:r>
          </w:p>
        </w:tc>
        <w:tc>
          <w:tcPr>
            <w:tcW w:w="4752" w:type="dxa"/>
          </w:tcPr>
          <w:p w14:paraId="2B884EE7" w14:textId="77777777" w:rsidR="00FE7FF9" w:rsidRPr="001129E9" w:rsidRDefault="00FE7FF9" w:rsidP="00FE7FF9">
            <w:pPr>
              <w:pStyle w:val="a4"/>
              <w:numPr>
                <w:ilvl w:val="0"/>
                <w:numId w:val="2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1129E9">
              <w:rPr>
                <w:rFonts w:ascii="Times New Roman" w:hAnsi="Times New Roman" w:cs="Times New Roman"/>
                <w:sz w:val="18"/>
                <w:szCs w:val="18"/>
              </w:rPr>
              <w:t>Elongation</w:t>
            </w:r>
          </w:p>
          <w:p w14:paraId="2747B52F" w14:textId="77777777" w:rsidR="00FE7FF9" w:rsidRPr="001129E9" w:rsidRDefault="00FE7FF9" w:rsidP="00FE7FF9">
            <w:pPr>
              <w:pStyle w:val="a4"/>
              <w:numPr>
                <w:ilvl w:val="0"/>
                <w:numId w:val="2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1129E9">
              <w:rPr>
                <w:rFonts w:ascii="Times New Roman" w:hAnsi="Times New Roman" w:cs="Times New Roman"/>
                <w:sz w:val="18"/>
                <w:szCs w:val="18"/>
              </w:rPr>
              <w:t>Flatness</w:t>
            </w:r>
          </w:p>
          <w:p w14:paraId="04FE8792" w14:textId="77777777" w:rsidR="00FE7FF9" w:rsidRPr="001129E9" w:rsidRDefault="00FE7FF9" w:rsidP="00FE7FF9">
            <w:pPr>
              <w:pStyle w:val="a4"/>
              <w:numPr>
                <w:ilvl w:val="0"/>
                <w:numId w:val="2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129E9">
              <w:rPr>
                <w:rFonts w:ascii="Times New Roman" w:hAnsi="Times New Roman" w:cs="Times New Roman"/>
                <w:sz w:val="18"/>
                <w:szCs w:val="18"/>
              </w:rPr>
              <w:t>LeastAxisLength</w:t>
            </w:r>
            <w:proofErr w:type="spellEnd"/>
          </w:p>
          <w:p w14:paraId="33A3A80F" w14:textId="77777777" w:rsidR="00FE7FF9" w:rsidRPr="001129E9" w:rsidRDefault="00FE7FF9" w:rsidP="00FE7FF9">
            <w:pPr>
              <w:pStyle w:val="a4"/>
              <w:numPr>
                <w:ilvl w:val="0"/>
                <w:numId w:val="2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1129E9">
              <w:rPr>
                <w:rFonts w:ascii="Times New Roman" w:hAnsi="Times New Roman" w:cs="Times New Roman"/>
                <w:sz w:val="18"/>
                <w:szCs w:val="18"/>
              </w:rPr>
              <w:t>MajorAxisLength</w:t>
            </w:r>
          </w:p>
          <w:p w14:paraId="28730DE2" w14:textId="77777777" w:rsidR="00FE7FF9" w:rsidRDefault="00FE7FF9" w:rsidP="00FE7FF9">
            <w:pPr>
              <w:pStyle w:val="a4"/>
              <w:numPr>
                <w:ilvl w:val="0"/>
                <w:numId w:val="2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1129E9">
              <w:rPr>
                <w:rFonts w:ascii="Times New Roman" w:hAnsi="Times New Roman" w:cs="Times New Roman"/>
                <w:sz w:val="18"/>
                <w:szCs w:val="18"/>
              </w:rPr>
              <w:t>Maximum2DDiameterColumn</w:t>
            </w:r>
          </w:p>
          <w:p w14:paraId="60E8670C" w14:textId="77777777" w:rsidR="00FE7FF9" w:rsidRDefault="00FE7FF9" w:rsidP="00FE7FF9">
            <w:pPr>
              <w:pStyle w:val="a4"/>
              <w:numPr>
                <w:ilvl w:val="0"/>
                <w:numId w:val="2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1129E9">
              <w:rPr>
                <w:rFonts w:ascii="Times New Roman" w:hAnsi="Times New Roman" w:cs="Times New Roman"/>
                <w:sz w:val="18"/>
                <w:szCs w:val="18"/>
              </w:rPr>
              <w:t>Maximum2DDiameterRow</w:t>
            </w:r>
          </w:p>
          <w:p w14:paraId="4EC6304B" w14:textId="77777777" w:rsidR="00FE7FF9" w:rsidRDefault="00FE7FF9" w:rsidP="00FE7FF9">
            <w:pPr>
              <w:pStyle w:val="a4"/>
              <w:numPr>
                <w:ilvl w:val="0"/>
                <w:numId w:val="2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1129E9">
              <w:rPr>
                <w:rFonts w:ascii="Times New Roman" w:hAnsi="Times New Roman" w:cs="Times New Roman"/>
                <w:sz w:val="18"/>
                <w:szCs w:val="18"/>
              </w:rPr>
              <w:t xml:space="preserve">Maximum2DDiameterSlice </w:t>
            </w:r>
          </w:p>
          <w:p w14:paraId="24378D88" w14:textId="77777777" w:rsidR="00FE7FF9" w:rsidRDefault="00FE7FF9" w:rsidP="00FE7FF9">
            <w:pPr>
              <w:pStyle w:val="a4"/>
              <w:numPr>
                <w:ilvl w:val="0"/>
                <w:numId w:val="2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1129E9">
              <w:rPr>
                <w:rFonts w:ascii="Times New Roman" w:hAnsi="Times New Roman" w:cs="Times New Roman"/>
                <w:sz w:val="18"/>
                <w:szCs w:val="18"/>
              </w:rPr>
              <w:t>Maximum3DDiameter</w:t>
            </w:r>
          </w:p>
          <w:p w14:paraId="023D5D8C" w14:textId="77777777" w:rsidR="00FE7FF9" w:rsidRDefault="00FE7FF9" w:rsidP="00FE7FF9">
            <w:pPr>
              <w:pStyle w:val="a4"/>
              <w:numPr>
                <w:ilvl w:val="0"/>
                <w:numId w:val="2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1129E9">
              <w:rPr>
                <w:rFonts w:ascii="Times New Roman" w:hAnsi="Times New Roman" w:cs="Times New Roman"/>
                <w:sz w:val="18"/>
                <w:szCs w:val="18"/>
              </w:rPr>
              <w:t>MeshVolume</w:t>
            </w:r>
          </w:p>
          <w:p w14:paraId="073A6DC0" w14:textId="77777777" w:rsidR="00FE7FF9" w:rsidRDefault="00FE7FF9" w:rsidP="00FE7FF9">
            <w:pPr>
              <w:pStyle w:val="a4"/>
              <w:numPr>
                <w:ilvl w:val="0"/>
                <w:numId w:val="2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1129E9">
              <w:rPr>
                <w:rFonts w:ascii="Times New Roman" w:hAnsi="Times New Roman" w:cs="Times New Roman"/>
                <w:sz w:val="18"/>
                <w:szCs w:val="18"/>
              </w:rPr>
              <w:t>MinorAxisLength</w:t>
            </w:r>
          </w:p>
          <w:p w14:paraId="67910078" w14:textId="77777777" w:rsidR="00FE7FF9" w:rsidRDefault="00FE7FF9" w:rsidP="00FE7FF9">
            <w:pPr>
              <w:pStyle w:val="a4"/>
              <w:numPr>
                <w:ilvl w:val="0"/>
                <w:numId w:val="2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1129E9">
              <w:rPr>
                <w:rFonts w:ascii="Times New Roman" w:hAnsi="Times New Roman" w:cs="Times New Roman"/>
                <w:sz w:val="18"/>
                <w:szCs w:val="18"/>
              </w:rPr>
              <w:t>Sphericity</w:t>
            </w:r>
          </w:p>
          <w:p w14:paraId="40CBE263" w14:textId="77777777" w:rsidR="00FE7FF9" w:rsidRDefault="00FE7FF9" w:rsidP="00FE7FF9">
            <w:pPr>
              <w:pStyle w:val="a4"/>
              <w:numPr>
                <w:ilvl w:val="0"/>
                <w:numId w:val="2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1129E9">
              <w:rPr>
                <w:rFonts w:ascii="Times New Roman" w:hAnsi="Times New Roman" w:cs="Times New Roman"/>
                <w:sz w:val="18"/>
                <w:szCs w:val="18"/>
              </w:rPr>
              <w:t>SurfaceArea</w:t>
            </w:r>
          </w:p>
          <w:p w14:paraId="68B8C29C" w14:textId="77777777" w:rsidR="00FE7FF9" w:rsidRDefault="00FE7FF9" w:rsidP="00FE7FF9">
            <w:pPr>
              <w:pStyle w:val="a4"/>
              <w:numPr>
                <w:ilvl w:val="0"/>
                <w:numId w:val="2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1129E9">
              <w:rPr>
                <w:rFonts w:ascii="Times New Roman" w:hAnsi="Times New Roman" w:cs="Times New Roman"/>
                <w:sz w:val="18"/>
                <w:szCs w:val="18"/>
              </w:rPr>
              <w:t>SurfaceVolumeRatio</w:t>
            </w:r>
          </w:p>
          <w:p w14:paraId="130EC1ED" w14:textId="77777777" w:rsidR="00FE7FF9" w:rsidRPr="001129E9" w:rsidRDefault="00FE7FF9" w:rsidP="00FE7FF9">
            <w:pPr>
              <w:pStyle w:val="a4"/>
              <w:numPr>
                <w:ilvl w:val="0"/>
                <w:numId w:val="2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1129E9">
              <w:rPr>
                <w:rFonts w:ascii="Times New Roman" w:hAnsi="Times New Roman" w:cs="Times New Roman"/>
                <w:sz w:val="18"/>
                <w:szCs w:val="18"/>
              </w:rPr>
              <w:t>VoxelVolume</w:t>
            </w:r>
          </w:p>
        </w:tc>
      </w:tr>
      <w:tr w:rsidR="00FE7FF9" w14:paraId="73BB24B5" w14:textId="77777777" w:rsidTr="00513231">
        <w:trPr>
          <w:jc w:val="center"/>
        </w:trPr>
        <w:tc>
          <w:tcPr>
            <w:tcW w:w="3538" w:type="dxa"/>
          </w:tcPr>
          <w:p w14:paraId="7F9E0928" w14:textId="77777777" w:rsidR="00FE7FF9" w:rsidRDefault="00FE7FF9" w:rsidP="00513231">
            <w:pPr>
              <w:jc w:val="center"/>
            </w:pPr>
            <w:r>
              <w:t>Gray Level Co-occurrence Matrix (GLCM) features (n=22)</w:t>
            </w:r>
          </w:p>
          <w:p w14:paraId="6CD22E74" w14:textId="77777777" w:rsidR="00FE7FF9" w:rsidRPr="00987B7A" w:rsidRDefault="00FE7FF9" w:rsidP="00513231"/>
          <w:p w14:paraId="564CF9C5" w14:textId="77777777" w:rsidR="00FE7FF9" w:rsidRPr="00987B7A" w:rsidRDefault="00FE7FF9" w:rsidP="00513231"/>
          <w:p w14:paraId="6216EE7B" w14:textId="77777777" w:rsidR="00FE7FF9" w:rsidRPr="00987B7A" w:rsidRDefault="00FE7FF9" w:rsidP="00513231"/>
          <w:p w14:paraId="24C7BE73" w14:textId="77777777" w:rsidR="00FE7FF9" w:rsidRPr="00987B7A" w:rsidRDefault="00FE7FF9" w:rsidP="00513231"/>
          <w:p w14:paraId="1DE20C7C" w14:textId="77777777" w:rsidR="00FE7FF9" w:rsidRPr="00987B7A" w:rsidRDefault="00FE7FF9" w:rsidP="00513231"/>
          <w:p w14:paraId="0405A833" w14:textId="77777777" w:rsidR="00FE7FF9" w:rsidRPr="00987B7A" w:rsidRDefault="00FE7FF9" w:rsidP="00513231"/>
          <w:p w14:paraId="68125403" w14:textId="77777777" w:rsidR="00FE7FF9" w:rsidRPr="00987B7A" w:rsidRDefault="00FE7FF9" w:rsidP="00513231"/>
          <w:p w14:paraId="222DECBB" w14:textId="77777777" w:rsidR="00FE7FF9" w:rsidRPr="00987B7A" w:rsidRDefault="00FE7FF9" w:rsidP="00513231">
            <w:pPr>
              <w:jc w:val="right"/>
            </w:pPr>
          </w:p>
        </w:tc>
        <w:tc>
          <w:tcPr>
            <w:tcW w:w="4752" w:type="dxa"/>
          </w:tcPr>
          <w:p w14:paraId="56DF7C27" w14:textId="77777777" w:rsidR="00FE7FF9" w:rsidRDefault="00FE7FF9" w:rsidP="00FE7FF9">
            <w:pPr>
              <w:pStyle w:val="a4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67F5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Autocorrelation</w:t>
            </w:r>
          </w:p>
          <w:p w14:paraId="56AAC32D" w14:textId="77777777" w:rsidR="00FE7FF9" w:rsidRDefault="00FE7FF9" w:rsidP="00FE7FF9">
            <w:pPr>
              <w:pStyle w:val="a4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67F57">
              <w:rPr>
                <w:rFonts w:ascii="Times New Roman" w:hAnsi="Times New Roman" w:cs="Times New Roman"/>
                <w:sz w:val="18"/>
                <w:szCs w:val="18"/>
              </w:rPr>
              <w:t>JointAverage</w:t>
            </w:r>
          </w:p>
          <w:p w14:paraId="700E7B79" w14:textId="77777777" w:rsidR="00FE7FF9" w:rsidRDefault="00FE7FF9" w:rsidP="00FE7FF9">
            <w:pPr>
              <w:pStyle w:val="a4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67F57">
              <w:rPr>
                <w:rFonts w:ascii="Times New Roman" w:hAnsi="Times New Roman" w:cs="Times New Roman"/>
                <w:sz w:val="18"/>
                <w:szCs w:val="18"/>
              </w:rPr>
              <w:t>ClusterProminence</w:t>
            </w:r>
          </w:p>
          <w:p w14:paraId="76A3C0E6" w14:textId="77777777" w:rsidR="00FE7FF9" w:rsidRDefault="00FE7FF9" w:rsidP="00FE7FF9">
            <w:pPr>
              <w:pStyle w:val="a4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67F57">
              <w:rPr>
                <w:rFonts w:ascii="Times New Roman" w:hAnsi="Times New Roman" w:cs="Times New Roman"/>
                <w:sz w:val="18"/>
                <w:szCs w:val="18"/>
              </w:rPr>
              <w:t>ClusterShade</w:t>
            </w:r>
          </w:p>
          <w:p w14:paraId="032C1FC9" w14:textId="77777777" w:rsidR="00FE7FF9" w:rsidRDefault="00FE7FF9" w:rsidP="00FE7FF9">
            <w:pPr>
              <w:pStyle w:val="a4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67F57">
              <w:rPr>
                <w:rFonts w:ascii="Times New Roman" w:hAnsi="Times New Roman" w:cs="Times New Roman"/>
                <w:sz w:val="18"/>
                <w:szCs w:val="18"/>
              </w:rPr>
              <w:t>ClusterTendency</w:t>
            </w:r>
          </w:p>
          <w:p w14:paraId="4ECC089B" w14:textId="77777777" w:rsidR="00FE7FF9" w:rsidRDefault="00FE7FF9" w:rsidP="00FE7FF9">
            <w:pPr>
              <w:pStyle w:val="a4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67F57">
              <w:rPr>
                <w:rFonts w:ascii="Times New Roman" w:hAnsi="Times New Roman" w:cs="Times New Roman"/>
                <w:sz w:val="18"/>
                <w:szCs w:val="18"/>
              </w:rPr>
              <w:t>Contrast</w:t>
            </w:r>
          </w:p>
          <w:p w14:paraId="0473110F" w14:textId="77777777" w:rsidR="00FE7FF9" w:rsidRDefault="00FE7FF9" w:rsidP="00FE7FF9">
            <w:pPr>
              <w:pStyle w:val="a4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67F57">
              <w:rPr>
                <w:rFonts w:ascii="Times New Roman" w:hAnsi="Times New Roman" w:cs="Times New Roman"/>
                <w:sz w:val="18"/>
                <w:szCs w:val="18"/>
              </w:rPr>
              <w:t>Correlation</w:t>
            </w:r>
          </w:p>
          <w:p w14:paraId="4D622266" w14:textId="77777777" w:rsidR="00FE7FF9" w:rsidRDefault="00FE7FF9" w:rsidP="00FE7FF9">
            <w:pPr>
              <w:pStyle w:val="a4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67F57">
              <w:rPr>
                <w:rFonts w:ascii="Times New Roman" w:hAnsi="Times New Roman" w:cs="Times New Roman"/>
                <w:sz w:val="18"/>
                <w:szCs w:val="18"/>
              </w:rPr>
              <w:t>DifferenceAverage</w:t>
            </w:r>
          </w:p>
          <w:p w14:paraId="48CE7480" w14:textId="77777777" w:rsidR="00FE7FF9" w:rsidRDefault="00FE7FF9" w:rsidP="00FE7FF9">
            <w:pPr>
              <w:pStyle w:val="a4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67F5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DifferenceEntropy</w:t>
            </w:r>
          </w:p>
          <w:p w14:paraId="33583D59" w14:textId="77777777" w:rsidR="00FE7FF9" w:rsidRDefault="00FE7FF9" w:rsidP="00FE7FF9">
            <w:pPr>
              <w:pStyle w:val="a4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67F57">
              <w:rPr>
                <w:rFonts w:ascii="Times New Roman" w:hAnsi="Times New Roman" w:cs="Times New Roman"/>
                <w:sz w:val="18"/>
                <w:szCs w:val="18"/>
              </w:rPr>
              <w:t>DifferenceVariance</w:t>
            </w:r>
          </w:p>
          <w:p w14:paraId="5B3659EB" w14:textId="77777777" w:rsidR="00FE7FF9" w:rsidRDefault="00FE7FF9" w:rsidP="00FE7FF9">
            <w:pPr>
              <w:pStyle w:val="a4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67F57">
              <w:rPr>
                <w:rFonts w:ascii="Times New Roman" w:hAnsi="Times New Roman" w:cs="Times New Roman"/>
                <w:sz w:val="18"/>
                <w:szCs w:val="18"/>
              </w:rPr>
              <w:t>JointEnergy</w:t>
            </w:r>
          </w:p>
          <w:p w14:paraId="4F247D5D" w14:textId="77777777" w:rsidR="00FE7FF9" w:rsidRDefault="00FE7FF9" w:rsidP="00FE7FF9">
            <w:pPr>
              <w:pStyle w:val="a4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7F57">
              <w:rPr>
                <w:rFonts w:ascii="Times New Roman" w:hAnsi="Times New Roman" w:cs="Times New Roman"/>
                <w:sz w:val="18"/>
                <w:szCs w:val="18"/>
              </w:rPr>
              <w:t>JointEntropy</w:t>
            </w:r>
            <w:proofErr w:type="spellEnd"/>
          </w:p>
          <w:p w14:paraId="45EA2F54" w14:textId="77777777" w:rsidR="00FE7FF9" w:rsidRDefault="00FE7FF9" w:rsidP="00FE7FF9">
            <w:pPr>
              <w:pStyle w:val="a4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67F57">
              <w:rPr>
                <w:rFonts w:ascii="Times New Roman" w:hAnsi="Times New Roman" w:cs="Times New Roman"/>
                <w:sz w:val="18"/>
                <w:szCs w:val="18"/>
              </w:rPr>
              <w:t>Imc1</w:t>
            </w:r>
          </w:p>
          <w:p w14:paraId="44267B7D" w14:textId="77777777" w:rsidR="00FE7FF9" w:rsidRDefault="00FE7FF9" w:rsidP="00FE7FF9">
            <w:pPr>
              <w:pStyle w:val="a4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67F57">
              <w:rPr>
                <w:rFonts w:ascii="Times New Roman" w:hAnsi="Times New Roman" w:cs="Times New Roman"/>
                <w:sz w:val="18"/>
                <w:szCs w:val="18"/>
              </w:rPr>
              <w:t>Imc2</w:t>
            </w:r>
          </w:p>
          <w:p w14:paraId="135C3950" w14:textId="77777777" w:rsidR="00FE7FF9" w:rsidRDefault="00FE7FF9" w:rsidP="00FE7FF9">
            <w:pPr>
              <w:pStyle w:val="a4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67F57">
              <w:rPr>
                <w:rFonts w:ascii="Times New Roman" w:hAnsi="Times New Roman" w:cs="Times New Roman"/>
                <w:sz w:val="18"/>
                <w:szCs w:val="18"/>
              </w:rPr>
              <w:t>Idm</w:t>
            </w:r>
          </w:p>
          <w:p w14:paraId="540F6FCD" w14:textId="77777777" w:rsidR="00FE7FF9" w:rsidRDefault="00FE7FF9" w:rsidP="00FE7FF9">
            <w:pPr>
              <w:pStyle w:val="a4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67F57">
              <w:rPr>
                <w:rFonts w:ascii="Times New Roman" w:hAnsi="Times New Roman" w:cs="Times New Roman"/>
                <w:sz w:val="18"/>
                <w:szCs w:val="18"/>
              </w:rPr>
              <w:t>Idmn</w:t>
            </w:r>
          </w:p>
          <w:p w14:paraId="6F40FF16" w14:textId="77777777" w:rsidR="00FE7FF9" w:rsidRDefault="00FE7FF9" w:rsidP="00FE7FF9">
            <w:pPr>
              <w:pStyle w:val="a4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67F57">
              <w:rPr>
                <w:rFonts w:ascii="Times New Roman" w:hAnsi="Times New Roman" w:cs="Times New Roman"/>
                <w:sz w:val="18"/>
                <w:szCs w:val="18"/>
              </w:rPr>
              <w:t>Id</w:t>
            </w:r>
          </w:p>
          <w:p w14:paraId="2B86D33F" w14:textId="77777777" w:rsidR="00FE7FF9" w:rsidRDefault="00FE7FF9" w:rsidP="00FE7FF9">
            <w:pPr>
              <w:pStyle w:val="a4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67F57">
              <w:rPr>
                <w:rFonts w:ascii="Times New Roman" w:hAnsi="Times New Roman" w:cs="Times New Roman"/>
                <w:sz w:val="18"/>
                <w:szCs w:val="18"/>
              </w:rPr>
              <w:t>Idn</w:t>
            </w:r>
          </w:p>
          <w:p w14:paraId="6E62F339" w14:textId="77777777" w:rsidR="00FE7FF9" w:rsidRDefault="00FE7FF9" w:rsidP="00FE7FF9">
            <w:pPr>
              <w:pStyle w:val="a4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67F57">
              <w:rPr>
                <w:rFonts w:ascii="Times New Roman" w:hAnsi="Times New Roman" w:cs="Times New Roman"/>
                <w:sz w:val="18"/>
                <w:szCs w:val="18"/>
              </w:rPr>
              <w:t>InverseVariance</w:t>
            </w:r>
          </w:p>
          <w:p w14:paraId="6519BBA7" w14:textId="77777777" w:rsidR="00FE7FF9" w:rsidRDefault="00FE7FF9" w:rsidP="00FE7FF9">
            <w:pPr>
              <w:pStyle w:val="a4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67F57">
              <w:rPr>
                <w:rFonts w:ascii="Times New Roman" w:hAnsi="Times New Roman" w:cs="Times New Roman"/>
                <w:sz w:val="18"/>
                <w:szCs w:val="18"/>
              </w:rPr>
              <w:t>MaximumProbability</w:t>
            </w:r>
          </w:p>
          <w:p w14:paraId="2740EFE1" w14:textId="77777777" w:rsidR="00FE7FF9" w:rsidRDefault="00FE7FF9" w:rsidP="00FE7FF9">
            <w:pPr>
              <w:pStyle w:val="a4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67F57">
              <w:rPr>
                <w:rFonts w:ascii="Times New Roman" w:hAnsi="Times New Roman" w:cs="Times New Roman"/>
                <w:sz w:val="18"/>
                <w:szCs w:val="18"/>
              </w:rPr>
              <w:t>SumEntropy</w:t>
            </w:r>
          </w:p>
          <w:p w14:paraId="013F4809" w14:textId="77777777" w:rsidR="00FE7FF9" w:rsidRPr="00D67F57" w:rsidRDefault="00FE7FF9" w:rsidP="00FE7FF9">
            <w:pPr>
              <w:pStyle w:val="a4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D67F57">
              <w:rPr>
                <w:rFonts w:ascii="Times New Roman" w:hAnsi="Times New Roman" w:cs="Times New Roman"/>
                <w:sz w:val="18"/>
                <w:szCs w:val="18"/>
              </w:rPr>
              <w:t>SumSquares</w:t>
            </w:r>
          </w:p>
        </w:tc>
      </w:tr>
      <w:tr w:rsidR="00FE7FF9" w14:paraId="5DF6CBE9" w14:textId="77777777" w:rsidTr="00513231">
        <w:trPr>
          <w:jc w:val="center"/>
        </w:trPr>
        <w:tc>
          <w:tcPr>
            <w:tcW w:w="3538" w:type="dxa"/>
          </w:tcPr>
          <w:p w14:paraId="6D7C30BC" w14:textId="77777777" w:rsidR="00FE7FF9" w:rsidRDefault="00FE7FF9" w:rsidP="00513231">
            <w:pPr>
              <w:jc w:val="center"/>
            </w:pPr>
            <w:r>
              <w:rPr>
                <w:sz w:val="18"/>
                <w:szCs w:val="18"/>
              </w:rPr>
              <w:lastRenderedPageBreak/>
              <w:t>Gray Level Size Zone Matrix (GLSZM) features (n=16)</w:t>
            </w:r>
          </w:p>
        </w:tc>
        <w:tc>
          <w:tcPr>
            <w:tcW w:w="4752" w:type="dxa"/>
          </w:tcPr>
          <w:p w14:paraId="506680C6" w14:textId="77777777" w:rsidR="00FE7FF9" w:rsidRDefault="00FE7FF9" w:rsidP="00FE7FF9">
            <w:pPr>
              <w:pStyle w:val="a4"/>
              <w:numPr>
                <w:ilvl w:val="0"/>
                <w:numId w:val="4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7F37DD">
              <w:rPr>
                <w:rFonts w:ascii="Times New Roman" w:hAnsi="Times New Roman" w:cs="Times New Roman"/>
                <w:sz w:val="18"/>
                <w:szCs w:val="18"/>
              </w:rPr>
              <w:t>GrayLevelNonUniformity</w:t>
            </w:r>
          </w:p>
          <w:p w14:paraId="07671C1A" w14:textId="77777777" w:rsidR="00FE7FF9" w:rsidRDefault="00FE7FF9" w:rsidP="00FE7FF9">
            <w:pPr>
              <w:pStyle w:val="a4"/>
              <w:numPr>
                <w:ilvl w:val="0"/>
                <w:numId w:val="4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7F37DD">
              <w:rPr>
                <w:rFonts w:ascii="Times New Roman" w:hAnsi="Times New Roman" w:cs="Times New Roman"/>
                <w:sz w:val="18"/>
                <w:szCs w:val="18"/>
              </w:rPr>
              <w:t>GrayLevelNonUniformityNormalized</w:t>
            </w:r>
          </w:p>
          <w:p w14:paraId="19ADC1B4" w14:textId="77777777" w:rsidR="00FE7FF9" w:rsidRDefault="00FE7FF9" w:rsidP="00FE7FF9">
            <w:pPr>
              <w:pStyle w:val="a4"/>
              <w:numPr>
                <w:ilvl w:val="0"/>
                <w:numId w:val="4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7F37DD">
              <w:rPr>
                <w:rFonts w:ascii="Times New Roman" w:hAnsi="Times New Roman" w:cs="Times New Roman"/>
                <w:sz w:val="18"/>
                <w:szCs w:val="18"/>
              </w:rPr>
              <w:t>GrayLevelVariance</w:t>
            </w:r>
          </w:p>
          <w:p w14:paraId="39ECC8F8" w14:textId="77777777" w:rsidR="00FE7FF9" w:rsidRDefault="00FE7FF9" w:rsidP="00FE7FF9">
            <w:pPr>
              <w:pStyle w:val="a4"/>
              <w:numPr>
                <w:ilvl w:val="0"/>
                <w:numId w:val="4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7F37DD">
              <w:rPr>
                <w:rFonts w:ascii="Times New Roman" w:hAnsi="Times New Roman" w:cs="Times New Roman"/>
                <w:sz w:val="18"/>
                <w:szCs w:val="18"/>
              </w:rPr>
              <w:t>HighGrayLevelZoneEmphasis</w:t>
            </w:r>
          </w:p>
          <w:p w14:paraId="4BE69CDF" w14:textId="77777777" w:rsidR="00FE7FF9" w:rsidRDefault="00FE7FF9" w:rsidP="00FE7FF9">
            <w:pPr>
              <w:pStyle w:val="a4"/>
              <w:numPr>
                <w:ilvl w:val="0"/>
                <w:numId w:val="4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7F37DD">
              <w:rPr>
                <w:rFonts w:ascii="Times New Roman" w:hAnsi="Times New Roman" w:cs="Times New Roman"/>
                <w:sz w:val="18"/>
                <w:szCs w:val="18"/>
              </w:rPr>
              <w:t>LargeAreaEmphasis</w:t>
            </w:r>
          </w:p>
          <w:p w14:paraId="691CFB7D" w14:textId="77777777" w:rsidR="00FE7FF9" w:rsidRDefault="00FE7FF9" w:rsidP="00FE7FF9">
            <w:pPr>
              <w:pStyle w:val="a4"/>
              <w:numPr>
                <w:ilvl w:val="0"/>
                <w:numId w:val="4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7F37DD">
              <w:rPr>
                <w:rFonts w:ascii="Times New Roman" w:hAnsi="Times New Roman" w:cs="Times New Roman"/>
                <w:sz w:val="18"/>
                <w:szCs w:val="18"/>
              </w:rPr>
              <w:t>LargeAreaHighGrayLevelEmphasis</w:t>
            </w:r>
          </w:p>
          <w:p w14:paraId="17E8DA81" w14:textId="77777777" w:rsidR="00FE7FF9" w:rsidRDefault="00FE7FF9" w:rsidP="00FE7FF9">
            <w:pPr>
              <w:pStyle w:val="a4"/>
              <w:numPr>
                <w:ilvl w:val="0"/>
                <w:numId w:val="4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7F37DD">
              <w:rPr>
                <w:rFonts w:ascii="Times New Roman" w:hAnsi="Times New Roman" w:cs="Times New Roman"/>
                <w:sz w:val="18"/>
                <w:szCs w:val="18"/>
              </w:rPr>
              <w:t>LargeAreaLowGrayLevelEmphasis</w:t>
            </w:r>
          </w:p>
          <w:p w14:paraId="5B135683" w14:textId="77777777" w:rsidR="00FE7FF9" w:rsidRDefault="00FE7FF9" w:rsidP="00FE7FF9">
            <w:pPr>
              <w:pStyle w:val="a4"/>
              <w:numPr>
                <w:ilvl w:val="0"/>
                <w:numId w:val="4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7F37DD">
              <w:rPr>
                <w:rFonts w:ascii="Times New Roman" w:hAnsi="Times New Roman" w:cs="Times New Roman"/>
                <w:sz w:val="18"/>
                <w:szCs w:val="18"/>
              </w:rPr>
              <w:t>LowGrayLevelZoneEmphasis</w:t>
            </w:r>
          </w:p>
          <w:p w14:paraId="0FEABCA7" w14:textId="77777777" w:rsidR="00FE7FF9" w:rsidRDefault="00FE7FF9" w:rsidP="00FE7FF9">
            <w:pPr>
              <w:pStyle w:val="a4"/>
              <w:numPr>
                <w:ilvl w:val="0"/>
                <w:numId w:val="4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7F37DD">
              <w:rPr>
                <w:rFonts w:ascii="Times New Roman" w:hAnsi="Times New Roman" w:cs="Times New Roman"/>
                <w:sz w:val="18"/>
                <w:szCs w:val="18"/>
              </w:rPr>
              <w:t>SizeZoneNonUniformity</w:t>
            </w:r>
          </w:p>
          <w:p w14:paraId="3B541D13" w14:textId="77777777" w:rsidR="00FE7FF9" w:rsidRDefault="00FE7FF9" w:rsidP="00FE7FF9">
            <w:pPr>
              <w:pStyle w:val="a4"/>
              <w:numPr>
                <w:ilvl w:val="0"/>
                <w:numId w:val="4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7F37DD">
              <w:rPr>
                <w:rFonts w:ascii="Times New Roman" w:hAnsi="Times New Roman" w:cs="Times New Roman"/>
                <w:sz w:val="18"/>
                <w:szCs w:val="18"/>
              </w:rPr>
              <w:t>SizeZoneNonUniformityNormalized</w:t>
            </w:r>
          </w:p>
          <w:p w14:paraId="24EC238B" w14:textId="77777777" w:rsidR="00FE7FF9" w:rsidRDefault="00FE7FF9" w:rsidP="00FE7FF9">
            <w:pPr>
              <w:pStyle w:val="a4"/>
              <w:numPr>
                <w:ilvl w:val="0"/>
                <w:numId w:val="4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7F37DD">
              <w:rPr>
                <w:rFonts w:ascii="Times New Roman" w:hAnsi="Times New Roman" w:cs="Times New Roman"/>
                <w:sz w:val="18"/>
                <w:szCs w:val="18"/>
              </w:rPr>
              <w:t>SmallAreaEmphasis</w:t>
            </w:r>
          </w:p>
          <w:p w14:paraId="121C4378" w14:textId="77777777" w:rsidR="00FE7FF9" w:rsidRDefault="00FE7FF9" w:rsidP="00FE7FF9">
            <w:pPr>
              <w:pStyle w:val="a4"/>
              <w:numPr>
                <w:ilvl w:val="0"/>
                <w:numId w:val="4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7F37DD">
              <w:rPr>
                <w:rFonts w:ascii="Times New Roman" w:hAnsi="Times New Roman" w:cs="Times New Roman"/>
                <w:sz w:val="18"/>
                <w:szCs w:val="18"/>
              </w:rPr>
              <w:t>SmallAreaHighGrayLevelEmphasis</w:t>
            </w:r>
          </w:p>
          <w:p w14:paraId="6155205E" w14:textId="77777777" w:rsidR="00FE7FF9" w:rsidRDefault="00FE7FF9" w:rsidP="00FE7FF9">
            <w:pPr>
              <w:pStyle w:val="a4"/>
              <w:numPr>
                <w:ilvl w:val="0"/>
                <w:numId w:val="4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7F37DD">
              <w:rPr>
                <w:rFonts w:ascii="Times New Roman" w:hAnsi="Times New Roman" w:cs="Times New Roman"/>
                <w:sz w:val="18"/>
                <w:szCs w:val="18"/>
              </w:rPr>
              <w:t>SmallAreaLowGrayLevelEmphasis</w:t>
            </w:r>
          </w:p>
          <w:p w14:paraId="19C7A4D2" w14:textId="77777777" w:rsidR="00FE7FF9" w:rsidRDefault="00FE7FF9" w:rsidP="00FE7FF9">
            <w:pPr>
              <w:pStyle w:val="a4"/>
              <w:numPr>
                <w:ilvl w:val="0"/>
                <w:numId w:val="4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7F37DD">
              <w:rPr>
                <w:rFonts w:ascii="Times New Roman" w:hAnsi="Times New Roman" w:cs="Times New Roman"/>
                <w:sz w:val="18"/>
                <w:szCs w:val="18"/>
              </w:rPr>
              <w:t>ZoneEntropy</w:t>
            </w:r>
          </w:p>
          <w:p w14:paraId="1B0ACAA2" w14:textId="77777777" w:rsidR="00FE7FF9" w:rsidRDefault="00FE7FF9" w:rsidP="00FE7FF9">
            <w:pPr>
              <w:pStyle w:val="a4"/>
              <w:numPr>
                <w:ilvl w:val="0"/>
                <w:numId w:val="4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7F37DD">
              <w:rPr>
                <w:rFonts w:ascii="Times New Roman" w:hAnsi="Times New Roman" w:cs="Times New Roman"/>
                <w:sz w:val="18"/>
                <w:szCs w:val="18"/>
              </w:rPr>
              <w:t>ZonePercentage</w:t>
            </w:r>
          </w:p>
          <w:p w14:paraId="080C6120" w14:textId="77777777" w:rsidR="00FE7FF9" w:rsidRPr="007F37DD" w:rsidRDefault="00FE7FF9" w:rsidP="00FE7FF9">
            <w:pPr>
              <w:pStyle w:val="a4"/>
              <w:numPr>
                <w:ilvl w:val="0"/>
                <w:numId w:val="4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7F37DD">
              <w:rPr>
                <w:rFonts w:ascii="Times New Roman" w:hAnsi="Times New Roman" w:cs="Times New Roman"/>
                <w:sz w:val="18"/>
                <w:szCs w:val="18"/>
              </w:rPr>
              <w:t>ZoneVariance</w:t>
            </w:r>
          </w:p>
        </w:tc>
      </w:tr>
      <w:tr w:rsidR="00FE7FF9" w14:paraId="1EA41122" w14:textId="77777777" w:rsidTr="00513231">
        <w:trPr>
          <w:jc w:val="center"/>
        </w:trPr>
        <w:tc>
          <w:tcPr>
            <w:tcW w:w="3538" w:type="dxa"/>
          </w:tcPr>
          <w:p w14:paraId="5FF987D4" w14:textId="77777777" w:rsidR="00FE7FF9" w:rsidRDefault="00FE7FF9" w:rsidP="00513231">
            <w:pPr>
              <w:jc w:val="center"/>
            </w:pPr>
            <w:r>
              <w:t>Gray Level Run Length Matrix (GLRLM) features (n=16)</w:t>
            </w:r>
          </w:p>
        </w:tc>
        <w:tc>
          <w:tcPr>
            <w:tcW w:w="4752" w:type="dxa"/>
          </w:tcPr>
          <w:p w14:paraId="02DCB639" w14:textId="77777777" w:rsidR="00FE7FF9" w:rsidRDefault="00FE7FF9" w:rsidP="00FE7FF9">
            <w:pPr>
              <w:pStyle w:val="a4"/>
              <w:numPr>
                <w:ilvl w:val="0"/>
                <w:numId w:val="5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8166F8">
              <w:rPr>
                <w:rFonts w:ascii="Times New Roman" w:hAnsi="Times New Roman" w:cs="Times New Roman"/>
                <w:sz w:val="18"/>
                <w:szCs w:val="18"/>
              </w:rPr>
              <w:t>GrayLevelNonUniformity</w:t>
            </w:r>
          </w:p>
          <w:p w14:paraId="684752E4" w14:textId="77777777" w:rsidR="00FE7FF9" w:rsidRDefault="00FE7FF9" w:rsidP="00FE7FF9">
            <w:pPr>
              <w:pStyle w:val="a4"/>
              <w:numPr>
                <w:ilvl w:val="0"/>
                <w:numId w:val="5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8166F8">
              <w:rPr>
                <w:rFonts w:ascii="Times New Roman" w:hAnsi="Times New Roman" w:cs="Times New Roman"/>
                <w:sz w:val="18"/>
                <w:szCs w:val="18"/>
              </w:rPr>
              <w:t>GrayLevelNonUniformityNormalized</w:t>
            </w:r>
          </w:p>
          <w:p w14:paraId="1343D8CA" w14:textId="77777777" w:rsidR="00FE7FF9" w:rsidRDefault="00FE7FF9" w:rsidP="00FE7FF9">
            <w:pPr>
              <w:pStyle w:val="a4"/>
              <w:numPr>
                <w:ilvl w:val="0"/>
                <w:numId w:val="5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8166F8">
              <w:rPr>
                <w:rFonts w:ascii="Times New Roman" w:hAnsi="Times New Roman" w:cs="Times New Roman"/>
                <w:sz w:val="18"/>
                <w:szCs w:val="18"/>
              </w:rPr>
              <w:t>GrayLevelVariance</w:t>
            </w:r>
          </w:p>
          <w:p w14:paraId="2CE06D57" w14:textId="77777777" w:rsidR="00FE7FF9" w:rsidRDefault="00FE7FF9" w:rsidP="00FE7FF9">
            <w:pPr>
              <w:pStyle w:val="a4"/>
              <w:numPr>
                <w:ilvl w:val="0"/>
                <w:numId w:val="5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8166F8">
              <w:rPr>
                <w:rFonts w:ascii="Times New Roman" w:hAnsi="Times New Roman" w:cs="Times New Roman"/>
                <w:sz w:val="18"/>
                <w:szCs w:val="18"/>
              </w:rPr>
              <w:t>HighGrayLevelRunEmphasis</w:t>
            </w:r>
          </w:p>
          <w:p w14:paraId="38CF5FAC" w14:textId="77777777" w:rsidR="00FE7FF9" w:rsidRDefault="00FE7FF9" w:rsidP="00FE7FF9">
            <w:pPr>
              <w:pStyle w:val="a4"/>
              <w:numPr>
                <w:ilvl w:val="0"/>
                <w:numId w:val="5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8166F8">
              <w:rPr>
                <w:rFonts w:ascii="Times New Roman" w:hAnsi="Times New Roman" w:cs="Times New Roman"/>
                <w:sz w:val="18"/>
                <w:szCs w:val="18"/>
              </w:rPr>
              <w:t>LongRunEmphasis</w:t>
            </w:r>
          </w:p>
          <w:p w14:paraId="069624C0" w14:textId="77777777" w:rsidR="00FE7FF9" w:rsidRDefault="00FE7FF9" w:rsidP="00FE7FF9">
            <w:pPr>
              <w:pStyle w:val="a4"/>
              <w:numPr>
                <w:ilvl w:val="0"/>
                <w:numId w:val="5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8166F8">
              <w:rPr>
                <w:rFonts w:ascii="Times New Roman" w:hAnsi="Times New Roman" w:cs="Times New Roman"/>
                <w:sz w:val="18"/>
                <w:szCs w:val="18"/>
              </w:rPr>
              <w:t>LongRunHighGrayLevelEmphasis</w:t>
            </w:r>
          </w:p>
          <w:p w14:paraId="490C965E" w14:textId="77777777" w:rsidR="00FE7FF9" w:rsidRDefault="00FE7FF9" w:rsidP="00FE7FF9">
            <w:pPr>
              <w:pStyle w:val="a4"/>
              <w:numPr>
                <w:ilvl w:val="0"/>
                <w:numId w:val="5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8166F8">
              <w:rPr>
                <w:rFonts w:ascii="Times New Roman" w:hAnsi="Times New Roman" w:cs="Times New Roman"/>
                <w:sz w:val="18"/>
                <w:szCs w:val="18"/>
              </w:rPr>
              <w:t>LongRunLowGrayLevelEmphasis</w:t>
            </w:r>
          </w:p>
          <w:p w14:paraId="02F16BF8" w14:textId="77777777" w:rsidR="00FE7FF9" w:rsidRDefault="00FE7FF9" w:rsidP="00FE7FF9">
            <w:pPr>
              <w:pStyle w:val="a4"/>
              <w:numPr>
                <w:ilvl w:val="0"/>
                <w:numId w:val="5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8166F8">
              <w:rPr>
                <w:rFonts w:ascii="Times New Roman" w:hAnsi="Times New Roman" w:cs="Times New Roman"/>
                <w:sz w:val="18"/>
                <w:szCs w:val="18"/>
              </w:rPr>
              <w:t>LowGrayLevelRunEmphasis</w:t>
            </w:r>
          </w:p>
          <w:p w14:paraId="02C7B814" w14:textId="77777777" w:rsidR="00FE7FF9" w:rsidRDefault="00FE7FF9" w:rsidP="00FE7FF9">
            <w:pPr>
              <w:pStyle w:val="a4"/>
              <w:numPr>
                <w:ilvl w:val="0"/>
                <w:numId w:val="5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8166F8">
              <w:rPr>
                <w:rFonts w:ascii="Times New Roman" w:hAnsi="Times New Roman" w:cs="Times New Roman"/>
                <w:sz w:val="18"/>
                <w:szCs w:val="18"/>
              </w:rPr>
              <w:t>RunEntropy</w:t>
            </w:r>
          </w:p>
          <w:p w14:paraId="42ED8679" w14:textId="77777777" w:rsidR="00FE7FF9" w:rsidRDefault="00FE7FF9" w:rsidP="00FE7FF9">
            <w:pPr>
              <w:pStyle w:val="a4"/>
              <w:numPr>
                <w:ilvl w:val="0"/>
                <w:numId w:val="5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8166F8">
              <w:rPr>
                <w:rFonts w:ascii="Times New Roman" w:hAnsi="Times New Roman" w:cs="Times New Roman"/>
                <w:sz w:val="18"/>
                <w:szCs w:val="18"/>
              </w:rPr>
              <w:t>RunLengthNonUniformity</w:t>
            </w:r>
          </w:p>
          <w:p w14:paraId="2D4CAB11" w14:textId="77777777" w:rsidR="00FE7FF9" w:rsidRDefault="00FE7FF9" w:rsidP="00FE7FF9">
            <w:pPr>
              <w:pStyle w:val="a4"/>
              <w:numPr>
                <w:ilvl w:val="0"/>
                <w:numId w:val="5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8166F8">
              <w:rPr>
                <w:rFonts w:ascii="Times New Roman" w:hAnsi="Times New Roman" w:cs="Times New Roman"/>
                <w:sz w:val="18"/>
                <w:szCs w:val="18"/>
              </w:rPr>
              <w:t>RunLengthNonUniformityNormalized</w:t>
            </w:r>
          </w:p>
          <w:p w14:paraId="714B7893" w14:textId="77777777" w:rsidR="00FE7FF9" w:rsidRDefault="00FE7FF9" w:rsidP="00FE7FF9">
            <w:pPr>
              <w:pStyle w:val="a4"/>
              <w:numPr>
                <w:ilvl w:val="0"/>
                <w:numId w:val="5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8166F8">
              <w:rPr>
                <w:rFonts w:ascii="Times New Roman" w:hAnsi="Times New Roman" w:cs="Times New Roman"/>
                <w:sz w:val="18"/>
                <w:szCs w:val="18"/>
              </w:rPr>
              <w:t>RunPercentage</w:t>
            </w:r>
          </w:p>
          <w:p w14:paraId="775D9197" w14:textId="77777777" w:rsidR="00FE7FF9" w:rsidRDefault="00FE7FF9" w:rsidP="00FE7FF9">
            <w:pPr>
              <w:pStyle w:val="a4"/>
              <w:numPr>
                <w:ilvl w:val="0"/>
                <w:numId w:val="5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8166F8">
              <w:rPr>
                <w:rFonts w:ascii="Times New Roman" w:hAnsi="Times New Roman" w:cs="Times New Roman"/>
                <w:sz w:val="18"/>
                <w:szCs w:val="18"/>
              </w:rPr>
              <w:t>RunVariance</w:t>
            </w:r>
          </w:p>
          <w:p w14:paraId="5BA7472A" w14:textId="77777777" w:rsidR="00FE7FF9" w:rsidRDefault="00FE7FF9" w:rsidP="00FE7FF9">
            <w:pPr>
              <w:pStyle w:val="a4"/>
              <w:numPr>
                <w:ilvl w:val="0"/>
                <w:numId w:val="5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8166F8">
              <w:rPr>
                <w:rFonts w:ascii="Times New Roman" w:hAnsi="Times New Roman" w:cs="Times New Roman"/>
                <w:sz w:val="18"/>
                <w:szCs w:val="18"/>
              </w:rPr>
              <w:t>ShortRunEmphasis</w:t>
            </w:r>
          </w:p>
          <w:p w14:paraId="3B61F318" w14:textId="77777777" w:rsidR="00FE7FF9" w:rsidRDefault="00FE7FF9" w:rsidP="00FE7FF9">
            <w:pPr>
              <w:pStyle w:val="a4"/>
              <w:numPr>
                <w:ilvl w:val="0"/>
                <w:numId w:val="5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8166F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ShortRunHighGrayLevelEmphasis</w:t>
            </w:r>
          </w:p>
          <w:p w14:paraId="37B7BB95" w14:textId="77777777" w:rsidR="00FE7FF9" w:rsidRPr="008166F8" w:rsidRDefault="00FE7FF9" w:rsidP="00FE7FF9">
            <w:pPr>
              <w:pStyle w:val="a4"/>
              <w:numPr>
                <w:ilvl w:val="0"/>
                <w:numId w:val="5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8166F8">
              <w:rPr>
                <w:rFonts w:ascii="Times New Roman" w:hAnsi="Times New Roman" w:cs="Times New Roman"/>
                <w:sz w:val="18"/>
                <w:szCs w:val="18"/>
              </w:rPr>
              <w:t>ShortRunLowGrayLevelEmphasis</w:t>
            </w:r>
          </w:p>
        </w:tc>
      </w:tr>
      <w:tr w:rsidR="00FE7FF9" w14:paraId="2AF8B30D" w14:textId="77777777" w:rsidTr="00513231">
        <w:trPr>
          <w:trHeight w:val="4690"/>
          <w:jc w:val="center"/>
        </w:trPr>
        <w:tc>
          <w:tcPr>
            <w:tcW w:w="3538" w:type="dxa"/>
          </w:tcPr>
          <w:p w14:paraId="1731FC34" w14:textId="77777777" w:rsidR="00FE7FF9" w:rsidRDefault="00FE7FF9" w:rsidP="00513231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lastRenderedPageBreak/>
              <w:t>Gray Level Dependence Matrix (GLDM) Features</w:t>
            </w:r>
          </w:p>
          <w:p w14:paraId="73A508DD" w14:textId="77777777" w:rsidR="00FE7FF9" w:rsidRDefault="00FE7FF9" w:rsidP="0051323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(n=14)</w:t>
            </w:r>
          </w:p>
        </w:tc>
        <w:tc>
          <w:tcPr>
            <w:tcW w:w="4752" w:type="dxa"/>
          </w:tcPr>
          <w:p w14:paraId="1D520C69" w14:textId="77777777" w:rsidR="00FE7FF9" w:rsidRDefault="00FE7FF9" w:rsidP="00FE7FF9">
            <w:pPr>
              <w:pStyle w:val="a4"/>
              <w:numPr>
                <w:ilvl w:val="0"/>
                <w:numId w:val="6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8166F8">
              <w:rPr>
                <w:rFonts w:ascii="Times New Roman" w:hAnsi="Times New Roman" w:cs="Times New Roman"/>
                <w:sz w:val="18"/>
                <w:szCs w:val="18"/>
              </w:rPr>
              <w:t>DependenceEntropy</w:t>
            </w:r>
          </w:p>
          <w:p w14:paraId="6FB2D103" w14:textId="77777777" w:rsidR="00FE7FF9" w:rsidRDefault="00FE7FF9" w:rsidP="00FE7FF9">
            <w:pPr>
              <w:pStyle w:val="a4"/>
              <w:numPr>
                <w:ilvl w:val="0"/>
                <w:numId w:val="6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8166F8">
              <w:rPr>
                <w:rFonts w:ascii="Times New Roman" w:hAnsi="Times New Roman" w:cs="Times New Roman"/>
                <w:sz w:val="18"/>
                <w:szCs w:val="18"/>
              </w:rPr>
              <w:t>DependenceNonUniformity</w:t>
            </w:r>
          </w:p>
          <w:p w14:paraId="3A095B1F" w14:textId="77777777" w:rsidR="00FE7FF9" w:rsidRDefault="00FE7FF9" w:rsidP="00FE7FF9">
            <w:pPr>
              <w:pStyle w:val="a4"/>
              <w:numPr>
                <w:ilvl w:val="0"/>
                <w:numId w:val="6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639A">
              <w:rPr>
                <w:rFonts w:ascii="Times New Roman" w:hAnsi="Times New Roman" w:cs="Times New Roman"/>
                <w:sz w:val="18"/>
                <w:szCs w:val="18"/>
              </w:rPr>
              <w:t>DependenceNonUniformityNormalized</w:t>
            </w:r>
          </w:p>
          <w:p w14:paraId="13F997FF" w14:textId="77777777" w:rsidR="00FE7FF9" w:rsidRDefault="00FE7FF9" w:rsidP="00FE7FF9">
            <w:pPr>
              <w:pStyle w:val="a4"/>
              <w:numPr>
                <w:ilvl w:val="0"/>
                <w:numId w:val="6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639A">
              <w:rPr>
                <w:rFonts w:ascii="Times New Roman" w:hAnsi="Times New Roman" w:cs="Times New Roman"/>
                <w:sz w:val="18"/>
                <w:szCs w:val="18"/>
              </w:rPr>
              <w:t>DependenceVariance</w:t>
            </w:r>
            <w:r w:rsidRPr="00F4639A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  <w:p w14:paraId="6948BC0B" w14:textId="77777777" w:rsidR="00FE7FF9" w:rsidRDefault="00FE7FF9" w:rsidP="00FE7FF9">
            <w:pPr>
              <w:pStyle w:val="a4"/>
              <w:numPr>
                <w:ilvl w:val="0"/>
                <w:numId w:val="6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639A">
              <w:rPr>
                <w:rFonts w:ascii="Times New Roman" w:hAnsi="Times New Roman" w:cs="Times New Roman"/>
                <w:sz w:val="18"/>
                <w:szCs w:val="18"/>
              </w:rPr>
              <w:t>GrayLevelNonUniformity</w:t>
            </w:r>
          </w:p>
          <w:p w14:paraId="2662EADB" w14:textId="77777777" w:rsidR="00FE7FF9" w:rsidRDefault="00FE7FF9" w:rsidP="00FE7FF9">
            <w:pPr>
              <w:pStyle w:val="a4"/>
              <w:numPr>
                <w:ilvl w:val="0"/>
                <w:numId w:val="6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639A">
              <w:rPr>
                <w:rFonts w:ascii="Times New Roman" w:hAnsi="Times New Roman" w:cs="Times New Roman"/>
                <w:sz w:val="18"/>
                <w:szCs w:val="18"/>
              </w:rPr>
              <w:t>GrayLevelVariance</w:t>
            </w:r>
          </w:p>
          <w:p w14:paraId="3BD8ACE0" w14:textId="77777777" w:rsidR="00FE7FF9" w:rsidRDefault="00FE7FF9" w:rsidP="00FE7FF9">
            <w:pPr>
              <w:pStyle w:val="a4"/>
              <w:numPr>
                <w:ilvl w:val="0"/>
                <w:numId w:val="6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639A">
              <w:rPr>
                <w:rFonts w:ascii="Times New Roman" w:hAnsi="Times New Roman" w:cs="Times New Roman"/>
                <w:sz w:val="18"/>
                <w:szCs w:val="18"/>
              </w:rPr>
              <w:t>HighGrayLevelEmphasis</w:t>
            </w:r>
          </w:p>
          <w:p w14:paraId="026CD4A3" w14:textId="77777777" w:rsidR="00FE7FF9" w:rsidRDefault="00FE7FF9" w:rsidP="00FE7FF9">
            <w:pPr>
              <w:pStyle w:val="a4"/>
              <w:numPr>
                <w:ilvl w:val="0"/>
                <w:numId w:val="6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639A">
              <w:rPr>
                <w:rFonts w:ascii="Times New Roman" w:hAnsi="Times New Roman" w:cs="Times New Roman"/>
                <w:sz w:val="18"/>
                <w:szCs w:val="18"/>
              </w:rPr>
              <w:t>LargeDependenceEmphasis</w:t>
            </w:r>
          </w:p>
          <w:p w14:paraId="24261ABA" w14:textId="77777777" w:rsidR="00FE7FF9" w:rsidRDefault="00FE7FF9" w:rsidP="00FE7FF9">
            <w:pPr>
              <w:pStyle w:val="a4"/>
              <w:numPr>
                <w:ilvl w:val="0"/>
                <w:numId w:val="6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639A">
              <w:rPr>
                <w:rFonts w:ascii="Times New Roman" w:hAnsi="Times New Roman" w:cs="Times New Roman"/>
                <w:sz w:val="18"/>
                <w:szCs w:val="18"/>
              </w:rPr>
              <w:t>LargeDependenceHighGrayLevelEmphasis</w:t>
            </w:r>
          </w:p>
          <w:p w14:paraId="64DC1D2C" w14:textId="77777777" w:rsidR="00FE7FF9" w:rsidRDefault="00FE7FF9" w:rsidP="00FE7FF9">
            <w:pPr>
              <w:pStyle w:val="a4"/>
              <w:numPr>
                <w:ilvl w:val="0"/>
                <w:numId w:val="6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639A">
              <w:rPr>
                <w:rFonts w:ascii="Times New Roman" w:hAnsi="Times New Roman" w:cs="Times New Roman"/>
                <w:sz w:val="18"/>
                <w:szCs w:val="18"/>
              </w:rPr>
              <w:t>LargeDependenceLowGrayLevelEmphasis</w:t>
            </w:r>
          </w:p>
          <w:p w14:paraId="6B581C64" w14:textId="77777777" w:rsidR="00FE7FF9" w:rsidRDefault="00FE7FF9" w:rsidP="00FE7FF9">
            <w:pPr>
              <w:pStyle w:val="a4"/>
              <w:numPr>
                <w:ilvl w:val="0"/>
                <w:numId w:val="6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639A">
              <w:rPr>
                <w:rFonts w:ascii="Times New Roman" w:hAnsi="Times New Roman" w:cs="Times New Roman"/>
                <w:sz w:val="18"/>
                <w:szCs w:val="18"/>
              </w:rPr>
              <w:t>LowGrayLevelEmphasis</w:t>
            </w:r>
          </w:p>
          <w:p w14:paraId="2E460863" w14:textId="77777777" w:rsidR="00FE7FF9" w:rsidRDefault="00FE7FF9" w:rsidP="00FE7FF9">
            <w:pPr>
              <w:pStyle w:val="a4"/>
              <w:numPr>
                <w:ilvl w:val="0"/>
                <w:numId w:val="6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639A">
              <w:rPr>
                <w:rFonts w:ascii="Times New Roman" w:hAnsi="Times New Roman" w:cs="Times New Roman"/>
                <w:sz w:val="18"/>
                <w:szCs w:val="18"/>
              </w:rPr>
              <w:t>SmallDependenceEmphasis</w:t>
            </w:r>
          </w:p>
          <w:p w14:paraId="4FBC92B5" w14:textId="77777777" w:rsidR="00FE7FF9" w:rsidRDefault="00FE7FF9" w:rsidP="00FE7FF9">
            <w:pPr>
              <w:pStyle w:val="a4"/>
              <w:numPr>
                <w:ilvl w:val="0"/>
                <w:numId w:val="6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639A">
              <w:rPr>
                <w:rFonts w:ascii="Times New Roman" w:hAnsi="Times New Roman" w:cs="Times New Roman"/>
                <w:sz w:val="18"/>
                <w:szCs w:val="18"/>
              </w:rPr>
              <w:t>SmallDependenceHighGrayLevelEmphasis</w:t>
            </w:r>
          </w:p>
          <w:p w14:paraId="1055144E" w14:textId="77777777" w:rsidR="00FE7FF9" w:rsidRPr="00F4639A" w:rsidRDefault="00FE7FF9" w:rsidP="00FE7FF9">
            <w:pPr>
              <w:pStyle w:val="a4"/>
              <w:numPr>
                <w:ilvl w:val="0"/>
                <w:numId w:val="6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639A">
              <w:rPr>
                <w:rFonts w:ascii="Times New Roman" w:hAnsi="Times New Roman" w:cs="Times New Roman"/>
                <w:sz w:val="18"/>
                <w:szCs w:val="18"/>
              </w:rPr>
              <w:t>SmallDependenceLowGrayLevelEmphasis</w:t>
            </w:r>
          </w:p>
        </w:tc>
      </w:tr>
      <w:tr w:rsidR="00FE7FF9" w14:paraId="051830DD" w14:textId="77777777" w:rsidTr="00513231">
        <w:trPr>
          <w:trHeight w:val="1071"/>
          <w:jc w:val="center"/>
        </w:trPr>
        <w:tc>
          <w:tcPr>
            <w:tcW w:w="3538" w:type="dxa"/>
            <w:vMerge w:val="restart"/>
          </w:tcPr>
          <w:p w14:paraId="21F9D4D6" w14:textId="77777777" w:rsidR="00FE7FF9" w:rsidRDefault="00FE7FF9" w:rsidP="00513231">
            <w:pPr>
              <w:jc w:val="center"/>
              <w:rPr>
                <w:bCs/>
                <w:sz w:val="18"/>
                <w:szCs w:val="18"/>
              </w:rPr>
            </w:pPr>
            <w:r w:rsidRPr="00286F6F">
              <w:rPr>
                <w:rFonts w:hint="eastAsia"/>
                <w:bCs/>
                <w:sz w:val="18"/>
                <w:szCs w:val="18"/>
              </w:rPr>
              <w:t>Wavelet features (</w:t>
            </w:r>
            <w:r>
              <w:rPr>
                <w:bCs/>
                <w:sz w:val="18"/>
                <w:szCs w:val="18"/>
              </w:rPr>
              <w:t>n=</w:t>
            </w:r>
            <w:r w:rsidRPr="00286F6F">
              <w:rPr>
                <w:rFonts w:hint="eastAsia"/>
                <w:bCs/>
                <w:sz w:val="18"/>
                <w:szCs w:val="18"/>
              </w:rPr>
              <w:t>6</w:t>
            </w:r>
            <w:r>
              <w:rPr>
                <w:bCs/>
                <w:sz w:val="18"/>
                <w:szCs w:val="18"/>
              </w:rPr>
              <w:t>88</w:t>
            </w:r>
            <w:r w:rsidRPr="00286F6F">
              <w:rPr>
                <w:rFonts w:hint="eastAsia"/>
                <w:bCs/>
                <w:sz w:val="18"/>
                <w:szCs w:val="18"/>
              </w:rPr>
              <w:t>)</w:t>
            </w:r>
          </w:p>
        </w:tc>
        <w:tc>
          <w:tcPr>
            <w:tcW w:w="4752" w:type="dxa"/>
          </w:tcPr>
          <w:p w14:paraId="0866EACA" w14:textId="77777777" w:rsidR="00FE7FF9" w:rsidRPr="008263D1" w:rsidRDefault="00FE7FF9" w:rsidP="005132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(1) </w:t>
            </w:r>
            <w:r w:rsidRPr="008263D1">
              <w:rPr>
                <w:sz w:val="18"/>
                <w:szCs w:val="18"/>
              </w:rPr>
              <w:t xml:space="preserve">LLL; </w:t>
            </w:r>
            <w:r w:rsidRPr="008263D1">
              <w:rPr>
                <w:rFonts w:hint="eastAsia"/>
                <w:sz w:val="18"/>
                <w:szCs w:val="18"/>
              </w:rPr>
              <w:t>(</w:t>
            </w:r>
            <w:r w:rsidRPr="008263D1">
              <w:rPr>
                <w:sz w:val="18"/>
                <w:szCs w:val="18"/>
              </w:rPr>
              <w:t xml:space="preserve">2) LLH; (3) LHL; (4) LHH; </w:t>
            </w:r>
          </w:p>
          <w:p w14:paraId="6F4A0113" w14:textId="77777777" w:rsidR="00FE7FF9" w:rsidRPr="008263D1" w:rsidRDefault="00FE7FF9" w:rsidP="00513231">
            <w:pPr>
              <w:rPr>
                <w:sz w:val="18"/>
                <w:szCs w:val="18"/>
              </w:rPr>
            </w:pPr>
            <w:r w:rsidRPr="008263D1">
              <w:rPr>
                <w:sz w:val="18"/>
                <w:szCs w:val="18"/>
              </w:rPr>
              <w:t>(5) HLL; (6)</w:t>
            </w:r>
            <w:r>
              <w:rPr>
                <w:sz w:val="18"/>
                <w:szCs w:val="18"/>
              </w:rPr>
              <w:t xml:space="preserve"> </w:t>
            </w:r>
            <w:r w:rsidRPr="008263D1">
              <w:rPr>
                <w:sz w:val="18"/>
                <w:szCs w:val="18"/>
              </w:rPr>
              <w:t>HLH; (7) HHL; (8) HHH</w:t>
            </w:r>
          </w:p>
        </w:tc>
      </w:tr>
      <w:tr w:rsidR="00FE7FF9" w14:paraId="130EC431" w14:textId="77777777" w:rsidTr="00513231">
        <w:trPr>
          <w:trHeight w:val="1071"/>
          <w:jc w:val="center"/>
        </w:trPr>
        <w:tc>
          <w:tcPr>
            <w:tcW w:w="3538" w:type="dxa"/>
            <w:vMerge/>
          </w:tcPr>
          <w:p w14:paraId="0C17449D" w14:textId="77777777" w:rsidR="00FE7FF9" w:rsidRPr="00286F6F" w:rsidRDefault="00FE7FF9" w:rsidP="00513231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4752" w:type="dxa"/>
          </w:tcPr>
          <w:p w14:paraId="73AFE298" w14:textId="77777777" w:rsidR="00FE7FF9" w:rsidRPr="009538B5" w:rsidRDefault="00FE7FF9" w:rsidP="00513231">
            <w:pPr>
              <w:ind w:firstLineChars="200" w:firstLine="360"/>
              <w:rPr>
                <w:sz w:val="18"/>
                <w:szCs w:val="18"/>
              </w:rPr>
            </w:pPr>
            <w:r w:rsidRPr="00AA5A69">
              <w:rPr>
                <w:sz w:val="18"/>
                <w:szCs w:val="18"/>
              </w:rPr>
              <w:t>For each decomposition</w:t>
            </w:r>
            <w:r w:rsidRPr="00AA5A69">
              <w:rPr>
                <w:rFonts w:hint="eastAsia"/>
                <w:sz w:val="18"/>
                <w:szCs w:val="18"/>
              </w:rPr>
              <w:t xml:space="preserve">, </w:t>
            </w:r>
            <w:r w:rsidRPr="00F76C90">
              <w:rPr>
                <w:sz w:val="18"/>
                <w:szCs w:val="18"/>
              </w:rPr>
              <w:t>First-order features, GLCM</w:t>
            </w:r>
            <w:r w:rsidRPr="00F76C90">
              <w:rPr>
                <w:rFonts w:hint="eastAsia"/>
                <w:sz w:val="18"/>
                <w:szCs w:val="18"/>
              </w:rPr>
              <w:t>，</w:t>
            </w:r>
            <w:r>
              <w:rPr>
                <w:sz w:val="18"/>
                <w:szCs w:val="18"/>
              </w:rPr>
              <w:t>GLSZM</w:t>
            </w:r>
            <w:r>
              <w:rPr>
                <w:rFonts w:hint="eastAsia"/>
                <w:sz w:val="18"/>
                <w:szCs w:val="18"/>
              </w:rPr>
              <w:t>，</w:t>
            </w:r>
            <w:r w:rsidRPr="00F76C90">
              <w:rPr>
                <w:sz w:val="18"/>
                <w:szCs w:val="18"/>
              </w:rPr>
              <w:t>GLRLM</w:t>
            </w:r>
            <w:r w:rsidRPr="00F76C90">
              <w:rPr>
                <w:rFonts w:hint="eastAsia"/>
                <w:sz w:val="18"/>
                <w:szCs w:val="18"/>
              </w:rPr>
              <w:t>，</w:t>
            </w:r>
            <w:r w:rsidRPr="00F76C90">
              <w:rPr>
                <w:sz w:val="18"/>
                <w:szCs w:val="18"/>
              </w:rPr>
              <w:t xml:space="preserve">GLDM were extracted on the </w:t>
            </w:r>
            <w:r>
              <w:rPr>
                <w:sz w:val="18"/>
                <w:szCs w:val="18"/>
              </w:rPr>
              <w:t xml:space="preserve">above </w:t>
            </w:r>
            <w:r w:rsidRPr="00F76C90">
              <w:rPr>
                <w:sz w:val="18"/>
                <w:szCs w:val="18"/>
              </w:rPr>
              <w:t>8 filtered images</w:t>
            </w:r>
            <w:r>
              <w:rPr>
                <w:sz w:val="18"/>
                <w:szCs w:val="18"/>
              </w:rPr>
              <w:t>.</w:t>
            </w:r>
            <w:r w:rsidRPr="009538B5">
              <w:rPr>
                <w:sz w:val="18"/>
                <w:szCs w:val="18"/>
              </w:rPr>
              <w:t xml:space="preserve"> Therefore, the total number of </w:t>
            </w:r>
            <w:r>
              <w:rPr>
                <w:sz w:val="18"/>
                <w:szCs w:val="18"/>
              </w:rPr>
              <w:t>w</w:t>
            </w:r>
            <w:r w:rsidRPr="00286F6F">
              <w:rPr>
                <w:rFonts w:hint="eastAsia"/>
                <w:bCs/>
                <w:sz w:val="18"/>
                <w:szCs w:val="18"/>
              </w:rPr>
              <w:t>avelet features</w:t>
            </w:r>
            <w:r w:rsidRPr="009538B5">
              <w:rPr>
                <w:sz w:val="18"/>
                <w:szCs w:val="18"/>
              </w:rPr>
              <w:t xml:space="preserve"> could be calculated as (18+</w:t>
            </w:r>
            <w:r>
              <w:rPr>
                <w:sz w:val="18"/>
                <w:szCs w:val="18"/>
              </w:rPr>
              <w:t>22+16+16+14</w:t>
            </w:r>
            <w:r w:rsidRPr="009538B5">
              <w:rPr>
                <w:sz w:val="18"/>
                <w:szCs w:val="18"/>
              </w:rPr>
              <w:t>) ×</w:t>
            </w:r>
            <w:r>
              <w:rPr>
                <w:sz w:val="18"/>
                <w:szCs w:val="18"/>
              </w:rPr>
              <w:t>8</w:t>
            </w:r>
            <w:r w:rsidRPr="009538B5">
              <w:rPr>
                <w:sz w:val="18"/>
                <w:szCs w:val="18"/>
              </w:rPr>
              <w:t xml:space="preserve">= </w:t>
            </w:r>
            <w:r>
              <w:rPr>
                <w:sz w:val="18"/>
                <w:szCs w:val="18"/>
              </w:rPr>
              <w:t>6</w:t>
            </w:r>
            <w:r w:rsidRPr="009538B5">
              <w:rPr>
                <w:sz w:val="18"/>
                <w:szCs w:val="18"/>
              </w:rPr>
              <w:t xml:space="preserve">88. </w:t>
            </w:r>
          </w:p>
          <w:p w14:paraId="3D94DDD3" w14:textId="77777777" w:rsidR="00FE7FF9" w:rsidRPr="00F76C90" w:rsidRDefault="00FE7FF9" w:rsidP="00513231">
            <w:pPr>
              <w:rPr>
                <w:sz w:val="18"/>
                <w:szCs w:val="18"/>
              </w:rPr>
            </w:pPr>
          </w:p>
        </w:tc>
      </w:tr>
    </w:tbl>
    <w:p w14:paraId="4C9841D9" w14:textId="2F246120" w:rsidR="00FE7FF9" w:rsidRPr="008E704A" w:rsidRDefault="00F663FC" w:rsidP="00234E56">
      <w:pPr>
        <w:spacing w:line="480" w:lineRule="auto"/>
        <w:ind w:firstLineChars="250" w:firstLine="5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total</w:t>
      </w:r>
      <w:r w:rsidRPr="00F663F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of </w:t>
      </w:r>
      <w:r w:rsidRPr="00F663FC">
        <w:rPr>
          <w:rFonts w:ascii="Times New Roman" w:hAnsi="Times New Roman" w:cs="Times New Roman"/>
        </w:rPr>
        <w:t>7</w:t>
      </w:r>
      <w:r w:rsidR="0066324C">
        <w:rPr>
          <w:rFonts w:ascii="Times New Roman" w:hAnsi="Times New Roman" w:cs="Times New Roman"/>
        </w:rPr>
        <w:t>8</w:t>
      </w:r>
      <w:r w:rsidRPr="00F663FC">
        <w:rPr>
          <w:rFonts w:ascii="Times New Roman" w:hAnsi="Times New Roman" w:cs="Times New Roman"/>
        </w:rPr>
        <w:t xml:space="preserve">8 radiomics features </w:t>
      </w:r>
      <w:r>
        <w:rPr>
          <w:rFonts w:ascii="Times New Roman" w:hAnsi="Times New Roman" w:cs="Times New Roman"/>
        </w:rPr>
        <w:t>were extracted for each case</w:t>
      </w:r>
      <w:r w:rsidRPr="00F663FC">
        <w:rPr>
          <w:rFonts w:ascii="Times New Roman" w:hAnsi="Times New Roman" w:cs="Times New Roman"/>
        </w:rPr>
        <w:t xml:space="preserve">. The feature pool comprised </w:t>
      </w:r>
      <w:r w:rsidR="00037A87" w:rsidRPr="00037A87">
        <w:rPr>
          <w:rFonts w:ascii="Times New Roman" w:hAnsi="Times New Roman" w:cs="Times New Roman"/>
        </w:rPr>
        <w:t>18 original first-order histogram features, 14 original shape features, 68 original textural features</w:t>
      </w:r>
      <w:r w:rsidR="00234E56">
        <w:rPr>
          <w:rFonts w:ascii="Times New Roman" w:hAnsi="Times New Roman" w:cs="Times New Roman"/>
        </w:rPr>
        <w:t>,</w:t>
      </w:r>
      <w:r w:rsidR="00234E56">
        <w:rPr>
          <w:rFonts w:ascii="Times New Roman" w:hAnsi="Times New Roman" w:cs="Times New Roman" w:hint="eastAsia"/>
        </w:rPr>
        <w:t xml:space="preserve"> </w:t>
      </w:r>
      <w:r w:rsidR="00234E56">
        <w:rPr>
          <w:rFonts w:ascii="Times New Roman" w:hAnsi="Times New Roman" w:cs="Times New Roman"/>
        </w:rPr>
        <w:t xml:space="preserve">including </w:t>
      </w:r>
      <w:r w:rsidR="00FE7FF9">
        <w:rPr>
          <w:rFonts w:ascii="Times New Roman" w:hAnsi="Times New Roman" w:cs="Times New Roman"/>
        </w:rPr>
        <w:t xml:space="preserve">22 </w:t>
      </w:r>
      <w:r w:rsidR="00FE7FF9" w:rsidRPr="00055EF1">
        <w:rPr>
          <w:rFonts w:ascii="Times New Roman" w:hAnsi="Times New Roman" w:cs="Times New Roman"/>
        </w:rPr>
        <w:t>gray</w:t>
      </w:r>
      <w:r w:rsidR="00FE7FF9">
        <w:rPr>
          <w:rFonts w:ascii="Times New Roman" w:hAnsi="Times New Roman" w:cs="Times New Roman"/>
        </w:rPr>
        <w:t>-</w:t>
      </w:r>
      <w:r w:rsidR="00FE7FF9" w:rsidRPr="00055EF1">
        <w:rPr>
          <w:rFonts w:ascii="Times New Roman" w:hAnsi="Times New Roman" w:cs="Times New Roman"/>
        </w:rPr>
        <w:t>level cooccurrence matrix (GLCM) features, 14 gray</w:t>
      </w:r>
      <w:r w:rsidR="00FE7FF9">
        <w:rPr>
          <w:rFonts w:ascii="Times New Roman" w:hAnsi="Times New Roman" w:cs="Times New Roman"/>
        </w:rPr>
        <w:t>-l</w:t>
      </w:r>
      <w:r w:rsidR="00FE7FF9" w:rsidRPr="00055EF1">
        <w:rPr>
          <w:rFonts w:ascii="Times New Roman" w:hAnsi="Times New Roman" w:cs="Times New Roman"/>
        </w:rPr>
        <w:t xml:space="preserve">evel </w:t>
      </w:r>
      <w:r w:rsidR="00FE7FF9">
        <w:rPr>
          <w:rFonts w:ascii="Times New Roman" w:hAnsi="Times New Roman" w:cs="Times New Roman"/>
        </w:rPr>
        <w:t>d</w:t>
      </w:r>
      <w:r w:rsidR="00FE7FF9" w:rsidRPr="00055EF1">
        <w:rPr>
          <w:rFonts w:ascii="Times New Roman" w:hAnsi="Times New Roman" w:cs="Times New Roman"/>
        </w:rPr>
        <w:t xml:space="preserve">ependence </w:t>
      </w:r>
      <w:r w:rsidR="00FE7FF9">
        <w:rPr>
          <w:rFonts w:ascii="Times New Roman" w:hAnsi="Times New Roman" w:cs="Times New Roman"/>
        </w:rPr>
        <w:t>m</w:t>
      </w:r>
      <w:r w:rsidR="00FE7FF9" w:rsidRPr="00055EF1">
        <w:rPr>
          <w:rFonts w:ascii="Times New Roman" w:hAnsi="Times New Roman" w:cs="Times New Roman"/>
        </w:rPr>
        <w:t xml:space="preserve">atrix (GLDM) </w:t>
      </w:r>
      <w:r w:rsidR="00FE7FF9">
        <w:rPr>
          <w:rFonts w:ascii="Times New Roman" w:hAnsi="Times New Roman" w:cs="Times New Roman"/>
        </w:rPr>
        <w:t>f</w:t>
      </w:r>
      <w:r w:rsidR="00FE7FF9" w:rsidRPr="00055EF1">
        <w:rPr>
          <w:rFonts w:ascii="Times New Roman" w:hAnsi="Times New Roman" w:cs="Times New Roman"/>
        </w:rPr>
        <w:t>eatures</w:t>
      </w:r>
      <w:r w:rsidR="00FE7FF9">
        <w:rPr>
          <w:rFonts w:ascii="Times New Roman" w:hAnsi="Times New Roman" w:cs="Times New Roman" w:hint="eastAsia"/>
        </w:rPr>
        <w:t>,</w:t>
      </w:r>
      <w:r w:rsidR="00FE7FF9">
        <w:rPr>
          <w:rFonts w:ascii="Times New Roman" w:hAnsi="Times New Roman" w:cs="Times New Roman"/>
        </w:rPr>
        <w:t xml:space="preserve"> </w:t>
      </w:r>
      <w:r w:rsidR="00FE7FF9" w:rsidRPr="00055EF1">
        <w:rPr>
          <w:rFonts w:ascii="Times New Roman" w:hAnsi="Times New Roman" w:cs="Times New Roman"/>
        </w:rPr>
        <w:t>16 gray</w:t>
      </w:r>
      <w:r w:rsidR="00FE7FF9">
        <w:rPr>
          <w:rFonts w:ascii="Times New Roman" w:hAnsi="Times New Roman" w:cs="Times New Roman"/>
        </w:rPr>
        <w:t>-</w:t>
      </w:r>
      <w:r w:rsidR="00FE7FF9" w:rsidRPr="00055EF1">
        <w:rPr>
          <w:rFonts w:ascii="Times New Roman" w:hAnsi="Times New Roman" w:cs="Times New Roman"/>
        </w:rPr>
        <w:t>level run-length matrix (GLRLM) features, 16 gray-level size zone matrix (GLSZM)</w:t>
      </w:r>
      <w:r w:rsidR="00FE7FF9" w:rsidRPr="00055EF1">
        <w:rPr>
          <w:rFonts w:ascii="Times New Roman" w:hAnsi="Times New Roman" w:cs="Times New Roman" w:hint="eastAsia"/>
        </w:rPr>
        <w:t xml:space="preserve"> </w:t>
      </w:r>
      <w:r w:rsidR="00FE7FF9" w:rsidRPr="0010307F">
        <w:rPr>
          <w:rFonts w:ascii="Times New Roman" w:hAnsi="Times New Roman" w:cs="Times New Roman"/>
        </w:rPr>
        <w:t xml:space="preserve">and </w:t>
      </w:r>
      <w:r w:rsidR="00FE7FF9">
        <w:rPr>
          <w:rFonts w:ascii="Times New Roman" w:hAnsi="Times New Roman" w:cs="Times New Roman"/>
        </w:rPr>
        <w:t xml:space="preserve">688 </w:t>
      </w:r>
      <w:r w:rsidR="00FE7FF9" w:rsidRPr="00963172">
        <w:rPr>
          <w:rFonts w:ascii="Times New Roman" w:hAnsi="Times New Roman" w:cs="Times New Roman"/>
        </w:rPr>
        <w:t>high-order</w:t>
      </w:r>
      <w:r w:rsidR="00FE7FF9" w:rsidRPr="0010307F">
        <w:rPr>
          <w:rFonts w:ascii="Times New Roman" w:hAnsi="Times New Roman" w:cs="Times New Roman"/>
        </w:rPr>
        <w:t xml:space="preserve"> wavelet features.</w:t>
      </w:r>
      <w:r w:rsidR="00FE7FF9" w:rsidRPr="00593112">
        <w:rPr>
          <w:rFonts w:ascii="Times New Roman" w:hAnsi="Times New Roman" w:cs="Times New Roman"/>
        </w:rPr>
        <w:t xml:space="preserve"> </w:t>
      </w:r>
      <w:r w:rsidR="0066324C">
        <w:rPr>
          <w:rFonts w:ascii="Times New Roman" w:hAnsi="Times New Roman" w:cs="Times New Roman"/>
        </w:rPr>
        <w:t>T</w:t>
      </w:r>
      <w:r w:rsidR="0066324C" w:rsidRPr="0066324C">
        <w:rPr>
          <w:rFonts w:ascii="Times New Roman" w:hAnsi="Times New Roman" w:cs="Times New Roman"/>
        </w:rPr>
        <w:t xml:space="preserve">he total number of </w:t>
      </w:r>
      <w:r w:rsidR="0066324C" w:rsidRPr="0066324C">
        <w:rPr>
          <w:rFonts w:ascii="Times New Roman" w:hAnsi="Times New Roman" w:cs="Times New Roman" w:hint="eastAsia"/>
        </w:rPr>
        <w:t>features</w:t>
      </w:r>
      <w:r w:rsidR="0066324C" w:rsidRPr="0066324C">
        <w:rPr>
          <w:rFonts w:ascii="Times New Roman" w:hAnsi="Times New Roman" w:cs="Times New Roman"/>
        </w:rPr>
        <w:t xml:space="preserve"> was calculated as follows:</w:t>
      </w:r>
      <w:r w:rsidR="0066324C">
        <w:rPr>
          <w:rFonts w:ascii="Times New Roman" w:hAnsi="Times New Roman" w:cs="Times New Roman"/>
        </w:rPr>
        <w:t xml:space="preserve"> 18+14+68+688=788</w:t>
      </w:r>
      <w:r w:rsidR="002D0D30">
        <w:rPr>
          <w:rFonts w:ascii="Times New Roman" w:hAnsi="Times New Roman" w:cs="Times New Roman"/>
        </w:rPr>
        <w:t>.</w:t>
      </w:r>
    </w:p>
    <w:p w14:paraId="1636BA5D" w14:textId="738C1BED" w:rsidR="00FE7FF9" w:rsidRDefault="00FE7FF9"/>
    <w:p w14:paraId="611847A6" w14:textId="7B8186CA" w:rsidR="000F5172" w:rsidRDefault="000F5172"/>
    <w:p w14:paraId="331CEB45" w14:textId="777A8184" w:rsidR="000F5172" w:rsidRDefault="000F5172"/>
    <w:p w14:paraId="31C7A1C9" w14:textId="5296672C" w:rsidR="000F5172" w:rsidRDefault="000F5172"/>
    <w:p w14:paraId="6F00E3F0" w14:textId="1035700B" w:rsidR="000F5172" w:rsidRDefault="000F5172"/>
    <w:p w14:paraId="6D18013A" w14:textId="4CF406DB" w:rsidR="000F5172" w:rsidRDefault="000F5172"/>
    <w:p w14:paraId="46CCA371" w14:textId="0CF438F7" w:rsidR="000F5172" w:rsidRDefault="000F5172" w:rsidP="000F5172"/>
    <w:p w14:paraId="103A0EC3" w14:textId="77777777" w:rsidR="000F5172" w:rsidRDefault="000F5172" w:rsidP="000F5172">
      <w:pPr>
        <w:rPr>
          <w:rFonts w:ascii="Times New Roman" w:hAnsi="Times New Roman" w:cs="Times New Roman"/>
        </w:rPr>
      </w:pPr>
    </w:p>
    <w:p w14:paraId="33A70F1A" w14:textId="77777777" w:rsidR="000F5172" w:rsidRDefault="000F5172" w:rsidP="000F51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Supplemental Figure 1</w:t>
      </w:r>
      <w:r w:rsidRPr="00003715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B</w:t>
      </w:r>
      <w:r>
        <w:rPr>
          <w:rFonts w:ascii="Times New Roman" w:hAnsi="Times New Roman" w:cs="Times New Roman" w:hint="eastAsia"/>
        </w:rPr>
        <w:t>oxplot</w:t>
      </w:r>
      <w:r w:rsidRPr="0088537D">
        <w:rPr>
          <w:rFonts w:ascii="Times New Roman" w:hAnsi="Times New Roman" w:cs="Times New Roman"/>
        </w:rPr>
        <w:t xml:space="preserve"> diagrams show that the value of the Rad-score is significantly higher in patients with </w:t>
      </w:r>
      <w:r>
        <w:rPr>
          <w:rFonts w:ascii="Times New Roman" w:hAnsi="Times New Roman" w:cs="Times New Roman" w:hint="eastAsia"/>
        </w:rPr>
        <w:t>severe</w:t>
      </w:r>
      <w:r>
        <w:rPr>
          <w:rFonts w:ascii="Times New Roman" w:hAnsi="Times New Roman" w:cs="Times New Roman"/>
        </w:rPr>
        <w:t xml:space="preserve"> PHLF</w:t>
      </w:r>
      <w:r w:rsidRPr="0088537D">
        <w:rPr>
          <w:rFonts w:ascii="Times New Roman" w:hAnsi="Times New Roman" w:cs="Times New Roman"/>
        </w:rPr>
        <w:t xml:space="preserve"> in the training </w:t>
      </w:r>
      <w:r>
        <w:rPr>
          <w:rFonts w:ascii="Times New Roman" w:hAnsi="Times New Roman" w:cs="Times New Roman" w:hint="eastAsia"/>
        </w:rPr>
        <w:t>dataset</w:t>
      </w:r>
      <w:r w:rsidRPr="0088537D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A</w:t>
      </w:r>
      <w:r w:rsidRPr="0088537D">
        <w:rPr>
          <w:rFonts w:ascii="Times New Roman" w:hAnsi="Times New Roman" w:cs="Times New Roman"/>
        </w:rPr>
        <w:t xml:space="preserve">) (p &lt; 0.001) and the </w:t>
      </w:r>
      <w:r>
        <w:rPr>
          <w:rFonts w:ascii="Times New Roman" w:hAnsi="Times New Roman" w:cs="Times New Roman" w:hint="eastAsia"/>
        </w:rPr>
        <w:t>test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dataset</w:t>
      </w:r>
      <w:r w:rsidRPr="0088537D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B</w:t>
      </w:r>
      <w:r w:rsidRPr="0088537D">
        <w:rPr>
          <w:rFonts w:ascii="Times New Roman" w:hAnsi="Times New Roman" w:cs="Times New Roman"/>
        </w:rPr>
        <w:t>) (p = 0.00</w:t>
      </w:r>
      <w:r>
        <w:rPr>
          <w:rFonts w:ascii="Times New Roman" w:hAnsi="Times New Roman" w:cs="Times New Roman"/>
        </w:rPr>
        <w:t>7</w:t>
      </w:r>
      <w:r w:rsidRPr="0088537D">
        <w:rPr>
          <w:rFonts w:ascii="Times New Roman" w:hAnsi="Times New Roman" w:cs="Times New Roman"/>
        </w:rPr>
        <w:t>)</w:t>
      </w:r>
    </w:p>
    <w:p w14:paraId="2AFB2540" w14:textId="77777777" w:rsidR="000F5172" w:rsidRDefault="000F5172" w:rsidP="000F51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6C9F438" wp14:editId="0CAABBD3">
            <wp:extent cx="5270500" cy="2514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D0C2B1" w14:textId="77777777" w:rsidR="000F5172" w:rsidRDefault="000F5172" w:rsidP="000F5172">
      <w:pPr>
        <w:rPr>
          <w:rFonts w:ascii="Times New Roman" w:hAnsi="Times New Roman" w:cs="Times New Roman"/>
        </w:rPr>
      </w:pPr>
      <w:r w:rsidRPr="00D13354">
        <w:rPr>
          <w:rFonts w:ascii="Times New Roman" w:hAnsi="Times New Roman" w:cs="Times New Roman"/>
          <w:b/>
          <w:bCs/>
        </w:rPr>
        <w:t>N</w:t>
      </w:r>
      <w:r w:rsidRPr="00D13354">
        <w:rPr>
          <w:rFonts w:ascii="Times New Roman" w:hAnsi="Times New Roman" w:cs="Times New Roman" w:hint="eastAsia"/>
          <w:b/>
          <w:bCs/>
        </w:rPr>
        <w:t>ote</w:t>
      </w:r>
      <w:r w:rsidRPr="00D13354">
        <w:rPr>
          <w:rFonts w:ascii="Times New Roman" w:hAnsi="Times New Roman" w:cs="Times New Roman"/>
          <w:b/>
          <w:bCs/>
        </w:rPr>
        <w:t xml:space="preserve">: </w:t>
      </w:r>
      <w:r>
        <w:rPr>
          <w:rFonts w:ascii="Times New Roman" w:hAnsi="Times New Roman" w:cs="Times New Roman"/>
        </w:rPr>
        <w:t>LF, liver failure</w:t>
      </w:r>
    </w:p>
    <w:p w14:paraId="576C956A" w14:textId="7BACE8F5" w:rsidR="000F5172" w:rsidRDefault="000F5172"/>
    <w:p w14:paraId="7BAC36EE" w14:textId="77777777" w:rsidR="006C3F3C" w:rsidRDefault="006C3F3C" w:rsidP="006C3F3C">
      <w:pPr>
        <w:rPr>
          <w:rFonts w:ascii="Times New Roman" w:hAnsi="Times New Roman" w:cs="Times New Roman"/>
        </w:rPr>
      </w:pPr>
    </w:p>
    <w:p w14:paraId="18C43CFA" w14:textId="3B698DAD" w:rsidR="006C3F3C" w:rsidRDefault="006C3F3C" w:rsidP="006C3F3C">
      <w:pPr>
        <w:rPr>
          <w:rFonts w:ascii="Times New Roman" w:hAnsi="Times New Roman" w:cs="Times New Roman"/>
        </w:rPr>
      </w:pPr>
    </w:p>
    <w:p w14:paraId="5B6D030F" w14:textId="001B2ECB" w:rsidR="006C3F3C" w:rsidRDefault="006C3F3C" w:rsidP="006C3F3C">
      <w:pPr>
        <w:rPr>
          <w:rFonts w:ascii="Times New Roman" w:hAnsi="Times New Roman" w:cs="Times New Roman"/>
        </w:rPr>
      </w:pPr>
    </w:p>
    <w:p w14:paraId="2DDEDB25" w14:textId="5989D32A" w:rsidR="006C3F3C" w:rsidRDefault="006C3F3C" w:rsidP="006C3F3C">
      <w:pPr>
        <w:rPr>
          <w:rFonts w:ascii="Times New Roman" w:hAnsi="Times New Roman" w:cs="Times New Roman"/>
        </w:rPr>
      </w:pPr>
    </w:p>
    <w:p w14:paraId="1776C761" w14:textId="42CB94E7" w:rsidR="006C3F3C" w:rsidRDefault="006C3F3C" w:rsidP="006C3F3C">
      <w:pPr>
        <w:rPr>
          <w:rFonts w:ascii="Times New Roman" w:hAnsi="Times New Roman" w:cs="Times New Roman"/>
        </w:rPr>
      </w:pPr>
    </w:p>
    <w:p w14:paraId="171C3265" w14:textId="2FC60351" w:rsidR="006C3F3C" w:rsidRDefault="006C3F3C" w:rsidP="006C3F3C">
      <w:pPr>
        <w:rPr>
          <w:rFonts w:ascii="Times New Roman" w:hAnsi="Times New Roman" w:cs="Times New Roman"/>
        </w:rPr>
      </w:pPr>
    </w:p>
    <w:p w14:paraId="5A79FDDC" w14:textId="150CCD0C" w:rsidR="006C3F3C" w:rsidRDefault="006C3F3C" w:rsidP="006C3F3C">
      <w:pPr>
        <w:rPr>
          <w:rFonts w:ascii="Times New Roman" w:hAnsi="Times New Roman" w:cs="Times New Roman"/>
        </w:rPr>
      </w:pPr>
    </w:p>
    <w:p w14:paraId="2722FCF5" w14:textId="044F144E" w:rsidR="006C3F3C" w:rsidRDefault="006C3F3C" w:rsidP="006C3F3C">
      <w:pPr>
        <w:rPr>
          <w:rFonts w:ascii="Times New Roman" w:hAnsi="Times New Roman" w:cs="Times New Roman"/>
        </w:rPr>
      </w:pPr>
    </w:p>
    <w:p w14:paraId="68CAAAE2" w14:textId="420A82EF" w:rsidR="006C3F3C" w:rsidRDefault="006C3F3C" w:rsidP="006C3F3C">
      <w:pPr>
        <w:rPr>
          <w:rFonts w:ascii="Times New Roman" w:hAnsi="Times New Roman" w:cs="Times New Roman"/>
        </w:rPr>
      </w:pPr>
    </w:p>
    <w:p w14:paraId="284DD4B5" w14:textId="4CE5DAFA" w:rsidR="006C3F3C" w:rsidRDefault="006C3F3C" w:rsidP="006C3F3C">
      <w:pPr>
        <w:rPr>
          <w:rFonts w:ascii="Times New Roman" w:hAnsi="Times New Roman" w:cs="Times New Roman"/>
        </w:rPr>
      </w:pPr>
    </w:p>
    <w:p w14:paraId="290E7DA4" w14:textId="2BF6C7BC" w:rsidR="006C3F3C" w:rsidRDefault="006C3F3C" w:rsidP="006C3F3C">
      <w:pPr>
        <w:rPr>
          <w:rFonts w:ascii="Times New Roman" w:hAnsi="Times New Roman" w:cs="Times New Roman"/>
        </w:rPr>
      </w:pPr>
    </w:p>
    <w:p w14:paraId="355931E4" w14:textId="39DBD351" w:rsidR="006C3F3C" w:rsidRDefault="006C3F3C" w:rsidP="006C3F3C">
      <w:pPr>
        <w:rPr>
          <w:rFonts w:ascii="Times New Roman" w:hAnsi="Times New Roman" w:cs="Times New Roman"/>
        </w:rPr>
      </w:pPr>
    </w:p>
    <w:p w14:paraId="41469BF3" w14:textId="4CD984BB" w:rsidR="006C3F3C" w:rsidRDefault="006C3F3C" w:rsidP="006C3F3C">
      <w:pPr>
        <w:rPr>
          <w:rFonts w:ascii="Times New Roman" w:hAnsi="Times New Roman" w:cs="Times New Roman"/>
        </w:rPr>
      </w:pPr>
    </w:p>
    <w:p w14:paraId="4FC5D066" w14:textId="72D8CA6B" w:rsidR="006C3F3C" w:rsidRDefault="006C3F3C" w:rsidP="006C3F3C">
      <w:pPr>
        <w:rPr>
          <w:rFonts w:ascii="Times New Roman" w:hAnsi="Times New Roman" w:cs="Times New Roman"/>
        </w:rPr>
      </w:pPr>
    </w:p>
    <w:p w14:paraId="01DA6442" w14:textId="3244F558" w:rsidR="006C3F3C" w:rsidRDefault="006C3F3C" w:rsidP="006C3F3C">
      <w:pPr>
        <w:rPr>
          <w:rFonts w:ascii="Times New Roman" w:hAnsi="Times New Roman" w:cs="Times New Roman"/>
        </w:rPr>
      </w:pPr>
    </w:p>
    <w:p w14:paraId="1A8501BF" w14:textId="7BA0BF85" w:rsidR="006C3F3C" w:rsidRDefault="006C3F3C" w:rsidP="006C3F3C">
      <w:pPr>
        <w:rPr>
          <w:rFonts w:ascii="Times New Roman" w:hAnsi="Times New Roman" w:cs="Times New Roman"/>
        </w:rPr>
      </w:pPr>
    </w:p>
    <w:p w14:paraId="60E047ED" w14:textId="17343D9F" w:rsidR="006C3F3C" w:rsidRDefault="006C3F3C" w:rsidP="006C3F3C">
      <w:pPr>
        <w:rPr>
          <w:rFonts w:ascii="Times New Roman" w:hAnsi="Times New Roman" w:cs="Times New Roman"/>
        </w:rPr>
      </w:pPr>
    </w:p>
    <w:p w14:paraId="4A2CAD2A" w14:textId="2EFC0B23" w:rsidR="006C3F3C" w:rsidRDefault="006C3F3C" w:rsidP="006C3F3C">
      <w:pPr>
        <w:rPr>
          <w:rFonts w:ascii="Times New Roman" w:hAnsi="Times New Roman" w:cs="Times New Roman"/>
        </w:rPr>
      </w:pPr>
    </w:p>
    <w:p w14:paraId="16440041" w14:textId="49CA7C7A" w:rsidR="006C3F3C" w:rsidRDefault="006C3F3C" w:rsidP="006C3F3C">
      <w:pPr>
        <w:rPr>
          <w:rFonts w:ascii="Times New Roman" w:hAnsi="Times New Roman" w:cs="Times New Roman"/>
        </w:rPr>
      </w:pPr>
    </w:p>
    <w:p w14:paraId="78163D5E" w14:textId="083D3251" w:rsidR="006C3F3C" w:rsidRDefault="006C3F3C" w:rsidP="006C3F3C">
      <w:pPr>
        <w:rPr>
          <w:rFonts w:ascii="Times New Roman" w:hAnsi="Times New Roman" w:cs="Times New Roman"/>
        </w:rPr>
      </w:pPr>
    </w:p>
    <w:p w14:paraId="2EC007F2" w14:textId="17FDA370" w:rsidR="006C3F3C" w:rsidRDefault="006C3F3C" w:rsidP="006C3F3C">
      <w:pPr>
        <w:rPr>
          <w:rFonts w:ascii="Times New Roman" w:hAnsi="Times New Roman" w:cs="Times New Roman"/>
        </w:rPr>
      </w:pPr>
    </w:p>
    <w:p w14:paraId="7873AEF7" w14:textId="090C2B2D" w:rsidR="006C3F3C" w:rsidRDefault="006C3F3C" w:rsidP="006C3F3C">
      <w:pPr>
        <w:rPr>
          <w:rFonts w:ascii="Times New Roman" w:hAnsi="Times New Roman" w:cs="Times New Roman"/>
        </w:rPr>
      </w:pPr>
    </w:p>
    <w:p w14:paraId="32E11120" w14:textId="7F5ABFCE" w:rsidR="006C3F3C" w:rsidRDefault="006C3F3C" w:rsidP="006C3F3C">
      <w:pPr>
        <w:rPr>
          <w:rFonts w:ascii="Times New Roman" w:hAnsi="Times New Roman" w:cs="Times New Roman"/>
        </w:rPr>
      </w:pPr>
    </w:p>
    <w:p w14:paraId="577D311A" w14:textId="78D1A89B" w:rsidR="006C3F3C" w:rsidRDefault="006C3F3C" w:rsidP="006C3F3C">
      <w:pPr>
        <w:rPr>
          <w:rFonts w:ascii="Times New Roman" w:hAnsi="Times New Roman" w:cs="Times New Roman"/>
        </w:rPr>
      </w:pPr>
    </w:p>
    <w:p w14:paraId="1E3E2D4F" w14:textId="77777777" w:rsidR="006C3F3C" w:rsidRDefault="006C3F3C" w:rsidP="006C3F3C">
      <w:pPr>
        <w:rPr>
          <w:rFonts w:ascii="Times New Roman" w:hAnsi="Times New Roman" w:cs="Times New Roman"/>
        </w:rPr>
      </w:pPr>
    </w:p>
    <w:p w14:paraId="3B6407AE" w14:textId="77777777" w:rsidR="006C3F3C" w:rsidRPr="00003715" w:rsidRDefault="006C3F3C" w:rsidP="006C3F3C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Supplemental Table 2</w:t>
      </w:r>
      <w:r w:rsidRPr="00003715">
        <w:rPr>
          <w:rFonts w:ascii="Times New Roman" w:hAnsi="Times New Roman" w:cs="Times New Roman"/>
        </w:rPr>
        <w:t>: Advancements and details in prediction of PHLF in each study through</w:t>
      </w:r>
      <w:r>
        <w:rPr>
          <w:rFonts w:ascii="Times New Roman" w:hAnsi="Times New Roman" w:cs="Times New Roman"/>
        </w:rPr>
        <w:t xml:space="preserve"> </w:t>
      </w:r>
      <w:r w:rsidRPr="00003715">
        <w:rPr>
          <w:rFonts w:ascii="Times New Roman" w:hAnsi="Times New Roman" w:cs="Times New Roman"/>
        </w:rPr>
        <w:t>radiomics</w:t>
      </w:r>
      <w:r w:rsidRPr="00003715">
        <w:rPr>
          <w:rFonts w:ascii="Times New Roman" w:hAnsi="Times New Roman" w:cs="Times New Roman" w:hint="eastAsia"/>
        </w:rPr>
        <w:t>.</w:t>
      </w:r>
    </w:p>
    <w:tbl>
      <w:tblPr>
        <w:tblStyle w:val="a3"/>
        <w:tblW w:w="9776" w:type="dxa"/>
        <w:tblLayout w:type="fixed"/>
        <w:tblLook w:val="04A0" w:firstRow="1" w:lastRow="0" w:firstColumn="1" w:lastColumn="0" w:noHBand="0" w:noVBand="1"/>
      </w:tblPr>
      <w:tblGrid>
        <w:gridCol w:w="988"/>
        <w:gridCol w:w="1134"/>
        <w:gridCol w:w="1559"/>
        <w:gridCol w:w="1134"/>
        <w:gridCol w:w="2126"/>
        <w:gridCol w:w="1701"/>
        <w:gridCol w:w="1134"/>
      </w:tblGrid>
      <w:tr w:rsidR="006C3F3C" w14:paraId="08550B52" w14:textId="77777777" w:rsidTr="00C7040A">
        <w:tc>
          <w:tcPr>
            <w:tcW w:w="988" w:type="dxa"/>
          </w:tcPr>
          <w:p w14:paraId="07877548" w14:textId="77777777" w:rsidR="006C3F3C" w:rsidRPr="00B243F5" w:rsidRDefault="006C3F3C" w:rsidP="00513231">
            <w:pPr>
              <w:jc w:val="center"/>
              <w:rPr>
                <w:sz w:val="18"/>
                <w:szCs w:val="18"/>
              </w:rPr>
            </w:pPr>
            <w:r w:rsidRPr="00B243F5">
              <w:rPr>
                <w:rFonts w:hint="eastAsia"/>
                <w:sz w:val="18"/>
                <w:szCs w:val="18"/>
              </w:rPr>
              <w:t>A</w:t>
            </w:r>
            <w:r w:rsidRPr="00B243F5">
              <w:rPr>
                <w:sz w:val="18"/>
                <w:szCs w:val="18"/>
              </w:rPr>
              <w:t>uthor</w:t>
            </w:r>
          </w:p>
        </w:tc>
        <w:tc>
          <w:tcPr>
            <w:tcW w:w="1134" w:type="dxa"/>
          </w:tcPr>
          <w:p w14:paraId="72AB012D" w14:textId="77777777" w:rsidR="006C3F3C" w:rsidRPr="00B243F5" w:rsidRDefault="006C3F3C" w:rsidP="00513231">
            <w:pPr>
              <w:jc w:val="center"/>
              <w:rPr>
                <w:sz w:val="18"/>
                <w:szCs w:val="18"/>
              </w:rPr>
            </w:pPr>
            <w:r w:rsidRPr="00B243F5">
              <w:rPr>
                <w:rFonts w:eastAsiaTheme="minorEastAsia"/>
                <w:sz w:val="18"/>
                <w:szCs w:val="18"/>
              </w:rPr>
              <w:t>Modeling Algorithm</w:t>
            </w:r>
          </w:p>
        </w:tc>
        <w:tc>
          <w:tcPr>
            <w:tcW w:w="1559" w:type="dxa"/>
          </w:tcPr>
          <w:p w14:paraId="25591A21" w14:textId="77777777" w:rsidR="006C3F3C" w:rsidRPr="00B243F5" w:rsidRDefault="006C3F3C" w:rsidP="00513231">
            <w:pPr>
              <w:ind w:firstLineChars="50" w:firstLine="90"/>
              <w:jc w:val="center"/>
              <w:rPr>
                <w:sz w:val="18"/>
                <w:szCs w:val="18"/>
              </w:rPr>
            </w:pPr>
            <w:r w:rsidRPr="00B243F5">
              <w:rPr>
                <w:rFonts w:eastAsiaTheme="minorEastAsia"/>
                <w:sz w:val="18"/>
                <w:szCs w:val="18"/>
              </w:rPr>
              <w:t>Imaging</w:t>
            </w:r>
          </w:p>
        </w:tc>
        <w:tc>
          <w:tcPr>
            <w:tcW w:w="1134" w:type="dxa"/>
          </w:tcPr>
          <w:p w14:paraId="664C245A" w14:textId="77777777" w:rsidR="006C3F3C" w:rsidRPr="00B243F5" w:rsidRDefault="006C3F3C" w:rsidP="0051323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Number of extracted features</w:t>
            </w:r>
          </w:p>
        </w:tc>
        <w:tc>
          <w:tcPr>
            <w:tcW w:w="2126" w:type="dxa"/>
          </w:tcPr>
          <w:p w14:paraId="121B6BA9" w14:textId="77777777" w:rsidR="006C3F3C" w:rsidRDefault="006C3F3C" w:rsidP="00513231">
            <w:pPr>
              <w:jc w:val="center"/>
            </w:pPr>
            <w:r w:rsidRPr="00B243F5">
              <w:rPr>
                <w:rFonts w:eastAsiaTheme="minorEastAsia"/>
                <w:sz w:val="18"/>
                <w:szCs w:val="18"/>
              </w:rPr>
              <w:t>Feature Signature</w:t>
            </w:r>
          </w:p>
        </w:tc>
        <w:tc>
          <w:tcPr>
            <w:tcW w:w="1701" w:type="dxa"/>
          </w:tcPr>
          <w:p w14:paraId="40FDF980" w14:textId="77777777" w:rsidR="006C3F3C" w:rsidRPr="00B243F5" w:rsidRDefault="006C3F3C" w:rsidP="00513231">
            <w:pPr>
              <w:jc w:val="center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I</w:t>
            </w:r>
            <w:r w:rsidRPr="003E4EA1">
              <w:rPr>
                <w:rFonts w:eastAsiaTheme="minorEastAsia"/>
                <w:sz w:val="18"/>
                <w:szCs w:val="18"/>
              </w:rPr>
              <w:t xml:space="preserve">ndependent </w:t>
            </w:r>
            <w:r>
              <w:rPr>
                <w:rFonts w:eastAsiaTheme="minorEastAsia"/>
                <w:sz w:val="18"/>
                <w:szCs w:val="18"/>
              </w:rPr>
              <w:t xml:space="preserve">clinical </w:t>
            </w:r>
            <w:r w:rsidRPr="003E4EA1">
              <w:rPr>
                <w:rFonts w:eastAsiaTheme="minorEastAsia"/>
                <w:sz w:val="18"/>
                <w:szCs w:val="18"/>
              </w:rPr>
              <w:t>risk factors</w:t>
            </w:r>
          </w:p>
        </w:tc>
        <w:tc>
          <w:tcPr>
            <w:tcW w:w="1134" w:type="dxa"/>
          </w:tcPr>
          <w:p w14:paraId="6A598BCC" w14:textId="77777777" w:rsidR="006C3F3C" w:rsidRPr="00B243F5" w:rsidRDefault="006C3F3C" w:rsidP="00513231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B243F5">
              <w:rPr>
                <w:rFonts w:eastAsiaTheme="minorEastAsia"/>
                <w:sz w:val="18"/>
                <w:szCs w:val="18"/>
              </w:rPr>
              <w:t>AUC</w:t>
            </w:r>
            <w:r>
              <w:rPr>
                <w:rFonts w:eastAsiaTheme="minorEastAsia"/>
                <w:sz w:val="18"/>
                <w:szCs w:val="18"/>
              </w:rPr>
              <w:t xml:space="preserve"> (test cohort)</w:t>
            </w:r>
          </w:p>
        </w:tc>
      </w:tr>
      <w:tr w:rsidR="006C3F3C" w14:paraId="0B0D89B7" w14:textId="77777777" w:rsidTr="00C7040A">
        <w:tc>
          <w:tcPr>
            <w:tcW w:w="988" w:type="dxa"/>
          </w:tcPr>
          <w:p w14:paraId="41A00615" w14:textId="77777777" w:rsidR="006C3F3C" w:rsidRPr="00CB18B9" w:rsidRDefault="006C3F3C" w:rsidP="00513231">
            <w:pPr>
              <w:rPr>
                <w:sz w:val="18"/>
                <w:szCs w:val="18"/>
              </w:rPr>
            </w:pPr>
            <w:r w:rsidRPr="00CB18B9">
              <w:rPr>
                <w:sz w:val="18"/>
                <w:szCs w:val="18"/>
              </w:rPr>
              <w:t>P</w:t>
            </w:r>
            <w:r w:rsidRPr="00CB18B9">
              <w:rPr>
                <w:rFonts w:hint="eastAsia"/>
                <w:sz w:val="18"/>
                <w:szCs w:val="18"/>
              </w:rPr>
              <w:t>ak</w:t>
            </w:r>
            <w:r>
              <w:rPr>
                <w:sz w:val="18"/>
                <w:szCs w:val="18"/>
              </w:rPr>
              <w:t xml:space="preserve"> [30]</w:t>
            </w:r>
          </w:p>
        </w:tc>
        <w:tc>
          <w:tcPr>
            <w:tcW w:w="1134" w:type="dxa"/>
          </w:tcPr>
          <w:p w14:paraId="33161D6F" w14:textId="77777777" w:rsidR="006C3F3C" w:rsidRPr="00CB18B9" w:rsidRDefault="006C3F3C" w:rsidP="00513231">
            <w:pPr>
              <w:rPr>
                <w:sz w:val="18"/>
                <w:szCs w:val="18"/>
              </w:rPr>
            </w:pPr>
            <w:r w:rsidRPr="00CB18B9">
              <w:rPr>
                <w:rFonts w:hint="eastAsia"/>
                <w:sz w:val="18"/>
                <w:szCs w:val="18"/>
              </w:rPr>
              <w:t xml:space="preserve"> </w:t>
            </w:r>
            <w:r w:rsidRPr="00CB18B9">
              <w:rPr>
                <w:sz w:val="18"/>
                <w:szCs w:val="18"/>
              </w:rPr>
              <w:t>without</w:t>
            </w:r>
          </w:p>
        </w:tc>
        <w:tc>
          <w:tcPr>
            <w:tcW w:w="1559" w:type="dxa"/>
          </w:tcPr>
          <w:p w14:paraId="727401F0" w14:textId="77777777" w:rsidR="006C3F3C" w:rsidRPr="00CB18B9" w:rsidRDefault="006C3F3C" w:rsidP="00513231">
            <w:pPr>
              <w:jc w:val="center"/>
              <w:rPr>
                <w:sz w:val="18"/>
                <w:szCs w:val="18"/>
              </w:rPr>
            </w:pPr>
            <w:r w:rsidRPr="00CB18B9">
              <w:rPr>
                <w:sz w:val="18"/>
                <w:szCs w:val="18"/>
              </w:rPr>
              <w:t>CT</w:t>
            </w:r>
          </w:p>
        </w:tc>
        <w:tc>
          <w:tcPr>
            <w:tcW w:w="1134" w:type="dxa"/>
          </w:tcPr>
          <w:p w14:paraId="677B537D" w14:textId="77777777" w:rsidR="006C3F3C" w:rsidRPr="006D6BE5" w:rsidRDefault="006C3F3C" w:rsidP="00513231">
            <w:pPr>
              <w:jc w:val="center"/>
              <w:rPr>
                <w:kern w:val="2"/>
                <w:sz w:val="18"/>
                <w:szCs w:val="18"/>
              </w:rPr>
            </w:pPr>
            <w:r>
              <w:rPr>
                <w:kern w:val="2"/>
                <w:sz w:val="18"/>
                <w:szCs w:val="18"/>
              </w:rPr>
              <w:t>255</w:t>
            </w:r>
          </w:p>
        </w:tc>
        <w:tc>
          <w:tcPr>
            <w:tcW w:w="2126" w:type="dxa"/>
          </w:tcPr>
          <w:p w14:paraId="013ED3A2" w14:textId="35EEA1C2" w:rsidR="006C3F3C" w:rsidRPr="00A30DE0" w:rsidRDefault="006C3F3C" w:rsidP="00C7040A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Pr="00A30DE0">
              <w:rPr>
                <w:sz w:val="18"/>
                <w:szCs w:val="18"/>
              </w:rPr>
              <w:t> radiomics features (fractal dimension 1_4,</w:t>
            </w:r>
          </w:p>
          <w:p w14:paraId="62498C92" w14:textId="77777777" w:rsidR="006C3F3C" w:rsidRPr="00CB18B9" w:rsidRDefault="006C3F3C" w:rsidP="00C7040A">
            <w:pPr>
              <w:jc w:val="left"/>
              <w:rPr>
                <w:sz w:val="18"/>
                <w:szCs w:val="18"/>
              </w:rPr>
            </w:pPr>
            <w:r w:rsidRPr="00A30DE0">
              <w:rPr>
                <w:sz w:val="18"/>
                <w:szCs w:val="18"/>
              </w:rPr>
              <w:t>angle co-occurrence matrices1_10)</w:t>
            </w:r>
          </w:p>
        </w:tc>
        <w:tc>
          <w:tcPr>
            <w:tcW w:w="1701" w:type="dxa"/>
          </w:tcPr>
          <w:p w14:paraId="3AA2A903" w14:textId="77777777" w:rsidR="006C3F3C" w:rsidRPr="00CB44B6" w:rsidRDefault="006C3F3C" w:rsidP="00513231">
            <w:pPr>
              <w:rPr>
                <w:sz w:val="18"/>
                <w:szCs w:val="18"/>
              </w:rPr>
            </w:pPr>
            <w:r w:rsidRPr="00CB44B6">
              <w:rPr>
                <w:sz w:val="18"/>
                <w:szCs w:val="18"/>
              </w:rPr>
              <w:t>Preoperative bilirubin,</w:t>
            </w:r>
          </w:p>
          <w:p w14:paraId="0D3AB395" w14:textId="77777777" w:rsidR="006C3F3C" w:rsidRPr="00CB44B6" w:rsidRDefault="006C3F3C" w:rsidP="00513231">
            <w:pPr>
              <w:rPr>
                <w:sz w:val="18"/>
                <w:szCs w:val="18"/>
              </w:rPr>
            </w:pPr>
            <w:r w:rsidRPr="00CB44B6">
              <w:rPr>
                <w:rFonts w:hint="eastAsia"/>
                <w:sz w:val="18"/>
                <w:szCs w:val="18"/>
              </w:rPr>
              <w:t>R</w:t>
            </w:r>
            <w:r w:rsidRPr="00CB44B6">
              <w:rPr>
                <w:sz w:val="18"/>
                <w:szCs w:val="18"/>
              </w:rPr>
              <w:t>LV</w:t>
            </w:r>
          </w:p>
          <w:p w14:paraId="2008064A" w14:textId="77777777" w:rsidR="006C3F3C" w:rsidRPr="00CB18B9" w:rsidRDefault="006C3F3C" w:rsidP="0051323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6EE61055" w14:textId="77777777" w:rsidR="006C3F3C" w:rsidRPr="00CB18B9" w:rsidRDefault="006C3F3C" w:rsidP="00513231">
            <w:pPr>
              <w:rPr>
                <w:sz w:val="18"/>
                <w:szCs w:val="18"/>
              </w:rPr>
            </w:pPr>
            <w:r w:rsidRPr="00CB18B9">
              <w:rPr>
                <w:sz w:val="18"/>
                <w:szCs w:val="18"/>
              </w:rPr>
              <w:t>without</w:t>
            </w:r>
          </w:p>
        </w:tc>
      </w:tr>
      <w:tr w:rsidR="006C3F3C" w14:paraId="6D460B1F" w14:textId="77777777" w:rsidTr="00C7040A">
        <w:tc>
          <w:tcPr>
            <w:tcW w:w="988" w:type="dxa"/>
          </w:tcPr>
          <w:p w14:paraId="2168D646" w14:textId="77777777" w:rsidR="006C3F3C" w:rsidRPr="00CB18B9" w:rsidRDefault="006C3F3C" w:rsidP="00513231">
            <w:pPr>
              <w:rPr>
                <w:sz w:val="18"/>
                <w:szCs w:val="18"/>
              </w:rPr>
            </w:pPr>
            <w:r w:rsidRPr="00CB18B9">
              <w:rPr>
                <w:sz w:val="18"/>
                <w:szCs w:val="18"/>
              </w:rPr>
              <w:t>Cai</w:t>
            </w:r>
            <w:r>
              <w:rPr>
                <w:sz w:val="18"/>
                <w:szCs w:val="18"/>
              </w:rPr>
              <w:t xml:space="preserve"> [31]</w:t>
            </w:r>
          </w:p>
        </w:tc>
        <w:tc>
          <w:tcPr>
            <w:tcW w:w="1134" w:type="dxa"/>
          </w:tcPr>
          <w:p w14:paraId="4DF0F606" w14:textId="77777777" w:rsidR="006C3F3C" w:rsidRPr="00CB18B9" w:rsidRDefault="006C3F3C" w:rsidP="00513231">
            <w:pPr>
              <w:rPr>
                <w:sz w:val="18"/>
                <w:szCs w:val="18"/>
              </w:rPr>
            </w:pPr>
            <w:r w:rsidRPr="00C116FF">
              <w:rPr>
                <w:rFonts w:eastAsiaTheme="minorEastAsia"/>
                <w:sz w:val="18"/>
                <w:szCs w:val="18"/>
              </w:rPr>
              <w:t>LASSO regression</w:t>
            </w:r>
          </w:p>
        </w:tc>
        <w:tc>
          <w:tcPr>
            <w:tcW w:w="1559" w:type="dxa"/>
          </w:tcPr>
          <w:p w14:paraId="301B1FAB" w14:textId="77777777" w:rsidR="006C3F3C" w:rsidRPr="00CB18B9" w:rsidRDefault="006C3F3C" w:rsidP="00513231">
            <w:pPr>
              <w:jc w:val="center"/>
              <w:rPr>
                <w:sz w:val="18"/>
                <w:szCs w:val="18"/>
              </w:rPr>
            </w:pPr>
            <w:r w:rsidRPr="00CB18B9">
              <w:rPr>
                <w:sz w:val="18"/>
                <w:szCs w:val="18"/>
              </w:rPr>
              <w:t>CT</w:t>
            </w:r>
          </w:p>
        </w:tc>
        <w:tc>
          <w:tcPr>
            <w:tcW w:w="1134" w:type="dxa"/>
          </w:tcPr>
          <w:p w14:paraId="1B9AB4A5" w14:textId="77777777" w:rsidR="006C3F3C" w:rsidRPr="00CB18B9" w:rsidRDefault="006C3F3C" w:rsidP="005132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13</w:t>
            </w:r>
          </w:p>
        </w:tc>
        <w:tc>
          <w:tcPr>
            <w:tcW w:w="2126" w:type="dxa"/>
          </w:tcPr>
          <w:p w14:paraId="1F8B1699" w14:textId="77777777" w:rsidR="00C7040A" w:rsidRDefault="006C3F3C" w:rsidP="00C7040A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  <w:r w:rsidRPr="00A30DE0">
              <w:rPr>
                <w:sz w:val="18"/>
                <w:szCs w:val="18"/>
              </w:rPr>
              <w:t> radiomics features</w:t>
            </w:r>
            <w:r>
              <w:rPr>
                <w:sz w:val="18"/>
                <w:szCs w:val="18"/>
              </w:rPr>
              <w:t xml:space="preserve"> </w:t>
            </w:r>
          </w:p>
          <w:p w14:paraId="1910E966" w14:textId="2AA53911" w:rsidR="006C3F3C" w:rsidRPr="00CB18B9" w:rsidRDefault="006C3F3C" w:rsidP="00C7040A">
            <w:pPr>
              <w:jc w:val="left"/>
              <w:rPr>
                <w:sz w:val="18"/>
                <w:szCs w:val="18"/>
              </w:rPr>
            </w:pPr>
            <w:r>
              <w:rPr>
                <w:kern w:val="2"/>
                <w:sz w:val="18"/>
                <w:szCs w:val="18"/>
              </w:rPr>
              <w:t>(1</w:t>
            </w:r>
            <w:r w:rsidRPr="00CE6D69">
              <w:rPr>
                <w:kern w:val="2"/>
                <w:sz w:val="18"/>
                <w:szCs w:val="18"/>
              </w:rPr>
              <w:t xml:space="preserve"> original shape features, and </w:t>
            </w:r>
            <w:r>
              <w:rPr>
                <w:kern w:val="2"/>
                <w:sz w:val="18"/>
                <w:szCs w:val="18"/>
              </w:rPr>
              <w:t xml:space="preserve">6 </w:t>
            </w:r>
            <w:r w:rsidRPr="00CE6D69">
              <w:rPr>
                <w:kern w:val="2"/>
                <w:sz w:val="18"/>
                <w:szCs w:val="18"/>
              </w:rPr>
              <w:t>wavelet features</w:t>
            </w:r>
            <w:r>
              <w:rPr>
                <w:kern w:val="2"/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14:paraId="38D69E29" w14:textId="77777777" w:rsidR="006C3F3C" w:rsidRDefault="006C3F3C" w:rsidP="00513231">
            <w:pPr>
              <w:rPr>
                <w:sz w:val="18"/>
                <w:szCs w:val="18"/>
              </w:rPr>
            </w:pPr>
            <w:r w:rsidRPr="00B0173C">
              <w:rPr>
                <w:sz w:val="18"/>
                <w:szCs w:val="18"/>
              </w:rPr>
              <w:t>MELD score</w:t>
            </w:r>
            <w:r>
              <w:rPr>
                <w:sz w:val="18"/>
                <w:szCs w:val="18"/>
              </w:rPr>
              <w:t>,</w:t>
            </w:r>
          </w:p>
          <w:p w14:paraId="1C7E55E6" w14:textId="77777777" w:rsidR="006C3F3C" w:rsidRDefault="006C3F3C" w:rsidP="00513231">
            <w:pPr>
              <w:rPr>
                <w:sz w:val="18"/>
                <w:szCs w:val="18"/>
              </w:rPr>
            </w:pPr>
            <w:r w:rsidRPr="00B0173C">
              <w:rPr>
                <w:rFonts w:hint="eastAsia"/>
                <w:sz w:val="18"/>
                <w:szCs w:val="18"/>
              </w:rPr>
              <w:t>ECOG</w:t>
            </w:r>
            <w:r>
              <w:rPr>
                <w:sz w:val="18"/>
                <w:szCs w:val="18"/>
              </w:rPr>
              <w:t xml:space="preserve"> </w:t>
            </w:r>
            <w:r w:rsidRPr="00B0173C">
              <w:rPr>
                <w:rFonts w:hint="eastAsia"/>
                <w:sz w:val="18"/>
                <w:szCs w:val="18"/>
              </w:rPr>
              <w:t>performance</w:t>
            </w:r>
            <w:r w:rsidRPr="00B0173C">
              <w:rPr>
                <w:sz w:val="18"/>
                <w:szCs w:val="18"/>
              </w:rPr>
              <w:t xml:space="preserve"> </w:t>
            </w:r>
          </w:p>
          <w:p w14:paraId="35B22B94" w14:textId="77777777" w:rsidR="006C3F3C" w:rsidRPr="006C263E" w:rsidRDefault="006C3F3C" w:rsidP="00513231">
            <w:pPr>
              <w:rPr>
                <w:sz w:val="18"/>
                <w:szCs w:val="18"/>
              </w:rPr>
            </w:pPr>
            <w:r w:rsidRPr="00B0173C">
              <w:rPr>
                <w:rFonts w:hint="eastAsia"/>
                <w:sz w:val="18"/>
                <w:szCs w:val="18"/>
              </w:rPr>
              <w:t>score</w:t>
            </w:r>
          </w:p>
        </w:tc>
        <w:tc>
          <w:tcPr>
            <w:tcW w:w="1134" w:type="dxa"/>
          </w:tcPr>
          <w:p w14:paraId="0F3E8A23" w14:textId="77777777" w:rsidR="006C3F3C" w:rsidRPr="00746571" w:rsidRDefault="006C3F3C" w:rsidP="00513231">
            <w:pPr>
              <w:rPr>
                <w:sz w:val="18"/>
                <w:szCs w:val="18"/>
              </w:rPr>
            </w:pPr>
            <w:r w:rsidRPr="006C263E">
              <w:rPr>
                <w:sz w:val="18"/>
                <w:szCs w:val="18"/>
              </w:rPr>
              <w:t>0.576–0.948</w:t>
            </w:r>
          </w:p>
        </w:tc>
      </w:tr>
      <w:tr w:rsidR="006C3F3C" w14:paraId="4C083A31" w14:textId="77777777" w:rsidTr="00C7040A">
        <w:trPr>
          <w:trHeight w:val="577"/>
        </w:trPr>
        <w:tc>
          <w:tcPr>
            <w:tcW w:w="988" w:type="dxa"/>
          </w:tcPr>
          <w:p w14:paraId="33259D1F" w14:textId="77777777" w:rsidR="006C3F3C" w:rsidRPr="00CB18B9" w:rsidRDefault="006C3F3C" w:rsidP="00513231">
            <w:pPr>
              <w:rPr>
                <w:sz w:val="18"/>
                <w:szCs w:val="18"/>
              </w:rPr>
            </w:pPr>
            <w:r w:rsidRPr="00CB18B9">
              <w:rPr>
                <w:sz w:val="18"/>
                <w:szCs w:val="18"/>
              </w:rPr>
              <w:t>Zhu</w:t>
            </w:r>
            <w:r>
              <w:rPr>
                <w:sz w:val="18"/>
                <w:szCs w:val="18"/>
              </w:rPr>
              <w:t xml:space="preserve"> [32]</w:t>
            </w:r>
          </w:p>
        </w:tc>
        <w:tc>
          <w:tcPr>
            <w:tcW w:w="1134" w:type="dxa"/>
          </w:tcPr>
          <w:p w14:paraId="450987A7" w14:textId="77777777" w:rsidR="006C3F3C" w:rsidRPr="00CB18B9" w:rsidRDefault="006C3F3C" w:rsidP="00513231">
            <w:pPr>
              <w:rPr>
                <w:sz w:val="18"/>
                <w:szCs w:val="18"/>
              </w:rPr>
            </w:pPr>
            <w:r w:rsidRPr="00C116FF">
              <w:rPr>
                <w:rFonts w:eastAsiaTheme="minorEastAsia"/>
                <w:sz w:val="18"/>
                <w:szCs w:val="18"/>
              </w:rPr>
              <w:t>LASSO regression</w:t>
            </w:r>
          </w:p>
        </w:tc>
        <w:tc>
          <w:tcPr>
            <w:tcW w:w="1559" w:type="dxa"/>
          </w:tcPr>
          <w:p w14:paraId="19A5DFE5" w14:textId="77777777" w:rsidR="006C3F3C" w:rsidRPr="00CB18B9" w:rsidRDefault="006C3F3C" w:rsidP="00513231">
            <w:pPr>
              <w:jc w:val="center"/>
              <w:rPr>
                <w:sz w:val="18"/>
                <w:szCs w:val="18"/>
              </w:rPr>
            </w:pPr>
            <w:r w:rsidRPr="00CB18B9">
              <w:rPr>
                <w:kern w:val="2"/>
                <w:sz w:val="18"/>
                <w:szCs w:val="18"/>
              </w:rPr>
              <w:t>Gd-EOB-DTPA-Enhanced MRI</w:t>
            </w:r>
          </w:p>
        </w:tc>
        <w:tc>
          <w:tcPr>
            <w:tcW w:w="1134" w:type="dxa"/>
          </w:tcPr>
          <w:p w14:paraId="0B8B1FF3" w14:textId="77777777" w:rsidR="006C3F3C" w:rsidRPr="00CB18B9" w:rsidRDefault="006C3F3C" w:rsidP="005132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2126" w:type="dxa"/>
          </w:tcPr>
          <w:p w14:paraId="5533432F" w14:textId="77777777" w:rsidR="00C7040A" w:rsidRDefault="006C3F3C" w:rsidP="00C7040A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Pr="00A30DE0">
              <w:rPr>
                <w:sz w:val="18"/>
                <w:szCs w:val="18"/>
              </w:rPr>
              <w:t> radiomics features</w:t>
            </w:r>
            <w:r>
              <w:rPr>
                <w:sz w:val="18"/>
                <w:szCs w:val="18"/>
              </w:rPr>
              <w:t xml:space="preserve"> </w:t>
            </w:r>
          </w:p>
          <w:p w14:paraId="735552E3" w14:textId="2EAD9B80" w:rsidR="006C3F3C" w:rsidRPr="00F05AAC" w:rsidRDefault="006C3F3C" w:rsidP="00C7040A">
            <w:pPr>
              <w:jc w:val="left"/>
            </w:pPr>
            <w:r>
              <w:rPr>
                <w:sz w:val="18"/>
                <w:szCs w:val="18"/>
              </w:rPr>
              <w:t>(</w:t>
            </w:r>
            <w:r>
              <w:rPr>
                <w:kern w:val="2"/>
                <w:sz w:val="18"/>
                <w:szCs w:val="18"/>
              </w:rPr>
              <w:t>3</w:t>
            </w:r>
            <w:r w:rsidRPr="006B5CF1">
              <w:rPr>
                <w:kern w:val="2"/>
                <w:sz w:val="18"/>
                <w:szCs w:val="18"/>
              </w:rPr>
              <w:t xml:space="preserve"> first order histogram features, </w:t>
            </w:r>
            <w:r>
              <w:rPr>
                <w:kern w:val="2"/>
                <w:sz w:val="18"/>
                <w:szCs w:val="18"/>
              </w:rPr>
              <w:t>2</w:t>
            </w:r>
            <w:r w:rsidRPr="006B5CF1">
              <w:rPr>
                <w:kern w:val="2"/>
                <w:sz w:val="18"/>
                <w:szCs w:val="18"/>
              </w:rPr>
              <w:t xml:space="preserve"> GLCM features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14:paraId="2B59D5B6" w14:textId="77777777" w:rsidR="006C3F3C" w:rsidRPr="00F67EAD" w:rsidRDefault="006C3F3C" w:rsidP="00513231">
            <w:pPr>
              <w:rPr>
                <w:sz w:val="18"/>
                <w:szCs w:val="18"/>
              </w:rPr>
            </w:pPr>
            <w:r w:rsidRPr="00F67EAD">
              <w:rPr>
                <w:sz w:val="18"/>
                <w:szCs w:val="18"/>
              </w:rPr>
              <w:t>ICG-R15</w:t>
            </w:r>
          </w:p>
          <w:p w14:paraId="30687BB6" w14:textId="77777777" w:rsidR="006C3F3C" w:rsidRPr="003D0BF4" w:rsidRDefault="006C3F3C" w:rsidP="0051323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335ED1BB" w14:textId="77777777" w:rsidR="006C3F3C" w:rsidRPr="003D0BF4" w:rsidRDefault="006C3F3C" w:rsidP="00513231">
            <w:pPr>
              <w:rPr>
                <w:sz w:val="18"/>
                <w:szCs w:val="18"/>
              </w:rPr>
            </w:pPr>
            <w:r w:rsidRPr="003D0BF4">
              <w:rPr>
                <w:sz w:val="18"/>
                <w:szCs w:val="18"/>
              </w:rPr>
              <w:t>0.713-0.906</w:t>
            </w:r>
          </w:p>
          <w:p w14:paraId="57A0B9E4" w14:textId="77777777" w:rsidR="006C3F3C" w:rsidRPr="00CB18B9" w:rsidRDefault="006C3F3C" w:rsidP="00513231">
            <w:pPr>
              <w:rPr>
                <w:sz w:val="18"/>
                <w:szCs w:val="18"/>
              </w:rPr>
            </w:pPr>
          </w:p>
        </w:tc>
      </w:tr>
      <w:tr w:rsidR="006C3F3C" w14:paraId="255CD036" w14:textId="77777777" w:rsidTr="00C7040A">
        <w:tc>
          <w:tcPr>
            <w:tcW w:w="988" w:type="dxa"/>
          </w:tcPr>
          <w:p w14:paraId="72AD45E3" w14:textId="77777777" w:rsidR="006C3F3C" w:rsidRPr="00CB18B9" w:rsidRDefault="006C3F3C" w:rsidP="00513231">
            <w:pPr>
              <w:rPr>
                <w:sz w:val="18"/>
                <w:szCs w:val="18"/>
              </w:rPr>
            </w:pPr>
            <w:r w:rsidRPr="00CB18B9">
              <w:rPr>
                <w:sz w:val="18"/>
                <w:szCs w:val="18"/>
              </w:rPr>
              <w:t>C</w:t>
            </w:r>
            <w:r w:rsidRPr="00CB18B9">
              <w:rPr>
                <w:rFonts w:hint="eastAsia"/>
                <w:sz w:val="18"/>
                <w:szCs w:val="18"/>
              </w:rPr>
              <w:t>hen</w:t>
            </w:r>
            <w:r>
              <w:rPr>
                <w:sz w:val="18"/>
                <w:szCs w:val="18"/>
              </w:rPr>
              <w:t xml:space="preserve"> [33]</w:t>
            </w:r>
          </w:p>
        </w:tc>
        <w:tc>
          <w:tcPr>
            <w:tcW w:w="1134" w:type="dxa"/>
          </w:tcPr>
          <w:p w14:paraId="7C5EF85E" w14:textId="77777777" w:rsidR="006C3F3C" w:rsidRPr="00CB18B9" w:rsidRDefault="006C3F3C" w:rsidP="005132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RFE</w:t>
            </w:r>
          </w:p>
        </w:tc>
        <w:tc>
          <w:tcPr>
            <w:tcW w:w="1559" w:type="dxa"/>
          </w:tcPr>
          <w:p w14:paraId="626B255C" w14:textId="77777777" w:rsidR="006C3F3C" w:rsidRPr="00CB18B9" w:rsidRDefault="006C3F3C" w:rsidP="00513231">
            <w:pPr>
              <w:jc w:val="center"/>
              <w:rPr>
                <w:sz w:val="18"/>
                <w:szCs w:val="18"/>
              </w:rPr>
            </w:pPr>
            <w:r w:rsidRPr="00CB18B9">
              <w:rPr>
                <w:kern w:val="2"/>
                <w:sz w:val="18"/>
                <w:szCs w:val="18"/>
              </w:rPr>
              <w:t>Gd-EOB-DTPA-Enhanced MRI</w:t>
            </w:r>
          </w:p>
        </w:tc>
        <w:tc>
          <w:tcPr>
            <w:tcW w:w="1134" w:type="dxa"/>
          </w:tcPr>
          <w:p w14:paraId="438513F6" w14:textId="77777777" w:rsidR="006C3F3C" w:rsidRPr="006B5CF1" w:rsidRDefault="006C3F3C" w:rsidP="00513231">
            <w:pPr>
              <w:jc w:val="center"/>
              <w:rPr>
                <w:kern w:val="2"/>
                <w:sz w:val="18"/>
                <w:szCs w:val="18"/>
              </w:rPr>
            </w:pPr>
            <w:r>
              <w:rPr>
                <w:rFonts w:hint="eastAsia"/>
                <w:kern w:val="2"/>
                <w:sz w:val="18"/>
                <w:szCs w:val="18"/>
              </w:rPr>
              <w:t>1</w:t>
            </w:r>
            <w:r>
              <w:rPr>
                <w:kern w:val="2"/>
                <w:sz w:val="18"/>
                <w:szCs w:val="18"/>
              </w:rPr>
              <w:t>044</w:t>
            </w:r>
          </w:p>
        </w:tc>
        <w:tc>
          <w:tcPr>
            <w:tcW w:w="2126" w:type="dxa"/>
          </w:tcPr>
          <w:p w14:paraId="165AA661" w14:textId="77777777" w:rsidR="00C7040A" w:rsidRDefault="006C3F3C" w:rsidP="00C7040A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  <w:r w:rsidRPr="00A30DE0">
              <w:rPr>
                <w:sz w:val="18"/>
                <w:szCs w:val="18"/>
              </w:rPr>
              <w:t> radiomics features</w:t>
            </w:r>
          </w:p>
          <w:p w14:paraId="635BA087" w14:textId="17FE6AFA" w:rsidR="006C3F3C" w:rsidRPr="00CB18B9" w:rsidRDefault="006C3F3C" w:rsidP="00C7040A">
            <w:pPr>
              <w:jc w:val="left"/>
              <w:rPr>
                <w:sz w:val="18"/>
                <w:szCs w:val="18"/>
              </w:rPr>
            </w:pPr>
            <w:r w:rsidRPr="00A30DE0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(</w:t>
            </w:r>
            <w:r>
              <w:rPr>
                <w:kern w:val="2"/>
                <w:sz w:val="18"/>
                <w:szCs w:val="18"/>
              </w:rPr>
              <w:t>3</w:t>
            </w:r>
            <w:r w:rsidRPr="006B5CF1">
              <w:rPr>
                <w:kern w:val="2"/>
                <w:sz w:val="18"/>
                <w:szCs w:val="18"/>
              </w:rPr>
              <w:t xml:space="preserve"> first order histogram features, 4 GLRLM features,</w:t>
            </w:r>
            <w:r>
              <w:rPr>
                <w:kern w:val="2"/>
                <w:sz w:val="18"/>
                <w:szCs w:val="18"/>
              </w:rPr>
              <w:t xml:space="preserve"> </w:t>
            </w:r>
            <w:r w:rsidRPr="006B5CF1">
              <w:rPr>
                <w:kern w:val="2"/>
                <w:sz w:val="18"/>
                <w:szCs w:val="18"/>
              </w:rPr>
              <w:t>and 17 GLCM features</w:t>
            </w:r>
            <w:r>
              <w:rPr>
                <w:kern w:val="2"/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14:paraId="4D2A44EB" w14:textId="77777777" w:rsidR="006C3F3C" w:rsidRPr="00C257C5" w:rsidRDefault="006C3F3C" w:rsidP="00513231">
            <w:pPr>
              <w:rPr>
                <w:sz w:val="18"/>
                <w:szCs w:val="18"/>
              </w:rPr>
            </w:pPr>
            <w:r w:rsidRPr="00C257C5">
              <w:rPr>
                <w:sz w:val="18"/>
                <w:szCs w:val="18"/>
              </w:rPr>
              <w:t>PLT count</w:t>
            </w:r>
            <w:r>
              <w:rPr>
                <w:sz w:val="18"/>
                <w:szCs w:val="18"/>
              </w:rPr>
              <w:t>,</w:t>
            </w:r>
          </w:p>
          <w:p w14:paraId="69A2B818" w14:textId="77777777" w:rsidR="006C3F3C" w:rsidRPr="00C257C5" w:rsidRDefault="006C3F3C" w:rsidP="005132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</w:t>
            </w:r>
            <w:r w:rsidRPr="00C257C5">
              <w:rPr>
                <w:sz w:val="18"/>
                <w:szCs w:val="18"/>
              </w:rPr>
              <w:t xml:space="preserve">umor size </w:t>
            </w:r>
          </w:p>
          <w:p w14:paraId="227D70EC" w14:textId="77777777" w:rsidR="006C3F3C" w:rsidRPr="007A6FAE" w:rsidRDefault="006C3F3C" w:rsidP="0051323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4161DF68" w14:textId="77777777" w:rsidR="006C3F3C" w:rsidRPr="007A6FAE" w:rsidRDefault="006C3F3C" w:rsidP="00513231">
            <w:pPr>
              <w:rPr>
                <w:sz w:val="18"/>
                <w:szCs w:val="18"/>
              </w:rPr>
            </w:pPr>
            <w:r w:rsidRPr="007A6FAE">
              <w:rPr>
                <w:sz w:val="18"/>
                <w:szCs w:val="18"/>
              </w:rPr>
              <w:t>0.792–0.845</w:t>
            </w:r>
          </w:p>
          <w:p w14:paraId="62C4722B" w14:textId="77777777" w:rsidR="006C3F3C" w:rsidRPr="00CB18B9" w:rsidRDefault="006C3F3C" w:rsidP="00513231">
            <w:pPr>
              <w:rPr>
                <w:sz w:val="18"/>
                <w:szCs w:val="18"/>
              </w:rPr>
            </w:pPr>
          </w:p>
        </w:tc>
      </w:tr>
      <w:tr w:rsidR="006C3F3C" w14:paraId="5DC2E144" w14:textId="77777777" w:rsidTr="00C7040A">
        <w:tc>
          <w:tcPr>
            <w:tcW w:w="988" w:type="dxa"/>
          </w:tcPr>
          <w:p w14:paraId="74AC735E" w14:textId="77777777" w:rsidR="006C3F3C" w:rsidRPr="00CB18B9" w:rsidRDefault="006C3F3C" w:rsidP="00513231">
            <w:pPr>
              <w:rPr>
                <w:sz w:val="18"/>
                <w:szCs w:val="18"/>
              </w:rPr>
            </w:pPr>
            <w:r w:rsidRPr="00CB18B9">
              <w:rPr>
                <w:sz w:val="18"/>
                <w:szCs w:val="18"/>
              </w:rPr>
              <w:t>O</w:t>
            </w:r>
            <w:r w:rsidRPr="00CB18B9">
              <w:rPr>
                <w:rFonts w:hint="eastAsia"/>
                <w:sz w:val="18"/>
                <w:szCs w:val="18"/>
              </w:rPr>
              <w:t>ur</w:t>
            </w:r>
            <w:r w:rsidRPr="00CB18B9">
              <w:rPr>
                <w:sz w:val="18"/>
                <w:szCs w:val="18"/>
              </w:rPr>
              <w:t xml:space="preserve"> study</w:t>
            </w:r>
          </w:p>
        </w:tc>
        <w:tc>
          <w:tcPr>
            <w:tcW w:w="1134" w:type="dxa"/>
          </w:tcPr>
          <w:p w14:paraId="16D2CF7E" w14:textId="77777777" w:rsidR="006C3F3C" w:rsidRPr="00CB18B9" w:rsidRDefault="006C3F3C" w:rsidP="00513231">
            <w:pPr>
              <w:rPr>
                <w:sz w:val="18"/>
                <w:szCs w:val="18"/>
              </w:rPr>
            </w:pPr>
            <w:r w:rsidRPr="00C116FF">
              <w:rPr>
                <w:rFonts w:eastAsiaTheme="minorEastAsia"/>
                <w:sz w:val="18"/>
                <w:szCs w:val="18"/>
              </w:rPr>
              <w:t>LASSO regression</w:t>
            </w:r>
          </w:p>
        </w:tc>
        <w:tc>
          <w:tcPr>
            <w:tcW w:w="1559" w:type="dxa"/>
          </w:tcPr>
          <w:p w14:paraId="306ECF72" w14:textId="77777777" w:rsidR="006C3F3C" w:rsidRPr="00CE6D69" w:rsidRDefault="006C3F3C" w:rsidP="00513231">
            <w:pPr>
              <w:jc w:val="center"/>
              <w:rPr>
                <w:kern w:val="2"/>
                <w:sz w:val="18"/>
                <w:szCs w:val="18"/>
              </w:rPr>
            </w:pPr>
            <w:r w:rsidRPr="00CE6D69">
              <w:rPr>
                <w:kern w:val="2"/>
                <w:sz w:val="18"/>
                <w:szCs w:val="18"/>
              </w:rPr>
              <w:t>CT</w:t>
            </w:r>
          </w:p>
        </w:tc>
        <w:tc>
          <w:tcPr>
            <w:tcW w:w="1134" w:type="dxa"/>
          </w:tcPr>
          <w:p w14:paraId="26190482" w14:textId="77777777" w:rsidR="006C3F3C" w:rsidRPr="00CE6D69" w:rsidRDefault="006C3F3C" w:rsidP="00513231">
            <w:pPr>
              <w:jc w:val="center"/>
              <w:rPr>
                <w:kern w:val="2"/>
                <w:sz w:val="18"/>
                <w:szCs w:val="18"/>
              </w:rPr>
            </w:pPr>
            <w:r>
              <w:rPr>
                <w:rFonts w:hint="eastAsia"/>
                <w:kern w:val="2"/>
                <w:sz w:val="18"/>
                <w:szCs w:val="18"/>
              </w:rPr>
              <w:t>7</w:t>
            </w:r>
            <w:r>
              <w:rPr>
                <w:kern w:val="2"/>
                <w:sz w:val="18"/>
                <w:szCs w:val="18"/>
              </w:rPr>
              <w:t>88</w:t>
            </w:r>
          </w:p>
        </w:tc>
        <w:tc>
          <w:tcPr>
            <w:tcW w:w="2126" w:type="dxa"/>
          </w:tcPr>
          <w:p w14:paraId="28CEBCA1" w14:textId="3885B31E" w:rsidR="006C3F3C" w:rsidRDefault="006C3F3C" w:rsidP="00C7040A">
            <w:pPr>
              <w:jc w:val="left"/>
              <w:rPr>
                <w:kern w:val="2"/>
                <w:sz w:val="18"/>
                <w:szCs w:val="18"/>
              </w:rPr>
            </w:pPr>
            <w:r>
              <w:rPr>
                <w:kern w:val="2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 xml:space="preserve"> </w:t>
            </w:r>
            <w:r w:rsidRPr="00A30DE0">
              <w:rPr>
                <w:sz w:val="18"/>
                <w:szCs w:val="18"/>
              </w:rPr>
              <w:t>radiomics features</w:t>
            </w:r>
          </w:p>
          <w:p w14:paraId="1E273851" w14:textId="77777777" w:rsidR="006C3F3C" w:rsidRPr="00CB18B9" w:rsidRDefault="006C3F3C" w:rsidP="00C7040A">
            <w:pPr>
              <w:jc w:val="left"/>
              <w:rPr>
                <w:sz w:val="18"/>
                <w:szCs w:val="18"/>
              </w:rPr>
            </w:pPr>
            <w:r>
              <w:rPr>
                <w:kern w:val="2"/>
                <w:sz w:val="18"/>
                <w:szCs w:val="18"/>
              </w:rPr>
              <w:t>(</w:t>
            </w:r>
            <w:r w:rsidRPr="00CE6D69">
              <w:rPr>
                <w:kern w:val="2"/>
                <w:sz w:val="18"/>
                <w:szCs w:val="18"/>
              </w:rPr>
              <w:t xml:space="preserve">2 original shape features, and </w:t>
            </w:r>
            <w:r>
              <w:rPr>
                <w:kern w:val="2"/>
                <w:sz w:val="18"/>
                <w:szCs w:val="18"/>
              </w:rPr>
              <w:t xml:space="preserve">7 </w:t>
            </w:r>
            <w:r w:rsidRPr="00CE6D69">
              <w:rPr>
                <w:kern w:val="2"/>
                <w:sz w:val="18"/>
                <w:szCs w:val="18"/>
              </w:rPr>
              <w:t>wavelet features</w:t>
            </w:r>
            <w:r>
              <w:rPr>
                <w:kern w:val="2"/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14:paraId="61A84E5F" w14:textId="77777777" w:rsidR="006C3F3C" w:rsidRDefault="006C3F3C" w:rsidP="00326A20">
            <w:pPr>
              <w:jc w:val="left"/>
              <w:rPr>
                <w:kern w:val="2"/>
                <w:sz w:val="18"/>
                <w:szCs w:val="18"/>
              </w:rPr>
            </w:pPr>
            <w:r>
              <w:rPr>
                <w:kern w:val="2"/>
                <w:sz w:val="18"/>
                <w:szCs w:val="18"/>
              </w:rPr>
              <w:t>T</w:t>
            </w:r>
            <w:r w:rsidRPr="00EB2534">
              <w:rPr>
                <w:kern w:val="2"/>
                <w:sz w:val="18"/>
                <w:szCs w:val="18"/>
              </w:rPr>
              <w:t>he extent of resection</w:t>
            </w:r>
            <w:r>
              <w:rPr>
                <w:kern w:val="2"/>
                <w:sz w:val="18"/>
                <w:szCs w:val="18"/>
              </w:rPr>
              <w:t>,</w:t>
            </w:r>
          </w:p>
          <w:p w14:paraId="10D36F47" w14:textId="77777777" w:rsidR="006C3F3C" w:rsidRPr="007A6FAE" w:rsidRDefault="006C3F3C" w:rsidP="00326A20">
            <w:pPr>
              <w:jc w:val="left"/>
              <w:rPr>
                <w:sz w:val="18"/>
                <w:szCs w:val="18"/>
              </w:rPr>
            </w:pPr>
            <w:r w:rsidRPr="00EB2534">
              <w:rPr>
                <w:kern w:val="2"/>
                <w:sz w:val="18"/>
                <w:szCs w:val="18"/>
              </w:rPr>
              <w:t>MELD</w:t>
            </w:r>
            <w:r>
              <w:rPr>
                <w:kern w:val="2"/>
                <w:sz w:val="18"/>
                <w:szCs w:val="18"/>
              </w:rPr>
              <w:t xml:space="preserve"> </w:t>
            </w:r>
            <w:r w:rsidRPr="00EB2534">
              <w:rPr>
                <w:kern w:val="2"/>
                <w:sz w:val="18"/>
                <w:szCs w:val="18"/>
              </w:rPr>
              <w:t>score</w:t>
            </w:r>
          </w:p>
        </w:tc>
        <w:tc>
          <w:tcPr>
            <w:tcW w:w="1134" w:type="dxa"/>
          </w:tcPr>
          <w:p w14:paraId="1A60A553" w14:textId="77777777" w:rsidR="006C3F3C" w:rsidRPr="007A6FAE" w:rsidRDefault="006C3F3C" w:rsidP="00513231">
            <w:pPr>
              <w:rPr>
                <w:sz w:val="18"/>
                <w:szCs w:val="18"/>
              </w:rPr>
            </w:pPr>
            <w:r w:rsidRPr="007A6FAE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674</w:t>
            </w:r>
            <w:r w:rsidRPr="007A6FAE">
              <w:rPr>
                <w:sz w:val="18"/>
                <w:szCs w:val="18"/>
              </w:rPr>
              <w:t>–0.8</w:t>
            </w:r>
            <w:r>
              <w:rPr>
                <w:sz w:val="18"/>
                <w:szCs w:val="18"/>
              </w:rPr>
              <w:t>58</w:t>
            </w:r>
          </w:p>
          <w:p w14:paraId="08B33347" w14:textId="77777777" w:rsidR="006C3F3C" w:rsidRPr="00CB18B9" w:rsidRDefault="006C3F3C" w:rsidP="00513231">
            <w:pPr>
              <w:rPr>
                <w:sz w:val="18"/>
                <w:szCs w:val="18"/>
              </w:rPr>
            </w:pPr>
          </w:p>
        </w:tc>
      </w:tr>
    </w:tbl>
    <w:p w14:paraId="1848C991" w14:textId="77777777" w:rsidR="006C3F3C" w:rsidRDefault="006C3F3C" w:rsidP="006C3F3C">
      <w:pPr>
        <w:spacing w:line="360" w:lineRule="auto"/>
        <w:rPr>
          <w:rFonts w:ascii="Times New Roman" w:hAnsi="Times New Roman" w:cs="Times New Roman"/>
        </w:rPr>
      </w:pPr>
      <w:r w:rsidRPr="00977036">
        <w:rPr>
          <w:rFonts w:ascii="Times New Roman" w:hAnsi="Times New Roman" w:cs="Times New Roman" w:hint="eastAsia"/>
          <w:b/>
          <w:bCs/>
        </w:rPr>
        <w:t>Note</w:t>
      </w:r>
      <w:r w:rsidRPr="00977036">
        <w:rPr>
          <w:rFonts w:ascii="Times New Roman" w:hAnsi="Times New Roman" w:cs="Times New Roman" w:hint="eastAsia"/>
        </w:rPr>
        <w:t xml:space="preserve">: </w:t>
      </w:r>
      <w:r w:rsidRPr="00977036">
        <w:rPr>
          <w:rFonts w:ascii="Times New Roman" w:hAnsi="Times New Roman" w:cs="Times New Roman"/>
        </w:rPr>
        <w:t xml:space="preserve">CT, </w:t>
      </w:r>
      <w:r w:rsidRPr="00977036">
        <w:rPr>
          <w:rFonts w:ascii="Times New Roman" w:hAnsi="Times New Roman" w:cs="Times New Roman" w:hint="eastAsia"/>
        </w:rPr>
        <w:t>c</w:t>
      </w:r>
      <w:r w:rsidRPr="00977036">
        <w:rPr>
          <w:rFonts w:ascii="Times New Roman" w:hAnsi="Times New Roman" w:cs="Times New Roman"/>
        </w:rPr>
        <w:t xml:space="preserve">omputed </w:t>
      </w:r>
      <w:r w:rsidRPr="00977036">
        <w:rPr>
          <w:rFonts w:ascii="Times New Roman" w:hAnsi="Times New Roman" w:cs="Times New Roman" w:hint="eastAsia"/>
        </w:rPr>
        <w:t>t</w:t>
      </w:r>
      <w:r w:rsidRPr="00977036">
        <w:rPr>
          <w:rFonts w:ascii="Times New Roman" w:hAnsi="Times New Roman" w:cs="Times New Roman"/>
        </w:rPr>
        <w:t xml:space="preserve">omography; MRI, </w:t>
      </w:r>
      <w:r w:rsidRPr="00977036">
        <w:rPr>
          <w:rFonts w:ascii="Times New Roman" w:hAnsi="Times New Roman" w:cs="Times New Roman" w:hint="eastAsia"/>
        </w:rPr>
        <w:t>m</w:t>
      </w:r>
      <w:r w:rsidRPr="00977036">
        <w:rPr>
          <w:rFonts w:ascii="Times New Roman" w:hAnsi="Times New Roman" w:cs="Times New Roman"/>
        </w:rPr>
        <w:t xml:space="preserve">agnetic </w:t>
      </w:r>
      <w:r w:rsidRPr="00977036">
        <w:rPr>
          <w:rFonts w:ascii="Times New Roman" w:hAnsi="Times New Roman" w:cs="Times New Roman" w:hint="eastAsia"/>
        </w:rPr>
        <w:t>r</w:t>
      </w:r>
      <w:r w:rsidRPr="00977036">
        <w:rPr>
          <w:rFonts w:ascii="Times New Roman" w:hAnsi="Times New Roman" w:cs="Times New Roman"/>
        </w:rPr>
        <w:t xml:space="preserve">esonance </w:t>
      </w:r>
      <w:r w:rsidRPr="00977036">
        <w:rPr>
          <w:rFonts w:ascii="Times New Roman" w:hAnsi="Times New Roman" w:cs="Times New Roman" w:hint="eastAsia"/>
        </w:rPr>
        <w:t>i</w:t>
      </w:r>
      <w:r w:rsidRPr="00977036">
        <w:rPr>
          <w:rFonts w:ascii="Times New Roman" w:hAnsi="Times New Roman" w:cs="Times New Roman"/>
        </w:rPr>
        <w:t xml:space="preserve">maging; </w:t>
      </w:r>
      <w:r w:rsidRPr="00F94FB3">
        <w:rPr>
          <w:rFonts w:ascii="Times New Roman" w:hAnsi="Times New Roman" w:cs="Times New Roman"/>
        </w:rPr>
        <w:t>Gd-EOB-DTPA</w:t>
      </w:r>
      <w:r>
        <w:rPr>
          <w:rFonts w:ascii="Times New Roman" w:hAnsi="Times New Roman" w:cs="Times New Roman"/>
        </w:rPr>
        <w:t>,</w:t>
      </w:r>
      <w:r w:rsidRPr="00F94FB3">
        <w:rPr>
          <w:rFonts w:ascii="Times New Roman" w:hAnsi="Times New Roman" w:cs="Times New Roman"/>
        </w:rPr>
        <w:t xml:space="preserve"> gadolinium-</w:t>
      </w:r>
      <w:proofErr w:type="spellStart"/>
      <w:r w:rsidRPr="00F94FB3">
        <w:rPr>
          <w:rFonts w:ascii="Times New Roman" w:hAnsi="Times New Roman" w:cs="Times New Roman"/>
        </w:rPr>
        <w:t>ethoxybenzyl</w:t>
      </w:r>
      <w:proofErr w:type="spellEnd"/>
      <w:r w:rsidRPr="00F94FB3">
        <w:rPr>
          <w:rFonts w:ascii="Times New Roman" w:hAnsi="Times New Roman" w:cs="Times New Roman"/>
        </w:rPr>
        <w:t>-diethylenetriamine</w:t>
      </w:r>
      <w:r>
        <w:rPr>
          <w:rFonts w:ascii="Times New Roman" w:hAnsi="Times New Roman" w:cs="Times New Roman"/>
        </w:rPr>
        <w:t xml:space="preserve">; </w:t>
      </w:r>
      <w:r w:rsidRPr="00977036">
        <w:rPr>
          <w:rFonts w:ascii="Times New Roman" w:hAnsi="Times New Roman" w:cs="Times New Roman"/>
        </w:rPr>
        <w:t xml:space="preserve">AUC, </w:t>
      </w:r>
      <w:r w:rsidRPr="00977036">
        <w:rPr>
          <w:rFonts w:ascii="Times New Roman" w:hAnsi="Times New Roman" w:cs="Times New Roman" w:hint="eastAsia"/>
        </w:rPr>
        <w:t>a</w:t>
      </w:r>
      <w:r w:rsidRPr="00977036">
        <w:rPr>
          <w:rFonts w:ascii="Times New Roman" w:hAnsi="Times New Roman" w:cs="Times New Roman"/>
        </w:rPr>
        <w:t xml:space="preserve">rea </w:t>
      </w:r>
      <w:r w:rsidRPr="00977036">
        <w:rPr>
          <w:rFonts w:ascii="Times New Roman" w:hAnsi="Times New Roman" w:cs="Times New Roman" w:hint="eastAsia"/>
        </w:rPr>
        <w:t>u</w:t>
      </w:r>
      <w:r w:rsidRPr="00977036">
        <w:rPr>
          <w:rFonts w:ascii="Times New Roman" w:hAnsi="Times New Roman" w:cs="Times New Roman"/>
        </w:rPr>
        <w:t xml:space="preserve">nder the </w:t>
      </w:r>
      <w:r w:rsidRPr="00977036">
        <w:rPr>
          <w:rFonts w:ascii="Times New Roman" w:hAnsi="Times New Roman" w:cs="Times New Roman" w:hint="eastAsia"/>
        </w:rPr>
        <w:t>c</w:t>
      </w:r>
      <w:r w:rsidRPr="00977036">
        <w:rPr>
          <w:rFonts w:ascii="Times New Roman" w:hAnsi="Times New Roman" w:cs="Times New Roman"/>
        </w:rPr>
        <w:t>urve;</w:t>
      </w:r>
      <w:r>
        <w:rPr>
          <w:rFonts w:ascii="Times New Roman" w:hAnsi="Times New Roman" w:cs="Times New Roman"/>
        </w:rPr>
        <w:t xml:space="preserve"> </w:t>
      </w:r>
      <w:r w:rsidRPr="00C56E49">
        <w:rPr>
          <w:rFonts w:ascii="Times New Roman" w:hAnsi="Times New Roman" w:cs="Times New Roman"/>
        </w:rPr>
        <w:t>LASSO</w:t>
      </w:r>
      <w:r>
        <w:rPr>
          <w:rFonts w:ascii="Times New Roman" w:hAnsi="Times New Roman" w:cs="Times New Roman"/>
        </w:rPr>
        <w:t xml:space="preserve">, </w:t>
      </w:r>
      <w:r w:rsidRPr="00992D8C">
        <w:rPr>
          <w:rFonts w:ascii="Times New Roman" w:hAnsi="Times New Roman" w:cs="Times New Roman"/>
        </w:rPr>
        <w:t xml:space="preserve">The least absolute shrinkage and selection operator </w:t>
      </w:r>
      <w:r w:rsidRPr="00991632">
        <w:rPr>
          <w:rFonts w:ascii="Times New Roman" w:hAnsi="Times New Roman" w:cs="Times New Roman"/>
        </w:rPr>
        <w:t>algor</w:t>
      </w:r>
      <w:r w:rsidRPr="00097C8D">
        <w:rPr>
          <w:rFonts w:ascii="Times New Roman" w:hAnsi="Times New Roman" w:cs="Times New Roman"/>
        </w:rPr>
        <w:t>ithm; RFE, recursive feature eliminatio</w:t>
      </w:r>
      <w:r>
        <w:rPr>
          <w:rFonts w:ascii="Times New Roman" w:hAnsi="Times New Roman" w:cs="Times New Roman"/>
        </w:rPr>
        <w:t>n;</w:t>
      </w:r>
      <w:r w:rsidRPr="00767B96">
        <w:t xml:space="preserve"> </w:t>
      </w:r>
      <w:r w:rsidRPr="00767B96">
        <w:rPr>
          <w:rFonts w:ascii="Times New Roman" w:hAnsi="Times New Roman" w:cs="Times New Roman"/>
        </w:rPr>
        <w:t>RLV</w:t>
      </w:r>
      <w:r>
        <w:rPr>
          <w:rFonts w:ascii="Times New Roman" w:hAnsi="Times New Roman" w:cs="Times New Roman"/>
        </w:rPr>
        <w:t>,</w:t>
      </w:r>
      <w:r w:rsidRPr="00767B96">
        <w:rPr>
          <w:rFonts w:ascii="Times New Roman" w:hAnsi="Times New Roman" w:cs="Times New Roman"/>
        </w:rPr>
        <w:t xml:space="preserve"> remnant liver volume</w:t>
      </w:r>
      <w:r>
        <w:rPr>
          <w:rFonts w:ascii="Times New Roman" w:hAnsi="Times New Roman" w:cs="Times New Roman"/>
        </w:rPr>
        <w:t>;</w:t>
      </w:r>
      <w:r w:rsidRPr="00767B96">
        <w:t xml:space="preserve"> </w:t>
      </w:r>
      <w:r w:rsidRPr="00767B96">
        <w:rPr>
          <w:rFonts w:ascii="Times New Roman" w:hAnsi="Times New Roman" w:cs="Times New Roman"/>
        </w:rPr>
        <w:t>MELD</w:t>
      </w:r>
      <w:r>
        <w:rPr>
          <w:rFonts w:ascii="Times New Roman" w:hAnsi="Times New Roman" w:cs="Times New Roman"/>
        </w:rPr>
        <w:t>,</w:t>
      </w:r>
      <w:r w:rsidRPr="00767B96">
        <w:rPr>
          <w:rFonts w:ascii="Times New Roman" w:hAnsi="Times New Roman" w:cs="Times New Roman"/>
        </w:rPr>
        <w:t xml:space="preserve"> </w:t>
      </w:r>
      <w:r w:rsidRPr="00963172">
        <w:rPr>
          <w:rFonts w:ascii="Times New Roman" w:hAnsi="Times New Roman" w:cs="Times New Roman"/>
        </w:rPr>
        <w:t>model for end-stage liver</w:t>
      </w:r>
      <w:r w:rsidRPr="00D80D42">
        <w:rPr>
          <w:rFonts w:ascii="Times New Roman" w:hAnsi="Times New Roman" w:cs="Times New Roman"/>
        </w:rPr>
        <w:t xml:space="preserve"> disease;</w:t>
      </w:r>
      <w:r w:rsidRPr="00D80D42">
        <w:rPr>
          <w:rFonts w:ascii="Times New Roman" w:hAnsi="Times New Roman" w:cs="Times New Roman" w:hint="eastAsia"/>
        </w:rPr>
        <w:t xml:space="preserve"> ECOG</w:t>
      </w:r>
      <w:r w:rsidRPr="00D80D42">
        <w:rPr>
          <w:rFonts w:ascii="Times New Roman" w:hAnsi="Times New Roman" w:cs="Times New Roman"/>
        </w:rPr>
        <w:t>, Eastern Cooperative Oncology Group</w:t>
      </w:r>
      <w:r>
        <w:rPr>
          <w:rFonts w:ascii="Times New Roman" w:hAnsi="Times New Roman" w:cs="Times New Roman"/>
        </w:rPr>
        <w:t>;</w:t>
      </w:r>
      <w:r w:rsidRPr="00D80D42">
        <w:rPr>
          <w:rFonts w:ascii="Times New Roman" w:hAnsi="Times New Roman" w:cs="Times New Roman"/>
        </w:rPr>
        <w:t xml:space="preserve"> ICG,</w:t>
      </w:r>
      <w:r>
        <w:rPr>
          <w:rFonts w:ascii="Times New Roman" w:hAnsi="Times New Roman" w:cs="Times New Roman"/>
        </w:rPr>
        <w:t xml:space="preserve"> i</w:t>
      </w:r>
      <w:r w:rsidRPr="00D80D42">
        <w:rPr>
          <w:rFonts w:ascii="Times New Roman" w:hAnsi="Times New Roman" w:cs="Times New Roman"/>
        </w:rPr>
        <w:t>ndocyanine green</w:t>
      </w:r>
      <w:r>
        <w:rPr>
          <w:rFonts w:ascii="Times New Roman" w:hAnsi="Times New Roman" w:cs="Times New Roman"/>
        </w:rPr>
        <w:t>;</w:t>
      </w:r>
      <w:r w:rsidRPr="00A13FC3">
        <w:rPr>
          <w:rFonts w:ascii="Times New Roman" w:hAnsi="Times New Roman" w:cs="Times New Roman"/>
        </w:rPr>
        <w:t xml:space="preserve"> PLT, platelets</w:t>
      </w:r>
      <w:r>
        <w:rPr>
          <w:rFonts w:ascii="Times New Roman" w:hAnsi="Times New Roman" w:cs="Times New Roman"/>
        </w:rPr>
        <w:t>.</w:t>
      </w:r>
    </w:p>
    <w:p w14:paraId="3371FCF6" w14:textId="7A3A1E7B" w:rsidR="000F5172" w:rsidRPr="006C3F3C" w:rsidRDefault="000F5172"/>
    <w:p w14:paraId="22B041EE" w14:textId="5EDE1B01" w:rsidR="00150D33" w:rsidRDefault="00150D33"/>
    <w:p w14:paraId="09BEE383" w14:textId="77777777" w:rsidR="00150D33" w:rsidRPr="00FE7FF9" w:rsidRDefault="00150D33"/>
    <w:sectPr w:rsidR="00150D33" w:rsidRPr="00FE7F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1537BA"/>
    <w:multiLevelType w:val="hybridMultilevel"/>
    <w:tmpl w:val="54FE0A98"/>
    <w:lvl w:ilvl="0" w:tplc="C97C40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E78389A"/>
    <w:multiLevelType w:val="hybridMultilevel"/>
    <w:tmpl w:val="9612CA08"/>
    <w:lvl w:ilvl="0" w:tplc="D186B3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AB54DF9"/>
    <w:multiLevelType w:val="hybridMultilevel"/>
    <w:tmpl w:val="15FE2B48"/>
    <w:lvl w:ilvl="0" w:tplc="24BCB3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D3C7F66"/>
    <w:multiLevelType w:val="hybridMultilevel"/>
    <w:tmpl w:val="FC669916"/>
    <w:lvl w:ilvl="0" w:tplc="5B868C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1255F46"/>
    <w:multiLevelType w:val="hybridMultilevel"/>
    <w:tmpl w:val="BF60383C"/>
    <w:lvl w:ilvl="0" w:tplc="4BF45E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2DF1BF1"/>
    <w:multiLevelType w:val="hybridMultilevel"/>
    <w:tmpl w:val="BA48DF2E"/>
    <w:lvl w:ilvl="0" w:tplc="78BC47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FF9"/>
    <w:rsid w:val="00037A87"/>
    <w:rsid w:val="000F5172"/>
    <w:rsid w:val="00150D33"/>
    <w:rsid w:val="00234E56"/>
    <w:rsid w:val="002D0D30"/>
    <w:rsid w:val="00326A20"/>
    <w:rsid w:val="00531C0C"/>
    <w:rsid w:val="005B600C"/>
    <w:rsid w:val="0066324C"/>
    <w:rsid w:val="006C3F3C"/>
    <w:rsid w:val="00861E2A"/>
    <w:rsid w:val="00B947E2"/>
    <w:rsid w:val="00C7040A"/>
    <w:rsid w:val="00D25667"/>
    <w:rsid w:val="00F663FC"/>
    <w:rsid w:val="00FE7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BF44DF"/>
  <w15:chartTrackingRefBased/>
  <w15:docId w15:val="{138D4001-9405-2943-BC61-DD326AD61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FE7FF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FE7FF9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705</Words>
  <Characters>4020</Characters>
  <Application>Microsoft Office Word</Application>
  <DocSecurity>0</DocSecurity>
  <Lines>33</Lines>
  <Paragraphs>9</Paragraphs>
  <ScaleCrop>false</ScaleCrop>
  <Company/>
  <LinksUpToDate>false</LinksUpToDate>
  <CharactersWithSpaces>4716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14</cp:revision>
  <dcterms:created xsi:type="dcterms:W3CDTF">2021-07-19T06:18:00Z</dcterms:created>
  <dcterms:modified xsi:type="dcterms:W3CDTF">2021-07-19T11:46:00Z</dcterms:modified>
</cp:coreProperties>
</file>