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8553C" w14:textId="190CA61F" w:rsidR="00F56E65" w:rsidRPr="00785EAD" w:rsidRDefault="00F56E65" w:rsidP="00F56E65">
      <w:pPr>
        <w:pStyle w:val="Caption"/>
        <w:jc w:val="center"/>
        <w:rPr>
          <w:rFonts w:ascii="Times New Roman" w:eastAsia="Times New Roman" w:hAnsi="Times New Roman" w:cs="Times New Roman"/>
          <w:i w:val="0"/>
          <w:color w:val="auto"/>
          <w:sz w:val="24"/>
        </w:rPr>
      </w:pPr>
      <w:r w:rsidRPr="00785EAD">
        <w:rPr>
          <w:rFonts w:ascii="Times New Roman" w:eastAsia="Times New Roman" w:hAnsi="Times New Roman" w:cs="Times New Roman"/>
          <w:i w:val="0"/>
          <w:color w:val="auto"/>
          <w:sz w:val="24"/>
        </w:rPr>
        <w:t xml:space="preserve">Table </w:t>
      </w:r>
      <w:r w:rsidR="00AF6237">
        <w:rPr>
          <w:rFonts w:ascii="Times New Roman" w:hAnsi="Times New Roman" w:cs="Times New Roman"/>
          <w:i w:val="0"/>
          <w:color w:val="auto"/>
          <w:sz w:val="24"/>
          <w:szCs w:val="24"/>
        </w:rPr>
        <w:t>2</w:t>
      </w:r>
      <w:r w:rsidRPr="00785EAD">
        <w:rPr>
          <w:rFonts w:ascii="Times New Roman" w:eastAsia="Times New Roman" w:hAnsi="Times New Roman" w:cs="Times New Roman"/>
          <w:i w:val="0"/>
          <w:color w:val="auto"/>
          <w:sz w:val="24"/>
        </w:rPr>
        <w:t xml:space="preserve"> Variables of interest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6"/>
        <w:gridCol w:w="924"/>
        <w:gridCol w:w="1909"/>
        <w:gridCol w:w="910"/>
        <w:gridCol w:w="925"/>
        <w:gridCol w:w="1750"/>
        <w:gridCol w:w="1006"/>
      </w:tblGrid>
      <w:tr w:rsidR="00F56E65" w:rsidRPr="00785EAD" w14:paraId="3DEB9E9A" w14:textId="77777777" w:rsidTr="008D3BA2">
        <w:tc>
          <w:tcPr>
            <w:tcW w:w="1113" w:type="dxa"/>
            <w:vMerge w:val="restart"/>
            <w:vAlign w:val="center"/>
          </w:tcPr>
          <w:p w14:paraId="23FABE7B" w14:textId="77777777" w:rsidR="00F56E65" w:rsidRPr="00546368" w:rsidRDefault="00F56E65" w:rsidP="008D3BA2">
            <w:pPr>
              <w:spacing w:before="120" w:after="120" w:line="360" w:lineRule="auto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>Hypothesis</w:t>
            </w:r>
          </w:p>
        </w:tc>
        <w:tc>
          <w:tcPr>
            <w:tcW w:w="3766" w:type="dxa"/>
            <w:gridSpan w:val="3"/>
          </w:tcPr>
          <w:p w14:paraId="656A4CCC" w14:textId="77777777" w:rsidR="00F56E65" w:rsidRPr="00546368" w:rsidRDefault="00F56E65" w:rsidP="008D3BA2">
            <w:pPr>
              <w:spacing w:before="120" w:after="120" w:line="360" w:lineRule="auto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 xml:space="preserve">Independable variable </w:t>
            </w:r>
          </w:p>
        </w:tc>
        <w:tc>
          <w:tcPr>
            <w:tcW w:w="3751" w:type="dxa"/>
            <w:gridSpan w:val="3"/>
          </w:tcPr>
          <w:p w14:paraId="3A111F54" w14:textId="77777777" w:rsidR="00F56E65" w:rsidRPr="00546368" w:rsidRDefault="00F56E65" w:rsidP="008D3BA2">
            <w:pPr>
              <w:spacing w:before="120" w:after="120" w:line="360" w:lineRule="auto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 xml:space="preserve">Dependable variable </w:t>
            </w:r>
          </w:p>
        </w:tc>
      </w:tr>
      <w:tr w:rsidR="00F56E65" w:rsidRPr="00785EAD" w14:paraId="3002FC6B" w14:textId="77777777" w:rsidTr="008D3BA2">
        <w:tc>
          <w:tcPr>
            <w:tcW w:w="1113" w:type="dxa"/>
            <w:vMerge/>
            <w:tcBorders>
              <w:top w:val="nil"/>
            </w:tcBorders>
          </w:tcPr>
          <w:p w14:paraId="13303F8F" w14:textId="77777777" w:rsidR="00F56E65" w:rsidRPr="00546368" w:rsidRDefault="00F56E65" w:rsidP="008D3BA2"/>
        </w:tc>
        <w:tc>
          <w:tcPr>
            <w:tcW w:w="928" w:type="dxa"/>
          </w:tcPr>
          <w:p w14:paraId="3D02FA9C" w14:textId="77777777" w:rsidR="00F56E65" w:rsidRPr="00546368" w:rsidRDefault="00F56E65" w:rsidP="008D3BA2">
            <w:pPr>
              <w:spacing w:before="120" w:after="120" w:line="360" w:lineRule="auto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>Symbol</w:t>
            </w:r>
          </w:p>
        </w:tc>
        <w:tc>
          <w:tcPr>
            <w:tcW w:w="1916" w:type="dxa"/>
            <w:vAlign w:val="center"/>
          </w:tcPr>
          <w:p w14:paraId="36550C36" w14:textId="77777777" w:rsidR="00F56E65" w:rsidRPr="00546368" w:rsidRDefault="00F56E65" w:rsidP="008D3BA2">
            <w:pPr>
              <w:spacing w:before="120" w:after="120" w:line="360" w:lineRule="auto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>Designation</w:t>
            </w:r>
          </w:p>
        </w:tc>
        <w:tc>
          <w:tcPr>
            <w:tcW w:w="922" w:type="dxa"/>
            <w:vAlign w:val="center"/>
          </w:tcPr>
          <w:p w14:paraId="77C24FC7" w14:textId="77777777" w:rsidR="00F56E65" w:rsidRPr="00546368" w:rsidRDefault="00F56E65" w:rsidP="008D3BA2">
            <w:pPr>
              <w:spacing w:before="120" w:after="120" w:line="360" w:lineRule="auto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>Type</w:t>
            </w:r>
          </w:p>
        </w:tc>
        <w:tc>
          <w:tcPr>
            <w:tcW w:w="928" w:type="dxa"/>
          </w:tcPr>
          <w:p w14:paraId="747B6F2A" w14:textId="77777777" w:rsidR="00F56E65" w:rsidRPr="00546368" w:rsidRDefault="00F56E65" w:rsidP="008D3BA2">
            <w:pPr>
              <w:spacing w:before="120" w:after="120" w:line="360" w:lineRule="auto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>Symbol</w:t>
            </w:r>
          </w:p>
        </w:tc>
        <w:tc>
          <w:tcPr>
            <w:tcW w:w="1810" w:type="dxa"/>
            <w:vAlign w:val="center"/>
          </w:tcPr>
          <w:p w14:paraId="3E64916C" w14:textId="77777777" w:rsidR="00F56E65" w:rsidRPr="00546368" w:rsidRDefault="00F56E65" w:rsidP="008D3BA2">
            <w:pPr>
              <w:spacing w:before="120" w:after="120" w:line="360" w:lineRule="auto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>Designation</w:t>
            </w:r>
          </w:p>
        </w:tc>
        <w:tc>
          <w:tcPr>
            <w:tcW w:w="1013" w:type="dxa"/>
            <w:vAlign w:val="center"/>
          </w:tcPr>
          <w:p w14:paraId="332BBD1E" w14:textId="77777777" w:rsidR="00F56E65" w:rsidRPr="00546368" w:rsidRDefault="00F56E65" w:rsidP="008D3BA2">
            <w:pPr>
              <w:spacing w:before="120" w:after="120" w:line="360" w:lineRule="auto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>Type</w:t>
            </w:r>
          </w:p>
        </w:tc>
      </w:tr>
      <w:tr w:rsidR="00F56E65" w:rsidRPr="00785EAD" w14:paraId="18C89AB7" w14:textId="77777777" w:rsidTr="008D3BA2">
        <w:tc>
          <w:tcPr>
            <w:tcW w:w="1113" w:type="dxa"/>
            <w:vAlign w:val="center"/>
          </w:tcPr>
          <w:p w14:paraId="7D9A6A83" w14:textId="77777777" w:rsidR="00F56E65" w:rsidRPr="00546368" w:rsidRDefault="00F56E65" w:rsidP="008D3BA2">
            <w:pPr>
              <w:spacing w:before="120" w:after="120" w:line="360" w:lineRule="auto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>Hu</w:t>
            </w:r>
          </w:p>
        </w:tc>
        <w:tc>
          <w:tcPr>
            <w:tcW w:w="928" w:type="dxa"/>
            <w:vMerge w:val="restart"/>
            <w:vAlign w:val="center"/>
          </w:tcPr>
          <w:p w14:paraId="27F51508" w14:textId="77777777" w:rsidR="00F56E65" w:rsidRPr="00546368" w:rsidRDefault="00F56E65" w:rsidP="008D3BA2">
            <w:pPr>
              <w:spacing w:before="120" w:after="120" w:line="360" w:lineRule="auto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>S1</w:t>
            </w:r>
          </w:p>
        </w:tc>
        <w:tc>
          <w:tcPr>
            <w:tcW w:w="1916" w:type="dxa"/>
            <w:vMerge w:val="restart"/>
            <w:vAlign w:val="center"/>
          </w:tcPr>
          <w:p w14:paraId="0034AE0D" w14:textId="77777777" w:rsidR="00F56E65" w:rsidRPr="00546368" w:rsidRDefault="00F56E65" w:rsidP="008D3BA2">
            <w:pPr>
              <w:spacing w:before="120" w:after="120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>Operationalization system</w:t>
            </w:r>
          </w:p>
        </w:tc>
        <w:tc>
          <w:tcPr>
            <w:tcW w:w="922" w:type="dxa"/>
            <w:vMerge w:val="restart"/>
            <w:vAlign w:val="center"/>
          </w:tcPr>
          <w:p w14:paraId="0005C98C" w14:textId="77777777" w:rsidR="00F56E65" w:rsidRPr="00546368" w:rsidRDefault="00F56E65" w:rsidP="008D3BA2">
            <w:pPr>
              <w:spacing w:before="120" w:after="120" w:line="360" w:lineRule="auto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>Binary</w:t>
            </w:r>
          </w:p>
        </w:tc>
        <w:tc>
          <w:tcPr>
            <w:tcW w:w="928" w:type="dxa"/>
            <w:vAlign w:val="center"/>
          </w:tcPr>
          <w:p w14:paraId="7911A266" w14:textId="77777777" w:rsidR="00F56E65" w:rsidRPr="00546368" w:rsidRDefault="00F56E65" w:rsidP="008D3BA2">
            <w:pPr>
              <w:spacing w:before="120" w:after="120" w:line="360" w:lineRule="auto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>F1</w:t>
            </w:r>
          </w:p>
        </w:tc>
        <w:tc>
          <w:tcPr>
            <w:tcW w:w="1810" w:type="dxa"/>
            <w:vAlign w:val="center"/>
          </w:tcPr>
          <w:p w14:paraId="34902784" w14:textId="77777777" w:rsidR="00F56E65" w:rsidRPr="00546368" w:rsidRDefault="00F56E65" w:rsidP="008D3BA2">
            <w:pPr>
              <w:spacing w:before="120" w:after="120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>Number of technical practices correctly identified</w:t>
            </w:r>
          </w:p>
        </w:tc>
        <w:tc>
          <w:tcPr>
            <w:tcW w:w="1013" w:type="dxa"/>
          </w:tcPr>
          <w:p w14:paraId="1948CC0C" w14:textId="77777777" w:rsidR="00F56E65" w:rsidRPr="00546368" w:rsidRDefault="00F56E65" w:rsidP="008D3BA2">
            <w:pPr>
              <w:spacing w:before="120" w:after="120" w:line="360" w:lineRule="auto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>Discrete</w:t>
            </w:r>
          </w:p>
        </w:tc>
      </w:tr>
      <w:tr w:rsidR="00F56E65" w:rsidRPr="00785EAD" w14:paraId="71A5DF0A" w14:textId="77777777" w:rsidTr="008D3BA2">
        <w:trPr>
          <w:trHeight w:val="689"/>
        </w:trPr>
        <w:tc>
          <w:tcPr>
            <w:tcW w:w="1113" w:type="dxa"/>
            <w:vAlign w:val="center"/>
          </w:tcPr>
          <w:p w14:paraId="62E4145A" w14:textId="77777777" w:rsidR="00F56E65" w:rsidRPr="00546368" w:rsidRDefault="00F56E65" w:rsidP="008D3BA2">
            <w:pPr>
              <w:spacing w:before="120" w:after="120" w:line="360" w:lineRule="auto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>Hv</w:t>
            </w:r>
          </w:p>
        </w:tc>
        <w:tc>
          <w:tcPr>
            <w:tcW w:w="928" w:type="dxa"/>
            <w:vMerge/>
            <w:tcBorders>
              <w:top w:val="nil"/>
            </w:tcBorders>
          </w:tcPr>
          <w:p w14:paraId="62EDB189" w14:textId="77777777" w:rsidR="00F56E65" w:rsidRPr="00546368" w:rsidRDefault="00F56E65" w:rsidP="008D3BA2"/>
        </w:tc>
        <w:tc>
          <w:tcPr>
            <w:tcW w:w="1916" w:type="dxa"/>
            <w:vMerge/>
            <w:tcBorders>
              <w:top w:val="nil"/>
            </w:tcBorders>
          </w:tcPr>
          <w:p w14:paraId="53C0C3BD" w14:textId="77777777" w:rsidR="00F56E65" w:rsidRPr="00546368" w:rsidRDefault="00F56E65" w:rsidP="008D3BA2"/>
        </w:tc>
        <w:tc>
          <w:tcPr>
            <w:tcW w:w="922" w:type="dxa"/>
            <w:vMerge/>
            <w:tcBorders>
              <w:top w:val="nil"/>
            </w:tcBorders>
          </w:tcPr>
          <w:p w14:paraId="252203E0" w14:textId="77777777" w:rsidR="00F56E65" w:rsidRPr="00546368" w:rsidRDefault="00F56E65" w:rsidP="008D3BA2"/>
        </w:tc>
        <w:tc>
          <w:tcPr>
            <w:tcW w:w="928" w:type="dxa"/>
            <w:vAlign w:val="center"/>
          </w:tcPr>
          <w:p w14:paraId="24FB7687" w14:textId="77777777" w:rsidR="00F56E65" w:rsidRPr="00546368" w:rsidRDefault="00F56E65" w:rsidP="008D3BA2">
            <w:pPr>
              <w:spacing w:before="120" w:after="120" w:line="360" w:lineRule="auto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>F2</w:t>
            </w:r>
          </w:p>
        </w:tc>
        <w:tc>
          <w:tcPr>
            <w:tcW w:w="1810" w:type="dxa"/>
            <w:vAlign w:val="center"/>
          </w:tcPr>
          <w:p w14:paraId="5DFEDDD3" w14:textId="77777777" w:rsidR="00F56E65" w:rsidRPr="00546368" w:rsidRDefault="00F56E65" w:rsidP="008D3BA2">
            <w:pPr>
              <w:spacing w:before="120" w:after="120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>Number of non-technical practices correctly identified</w:t>
            </w:r>
          </w:p>
        </w:tc>
        <w:tc>
          <w:tcPr>
            <w:tcW w:w="1013" w:type="dxa"/>
          </w:tcPr>
          <w:p w14:paraId="1590DE1E" w14:textId="77777777" w:rsidR="00F56E65" w:rsidRPr="00546368" w:rsidRDefault="00F56E65" w:rsidP="008D3BA2">
            <w:pPr>
              <w:spacing w:before="120" w:after="120" w:line="360" w:lineRule="auto"/>
              <w:rPr>
                <w:rFonts w:eastAsia="Calibri"/>
                <w:sz w:val="22"/>
              </w:rPr>
            </w:pPr>
            <w:r w:rsidRPr="00546368">
              <w:rPr>
                <w:rFonts w:eastAsia="Calibri"/>
                <w:sz w:val="22"/>
              </w:rPr>
              <w:t>Discrete</w:t>
            </w:r>
          </w:p>
        </w:tc>
      </w:tr>
    </w:tbl>
    <w:p w14:paraId="6CFEDF70" w14:textId="77777777" w:rsidR="00B67166" w:rsidRDefault="00B67166"/>
    <w:sectPr w:rsidR="00B6716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E65"/>
    <w:rsid w:val="003123BA"/>
    <w:rsid w:val="006F6B1B"/>
    <w:rsid w:val="00710DB8"/>
    <w:rsid w:val="008D3E4E"/>
    <w:rsid w:val="0091747D"/>
    <w:rsid w:val="00AF58C4"/>
    <w:rsid w:val="00AF6237"/>
    <w:rsid w:val="00B67166"/>
    <w:rsid w:val="00D74AF3"/>
    <w:rsid w:val="00F56E65"/>
    <w:rsid w:val="00F7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3C8F2"/>
  <w15:chartTrackingRefBased/>
  <w15:docId w15:val="{5C96DFAD-F6AE-4BB4-BF16-6D60D32B7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E65"/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6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E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fr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fr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E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fr-C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fr-C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fr-C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fr-C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E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E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E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E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E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E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E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E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E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6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</w:rPr>
  </w:style>
  <w:style w:type="character" w:customStyle="1" w:styleId="TitleChar">
    <w:name w:val="Title Char"/>
    <w:basedOn w:val="DefaultParagraphFont"/>
    <w:link w:val="Title"/>
    <w:uiPriority w:val="10"/>
    <w:rsid w:val="00F56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fr-CA"/>
    </w:rPr>
  </w:style>
  <w:style w:type="character" w:customStyle="1" w:styleId="SubtitleChar">
    <w:name w:val="Subtitle Char"/>
    <w:basedOn w:val="DefaultParagraphFont"/>
    <w:link w:val="Subtitle"/>
    <w:uiPriority w:val="11"/>
    <w:rsid w:val="00F56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6E65"/>
    <w:pPr>
      <w:spacing w:before="160"/>
      <w:jc w:val="center"/>
    </w:pPr>
    <w:rPr>
      <w:rFonts w:eastAsiaTheme="minorHAnsi"/>
      <w:i/>
      <w:iCs/>
      <w:color w:val="404040" w:themeColor="text1" w:themeTint="BF"/>
      <w:lang w:val="fr-CA"/>
    </w:rPr>
  </w:style>
  <w:style w:type="character" w:customStyle="1" w:styleId="QuoteChar">
    <w:name w:val="Quote Char"/>
    <w:basedOn w:val="DefaultParagraphFont"/>
    <w:link w:val="Quote"/>
    <w:uiPriority w:val="29"/>
    <w:rsid w:val="00F56E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6E65"/>
    <w:pPr>
      <w:ind w:left="720"/>
      <w:contextualSpacing/>
    </w:pPr>
    <w:rPr>
      <w:rFonts w:eastAsiaTheme="minorHAnsi"/>
      <w:lang w:val="fr-CA"/>
    </w:rPr>
  </w:style>
  <w:style w:type="character" w:styleId="IntenseEmphasis">
    <w:name w:val="Intense Emphasis"/>
    <w:basedOn w:val="DefaultParagraphFont"/>
    <w:uiPriority w:val="21"/>
    <w:qFormat/>
    <w:rsid w:val="00F56E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E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val="fr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E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6E6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F56E65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rsid w:val="00F56E65"/>
    <w:pPr>
      <w:spacing w:after="200" w:line="240" w:lineRule="auto"/>
    </w:pPr>
    <w:rPr>
      <w:i/>
      <w:color w:val="44546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266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Didérot Tadja</dc:creator>
  <cp:keywords/>
  <dc:description/>
  <cp:lastModifiedBy>Didérot Tadja</cp:lastModifiedBy>
  <cp:revision>2</cp:revision>
  <dcterms:created xsi:type="dcterms:W3CDTF">2025-08-02T01:45:00Z</dcterms:created>
  <dcterms:modified xsi:type="dcterms:W3CDTF">2025-08-07T22:33:00Z</dcterms:modified>
</cp:coreProperties>
</file>