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74C86E" w14:textId="499C49B4" w:rsidR="00E2565B" w:rsidRDefault="00E2565B" w:rsidP="003630B6">
      <w:pPr>
        <w:rPr>
          <w:rFonts w:ascii="Times New Roman" w:hAnsi="Times New Roman" w:cs="Times New Roman"/>
        </w:rPr>
      </w:pPr>
      <w:r w:rsidRPr="004D493A">
        <w:rPr>
          <w:rFonts w:ascii="Times New Roman" w:hAnsi="Times New Roman" w:cs="Times New Roman"/>
          <w:noProof/>
        </w:rPr>
        <w:drawing>
          <wp:inline distT="0" distB="0" distL="0" distR="0" wp14:anchorId="0BC45DDA" wp14:editId="69ED8BF5">
            <wp:extent cx="5039868" cy="3419856"/>
            <wp:effectExtent l="0" t="0" r="889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868" cy="341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6CA99" w14:textId="77777777" w:rsidR="007C58DC" w:rsidRPr="004D493A" w:rsidRDefault="007C58DC" w:rsidP="007C58DC">
      <w:pPr>
        <w:rPr>
          <w:rFonts w:ascii="Times New Roman" w:hAnsi="Times New Roman" w:cs="Times New Roman"/>
        </w:rPr>
      </w:pPr>
      <w:r w:rsidRPr="004D493A">
        <w:rPr>
          <w:rFonts w:ascii="Times New Roman" w:hAnsi="Times New Roman" w:cs="Times New Roman"/>
          <w:b/>
          <w:bCs/>
        </w:rPr>
        <w:t xml:space="preserve">S1 </w:t>
      </w:r>
      <w:r>
        <w:rPr>
          <w:rFonts w:ascii="Times New Roman" w:hAnsi="Times New Roman" w:cs="Times New Roman"/>
          <w:b/>
          <w:bCs/>
        </w:rPr>
        <w:t>Fig.</w:t>
      </w:r>
      <w:r w:rsidRPr="004D493A">
        <w:rPr>
          <w:rFonts w:ascii="Times New Roman" w:hAnsi="Times New Roman" w:cs="Times New Roman"/>
        </w:rPr>
        <w:t xml:space="preserve"> Forest plot comparing intra-operative outcomes in the NOSE and AISE groups.</w:t>
      </w:r>
      <w:r w:rsidRPr="004D493A">
        <w:rPr>
          <w:rFonts w:ascii="Times New Roman" w:hAnsi="Times New Roman" w:cs="Times New Roman"/>
          <w:b/>
          <w:bCs/>
        </w:rPr>
        <w:t xml:space="preserve"> a</w:t>
      </w:r>
      <w:r w:rsidRPr="004D493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4D493A">
        <w:rPr>
          <w:rFonts w:ascii="Times New Roman" w:hAnsi="Times New Roman" w:cs="Times New Roman"/>
        </w:rPr>
        <w:t xml:space="preserve">Duration of surgery; </w:t>
      </w:r>
      <w:r w:rsidRPr="004D493A">
        <w:rPr>
          <w:rFonts w:ascii="Times New Roman" w:hAnsi="Times New Roman" w:cs="Times New Roman"/>
          <w:b/>
          <w:bCs/>
        </w:rPr>
        <w:t>b</w:t>
      </w:r>
      <w:r w:rsidRPr="004D493A">
        <w:rPr>
          <w:rFonts w:ascii="Times New Roman" w:hAnsi="Times New Roman" w:cs="Times New Roman"/>
        </w:rPr>
        <w:t xml:space="preserve">. Blood loss. </w:t>
      </w:r>
    </w:p>
    <w:p w14:paraId="4E281C69" w14:textId="77777777" w:rsidR="007C58DC" w:rsidRPr="004D493A" w:rsidRDefault="007C58DC" w:rsidP="003630B6">
      <w:pPr>
        <w:rPr>
          <w:rFonts w:ascii="Times New Roman" w:hAnsi="Times New Roman" w:cs="Times New Roman"/>
        </w:rPr>
      </w:pPr>
    </w:p>
    <w:p w14:paraId="3026F9BF" w14:textId="77777777" w:rsidR="007C58DC" w:rsidRDefault="003630B6" w:rsidP="007C58DC">
      <w:pPr>
        <w:rPr>
          <w:rFonts w:ascii="Times New Roman" w:hAnsi="Times New Roman" w:cs="Times New Roman"/>
        </w:rPr>
      </w:pPr>
      <w:r w:rsidRPr="004D493A">
        <w:rPr>
          <w:rFonts w:ascii="Times New Roman" w:hAnsi="Times New Roman" w:cs="Times New Roman"/>
        </w:rPr>
        <w:br w:type="column"/>
      </w:r>
      <w:r w:rsidR="00E2565B" w:rsidRPr="004D493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C8E594B" wp14:editId="41E4D222">
            <wp:extent cx="5039868" cy="4392168"/>
            <wp:effectExtent l="0" t="0" r="889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868" cy="439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35ED0" w14:textId="77777777" w:rsidR="007C58DC" w:rsidRPr="004D493A" w:rsidRDefault="007C58DC" w:rsidP="007C58DC">
      <w:pPr>
        <w:rPr>
          <w:rFonts w:ascii="Times New Roman" w:hAnsi="Times New Roman" w:cs="Times New Roman"/>
        </w:rPr>
      </w:pPr>
      <w:r w:rsidRPr="004D493A">
        <w:rPr>
          <w:rFonts w:ascii="Times New Roman" w:hAnsi="Times New Roman" w:cs="Times New Roman"/>
          <w:b/>
          <w:bCs/>
        </w:rPr>
        <w:t xml:space="preserve">S2 </w:t>
      </w:r>
      <w:r>
        <w:rPr>
          <w:rFonts w:ascii="Times New Roman" w:hAnsi="Times New Roman" w:cs="Times New Roman"/>
          <w:b/>
          <w:bCs/>
        </w:rPr>
        <w:t>Fig.</w:t>
      </w:r>
      <w:r w:rsidRPr="004D493A">
        <w:rPr>
          <w:rFonts w:ascii="Times New Roman" w:hAnsi="Times New Roman" w:cs="Times New Roman"/>
        </w:rPr>
        <w:t xml:space="preserve"> Forest plot comparing pathological outcomes in the NOSE and AISE groups. a.</w:t>
      </w:r>
      <w:r w:rsidRPr="004D493A">
        <w:rPr>
          <w:rFonts w:ascii="Times New Roman" w:hAnsi="Times New Roman" w:cs="Times New Roman"/>
          <w:color w:val="000000" w:themeColor="text1"/>
          <w:kern w:val="24"/>
        </w:rPr>
        <w:t xml:space="preserve"> </w:t>
      </w:r>
      <w:r w:rsidRPr="004D493A">
        <w:rPr>
          <w:rFonts w:ascii="Times New Roman" w:hAnsi="Times New Roman" w:cs="Times New Roman"/>
        </w:rPr>
        <w:t>Lymph node harvested; b.</w:t>
      </w:r>
      <w:r w:rsidRPr="004D493A">
        <w:rPr>
          <w:rFonts w:ascii="Times New Roman" w:hAnsi="Times New Roman" w:cs="Times New Roman"/>
          <w:color w:val="000000" w:themeColor="text1"/>
          <w:kern w:val="24"/>
        </w:rPr>
        <w:t xml:space="preserve"> </w:t>
      </w:r>
      <w:r w:rsidRPr="004D493A">
        <w:rPr>
          <w:rFonts w:ascii="Times New Roman" w:hAnsi="Times New Roman" w:cs="Times New Roman"/>
        </w:rPr>
        <w:t>Proximal margin; c.</w:t>
      </w:r>
      <w:r w:rsidRPr="004D493A">
        <w:rPr>
          <w:rFonts w:ascii="Times New Roman" w:hAnsi="Times New Roman" w:cs="Times New Roman"/>
          <w:color w:val="000000" w:themeColor="text1"/>
          <w:kern w:val="24"/>
        </w:rPr>
        <w:t xml:space="preserve"> </w:t>
      </w:r>
      <w:r w:rsidRPr="004D493A">
        <w:rPr>
          <w:rFonts w:ascii="Times New Roman" w:hAnsi="Times New Roman" w:cs="Times New Roman"/>
        </w:rPr>
        <w:t>Distal margin</w:t>
      </w:r>
    </w:p>
    <w:p w14:paraId="7ADBCC23" w14:textId="77777777" w:rsidR="007C58DC" w:rsidRDefault="007C58DC" w:rsidP="007C58DC">
      <w:pPr>
        <w:rPr>
          <w:rFonts w:ascii="Times New Roman" w:hAnsi="Times New Roman" w:cs="Times New Roman"/>
        </w:rPr>
      </w:pPr>
    </w:p>
    <w:p w14:paraId="436AE197" w14:textId="6247E2FC" w:rsidR="00E2565B" w:rsidRPr="004D493A" w:rsidRDefault="00E2565B" w:rsidP="007C58DC">
      <w:pPr>
        <w:rPr>
          <w:rFonts w:ascii="Times New Roman" w:hAnsi="Times New Roman" w:cs="Times New Roman"/>
        </w:rPr>
      </w:pPr>
      <w:r w:rsidRPr="004D493A">
        <w:rPr>
          <w:rFonts w:ascii="Times New Roman" w:hAnsi="Times New Roman" w:cs="Times New Roman"/>
        </w:rPr>
        <w:br w:type="page"/>
      </w:r>
    </w:p>
    <w:p w14:paraId="73ED38D5" w14:textId="13ADA24B" w:rsidR="00E2565B" w:rsidRPr="004D493A" w:rsidRDefault="00E2565B" w:rsidP="003630B6">
      <w:pPr>
        <w:rPr>
          <w:rFonts w:ascii="Times New Roman" w:hAnsi="Times New Roman" w:cs="Times New Roman"/>
        </w:rPr>
      </w:pPr>
      <w:r w:rsidRPr="004D493A">
        <w:rPr>
          <w:rFonts w:ascii="Times New Roman" w:hAnsi="Times New Roman" w:cs="Times New Roman"/>
          <w:noProof/>
        </w:rPr>
        <w:drawing>
          <wp:inline distT="0" distB="0" distL="0" distR="0" wp14:anchorId="0737C27C" wp14:editId="6340BCBD">
            <wp:extent cx="4851557" cy="797052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318" cy="797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BD092" w14:textId="77777777" w:rsidR="007C58DC" w:rsidRPr="004D493A" w:rsidRDefault="007C58DC" w:rsidP="007C58DC">
      <w:pPr>
        <w:rPr>
          <w:rFonts w:ascii="Times New Roman" w:hAnsi="Times New Roman" w:cs="Times New Roman"/>
        </w:rPr>
      </w:pPr>
      <w:r w:rsidRPr="004D493A">
        <w:rPr>
          <w:rFonts w:ascii="Times New Roman" w:hAnsi="Times New Roman" w:cs="Times New Roman"/>
          <w:b/>
          <w:bCs/>
        </w:rPr>
        <w:t xml:space="preserve">S3 </w:t>
      </w:r>
      <w:r>
        <w:rPr>
          <w:rFonts w:ascii="Times New Roman" w:hAnsi="Times New Roman" w:cs="Times New Roman"/>
          <w:b/>
          <w:bCs/>
        </w:rPr>
        <w:t>Fig.</w:t>
      </w:r>
      <w:r w:rsidRPr="004D493A">
        <w:rPr>
          <w:rFonts w:ascii="Times New Roman" w:hAnsi="Times New Roman" w:cs="Times New Roman"/>
        </w:rPr>
        <w:t xml:space="preserve"> Forest plot comparing postoperative inflammatory response in the NOSE and AISE groups. a.</w:t>
      </w:r>
      <w:r w:rsidRPr="004D493A">
        <w:rPr>
          <w:rFonts w:ascii="Times New Roman" w:hAnsi="Times New Roman" w:cs="Times New Roman"/>
          <w:color w:val="000000" w:themeColor="text1"/>
          <w:kern w:val="24"/>
        </w:rPr>
        <w:t xml:space="preserve"> </w:t>
      </w:r>
      <w:r w:rsidRPr="004D493A">
        <w:rPr>
          <w:rFonts w:ascii="Times New Roman" w:hAnsi="Times New Roman" w:cs="Times New Roman"/>
        </w:rPr>
        <w:t>WBC day 1; b.</w:t>
      </w:r>
      <w:r w:rsidRPr="004D493A">
        <w:rPr>
          <w:rFonts w:ascii="Times New Roman" w:hAnsi="Times New Roman" w:cs="Times New Roman"/>
          <w:color w:val="000000" w:themeColor="text1"/>
          <w:kern w:val="24"/>
        </w:rPr>
        <w:t xml:space="preserve"> </w:t>
      </w:r>
      <w:r w:rsidRPr="004D493A">
        <w:rPr>
          <w:rFonts w:ascii="Times New Roman" w:hAnsi="Times New Roman" w:cs="Times New Roman"/>
        </w:rPr>
        <w:t>WBC day 3; c.</w:t>
      </w:r>
      <w:r w:rsidRPr="004D493A">
        <w:rPr>
          <w:rFonts w:ascii="Times New Roman" w:hAnsi="Times New Roman" w:cs="Times New Roman"/>
          <w:color w:val="000000" w:themeColor="text1"/>
          <w:kern w:val="24"/>
        </w:rPr>
        <w:t xml:space="preserve"> </w:t>
      </w:r>
      <w:r w:rsidRPr="004D493A">
        <w:rPr>
          <w:rFonts w:ascii="Times New Roman" w:hAnsi="Times New Roman" w:cs="Times New Roman"/>
        </w:rPr>
        <w:t>WBC day 5; d.</w:t>
      </w:r>
      <w:r w:rsidRPr="004D493A">
        <w:rPr>
          <w:rFonts w:ascii="Times New Roman" w:hAnsi="Times New Roman" w:cs="Times New Roman"/>
          <w:color w:val="000000" w:themeColor="text1"/>
          <w:kern w:val="24"/>
        </w:rPr>
        <w:t xml:space="preserve"> </w:t>
      </w:r>
      <w:r w:rsidRPr="004D493A">
        <w:rPr>
          <w:rFonts w:ascii="Times New Roman" w:hAnsi="Times New Roman" w:cs="Times New Roman"/>
        </w:rPr>
        <w:t>CRP day 1; e.</w:t>
      </w:r>
      <w:r w:rsidRPr="004D493A">
        <w:rPr>
          <w:rFonts w:ascii="Times New Roman" w:hAnsi="Times New Roman" w:cs="Times New Roman"/>
          <w:color w:val="000000" w:themeColor="text1"/>
          <w:kern w:val="24"/>
        </w:rPr>
        <w:t xml:space="preserve"> </w:t>
      </w:r>
      <w:r w:rsidRPr="004D493A">
        <w:rPr>
          <w:rFonts w:ascii="Times New Roman" w:hAnsi="Times New Roman" w:cs="Times New Roman"/>
        </w:rPr>
        <w:t>CRP day 3; f.</w:t>
      </w:r>
      <w:r w:rsidRPr="004D493A">
        <w:rPr>
          <w:rFonts w:ascii="Times New Roman" w:hAnsi="Times New Roman" w:cs="Times New Roman"/>
          <w:color w:val="000000" w:themeColor="text1"/>
          <w:kern w:val="24"/>
        </w:rPr>
        <w:t xml:space="preserve"> </w:t>
      </w:r>
      <w:r w:rsidRPr="004D493A">
        <w:rPr>
          <w:rFonts w:ascii="Times New Roman" w:hAnsi="Times New Roman" w:cs="Times New Roman"/>
        </w:rPr>
        <w:t>CRP day 5</w:t>
      </w:r>
    </w:p>
    <w:p w14:paraId="0F5AE769" w14:textId="77777777" w:rsidR="007C58DC" w:rsidRDefault="007C58DC" w:rsidP="003630B6">
      <w:pPr>
        <w:rPr>
          <w:rFonts w:ascii="Times New Roman" w:hAnsi="Times New Roman" w:cs="Times New Roman"/>
          <w:b/>
          <w:bCs/>
        </w:rPr>
      </w:pPr>
    </w:p>
    <w:p w14:paraId="78E69B2F" w14:textId="5F31A5AA" w:rsidR="003630B6" w:rsidRDefault="00E2565B" w:rsidP="003630B6">
      <w:pPr>
        <w:rPr>
          <w:rFonts w:ascii="Times New Roman" w:hAnsi="Times New Roman" w:cs="Times New Roman"/>
          <w:noProof/>
        </w:rPr>
      </w:pPr>
      <w:r w:rsidRPr="004D493A">
        <w:rPr>
          <w:rFonts w:ascii="Times New Roman" w:hAnsi="Times New Roman" w:cs="Times New Roman"/>
          <w:noProof/>
        </w:rPr>
        <w:drawing>
          <wp:inline distT="0" distB="0" distL="0" distR="0" wp14:anchorId="1ACA81DE" wp14:editId="1BBA25E2">
            <wp:extent cx="5039868" cy="5651754"/>
            <wp:effectExtent l="0" t="0" r="889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868" cy="565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6CCDA" w14:textId="019E2EE3" w:rsidR="00752FEE" w:rsidRDefault="007C58DC" w:rsidP="007C58DC">
      <w:pPr>
        <w:rPr>
          <w:rFonts w:ascii="Times New Roman" w:hAnsi="Times New Roman" w:cs="Times New Roman"/>
          <w:noProof/>
        </w:rPr>
      </w:pPr>
      <w:r w:rsidRPr="004D493A">
        <w:rPr>
          <w:rFonts w:ascii="Times New Roman" w:hAnsi="Times New Roman" w:cs="Times New Roman"/>
          <w:b/>
          <w:bCs/>
        </w:rPr>
        <w:t xml:space="preserve">S4 </w:t>
      </w:r>
      <w:r>
        <w:rPr>
          <w:rFonts w:ascii="Times New Roman" w:hAnsi="Times New Roman" w:cs="Times New Roman"/>
          <w:b/>
          <w:bCs/>
        </w:rPr>
        <w:t>Fig.</w:t>
      </w:r>
      <w:r w:rsidRPr="004D493A">
        <w:rPr>
          <w:rFonts w:ascii="Times New Roman" w:hAnsi="Times New Roman" w:cs="Times New Roman"/>
        </w:rPr>
        <w:t xml:space="preserve"> </w:t>
      </w:r>
      <w:r w:rsidRPr="004D493A">
        <w:rPr>
          <w:rFonts w:ascii="Times New Roman" w:hAnsi="Times New Roman" w:cs="Times New Roman"/>
          <w:noProof/>
        </w:rPr>
        <w:t>Forest plot comparing long-term outcomes in the NOSE and AISE groups. a.</w:t>
      </w:r>
      <w:r w:rsidRPr="004D493A">
        <w:rPr>
          <w:rFonts w:ascii="Times New Roman" w:hAnsi="Times New Roman" w:cs="Times New Roman"/>
          <w:color w:val="000000" w:themeColor="text1"/>
          <w:kern w:val="24"/>
        </w:rPr>
        <w:t xml:space="preserve"> </w:t>
      </w:r>
      <w:r w:rsidRPr="004D493A">
        <w:rPr>
          <w:rFonts w:ascii="Times New Roman" w:hAnsi="Times New Roman" w:cs="Times New Roman"/>
          <w:noProof/>
        </w:rPr>
        <w:t>Distant metastasis; b.</w:t>
      </w:r>
      <w:r w:rsidRPr="004D493A">
        <w:rPr>
          <w:rFonts w:ascii="Times New Roman" w:hAnsi="Times New Roman" w:cs="Times New Roman"/>
          <w:color w:val="000000" w:themeColor="text1"/>
          <w:kern w:val="24"/>
        </w:rPr>
        <w:t xml:space="preserve"> </w:t>
      </w:r>
      <w:r w:rsidRPr="004D493A">
        <w:rPr>
          <w:rFonts w:ascii="Times New Roman" w:hAnsi="Times New Roman" w:cs="Times New Roman"/>
          <w:noProof/>
        </w:rPr>
        <w:t>Local recurrence; c.</w:t>
      </w:r>
      <w:r w:rsidRPr="004D493A">
        <w:rPr>
          <w:rFonts w:ascii="Times New Roman" w:hAnsi="Times New Roman" w:cs="Times New Roman"/>
          <w:color w:val="000000" w:themeColor="text1"/>
          <w:kern w:val="24"/>
        </w:rPr>
        <w:t xml:space="preserve"> </w:t>
      </w:r>
      <w:r w:rsidRPr="004D493A">
        <w:rPr>
          <w:rFonts w:ascii="Times New Roman" w:hAnsi="Times New Roman" w:cs="Times New Roman"/>
          <w:noProof/>
        </w:rPr>
        <w:t>3-year overall survival; d.</w:t>
      </w:r>
      <w:r w:rsidRPr="004D493A">
        <w:rPr>
          <w:rFonts w:ascii="Times New Roman" w:hAnsi="Times New Roman" w:cs="Times New Roman"/>
          <w:color w:val="000000" w:themeColor="text1"/>
          <w:kern w:val="24"/>
        </w:rPr>
        <w:t xml:space="preserve"> </w:t>
      </w:r>
      <w:r w:rsidRPr="004D493A">
        <w:rPr>
          <w:rFonts w:ascii="Times New Roman" w:hAnsi="Times New Roman" w:cs="Times New Roman"/>
          <w:noProof/>
        </w:rPr>
        <w:t>3-year disease-free survival</w:t>
      </w:r>
      <w:r w:rsidR="00752FEE">
        <w:rPr>
          <w:rFonts w:ascii="Times New Roman" w:hAnsi="Times New Roman" w:cs="Times New Roman"/>
          <w:noProof/>
        </w:rPr>
        <w:br w:type="page"/>
      </w:r>
    </w:p>
    <w:p w14:paraId="6A220693" w14:textId="77777777" w:rsidR="00752FEE" w:rsidRPr="00122081" w:rsidRDefault="00752FEE" w:rsidP="00752FEE">
      <w:pPr>
        <w:rPr>
          <w:rFonts w:ascii="Times New Roman" w:hAnsi="Times New Roman" w:cs="Times New Roman"/>
        </w:rPr>
      </w:pPr>
      <w:r w:rsidRPr="00D55CDB">
        <w:rPr>
          <w:rFonts w:ascii="Times New Roman" w:hAnsi="Times New Roman" w:cs="Times New Roman"/>
          <w:noProof/>
        </w:rPr>
        <w:drawing>
          <wp:inline distT="0" distB="0" distL="0" distR="0" wp14:anchorId="366314B6" wp14:editId="121E65C2">
            <wp:extent cx="5270500" cy="1961515"/>
            <wp:effectExtent l="0" t="0" r="6350" b="635"/>
            <wp:docPr id="1645802319" name="Picture 164580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786E9" w14:textId="51812A4D" w:rsidR="00752FEE" w:rsidRPr="006E1C98" w:rsidRDefault="007C58DC" w:rsidP="003630B6">
      <w:pPr>
        <w:rPr>
          <w:rFonts w:ascii="Times New Roman" w:hAnsi="Times New Roman" w:cs="Times New Roman"/>
        </w:rPr>
      </w:pPr>
      <w:r w:rsidRPr="006763A6">
        <w:rPr>
          <w:rFonts w:ascii="Times New Roman" w:hAnsi="Times New Roman" w:cs="Times New Roman"/>
          <w:b/>
          <w:bCs/>
        </w:rPr>
        <w:t>S5 Fig</w:t>
      </w:r>
      <w:r w:rsidRPr="00D55CDB">
        <w:rPr>
          <w:rFonts w:ascii="Times New Roman" w:hAnsi="Times New Roman" w:cs="Times New Roman"/>
        </w:rPr>
        <w:t>. Funnel Plot</w:t>
      </w:r>
      <w:r>
        <w:rPr>
          <w:rFonts w:ascii="Times New Roman" w:hAnsi="Times New Roman" w:cs="Times New Roman"/>
        </w:rPr>
        <w:t xml:space="preserve">. </w:t>
      </w:r>
      <w:r w:rsidRPr="00D55CDB">
        <w:rPr>
          <w:rFonts w:ascii="Times New Roman" w:hAnsi="Times New Roman" w:cs="Times New Roman"/>
        </w:rPr>
        <w:t>a. Overall postoperative complications</w:t>
      </w:r>
      <w:r>
        <w:rPr>
          <w:rFonts w:ascii="Times New Roman" w:hAnsi="Times New Roman" w:cs="Times New Roman"/>
        </w:rPr>
        <w:t>.</w:t>
      </w:r>
      <w:r w:rsidRPr="00D55CDB">
        <w:rPr>
          <w:rFonts w:ascii="Times New Roman" w:hAnsi="Times New Roman" w:cs="Times New Roman"/>
        </w:rPr>
        <w:t xml:space="preserve"> b.</w:t>
      </w:r>
      <w:r w:rsidRPr="00D55CDB">
        <w:rPr>
          <w:rFonts w:ascii="Times New Roman" w:hAnsi="Times New Roman" w:cs="Times New Roman"/>
          <w:color w:val="FF0000"/>
          <w:kern w:val="24"/>
          <w:sz w:val="36"/>
          <w:szCs w:val="36"/>
        </w:rPr>
        <w:t xml:space="preserve"> </w:t>
      </w:r>
      <w:r w:rsidRPr="00D55CDB">
        <w:rPr>
          <w:rFonts w:ascii="Times New Roman" w:hAnsi="Times New Roman" w:cs="Times New Roman"/>
        </w:rPr>
        <w:t>Postoperative pain</w:t>
      </w:r>
    </w:p>
    <w:sectPr w:rsidR="00752FEE" w:rsidRPr="006E1C98" w:rsidSect="00646BE2">
      <w:pgSz w:w="11900" w:h="16840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FCA40A7"/>
    <w:multiLevelType w:val="hybridMultilevel"/>
    <w:tmpl w:val="461E64F0"/>
    <w:lvl w:ilvl="0" w:tplc="49D03A4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096198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0B6"/>
    <w:rsid w:val="000176E2"/>
    <w:rsid w:val="00147011"/>
    <w:rsid w:val="001B2A47"/>
    <w:rsid w:val="00230EFE"/>
    <w:rsid w:val="00234F64"/>
    <w:rsid w:val="002600BD"/>
    <w:rsid w:val="00292A56"/>
    <w:rsid w:val="00354E0E"/>
    <w:rsid w:val="003630B6"/>
    <w:rsid w:val="003B3BF6"/>
    <w:rsid w:val="003D1829"/>
    <w:rsid w:val="00462D20"/>
    <w:rsid w:val="00467554"/>
    <w:rsid w:val="00481146"/>
    <w:rsid w:val="00482BA5"/>
    <w:rsid w:val="00485EF6"/>
    <w:rsid w:val="004867B0"/>
    <w:rsid w:val="00491B47"/>
    <w:rsid w:val="004A0233"/>
    <w:rsid w:val="004D493A"/>
    <w:rsid w:val="004D70A5"/>
    <w:rsid w:val="005E5508"/>
    <w:rsid w:val="00614AB9"/>
    <w:rsid w:val="00620B19"/>
    <w:rsid w:val="006274E1"/>
    <w:rsid w:val="00646BE2"/>
    <w:rsid w:val="006E1C98"/>
    <w:rsid w:val="006E6B10"/>
    <w:rsid w:val="0070215A"/>
    <w:rsid w:val="00710600"/>
    <w:rsid w:val="00714D7A"/>
    <w:rsid w:val="00752FEE"/>
    <w:rsid w:val="007805B0"/>
    <w:rsid w:val="007C58DC"/>
    <w:rsid w:val="007D19F2"/>
    <w:rsid w:val="00816BA8"/>
    <w:rsid w:val="00856E35"/>
    <w:rsid w:val="008E75F6"/>
    <w:rsid w:val="00901FF0"/>
    <w:rsid w:val="00914E96"/>
    <w:rsid w:val="00915DEC"/>
    <w:rsid w:val="009C1B77"/>
    <w:rsid w:val="00AE3A37"/>
    <w:rsid w:val="00B42A2A"/>
    <w:rsid w:val="00B5394D"/>
    <w:rsid w:val="00B62835"/>
    <w:rsid w:val="00B65E38"/>
    <w:rsid w:val="00B7454B"/>
    <w:rsid w:val="00BF4750"/>
    <w:rsid w:val="00C5766C"/>
    <w:rsid w:val="00C85743"/>
    <w:rsid w:val="00CF7EC3"/>
    <w:rsid w:val="00D04E60"/>
    <w:rsid w:val="00D3225E"/>
    <w:rsid w:val="00DD15B1"/>
    <w:rsid w:val="00E2565B"/>
    <w:rsid w:val="00E85364"/>
    <w:rsid w:val="00EA69C7"/>
    <w:rsid w:val="00F25F79"/>
    <w:rsid w:val="00F51C0F"/>
    <w:rsid w:val="00F62640"/>
    <w:rsid w:val="00F64C66"/>
    <w:rsid w:val="00F9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78EEF"/>
  <w15:chartTrackingRefBased/>
  <w15:docId w15:val="{29516E41-3FF3-044A-B64A-846D3D1A4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630B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30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30B6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30B6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30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30B6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30B6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30B6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30B6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30B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30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30B6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30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30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30B6"/>
    <w:rPr>
      <w:rFonts w:eastAsiaTheme="majorEastAsia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30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30B6"/>
    <w:rPr>
      <w:rFonts w:eastAsiaTheme="majorEastAsia" w:cstheme="majorBidi"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30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30B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30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30B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30B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30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30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30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30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30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30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30B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630B6"/>
    <w:pPr>
      <w:widowControl/>
      <w:spacing w:before="100" w:beforeAutospacing="1" w:after="100" w:afterAutospacing="1" w:line="240" w:lineRule="auto"/>
    </w:pPr>
    <w:rPr>
      <w:rFonts w:ascii="PMingLiU" w:eastAsia="PMingLiU" w:hAnsi="PMingLiU" w:cs="PMingLiU"/>
      <w:kern w:val="0"/>
      <w14:ligatures w14:val="none"/>
    </w:rPr>
  </w:style>
  <w:style w:type="paragraph" w:styleId="Revision">
    <w:name w:val="Revision"/>
    <w:hidden/>
    <w:uiPriority w:val="99"/>
    <w:semiHidden/>
    <w:rsid w:val="006E1C9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16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108</Words>
  <Characters>619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Ci-yuan Sun</dc:creator>
  <cp:keywords/>
  <dc:description/>
  <cp:lastModifiedBy>Author</cp:lastModifiedBy>
  <cp:revision>9</cp:revision>
  <dcterms:created xsi:type="dcterms:W3CDTF">2024-12-27T00:23:00Z</dcterms:created>
  <dcterms:modified xsi:type="dcterms:W3CDTF">2025-01-20T09:07:00Z</dcterms:modified>
</cp:coreProperties>
</file>