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B69FA8" w14:textId="77777777" w:rsidR="003B0D7D" w:rsidRDefault="003B0D7D" w:rsidP="003B0D7D">
      <w:pPr>
        <w:spacing w:line="360" w:lineRule="auto"/>
        <w:rPr>
          <w:rFonts w:ascii="Times New Roman" w:hAnsi="Times New Roman" w:cs="Times New Roman"/>
          <w:sz w:val="24"/>
        </w:rPr>
      </w:pPr>
      <w:r>
        <w:rPr>
          <w:rFonts w:ascii="Times New Roman" w:hAnsi="Times New Roman" w:cs="Times New Roman"/>
          <w:b/>
          <w:bCs/>
          <w:sz w:val="24"/>
        </w:rPr>
        <w:t>Supplementary Table S3.</w:t>
      </w:r>
      <w:r>
        <w:rPr>
          <w:rFonts w:ascii="Times New Roman" w:hAnsi="Times New Roman" w:cs="Times New Roman"/>
          <w:sz w:val="24"/>
        </w:rPr>
        <w:t xml:space="preserve"> Cox univariate and multivariate analyses of varied clinicopathological parameters in ovarian cancer.</w:t>
      </w:r>
    </w:p>
    <w:tbl>
      <w:tblPr>
        <w:tblStyle w:val="TableGrid"/>
        <w:tblW w:w="8577" w:type="dxa"/>
        <w:tblLayout w:type="fixed"/>
        <w:tblCellMar>
          <w:top w:w="57" w:type="dxa"/>
          <w:bottom w:w="57" w:type="dxa"/>
        </w:tblCellMar>
        <w:tblLook w:val="04A0" w:firstRow="1" w:lastRow="0" w:firstColumn="1" w:lastColumn="0" w:noHBand="0" w:noVBand="1"/>
      </w:tblPr>
      <w:tblGrid>
        <w:gridCol w:w="1100"/>
        <w:gridCol w:w="1104"/>
        <w:gridCol w:w="805"/>
        <w:gridCol w:w="1600"/>
        <w:gridCol w:w="862"/>
        <w:gridCol w:w="691"/>
        <w:gridCol w:w="1426"/>
        <w:gridCol w:w="989"/>
      </w:tblGrid>
      <w:tr w:rsidR="003B0D7D" w14:paraId="092BDD77" w14:textId="77777777" w:rsidTr="005763F6">
        <w:trPr>
          <w:trHeight w:val="466"/>
        </w:trPr>
        <w:tc>
          <w:tcPr>
            <w:tcW w:w="1100" w:type="dxa"/>
            <w:tcBorders>
              <w:left w:val="nil"/>
              <w:bottom w:val="nil"/>
              <w:right w:val="nil"/>
            </w:tcBorders>
          </w:tcPr>
          <w:p w14:paraId="7417B603"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Variable</w:t>
            </w:r>
          </w:p>
        </w:tc>
        <w:tc>
          <w:tcPr>
            <w:tcW w:w="1104" w:type="dxa"/>
            <w:tcBorders>
              <w:left w:val="nil"/>
              <w:bottom w:val="nil"/>
              <w:right w:val="nil"/>
            </w:tcBorders>
          </w:tcPr>
          <w:p w14:paraId="4CAE83F4"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Categories</w:t>
            </w:r>
          </w:p>
        </w:tc>
        <w:tc>
          <w:tcPr>
            <w:tcW w:w="2405" w:type="dxa"/>
            <w:gridSpan w:val="2"/>
            <w:tcBorders>
              <w:left w:val="nil"/>
              <w:bottom w:val="nil"/>
              <w:right w:val="nil"/>
            </w:tcBorders>
          </w:tcPr>
          <w:p w14:paraId="5E091303"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Univariate analysis</w:t>
            </w:r>
          </w:p>
        </w:tc>
        <w:tc>
          <w:tcPr>
            <w:tcW w:w="862" w:type="dxa"/>
            <w:tcBorders>
              <w:left w:val="nil"/>
              <w:bottom w:val="nil"/>
              <w:right w:val="nil"/>
            </w:tcBorders>
          </w:tcPr>
          <w:p w14:paraId="1D2B3F18"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P value</w:t>
            </w:r>
          </w:p>
        </w:tc>
        <w:tc>
          <w:tcPr>
            <w:tcW w:w="2117" w:type="dxa"/>
            <w:gridSpan w:val="2"/>
            <w:tcBorders>
              <w:left w:val="nil"/>
              <w:bottom w:val="nil"/>
              <w:right w:val="nil"/>
            </w:tcBorders>
          </w:tcPr>
          <w:p w14:paraId="1F204FDE"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Multivariate analysis</w:t>
            </w:r>
          </w:p>
        </w:tc>
        <w:tc>
          <w:tcPr>
            <w:tcW w:w="989" w:type="dxa"/>
            <w:tcBorders>
              <w:left w:val="nil"/>
              <w:bottom w:val="nil"/>
              <w:right w:val="nil"/>
            </w:tcBorders>
          </w:tcPr>
          <w:p w14:paraId="35A4AA73"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P value</w:t>
            </w:r>
          </w:p>
        </w:tc>
      </w:tr>
      <w:tr w:rsidR="003B0D7D" w14:paraId="0949BCF9" w14:textId="77777777" w:rsidTr="005763F6">
        <w:trPr>
          <w:trHeight w:val="466"/>
        </w:trPr>
        <w:tc>
          <w:tcPr>
            <w:tcW w:w="1100" w:type="dxa"/>
            <w:tcBorders>
              <w:top w:val="nil"/>
              <w:left w:val="nil"/>
              <w:bottom w:val="single" w:sz="4" w:space="0" w:color="auto"/>
              <w:right w:val="nil"/>
            </w:tcBorders>
          </w:tcPr>
          <w:p w14:paraId="72DBCFFB" w14:textId="77777777" w:rsidR="003B0D7D" w:rsidRDefault="003B0D7D" w:rsidP="005763F6">
            <w:pPr>
              <w:spacing w:line="360" w:lineRule="auto"/>
              <w:jc w:val="center"/>
              <w:rPr>
                <w:rFonts w:ascii="Times New Roman" w:hAnsi="Times New Roman" w:cs="Times New Roman"/>
                <w:sz w:val="16"/>
                <w:szCs w:val="16"/>
              </w:rPr>
            </w:pPr>
          </w:p>
        </w:tc>
        <w:tc>
          <w:tcPr>
            <w:tcW w:w="1104" w:type="dxa"/>
            <w:tcBorders>
              <w:top w:val="nil"/>
              <w:left w:val="nil"/>
              <w:bottom w:val="single" w:sz="4" w:space="0" w:color="auto"/>
              <w:right w:val="nil"/>
            </w:tcBorders>
          </w:tcPr>
          <w:p w14:paraId="75C6C166" w14:textId="77777777" w:rsidR="003B0D7D" w:rsidRDefault="003B0D7D" w:rsidP="005763F6">
            <w:pPr>
              <w:spacing w:line="360" w:lineRule="auto"/>
              <w:jc w:val="center"/>
              <w:rPr>
                <w:rFonts w:ascii="Times New Roman" w:hAnsi="Times New Roman" w:cs="Times New Roman"/>
                <w:sz w:val="16"/>
                <w:szCs w:val="16"/>
              </w:rPr>
            </w:pPr>
          </w:p>
        </w:tc>
        <w:tc>
          <w:tcPr>
            <w:tcW w:w="805" w:type="dxa"/>
            <w:tcBorders>
              <w:top w:val="nil"/>
              <w:left w:val="nil"/>
              <w:bottom w:val="single" w:sz="4" w:space="0" w:color="auto"/>
              <w:right w:val="nil"/>
            </w:tcBorders>
          </w:tcPr>
          <w:p w14:paraId="64F65193"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HR</w:t>
            </w:r>
          </w:p>
        </w:tc>
        <w:tc>
          <w:tcPr>
            <w:tcW w:w="1600" w:type="dxa"/>
            <w:tcBorders>
              <w:top w:val="nil"/>
              <w:left w:val="nil"/>
              <w:bottom w:val="single" w:sz="4" w:space="0" w:color="auto"/>
              <w:right w:val="nil"/>
            </w:tcBorders>
          </w:tcPr>
          <w:p w14:paraId="58A4676B"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95%CI</w:t>
            </w:r>
          </w:p>
        </w:tc>
        <w:tc>
          <w:tcPr>
            <w:tcW w:w="862" w:type="dxa"/>
            <w:tcBorders>
              <w:top w:val="nil"/>
              <w:left w:val="nil"/>
              <w:bottom w:val="single" w:sz="4" w:space="0" w:color="auto"/>
              <w:right w:val="nil"/>
            </w:tcBorders>
          </w:tcPr>
          <w:p w14:paraId="362046BE" w14:textId="77777777" w:rsidR="003B0D7D" w:rsidRDefault="003B0D7D" w:rsidP="005763F6">
            <w:pPr>
              <w:spacing w:line="360" w:lineRule="auto"/>
              <w:jc w:val="center"/>
              <w:rPr>
                <w:rFonts w:ascii="Times New Roman" w:hAnsi="Times New Roman" w:cs="Times New Roman"/>
                <w:sz w:val="16"/>
                <w:szCs w:val="16"/>
              </w:rPr>
            </w:pPr>
          </w:p>
        </w:tc>
        <w:tc>
          <w:tcPr>
            <w:tcW w:w="691" w:type="dxa"/>
            <w:tcBorders>
              <w:top w:val="nil"/>
              <w:left w:val="nil"/>
              <w:bottom w:val="single" w:sz="4" w:space="0" w:color="auto"/>
              <w:right w:val="nil"/>
            </w:tcBorders>
          </w:tcPr>
          <w:p w14:paraId="0F46BCD2"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HR</w:t>
            </w:r>
          </w:p>
        </w:tc>
        <w:tc>
          <w:tcPr>
            <w:tcW w:w="1426" w:type="dxa"/>
            <w:tcBorders>
              <w:top w:val="nil"/>
              <w:left w:val="nil"/>
              <w:bottom w:val="single" w:sz="4" w:space="0" w:color="auto"/>
              <w:right w:val="nil"/>
            </w:tcBorders>
          </w:tcPr>
          <w:p w14:paraId="27C676F1"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95%CI</w:t>
            </w:r>
          </w:p>
        </w:tc>
        <w:tc>
          <w:tcPr>
            <w:tcW w:w="989" w:type="dxa"/>
            <w:tcBorders>
              <w:top w:val="nil"/>
              <w:left w:val="nil"/>
              <w:bottom w:val="single" w:sz="4" w:space="0" w:color="auto"/>
              <w:right w:val="nil"/>
            </w:tcBorders>
          </w:tcPr>
          <w:p w14:paraId="03CDCD4D" w14:textId="77777777" w:rsidR="003B0D7D" w:rsidRDefault="003B0D7D" w:rsidP="005763F6">
            <w:pPr>
              <w:spacing w:line="360" w:lineRule="auto"/>
              <w:jc w:val="center"/>
              <w:rPr>
                <w:rFonts w:ascii="Times New Roman" w:hAnsi="Times New Roman" w:cs="Times New Roman"/>
                <w:sz w:val="16"/>
                <w:szCs w:val="16"/>
              </w:rPr>
            </w:pPr>
          </w:p>
        </w:tc>
      </w:tr>
      <w:tr w:rsidR="003B0D7D" w14:paraId="03E22F22" w14:textId="77777777" w:rsidTr="005763F6">
        <w:trPr>
          <w:trHeight w:val="466"/>
        </w:trPr>
        <w:tc>
          <w:tcPr>
            <w:tcW w:w="1100" w:type="dxa"/>
            <w:tcBorders>
              <w:top w:val="single" w:sz="4" w:space="0" w:color="auto"/>
              <w:left w:val="nil"/>
              <w:bottom w:val="nil"/>
              <w:right w:val="nil"/>
            </w:tcBorders>
          </w:tcPr>
          <w:p w14:paraId="6CE34032"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Age</w:t>
            </w:r>
          </w:p>
        </w:tc>
        <w:tc>
          <w:tcPr>
            <w:tcW w:w="1104" w:type="dxa"/>
            <w:tcBorders>
              <w:top w:val="single" w:sz="4" w:space="0" w:color="auto"/>
              <w:left w:val="nil"/>
              <w:bottom w:val="nil"/>
              <w:right w:val="nil"/>
            </w:tcBorders>
          </w:tcPr>
          <w:p w14:paraId="6522B0A7" w14:textId="77777777" w:rsidR="003B0D7D" w:rsidRDefault="003B0D7D" w:rsidP="005763F6">
            <w:pPr>
              <w:spacing w:line="360" w:lineRule="auto"/>
              <w:jc w:val="center"/>
              <w:rPr>
                <w:rFonts w:ascii="Times New Roman" w:hAnsi="Times New Roman" w:cs="Times New Roman"/>
                <w:sz w:val="16"/>
                <w:szCs w:val="16"/>
              </w:rPr>
            </w:pPr>
            <w:r>
              <w:rPr>
                <w:rFonts w:ascii="Times New Roman" w:eastAsia="SimSun" w:hAnsi="Times New Roman" w:cs="Times New Roman"/>
                <w:sz w:val="16"/>
                <w:szCs w:val="16"/>
              </w:rPr>
              <w:t>≥55</w:t>
            </w:r>
          </w:p>
        </w:tc>
        <w:tc>
          <w:tcPr>
            <w:tcW w:w="805" w:type="dxa"/>
            <w:tcBorders>
              <w:top w:val="single" w:sz="4" w:space="0" w:color="auto"/>
              <w:left w:val="nil"/>
              <w:bottom w:val="nil"/>
              <w:right w:val="nil"/>
            </w:tcBorders>
          </w:tcPr>
          <w:p w14:paraId="7EDFE57C"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1.526</w:t>
            </w:r>
          </w:p>
        </w:tc>
        <w:tc>
          <w:tcPr>
            <w:tcW w:w="1600" w:type="dxa"/>
            <w:tcBorders>
              <w:top w:val="single" w:sz="4" w:space="0" w:color="auto"/>
              <w:left w:val="nil"/>
              <w:bottom w:val="nil"/>
              <w:right w:val="nil"/>
            </w:tcBorders>
          </w:tcPr>
          <w:p w14:paraId="6E73B8AF"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(1.572-4.073)</w:t>
            </w:r>
          </w:p>
        </w:tc>
        <w:tc>
          <w:tcPr>
            <w:tcW w:w="862" w:type="dxa"/>
            <w:tcBorders>
              <w:top w:val="single" w:sz="4" w:space="0" w:color="auto"/>
              <w:left w:val="nil"/>
              <w:bottom w:val="nil"/>
              <w:right w:val="nil"/>
            </w:tcBorders>
          </w:tcPr>
          <w:p w14:paraId="68810E7A"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0.399</w:t>
            </w:r>
          </w:p>
        </w:tc>
        <w:tc>
          <w:tcPr>
            <w:tcW w:w="691" w:type="dxa"/>
            <w:tcBorders>
              <w:top w:val="single" w:sz="4" w:space="0" w:color="auto"/>
              <w:left w:val="nil"/>
              <w:bottom w:val="nil"/>
              <w:right w:val="nil"/>
            </w:tcBorders>
          </w:tcPr>
          <w:p w14:paraId="3A1556BB" w14:textId="77777777" w:rsidR="003B0D7D" w:rsidRDefault="003B0D7D" w:rsidP="005763F6">
            <w:pPr>
              <w:spacing w:line="360" w:lineRule="auto"/>
              <w:jc w:val="center"/>
              <w:rPr>
                <w:rFonts w:ascii="Times New Roman" w:hAnsi="Times New Roman" w:cs="Times New Roman"/>
                <w:sz w:val="16"/>
                <w:szCs w:val="16"/>
              </w:rPr>
            </w:pPr>
          </w:p>
        </w:tc>
        <w:tc>
          <w:tcPr>
            <w:tcW w:w="1426" w:type="dxa"/>
            <w:tcBorders>
              <w:top w:val="single" w:sz="4" w:space="0" w:color="auto"/>
              <w:left w:val="nil"/>
              <w:bottom w:val="nil"/>
              <w:right w:val="nil"/>
            </w:tcBorders>
          </w:tcPr>
          <w:p w14:paraId="5FAD19CD" w14:textId="77777777" w:rsidR="003B0D7D" w:rsidRDefault="003B0D7D" w:rsidP="005763F6">
            <w:pPr>
              <w:spacing w:line="360" w:lineRule="auto"/>
              <w:jc w:val="center"/>
              <w:rPr>
                <w:rFonts w:ascii="Times New Roman" w:hAnsi="Times New Roman" w:cs="Times New Roman"/>
                <w:sz w:val="16"/>
                <w:szCs w:val="16"/>
              </w:rPr>
            </w:pPr>
          </w:p>
        </w:tc>
        <w:tc>
          <w:tcPr>
            <w:tcW w:w="989" w:type="dxa"/>
            <w:tcBorders>
              <w:top w:val="single" w:sz="4" w:space="0" w:color="auto"/>
              <w:left w:val="nil"/>
              <w:bottom w:val="nil"/>
              <w:right w:val="nil"/>
            </w:tcBorders>
          </w:tcPr>
          <w:p w14:paraId="0EC3AD76" w14:textId="77777777" w:rsidR="003B0D7D" w:rsidRDefault="003B0D7D" w:rsidP="005763F6">
            <w:pPr>
              <w:spacing w:line="360" w:lineRule="auto"/>
              <w:jc w:val="center"/>
              <w:rPr>
                <w:rFonts w:ascii="Times New Roman" w:hAnsi="Times New Roman" w:cs="Times New Roman"/>
                <w:sz w:val="16"/>
                <w:szCs w:val="16"/>
              </w:rPr>
            </w:pPr>
          </w:p>
        </w:tc>
      </w:tr>
      <w:tr w:rsidR="003B0D7D" w14:paraId="3BF86D2C" w14:textId="77777777" w:rsidTr="005763F6">
        <w:trPr>
          <w:trHeight w:val="459"/>
        </w:trPr>
        <w:tc>
          <w:tcPr>
            <w:tcW w:w="1100" w:type="dxa"/>
            <w:tcBorders>
              <w:top w:val="nil"/>
              <w:left w:val="nil"/>
              <w:bottom w:val="nil"/>
              <w:right w:val="nil"/>
            </w:tcBorders>
          </w:tcPr>
          <w:p w14:paraId="1736E5B9" w14:textId="77777777" w:rsidR="003B0D7D" w:rsidRDefault="003B0D7D" w:rsidP="005763F6">
            <w:pPr>
              <w:spacing w:line="360" w:lineRule="auto"/>
              <w:jc w:val="center"/>
              <w:rPr>
                <w:rFonts w:ascii="Times New Roman" w:hAnsi="Times New Roman" w:cs="Times New Roman"/>
                <w:sz w:val="16"/>
                <w:szCs w:val="16"/>
              </w:rPr>
            </w:pPr>
          </w:p>
        </w:tc>
        <w:tc>
          <w:tcPr>
            <w:tcW w:w="1104" w:type="dxa"/>
            <w:tcBorders>
              <w:top w:val="nil"/>
              <w:left w:val="nil"/>
              <w:bottom w:val="nil"/>
              <w:right w:val="nil"/>
            </w:tcBorders>
          </w:tcPr>
          <w:p w14:paraId="3017B0CA"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&lt;55</w:t>
            </w:r>
          </w:p>
        </w:tc>
        <w:tc>
          <w:tcPr>
            <w:tcW w:w="805" w:type="dxa"/>
            <w:tcBorders>
              <w:top w:val="nil"/>
              <w:left w:val="nil"/>
              <w:bottom w:val="nil"/>
              <w:right w:val="nil"/>
            </w:tcBorders>
          </w:tcPr>
          <w:p w14:paraId="17E61345" w14:textId="77777777" w:rsidR="003B0D7D" w:rsidRDefault="003B0D7D" w:rsidP="005763F6">
            <w:pPr>
              <w:spacing w:line="360" w:lineRule="auto"/>
              <w:jc w:val="center"/>
              <w:rPr>
                <w:rFonts w:ascii="Times New Roman" w:hAnsi="Times New Roman" w:cs="Times New Roman"/>
                <w:sz w:val="16"/>
                <w:szCs w:val="16"/>
              </w:rPr>
            </w:pPr>
          </w:p>
        </w:tc>
        <w:tc>
          <w:tcPr>
            <w:tcW w:w="1600" w:type="dxa"/>
            <w:tcBorders>
              <w:top w:val="nil"/>
              <w:left w:val="nil"/>
              <w:bottom w:val="nil"/>
              <w:right w:val="nil"/>
            </w:tcBorders>
          </w:tcPr>
          <w:p w14:paraId="707E0865" w14:textId="77777777" w:rsidR="003B0D7D" w:rsidRDefault="003B0D7D" w:rsidP="005763F6">
            <w:pPr>
              <w:spacing w:line="360" w:lineRule="auto"/>
              <w:jc w:val="center"/>
              <w:rPr>
                <w:rFonts w:ascii="Times New Roman" w:hAnsi="Times New Roman" w:cs="Times New Roman"/>
                <w:sz w:val="16"/>
                <w:szCs w:val="16"/>
              </w:rPr>
            </w:pPr>
          </w:p>
        </w:tc>
        <w:tc>
          <w:tcPr>
            <w:tcW w:w="862" w:type="dxa"/>
            <w:tcBorders>
              <w:top w:val="nil"/>
              <w:left w:val="nil"/>
              <w:bottom w:val="nil"/>
              <w:right w:val="nil"/>
            </w:tcBorders>
          </w:tcPr>
          <w:p w14:paraId="2E14EBBA" w14:textId="77777777" w:rsidR="003B0D7D" w:rsidRDefault="003B0D7D" w:rsidP="005763F6">
            <w:pPr>
              <w:spacing w:line="360" w:lineRule="auto"/>
              <w:jc w:val="center"/>
              <w:rPr>
                <w:rFonts w:ascii="Times New Roman" w:hAnsi="Times New Roman" w:cs="Times New Roman"/>
                <w:sz w:val="16"/>
                <w:szCs w:val="16"/>
              </w:rPr>
            </w:pPr>
          </w:p>
        </w:tc>
        <w:tc>
          <w:tcPr>
            <w:tcW w:w="691" w:type="dxa"/>
            <w:tcBorders>
              <w:top w:val="nil"/>
              <w:left w:val="nil"/>
              <w:bottom w:val="nil"/>
              <w:right w:val="nil"/>
            </w:tcBorders>
          </w:tcPr>
          <w:p w14:paraId="73A3FABC" w14:textId="77777777" w:rsidR="003B0D7D" w:rsidRDefault="003B0D7D" w:rsidP="005763F6">
            <w:pPr>
              <w:spacing w:line="360" w:lineRule="auto"/>
              <w:jc w:val="center"/>
              <w:rPr>
                <w:rFonts w:ascii="Times New Roman" w:hAnsi="Times New Roman" w:cs="Times New Roman"/>
                <w:sz w:val="16"/>
                <w:szCs w:val="16"/>
              </w:rPr>
            </w:pPr>
          </w:p>
        </w:tc>
        <w:tc>
          <w:tcPr>
            <w:tcW w:w="1426" w:type="dxa"/>
            <w:tcBorders>
              <w:top w:val="nil"/>
              <w:left w:val="nil"/>
              <w:bottom w:val="nil"/>
              <w:right w:val="nil"/>
            </w:tcBorders>
          </w:tcPr>
          <w:p w14:paraId="74D6F907" w14:textId="77777777" w:rsidR="003B0D7D" w:rsidRDefault="003B0D7D" w:rsidP="005763F6">
            <w:pPr>
              <w:spacing w:line="360" w:lineRule="auto"/>
              <w:jc w:val="center"/>
              <w:rPr>
                <w:rFonts w:ascii="Times New Roman" w:hAnsi="Times New Roman" w:cs="Times New Roman"/>
                <w:sz w:val="16"/>
                <w:szCs w:val="16"/>
              </w:rPr>
            </w:pPr>
          </w:p>
        </w:tc>
        <w:tc>
          <w:tcPr>
            <w:tcW w:w="989" w:type="dxa"/>
            <w:tcBorders>
              <w:top w:val="nil"/>
              <w:left w:val="nil"/>
              <w:bottom w:val="nil"/>
              <w:right w:val="nil"/>
            </w:tcBorders>
          </w:tcPr>
          <w:p w14:paraId="761C6FC2" w14:textId="77777777" w:rsidR="003B0D7D" w:rsidRDefault="003B0D7D" w:rsidP="005763F6">
            <w:pPr>
              <w:spacing w:line="360" w:lineRule="auto"/>
              <w:jc w:val="center"/>
              <w:rPr>
                <w:rFonts w:ascii="Times New Roman" w:hAnsi="Times New Roman" w:cs="Times New Roman"/>
                <w:sz w:val="16"/>
                <w:szCs w:val="16"/>
              </w:rPr>
            </w:pPr>
          </w:p>
        </w:tc>
      </w:tr>
      <w:tr w:rsidR="003B0D7D" w14:paraId="6F466040" w14:textId="77777777" w:rsidTr="005763F6">
        <w:trPr>
          <w:trHeight w:val="459"/>
        </w:trPr>
        <w:tc>
          <w:tcPr>
            <w:tcW w:w="1100" w:type="dxa"/>
            <w:vMerge w:val="restart"/>
            <w:tcBorders>
              <w:top w:val="nil"/>
              <w:left w:val="nil"/>
              <w:bottom w:val="nil"/>
              <w:right w:val="nil"/>
            </w:tcBorders>
          </w:tcPr>
          <w:p w14:paraId="44810906"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Clinical stage</w:t>
            </w:r>
          </w:p>
        </w:tc>
        <w:tc>
          <w:tcPr>
            <w:tcW w:w="1104" w:type="dxa"/>
            <w:tcBorders>
              <w:top w:val="nil"/>
              <w:left w:val="nil"/>
              <w:bottom w:val="nil"/>
              <w:right w:val="nil"/>
            </w:tcBorders>
          </w:tcPr>
          <w:p w14:paraId="2544156E" w14:textId="77777777" w:rsidR="003B0D7D" w:rsidRDefault="003B0D7D" w:rsidP="005763F6">
            <w:pPr>
              <w:spacing w:line="360" w:lineRule="auto"/>
              <w:jc w:val="center"/>
              <w:rPr>
                <w:rFonts w:ascii="Times New Roman" w:hAnsi="Times New Roman" w:cs="Times New Roman"/>
                <w:sz w:val="16"/>
                <w:szCs w:val="16"/>
              </w:rPr>
            </w:pPr>
            <w:r>
              <w:rPr>
                <w:rFonts w:ascii="Times New Roman" w:eastAsia="SimSun" w:hAnsi="Times New Roman" w:cs="Times New Roman"/>
                <w:sz w:val="16"/>
                <w:szCs w:val="16"/>
              </w:rPr>
              <w:t>Ⅰ-Ⅱ</w:t>
            </w:r>
          </w:p>
        </w:tc>
        <w:tc>
          <w:tcPr>
            <w:tcW w:w="805" w:type="dxa"/>
            <w:tcBorders>
              <w:top w:val="nil"/>
              <w:left w:val="nil"/>
              <w:bottom w:val="nil"/>
              <w:right w:val="nil"/>
            </w:tcBorders>
          </w:tcPr>
          <w:p w14:paraId="3FF6E62B"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1.686</w:t>
            </w:r>
          </w:p>
        </w:tc>
        <w:tc>
          <w:tcPr>
            <w:tcW w:w="1600" w:type="dxa"/>
            <w:tcBorders>
              <w:top w:val="nil"/>
              <w:left w:val="nil"/>
              <w:bottom w:val="nil"/>
              <w:right w:val="nil"/>
            </w:tcBorders>
          </w:tcPr>
          <w:p w14:paraId="7DE8C4DA"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(0.382-7.437)</w:t>
            </w:r>
          </w:p>
        </w:tc>
        <w:tc>
          <w:tcPr>
            <w:tcW w:w="862" w:type="dxa"/>
            <w:tcBorders>
              <w:top w:val="nil"/>
              <w:left w:val="nil"/>
              <w:bottom w:val="nil"/>
              <w:right w:val="nil"/>
            </w:tcBorders>
          </w:tcPr>
          <w:p w14:paraId="65D4D91A"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0.490</w:t>
            </w:r>
          </w:p>
        </w:tc>
        <w:tc>
          <w:tcPr>
            <w:tcW w:w="691" w:type="dxa"/>
            <w:tcBorders>
              <w:top w:val="nil"/>
              <w:left w:val="nil"/>
              <w:bottom w:val="nil"/>
              <w:right w:val="nil"/>
            </w:tcBorders>
          </w:tcPr>
          <w:p w14:paraId="3199A8AB" w14:textId="77777777" w:rsidR="003B0D7D" w:rsidRDefault="003B0D7D" w:rsidP="005763F6">
            <w:pPr>
              <w:spacing w:line="360" w:lineRule="auto"/>
              <w:jc w:val="center"/>
              <w:rPr>
                <w:rFonts w:ascii="Times New Roman" w:hAnsi="Times New Roman" w:cs="Times New Roman"/>
                <w:sz w:val="16"/>
                <w:szCs w:val="16"/>
              </w:rPr>
            </w:pPr>
          </w:p>
        </w:tc>
        <w:tc>
          <w:tcPr>
            <w:tcW w:w="1426" w:type="dxa"/>
            <w:tcBorders>
              <w:top w:val="nil"/>
              <w:left w:val="nil"/>
              <w:bottom w:val="nil"/>
              <w:right w:val="nil"/>
            </w:tcBorders>
          </w:tcPr>
          <w:p w14:paraId="6EE86303" w14:textId="77777777" w:rsidR="003B0D7D" w:rsidRDefault="003B0D7D" w:rsidP="005763F6">
            <w:pPr>
              <w:spacing w:line="360" w:lineRule="auto"/>
              <w:jc w:val="center"/>
              <w:rPr>
                <w:rFonts w:ascii="Times New Roman" w:hAnsi="Times New Roman" w:cs="Times New Roman"/>
                <w:sz w:val="16"/>
                <w:szCs w:val="16"/>
              </w:rPr>
            </w:pPr>
          </w:p>
        </w:tc>
        <w:tc>
          <w:tcPr>
            <w:tcW w:w="989" w:type="dxa"/>
            <w:tcBorders>
              <w:top w:val="nil"/>
              <w:left w:val="nil"/>
              <w:bottom w:val="nil"/>
              <w:right w:val="nil"/>
            </w:tcBorders>
          </w:tcPr>
          <w:p w14:paraId="642B6173" w14:textId="77777777" w:rsidR="003B0D7D" w:rsidRDefault="003B0D7D" w:rsidP="005763F6">
            <w:pPr>
              <w:spacing w:line="360" w:lineRule="auto"/>
              <w:jc w:val="center"/>
              <w:rPr>
                <w:rFonts w:ascii="Times New Roman" w:hAnsi="Times New Roman" w:cs="Times New Roman"/>
                <w:sz w:val="16"/>
                <w:szCs w:val="16"/>
              </w:rPr>
            </w:pPr>
          </w:p>
        </w:tc>
      </w:tr>
      <w:tr w:rsidR="003B0D7D" w14:paraId="7270EAB4" w14:textId="77777777" w:rsidTr="005763F6">
        <w:trPr>
          <w:trHeight w:val="466"/>
        </w:trPr>
        <w:tc>
          <w:tcPr>
            <w:tcW w:w="1100" w:type="dxa"/>
            <w:vMerge/>
            <w:tcBorders>
              <w:top w:val="nil"/>
              <w:left w:val="nil"/>
              <w:bottom w:val="nil"/>
              <w:right w:val="nil"/>
            </w:tcBorders>
          </w:tcPr>
          <w:p w14:paraId="79E77188" w14:textId="77777777" w:rsidR="003B0D7D" w:rsidRDefault="003B0D7D" w:rsidP="005763F6">
            <w:pPr>
              <w:spacing w:line="360" w:lineRule="auto"/>
              <w:jc w:val="center"/>
              <w:rPr>
                <w:rFonts w:ascii="Times New Roman" w:hAnsi="Times New Roman" w:cs="Times New Roman"/>
                <w:sz w:val="16"/>
                <w:szCs w:val="16"/>
              </w:rPr>
            </w:pPr>
          </w:p>
        </w:tc>
        <w:tc>
          <w:tcPr>
            <w:tcW w:w="1104" w:type="dxa"/>
            <w:tcBorders>
              <w:top w:val="nil"/>
              <w:left w:val="nil"/>
              <w:bottom w:val="nil"/>
              <w:right w:val="nil"/>
            </w:tcBorders>
          </w:tcPr>
          <w:p w14:paraId="3EFB5908" w14:textId="77777777" w:rsidR="003B0D7D" w:rsidRDefault="003B0D7D" w:rsidP="005763F6">
            <w:pPr>
              <w:spacing w:line="360" w:lineRule="auto"/>
              <w:jc w:val="center"/>
              <w:rPr>
                <w:rFonts w:ascii="Times New Roman" w:hAnsi="Times New Roman" w:cs="Times New Roman"/>
                <w:sz w:val="16"/>
                <w:szCs w:val="16"/>
              </w:rPr>
            </w:pPr>
            <w:r>
              <w:rPr>
                <w:rFonts w:ascii="Times New Roman" w:eastAsia="SimSun" w:hAnsi="Times New Roman" w:cs="Times New Roman"/>
                <w:sz w:val="16"/>
                <w:szCs w:val="16"/>
              </w:rPr>
              <w:t>Ⅲ-Ⅳ</w:t>
            </w:r>
          </w:p>
        </w:tc>
        <w:tc>
          <w:tcPr>
            <w:tcW w:w="805" w:type="dxa"/>
            <w:tcBorders>
              <w:top w:val="nil"/>
              <w:left w:val="nil"/>
              <w:bottom w:val="nil"/>
              <w:right w:val="nil"/>
            </w:tcBorders>
          </w:tcPr>
          <w:p w14:paraId="4B934DAA" w14:textId="77777777" w:rsidR="003B0D7D" w:rsidRDefault="003B0D7D" w:rsidP="005763F6">
            <w:pPr>
              <w:spacing w:line="360" w:lineRule="auto"/>
              <w:jc w:val="center"/>
              <w:rPr>
                <w:rFonts w:ascii="Times New Roman" w:hAnsi="Times New Roman" w:cs="Times New Roman"/>
                <w:sz w:val="16"/>
                <w:szCs w:val="16"/>
              </w:rPr>
            </w:pPr>
          </w:p>
        </w:tc>
        <w:tc>
          <w:tcPr>
            <w:tcW w:w="1600" w:type="dxa"/>
            <w:tcBorders>
              <w:top w:val="nil"/>
              <w:left w:val="nil"/>
              <w:bottom w:val="nil"/>
              <w:right w:val="nil"/>
            </w:tcBorders>
          </w:tcPr>
          <w:p w14:paraId="6D1750B7" w14:textId="77777777" w:rsidR="003B0D7D" w:rsidRDefault="003B0D7D" w:rsidP="005763F6">
            <w:pPr>
              <w:spacing w:line="360" w:lineRule="auto"/>
              <w:jc w:val="center"/>
              <w:rPr>
                <w:rFonts w:ascii="Times New Roman" w:hAnsi="Times New Roman" w:cs="Times New Roman"/>
                <w:sz w:val="16"/>
                <w:szCs w:val="16"/>
              </w:rPr>
            </w:pPr>
          </w:p>
        </w:tc>
        <w:tc>
          <w:tcPr>
            <w:tcW w:w="862" w:type="dxa"/>
            <w:tcBorders>
              <w:top w:val="nil"/>
              <w:left w:val="nil"/>
              <w:bottom w:val="nil"/>
              <w:right w:val="nil"/>
            </w:tcBorders>
          </w:tcPr>
          <w:p w14:paraId="32807424" w14:textId="77777777" w:rsidR="003B0D7D" w:rsidRDefault="003B0D7D" w:rsidP="005763F6">
            <w:pPr>
              <w:spacing w:line="360" w:lineRule="auto"/>
              <w:jc w:val="center"/>
              <w:rPr>
                <w:rFonts w:ascii="Times New Roman" w:hAnsi="Times New Roman" w:cs="Times New Roman"/>
                <w:sz w:val="16"/>
                <w:szCs w:val="16"/>
              </w:rPr>
            </w:pPr>
          </w:p>
        </w:tc>
        <w:tc>
          <w:tcPr>
            <w:tcW w:w="691" w:type="dxa"/>
            <w:tcBorders>
              <w:top w:val="nil"/>
              <w:left w:val="nil"/>
              <w:bottom w:val="nil"/>
              <w:right w:val="nil"/>
            </w:tcBorders>
          </w:tcPr>
          <w:p w14:paraId="04F46611" w14:textId="77777777" w:rsidR="003B0D7D" w:rsidRDefault="003B0D7D" w:rsidP="005763F6">
            <w:pPr>
              <w:spacing w:line="360" w:lineRule="auto"/>
              <w:jc w:val="center"/>
              <w:rPr>
                <w:rFonts w:ascii="Times New Roman" w:hAnsi="Times New Roman" w:cs="Times New Roman"/>
                <w:sz w:val="16"/>
                <w:szCs w:val="16"/>
              </w:rPr>
            </w:pPr>
          </w:p>
        </w:tc>
        <w:tc>
          <w:tcPr>
            <w:tcW w:w="1426" w:type="dxa"/>
            <w:tcBorders>
              <w:top w:val="nil"/>
              <w:left w:val="nil"/>
              <w:bottom w:val="nil"/>
              <w:right w:val="nil"/>
            </w:tcBorders>
          </w:tcPr>
          <w:p w14:paraId="2EFC5D9D" w14:textId="77777777" w:rsidR="003B0D7D" w:rsidRDefault="003B0D7D" w:rsidP="005763F6">
            <w:pPr>
              <w:spacing w:line="360" w:lineRule="auto"/>
              <w:jc w:val="center"/>
              <w:rPr>
                <w:rFonts w:ascii="Times New Roman" w:hAnsi="Times New Roman" w:cs="Times New Roman"/>
                <w:sz w:val="16"/>
                <w:szCs w:val="16"/>
              </w:rPr>
            </w:pPr>
          </w:p>
        </w:tc>
        <w:tc>
          <w:tcPr>
            <w:tcW w:w="989" w:type="dxa"/>
            <w:tcBorders>
              <w:top w:val="nil"/>
              <w:left w:val="nil"/>
              <w:bottom w:val="nil"/>
              <w:right w:val="nil"/>
            </w:tcBorders>
          </w:tcPr>
          <w:p w14:paraId="22A015CC" w14:textId="77777777" w:rsidR="003B0D7D" w:rsidRDefault="003B0D7D" w:rsidP="005763F6">
            <w:pPr>
              <w:spacing w:line="360" w:lineRule="auto"/>
              <w:jc w:val="center"/>
              <w:rPr>
                <w:rFonts w:ascii="Times New Roman" w:hAnsi="Times New Roman" w:cs="Times New Roman"/>
                <w:sz w:val="16"/>
                <w:szCs w:val="16"/>
              </w:rPr>
            </w:pPr>
          </w:p>
        </w:tc>
      </w:tr>
      <w:tr w:rsidR="003B0D7D" w14:paraId="51775724" w14:textId="77777777" w:rsidTr="005763F6">
        <w:trPr>
          <w:trHeight w:val="459"/>
        </w:trPr>
        <w:tc>
          <w:tcPr>
            <w:tcW w:w="1100" w:type="dxa"/>
            <w:vMerge w:val="restart"/>
            <w:tcBorders>
              <w:top w:val="nil"/>
              <w:left w:val="nil"/>
              <w:bottom w:val="nil"/>
              <w:right w:val="nil"/>
            </w:tcBorders>
          </w:tcPr>
          <w:p w14:paraId="70E8F30C" w14:textId="77777777" w:rsidR="003B0D7D" w:rsidRDefault="003B0D7D" w:rsidP="005763F6">
            <w:pPr>
              <w:spacing w:line="360" w:lineRule="auto"/>
              <w:jc w:val="center"/>
              <w:rPr>
                <w:rFonts w:ascii="Times New Roman" w:hAnsi="Times New Roman" w:cs="Times New Roman"/>
                <w:sz w:val="16"/>
                <w:szCs w:val="16"/>
              </w:rPr>
            </w:pPr>
            <w:r>
              <w:rPr>
                <w:rFonts w:ascii="Times New Roman" w:eastAsia="SimSun" w:hAnsi="Times New Roman" w:cs="Times New Roman"/>
                <w:sz w:val="16"/>
                <w:szCs w:val="16"/>
              </w:rPr>
              <w:t>Lymphatic metastasis</w:t>
            </w:r>
          </w:p>
        </w:tc>
        <w:tc>
          <w:tcPr>
            <w:tcW w:w="1104" w:type="dxa"/>
            <w:tcBorders>
              <w:top w:val="nil"/>
              <w:left w:val="nil"/>
              <w:bottom w:val="nil"/>
              <w:right w:val="nil"/>
            </w:tcBorders>
          </w:tcPr>
          <w:p w14:paraId="33C116B6"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Yes</w:t>
            </w:r>
          </w:p>
        </w:tc>
        <w:tc>
          <w:tcPr>
            <w:tcW w:w="805" w:type="dxa"/>
            <w:tcBorders>
              <w:top w:val="nil"/>
              <w:left w:val="nil"/>
              <w:bottom w:val="nil"/>
              <w:right w:val="nil"/>
            </w:tcBorders>
          </w:tcPr>
          <w:p w14:paraId="119107A1"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8.594</w:t>
            </w:r>
          </w:p>
        </w:tc>
        <w:tc>
          <w:tcPr>
            <w:tcW w:w="1600" w:type="dxa"/>
            <w:tcBorders>
              <w:top w:val="nil"/>
              <w:left w:val="nil"/>
              <w:bottom w:val="nil"/>
              <w:right w:val="nil"/>
            </w:tcBorders>
          </w:tcPr>
          <w:p w14:paraId="03DE7838"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(1.950-37.883)</w:t>
            </w:r>
          </w:p>
        </w:tc>
        <w:tc>
          <w:tcPr>
            <w:tcW w:w="862" w:type="dxa"/>
            <w:tcBorders>
              <w:top w:val="nil"/>
              <w:left w:val="nil"/>
              <w:bottom w:val="nil"/>
              <w:right w:val="nil"/>
            </w:tcBorders>
          </w:tcPr>
          <w:p w14:paraId="08B6AFD3"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0.004</w:t>
            </w:r>
          </w:p>
        </w:tc>
        <w:tc>
          <w:tcPr>
            <w:tcW w:w="691" w:type="dxa"/>
            <w:tcBorders>
              <w:top w:val="nil"/>
              <w:left w:val="nil"/>
              <w:bottom w:val="nil"/>
              <w:right w:val="nil"/>
            </w:tcBorders>
          </w:tcPr>
          <w:p w14:paraId="6383DCF6"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5.790</w:t>
            </w:r>
          </w:p>
        </w:tc>
        <w:tc>
          <w:tcPr>
            <w:tcW w:w="1426" w:type="dxa"/>
            <w:tcBorders>
              <w:top w:val="nil"/>
              <w:left w:val="nil"/>
              <w:bottom w:val="nil"/>
              <w:right w:val="nil"/>
            </w:tcBorders>
          </w:tcPr>
          <w:p w14:paraId="54C0A2C1"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(1.292-29.957)</w:t>
            </w:r>
          </w:p>
        </w:tc>
        <w:tc>
          <w:tcPr>
            <w:tcW w:w="989" w:type="dxa"/>
            <w:tcBorders>
              <w:top w:val="nil"/>
              <w:left w:val="nil"/>
              <w:bottom w:val="nil"/>
              <w:right w:val="nil"/>
            </w:tcBorders>
          </w:tcPr>
          <w:p w14:paraId="7D30BAB3"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0.22</w:t>
            </w:r>
          </w:p>
        </w:tc>
      </w:tr>
      <w:tr w:rsidR="003B0D7D" w14:paraId="054186E9" w14:textId="77777777" w:rsidTr="005763F6">
        <w:trPr>
          <w:trHeight w:val="466"/>
        </w:trPr>
        <w:tc>
          <w:tcPr>
            <w:tcW w:w="1100" w:type="dxa"/>
            <w:vMerge/>
            <w:tcBorders>
              <w:top w:val="nil"/>
              <w:left w:val="nil"/>
              <w:bottom w:val="single" w:sz="4" w:space="0" w:color="auto"/>
              <w:right w:val="nil"/>
            </w:tcBorders>
          </w:tcPr>
          <w:p w14:paraId="6A56F27E" w14:textId="77777777" w:rsidR="003B0D7D" w:rsidRDefault="003B0D7D" w:rsidP="005763F6">
            <w:pPr>
              <w:spacing w:line="360" w:lineRule="auto"/>
              <w:jc w:val="center"/>
              <w:rPr>
                <w:rFonts w:ascii="Times New Roman" w:hAnsi="Times New Roman" w:cs="Times New Roman"/>
                <w:sz w:val="16"/>
                <w:szCs w:val="16"/>
              </w:rPr>
            </w:pPr>
          </w:p>
        </w:tc>
        <w:tc>
          <w:tcPr>
            <w:tcW w:w="1104" w:type="dxa"/>
            <w:tcBorders>
              <w:top w:val="nil"/>
              <w:left w:val="nil"/>
              <w:bottom w:val="single" w:sz="4" w:space="0" w:color="auto"/>
              <w:right w:val="nil"/>
            </w:tcBorders>
          </w:tcPr>
          <w:p w14:paraId="24A1B3A0"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No</w:t>
            </w:r>
          </w:p>
        </w:tc>
        <w:tc>
          <w:tcPr>
            <w:tcW w:w="805" w:type="dxa"/>
            <w:tcBorders>
              <w:top w:val="nil"/>
              <w:left w:val="nil"/>
              <w:bottom w:val="single" w:sz="4" w:space="0" w:color="auto"/>
              <w:right w:val="nil"/>
            </w:tcBorders>
          </w:tcPr>
          <w:p w14:paraId="6A74D185" w14:textId="77777777" w:rsidR="003B0D7D" w:rsidRDefault="003B0D7D" w:rsidP="005763F6">
            <w:pPr>
              <w:spacing w:line="360" w:lineRule="auto"/>
              <w:jc w:val="center"/>
              <w:rPr>
                <w:rFonts w:ascii="Times New Roman" w:hAnsi="Times New Roman" w:cs="Times New Roman"/>
                <w:sz w:val="16"/>
                <w:szCs w:val="16"/>
              </w:rPr>
            </w:pPr>
          </w:p>
        </w:tc>
        <w:tc>
          <w:tcPr>
            <w:tcW w:w="1600" w:type="dxa"/>
            <w:tcBorders>
              <w:top w:val="nil"/>
              <w:left w:val="nil"/>
              <w:bottom w:val="single" w:sz="4" w:space="0" w:color="auto"/>
              <w:right w:val="nil"/>
            </w:tcBorders>
          </w:tcPr>
          <w:p w14:paraId="1E96D7B3" w14:textId="77777777" w:rsidR="003B0D7D" w:rsidRDefault="003B0D7D" w:rsidP="005763F6">
            <w:pPr>
              <w:spacing w:line="360" w:lineRule="auto"/>
              <w:jc w:val="center"/>
              <w:rPr>
                <w:rFonts w:ascii="Times New Roman" w:hAnsi="Times New Roman" w:cs="Times New Roman"/>
                <w:sz w:val="16"/>
                <w:szCs w:val="16"/>
              </w:rPr>
            </w:pPr>
          </w:p>
        </w:tc>
        <w:tc>
          <w:tcPr>
            <w:tcW w:w="862" w:type="dxa"/>
            <w:tcBorders>
              <w:top w:val="nil"/>
              <w:left w:val="nil"/>
              <w:bottom w:val="single" w:sz="4" w:space="0" w:color="auto"/>
              <w:right w:val="nil"/>
            </w:tcBorders>
          </w:tcPr>
          <w:p w14:paraId="1BDDB596" w14:textId="77777777" w:rsidR="003B0D7D" w:rsidRDefault="003B0D7D" w:rsidP="005763F6">
            <w:pPr>
              <w:spacing w:line="360" w:lineRule="auto"/>
              <w:jc w:val="center"/>
              <w:rPr>
                <w:rFonts w:ascii="Times New Roman" w:hAnsi="Times New Roman" w:cs="Times New Roman"/>
                <w:sz w:val="16"/>
                <w:szCs w:val="16"/>
              </w:rPr>
            </w:pPr>
          </w:p>
        </w:tc>
        <w:tc>
          <w:tcPr>
            <w:tcW w:w="691" w:type="dxa"/>
            <w:tcBorders>
              <w:top w:val="nil"/>
              <w:left w:val="nil"/>
              <w:bottom w:val="single" w:sz="4" w:space="0" w:color="auto"/>
              <w:right w:val="nil"/>
            </w:tcBorders>
          </w:tcPr>
          <w:p w14:paraId="238C00E1" w14:textId="77777777" w:rsidR="003B0D7D" w:rsidRDefault="003B0D7D" w:rsidP="005763F6">
            <w:pPr>
              <w:spacing w:line="360" w:lineRule="auto"/>
              <w:jc w:val="center"/>
              <w:rPr>
                <w:rFonts w:ascii="Times New Roman" w:hAnsi="Times New Roman" w:cs="Times New Roman"/>
                <w:sz w:val="16"/>
                <w:szCs w:val="16"/>
              </w:rPr>
            </w:pPr>
          </w:p>
        </w:tc>
        <w:tc>
          <w:tcPr>
            <w:tcW w:w="1426" w:type="dxa"/>
            <w:tcBorders>
              <w:top w:val="nil"/>
              <w:left w:val="nil"/>
              <w:bottom w:val="single" w:sz="4" w:space="0" w:color="auto"/>
              <w:right w:val="nil"/>
            </w:tcBorders>
          </w:tcPr>
          <w:p w14:paraId="4D0A72DB" w14:textId="77777777" w:rsidR="003B0D7D" w:rsidRDefault="003B0D7D" w:rsidP="005763F6">
            <w:pPr>
              <w:spacing w:line="360" w:lineRule="auto"/>
              <w:jc w:val="center"/>
              <w:rPr>
                <w:rFonts w:ascii="Times New Roman" w:hAnsi="Times New Roman" w:cs="Times New Roman"/>
                <w:sz w:val="16"/>
                <w:szCs w:val="16"/>
              </w:rPr>
            </w:pPr>
          </w:p>
        </w:tc>
        <w:tc>
          <w:tcPr>
            <w:tcW w:w="989" w:type="dxa"/>
            <w:tcBorders>
              <w:top w:val="nil"/>
              <w:left w:val="nil"/>
              <w:bottom w:val="single" w:sz="4" w:space="0" w:color="auto"/>
              <w:right w:val="nil"/>
            </w:tcBorders>
          </w:tcPr>
          <w:p w14:paraId="24E52177" w14:textId="77777777" w:rsidR="003B0D7D" w:rsidRDefault="003B0D7D" w:rsidP="005763F6">
            <w:pPr>
              <w:spacing w:line="360" w:lineRule="auto"/>
              <w:jc w:val="center"/>
              <w:rPr>
                <w:rFonts w:ascii="Times New Roman" w:hAnsi="Times New Roman" w:cs="Times New Roman"/>
                <w:sz w:val="16"/>
                <w:szCs w:val="16"/>
              </w:rPr>
            </w:pPr>
          </w:p>
        </w:tc>
      </w:tr>
      <w:tr w:rsidR="003B0D7D" w14:paraId="37C3DDAA" w14:textId="77777777" w:rsidTr="005763F6">
        <w:trPr>
          <w:trHeight w:val="459"/>
        </w:trPr>
        <w:tc>
          <w:tcPr>
            <w:tcW w:w="1100" w:type="dxa"/>
            <w:vMerge w:val="restart"/>
            <w:tcBorders>
              <w:top w:val="single" w:sz="4" w:space="0" w:color="auto"/>
              <w:left w:val="nil"/>
              <w:right w:val="nil"/>
            </w:tcBorders>
          </w:tcPr>
          <w:p w14:paraId="3DE1405B"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Distant metastasis</w:t>
            </w:r>
          </w:p>
        </w:tc>
        <w:tc>
          <w:tcPr>
            <w:tcW w:w="1104" w:type="dxa"/>
            <w:tcBorders>
              <w:top w:val="single" w:sz="4" w:space="0" w:color="auto"/>
              <w:left w:val="nil"/>
              <w:bottom w:val="nil"/>
              <w:right w:val="nil"/>
            </w:tcBorders>
          </w:tcPr>
          <w:p w14:paraId="056EC73E"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Yes</w:t>
            </w:r>
          </w:p>
        </w:tc>
        <w:tc>
          <w:tcPr>
            <w:tcW w:w="805" w:type="dxa"/>
            <w:tcBorders>
              <w:top w:val="single" w:sz="4" w:space="0" w:color="auto"/>
              <w:left w:val="nil"/>
              <w:bottom w:val="nil"/>
              <w:right w:val="nil"/>
            </w:tcBorders>
          </w:tcPr>
          <w:p w14:paraId="05DE4362"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8.124</w:t>
            </w:r>
          </w:p>
        </w:tc>
        <w:tc>
          <w:tcPr>
            <w:tcW w:w="1600" w:type="dxa"/>
            <w:tcBorders>
              <w:top w:val="single" w:sz="4" w:space="0" w:color="auto"/>
              <w:left w:val="nil"/>
              <w:bottom w:val="nil"/>
              <w:right w:val="nil"/>
            </w:tcBorders>
          </w:tcPr>
          <w:p w14:paraId="3ACBC05F"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(2.807-23.512)</w:t>
            </w:r>
          </w:p>
        </w:tc>
        <w:tc>
          <w:tcPr>
            <w:tcW w:w="862" w:type="dxa"/>
            <w:tcBorders>
              <w:top w:val="single" w:sz="4" w:space="0" w:color="auto"/>
              <w:left w:val="nil"/>
              <w:bottom w:val="nil"/>
              <w:right w:val="nil"/>
            </w:tcBorders>
          </w:tcPr>
          <w:p w14:paraId="359FD813"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&lt;0.001</w:t>
            </w:r>
          </w:p>
        </w:tc>
        <w:tc>
          <w:tcPr>
            <w:tcW w:w="691" w:type="dxa"/>
            <w:tcBorders>
              <w:top w:val="single" w:sz="4" w:space="0" w:color="auto"/>
              <w:left w:val="nil"/>
              <w:bottom w:val="nil"/>
              <w:right w:val="nil"/>
            </w:tcBorders>
          </w:tcPr>
          <w:p w14:paraId="50312964"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4.370</w:t>
            </w:r>
          </w:p>
        </w:tc>
        <w:tc>
          <w:tcPr>
            <w:tcW w:w="1426" w:type="dxa"/>
            <w:tcBorders>
              <w:top w:val="single" w:sz="4" w:space="0" w:color="auto"/>
              <w:left w:val="nil"/>
              <w:bottom w:val="nil"/>
              <w:right w:val="nil"/>
            </w:tcBorders>
          </w:tcPr>
          <w:p w14:paraId="090DCF07"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(1.459-13.091)</w:t>
            </w:r>
          </w:p>
        </w:tc>
        <w:tc>
          <w:tcPr>
            <w:tcW w:w="989" w:type="dxa"/>
            <w:tcBorders>
              <w:top w:val="single" w:sz="4" w:space="0" w:color="auto"/>
              <w:left w:val="nil"/>
              <w:bottom w:val="nil"/>
              <w:right w:val="nil"/>
            </w:tcBorders>
          </w:tcPr>
          <w:p w14:paraId="71CBF005"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0.08</w:t>
            </w:r>
          </w:p>
        </w:tc>
      </w:tr>
      <w:tr w:rsidR="003B0D7D" w14:paraId="05CD1A8D" w14:textId="77777777" w:rsidTr="005763F6">
        <w:trPr>
          <w:trHeight w:val="466"/>
        </w:trPr>
        <w:tc>
          <w:tcPr>
            <w:tcW w:w="1100" w:type="dxa"/>
            <w:vMerge/>
            <w:tcBorders>
              <w:left w:val="nil"/>
              <w:bottom w:val="nil"/>
              <w:right w:val="nil"/>
            </w:tcBorders>
          </w:tcPr>
          <w:p w14:paraId="701B8152" w14:textId="77777777" w:rsidR="003B0D7D" w:rsidRDefault="003B0D7D" w:rsidP="005763F6">
            <w:pPr>
              <w:spacing w:line="360" w:lineRule="auto"/>
              <w:jc w:val="center"/>
              <w:rPr>
                <w:rFonts w:ascii="Times New Roman" w:hAnsi="Times New Roman" w:cs="Times New Roman"/>
                <w:sz w:val="16"/>
                <w:szCs w:val="16"/>
              </w:rPr>
            </w:pPr>
          </w:p>
        </w:tc>
        <w:tc>
          <w:tcPr>
            <w:tcW w:w="1104" w:type="dxa"/>
            <w:tcBorders>
              <w:top w:val="nil"/>
              <w:left w:val="nil"/>
              <w:bottom w:val="nil"/>
              <w:right w:val="nil"/>
            </w:tcBorders>
          </w:tcPr>
          <w:p w14:paraId="6A3D1A54"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No</w:t>
            </w:r>
          </w:p>
        </w:tc>
        <w:tc>
          <w:tcPr>
            <w:tcW w:w="805" w:type="dxa"/>
            <w:tcBorders>
              <w:top w:val="nil"/>
              <w:left w:val="nil"/>
              <w:bottom w:val="nil"/>
              <w:right w:val="nil"/>
            </w:tcBorders>
          </w:tcPr>
          <w:p w14:paraId="4527E5F4" w14:textId="77777777" w:rsidR="003B0D7D" w:rsidRDefault="003B0D7D" w:rsidP="005763F6">
            <w:pPr>
              <w:spacing w:line="360" w:lineRule="auto"/>
              <w:jc w:val="center"/>
              <w:rPr>
                <w:rFonts w:ascii="Times New Roman" w:hAnsi="Times New Roman" w:cs="Times New Roman"/>
                <w:sz w:val="16"/>
                <w:szCs w:val="16"/>
              </w:rPr>
            </w:pPr>
          </w:p>
        </w:tc>
        <w:tc>
          <w:tcPr>
            <w:tcW w:w="1600" w:type="dxa"/>
            <w:tcBorders>
              <w:top w:val="nil"/>
              <w:left w:val="nil"/>
              <w:bottom w:val="nil"/>
              <w:right w:val="nil"/>
            </w:tcBorders>
          </w:tcPr>
          <w:p w14:paraId="26AD8886" w14:textId="77777777" w:rsidR="003B0D7D" w:rsidRDefault="003B0D7D" w:rsidP="005763F6">
            <w:pPr>
              <w:spacing w:line="360" w:lineRule="auto"/>
              <w:jc w:val="center"/>
              <w:rPr>
                <w:rFonts w:ascii="Times New Roman" w:hAnsi="Times New Roman" w:cs="Times New Roman"/>
                <w:sz w:val="16"/>
                <w:szCs w:val="16"/>
              </w:rPr>
            </w:pPr>
          </w:p>
        </w:tc>
        <w:tc>
          <w:tcPr>
            <w:tcW w:w="862" w:type="dxa"/>
            <w:tcBorders>
              <w:top w:val="nil"/>
              <w:left w:val="nil"/>
              <w:bottom w:val="nil"/>
              <w:right w:val="nil"/>
            </w:tcBorders>
          </w:tcPr>
          <w:p w14:paraId="6A5B5013" w14:textId="77777777" w:rsidR="003B0D7D" w:rsidRDefault="003B0D7D" w:rsidP="005763F6">
            <w:pPr>
              <w:spacing w:line="360" w:lineRule="auto"/>
              <w:jc w:val="center"/>
              <w:rPr>
                <w:rFonts w:ascii="Times New Roman" w:hAnsi="Times New Roman" w:cs="Times New Roman"/>
                <w:sz w:val="16"/>
                <w:szCs w:val="16"/>
              </w:rPr>
            </w:pPr>
          </w:p>
        </w:tc>
        <w:tc>
          <w:tcPr>
            <w:tcW w:w="691" w:type="dxa"/>
            <w:tcBorders>
              <w:top w:val="nil"/>
              <w:left w:val="nil"/>
              <w:bottom w:val="nil"/>
              <w:right w:val="nil"/>
            </w:tcBorders>
          </w:tcPr>
          <w:p w14:paraId="4C1BC91C" w14:textId="77777777" w:rsidR="003B0D7D" w:rsidRDefault="003B0D7D" w:rsidP="005763F6">
            <w:pPr>
              <w:spacing w:line="360" w:lineRule="auto"/>
              <w:jc w:val="center"/>
              <w:rPr>
                <w:rFonts w:ascii="Times New Roman" w:hAnsi="Times New Roman" w:cs="Times New Roman"/>
                <w:sz w:val="16"/>
                <w:szCs w:val="16"/>
              </w:rPr>
            </w:pPr>
          </w:p>
        </w:tc>
        <w:tc>
          <w:tcPr>
            <w:tcW w:w="1426" w:type="dxa"/>
            <w:tcBorders>
              <w:top w:val="nil"/>
              <w:left w:val="nil"/>
              <w:bottom w:val="nil"/>
              <w:right w:val="nil"/>
            </w:tcBorders>
          </w:tcPr>
          <w:p w14:paraId="60FF19B3" w14:textId="77777777" w:rsidR="003B0D7D" w:rsidRDefault="003B0D7D" w:rsidP="005763F6">
            <w:pPr>
              <w:spacing w:line="360" w:lineRule="auto"/>
              <w:jc w:val="center"/>
              <w:rPr>
                <w:rFonts w:ascii="Times New Roman" w:hAnsi="Times New Roman" w:cs="Times New Roman"/>
                <w:sz w:val="16"/>
                <w:szCs w:val="16"/>
              </w:rPr>
            </w:pPr>
          </w:p>
        </w:tc>
        <w:tc>
          <w:tcPr>
            <w:tcW w:w="989" w:type="dxa"/>
            <w:tcBorders>
              <w:top w:val="nil"/>
              <w:left w:val="nil"/>
              <w:bottom w:val="nil"/>
              <w:right w:val="nil"/>
            </w:tcBorders>
          </w:tcPr>
          <w:p w14:paraId="3589E2C3" w14:textId="77777777" w:rsidR="003B0D7D" w:rsidRDefault="003B0D7D" w:rsidP="005763F6">
            <w:pPr>
              <w:spacing w:line="360" w:lineRule="auto"/>
              <w:jc w:val="center"/>
              <w:rPr>
                <w:rFonts w:ascii="Times New Roman" w:hAnsi="Times New Roman" w:cs="Times New Roman"/>
                <w:sz w:val="16"/>
                <w:szCs w:val="16"/>
              </w:rPr>
            </w:pPr>
          </w:p>
        </w:tc>
      </w:tr>
      <w:tr w:rsidR="003B0D7D" w14:paraId="1C0CEA55" w14:textId="77777777" w:rsidTr="005763F6">
        <w:trPr>
          <w:trHeight w:val="459"/>
        </w:trPr>
        <w:tc>
          <w:tcPr>
            <w:tcW w:w="1100" w:type="dxa"/>
            <w:tcBorders>
              <w:top w:val="nil"/>
              <w:left w:val="nil"/>
              <w:bottom w:val="nil"/>
              <w:right w:val="nil"/>
            </w:tcBorders>
          </w:tcPr>
          <w:p w14:paraId="2880402E"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NSUN6</w:t>
            </w:r>
          </w:p>
        </w:tc>
        <w:tc>
          <w:tcPr>
            <w:tcW w:w="1104" w:type="dxa"/>
            <w:tcBorders>
              <w:top w:val="nil"/>
              <w:left w:val="nil"/>
              <w:bottom w:val="nil"/>
              <w:right w:val="nil"/>
            </w:tcBorders>
          </w:tcPr>
          <w:p w14:paraId="5B2AFDF3"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Low</w:t>
            </w:r>
          </w:p>
        </w:tc>
        <w:tc>
          <w:tcPr>
            <w:tcW w:w="805" w:type="dxa"/>
            <w:tcBorders>
              <w:top w:val="nil"/>
              <w:left w:val="nil"/>
              <w:bottom w:val="nil"/>
              <w:right w:val="nil"/>
            </w:tcBorders>
          </w:tcPr>
          <w:p w14:paraId="1B5D39EF"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0.214</w:t>
            </w:r>
          </w:p>
        </w:tc>
        <w:tc>
          <w:tcPr>
            <w:tcW w:w="1600" w:type="dxa"/>
            <w:tcBorders>
              <w:top w:val="nil"/>
              <w:left w:val="nil"/>
              <w:bottom w:val="nil"/>
              <w:right w:val="nil"/>
            </w:tcBorders>
          </w:tcPr>
          <w:p w14:paraId="62843374"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(0.061-0.753)</w:t>
            </w:r>
          </w:p>
        </w:tc>
        <w:tc>
          <w:tcPr>
            <w:tcW w:w="862" w:type="dxa"/>
            <w:tcBorders>
              <w:top w:val="nil"/>
              <w:left w:val="nil"/>
              <w:bottom w:val="nil"/>
              <w:right w:val="nil"/>
            </w:tcBorders>
          </w:tcPr>
          <w:p w14:paraId="04B6DABC"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0.016</w:t>
            </w:r>
          </w:p>
        </w:tc>
        <w:tc>
          <w:tcPr>
            <w:tcW w:w="691" w:type="dxa"/>
            <w:tcBorders>
              <w:top w:val="nil"/>
              <w:left w:val="nil"/>
              <w:bottom w:val="nil"/>
              <w:right w:val="nil"/>
            </w:tcBorders>
          </w:tcPr>
          <w:p w14:paraId="75F21FDB"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0.364</w:t>
            </w:r>
          </w:p>
        </w:tc>
        <w:tc>
          <w:tcPr>
            <w:tcW w:w="1426" w:type="dxa"/>
            <w:tcBorders>
              <w:top w:val="nil"/>
              <w:left w:val="nil"/>
              <w:bottom w:val="nil"/>
              <w:right w:val="nil"/>
            </w:tcBorders>
          </w:tcPr>
          <w:p w14:paraId="64BD1249"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(0.100-1.326)</w:t>
            </w:r>
          </w:p>
        </w:tc>
        <w:tc>
          <w:tcPr>
            <w:tcW w:w="989" w:type="dxa"/>
            <w:tcBorders>
              <w:top w:val="nil"/>
              <w:left w:val="nil"/>
              <w:bottom w:val="nil"/>
              <w:right w:val="nil"/>
            </w:tcBorders>
          </w:tcPr>
          <w:p w14:paraId="447372EE"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0.125</w:t>
            </w:r>
          </w:p>
        </w:tc>
      </w:tr>
      <w:tr w:rsidR="003B0D7D" w14:paraId="3D7A1314" w14:textId="77777777" w:rsidTr="005763F6">
        <w:trPr>
          <w:trHeight w:val="466"/>
        </w:trPr>
        <w:tc>
          <w:tcPr>
            <w:tcW w:w="1100" w:type="dxa"/>
            <w:tcBorders>
              <w:top w:val="nil"/>
              <w:left w:val="nil"/>
              <w:right w:val="nil"/>
            </w:tcBorders>
          </w:tcPr>
          <w:p w14:paraId="36867880" w14:textId="77777777" w:rsidR="003B0D7D" w:rsidRDefault="003B0D7D" w:rsidP="005763F6">
            <w:pPr>
              <w:spacing w:line="360" w:lineRule="auto"/>
              <w:jc w:val="center"/>
              <w:rPr>
                <w:rFonts w:ascii="Times New Roman" w:hAnsi="Times New Roman" w:cs="Times New Roman"/>
                <w:sz w:val="16"/>
                <w:szCs w:val="16"/>
              </w:rPr>
            </w:pPr>
          </w:p>
        </w:tc>
        <w:tc>
          <w:tcPr>
            <w:tcW w:w="1104" w:type="dxa"/>
            <w:tcBorders>
              <w:top w:val="nil"/>
              <w:left w:val="nil"/>
              <w:right w:val="nil"/>
            </w:tcBorders>
          </w:tcPr>
          <w:p w14:paraId="5FC99420" w14:textId="77777777" w:rsidR="003B0D7D" w:rsidRDefault="003B0D7D" w:rsidP="005763F6">
            <w:pPr>
              <w:spacing w:line="360" w:lineRule="auto"/>
              <w:jc w:val="center"/>
              <w:rPr>
                <w:rFonts w:ascii="Times New Roman" w:hAnsi="Times New Roman" w:cs="Times New Roman"/>
                <w:sz w:val="16"/>
                <w:szCs w:val="16"/>
              </w:rPr>
            </w:pPr>
            <w:r>
              <w:rPr>
                <w:rFonts w:ascii="Times New Roman" w:hAnsi="Times New Roman" w:cs="Times New Roman"/>
                <w:sz w:val="16"/>
                <w:szCs w:val="16"/>
              </w:rPr>
              <w:t>High</w:t>
            </w:r>
          </w:p>
        </w:tc>
        <w:tc>
          <w:tcPr>
            <w:tcW w:w="805" w:type="dxa"/>
            <w:tcBorders>
              <w:top w:val="nil"/>
              <w:left w:val="nil"/>
              <w:right w:val="nil"/>
            </w:tcBorders>
          </w:tcPr>
          <w:p w14:paraId="5344705B" w14:textId="77777777" w:rsidR="003B0D7D" w:rsidRDefault="003B0D7D" w:rsidP="005763F6">
            <w:pPr>
              <w:spacing w:line="360" w:lineRule="auto"/>
              <w:jc w:val="center"/>
              <w:rPr>
                <w:rFonts w:ascii="Times New Roman" w:hAnsi="Times New Roman" w:cs="Times New Roman"/>
                <w:sz w:val="16"/>
                <w:szCs w:val="16"/>
              </w:rPr>
            </w:pPr>
          </w:p>
        </w:tc>
        <w:tc>
          <w:tcPr>
            <w:tcW w:w="1600" w:type="dxa"/>
            <w:tcBorders>
              <w:top w:val="nil"/>
              <w:left w:val="nil"/>
              <w:right w:val="nil"/>
            </w:tcBorders>
          </w:tcPr>
          <w:p w14:paraId="03974002" w14:textId="77777777" w:rsidR="003B0D7D" w:rsidRDefault="003B0D7D" w:rsidP="005763F6">
            <w:pPr>
              <w:spacing w:line="360" w:lineRule="auto"/>
              <w:jc w:val="center"/>
              <w:rPr>
                <w:rFonts w:ascii="Times New Roman" w:hAnsi="Times New Roman" w:cs="Times New Roman"/>
                <w:sz w:val="16"/>
                <w:szCs w:val="16"/>
              </w:rPr>
            </w:pPr>
          </w:p>
        </w:tc>
        <w:tc>
          <w:tcPr>
            <w:tcW w:w="862" w:type="dxa"/>
            <w:tcBorders>
              <w:top w:val="nil"/>
              <w:left w:val="nil"/>
              <w:right w:val="nil"/>
            </w:tcBorders>
          </w:tcPr>
          <w:p w14:paraId="5C7F443F" w14:textId="77777777" w:rsidR="003B0D7D" w:rsidRDefault="003B0D7D" w:rsidP="005763F6">
            <w:pPr>
              <w:spacing w:line="360" w:lineRule="auto"/>
              <w:jc w:val="center"/>
              <w:rPr>
                <w:rFonts w:ascii="Times New Roman" w:hAnsi="Times New Roman" w:cs="Times New Roman"/>
                <w:sz w:val="16"/>
                <w:szCs w:val="16"/>
              </w:rPr>
            </w:pPr>
          </w:p>
        </w:tc>
        <w:tc>
          <w:tcPr>
            <w:tcW w:w="691" w:type="dxa"/>
            <w:tcBorders>
              <w:top w:val="nil"/>
              <w:left w:val="nil"/>
              <w:right w:val="nil"/>
            </w:tcBorders>
          </w:tcPr>
          <w:p w14:paraId="196A1595" w14:textId="77777777" w:rsidR="003B0D7D" w:rsidRDefault="003B0D7D" w:rsidP="005763F6">
            <w:pPr>
              <w:spacing w:line="360" w:lineRule="auto"/>
              <w:jc w:val="center"/>
              <w:rPr>
                <w:rFonts w:ascii="Times New Roman" w:hAnsi="Times New Roman" w:cs="Times New Roman"/>
                <w:sz w:val="16"/>
                <w:szCs w:val="16"/>
              </w:rPr>
            </w:pPr>
          </w:p>
        </w:tc>
        <w:tc>
          <w:tcPr>
            <w:tcW w:w="1426" w:type="dxa"/>
            <w:tcBorders>
              <w:top w:val="nil"/>
              <w:left w:val="nil"/>
              <w:right w:val="nil"/>
            </w:tcBorders>
          </w:tcPr>
          <w:p w14:paraId="15CAAFCD" w14:textId="77777777" w:rsidR="003B0D7D" w:rsidRDefault="003B0D7D" w:rsidP="005763F6">
            <w:pPr>
              <w:spacing w:line="360" w:lineRule="auto"/>
              <w:jc w:val="center"/>
              <w:rPr>
                <w:rFonts w:ascii="Times New Roman" w:hAnsi="Times New Roman" w:cs="Times New Roman"/>
                <w:sz w:val="16"/>
                <w:szCs w:val="16"/>
              </w:rPr>
            </w:pPr>
          </w:p>
        </w:tc>
        <w:tc>
          <w:tcPr>
            <w:tcW w:w="989" w:type="dxa"/>
            <w:tcBorders>
              <w:top w:val="nil"/>
              <w:left w:val="nil"/>
              <w:right w:val="nil"/>
            </w:tcBorders>
          </w:tcPr>
          <w:p w14:paraId="1BC70791" w14:textId="77777777" w:rsidR="003B0D7D" w:rsidRDefault="003B0D7D" w:rsidP="005763F6">
            <w:pPr>
              <w:spacing w:line="360" w:lineRule="auto"/>
              <w:jc w:val="center"/>
              <w:rPr>
                <w:rFonts w:ascii="Times New Roman" w:hAnsi="Times New Roman" w:cs="Times New Roman"/>
                <w:sz w:val="16"/>
                <w:szCs w:val="16"/>
              </w:rPr>
            </w:pPr>
          </w:p>
        </w:tc>
      </w:tr>
    </w:tbl>
    <w:p w14:paraId="0F3AB219" w14:textId="77777777" w:rsidR="003B0D7D" w:rsidRDefault="003B0D7D" w:rsidP="003B0D7D">
      <w:pPr>
        <w:spacing w:line="360" w:lineRule="auto"/>
        <w:rPr>
          <w:rFonts w:ascii="Times New Roman" w:hAnsi="Times New Roman" w:cs="Times New Roman"/>
          <w:sz w:val="24"/>
        </w:rPr>
      </w:pPr>
    </w:p>
    <w:p w14:paraId="6F1F0FDD" w14:textId="77777777" w:rsidR="003B0D7D" w:rsidRDefault="003B0D7D" w:rsidP="003B0D7D">
      <w:pPr>
        <w:tabs>
          <w:tab w:val="left" w:pos="680"/>
        </w:tabs>
        <w:spacing w:line="360" w:lineRule="auto"/>
        <w:rPr>
          <w:rFonts w:ascii="Times New Roman" w:hAnsi="Times New Roman" w:cs="Times New Roman"/>
          <w:sz w:val="24"/>
        </w:rPr>
      </w:pPr>
      <w:r>
        <w:rPr>
          <w:rFonts w:ascii="Times New Roman" w:hAnsi="Times New Roman" w:cs="Times New Roman" w:hint="eastAsia"/>
          <w:noProof/>
          <w:sz w:val="24"/>
        </w:rPr>
        <w:lastRenderedPageBreak/>
        <w:drawing>
          <wp:inline distT="0" distB="0" distL="114300" distR="114300" wp14:anchorId="2D356EEC" wp14:editId="75ED2D7F">
            <wp:extent cx="5266690" cy="4302125"/>
            <wp:effectExtent l="0" t="0" r="3810" b="3175"/>
            <wp:docPr id="10" name="图片 10" descr="figur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figure8"/>
                    <pic:cNvPicPr>
                      <a:picLocks noChangeAspect="1"/>
                    </pic:cNvPicPr>
                  </pic:nvPicPr>
                  <pic:blipFill>
                    <a:blip r:embed="rId4"/>
                    <a:stretch>
                      <a:fillRect/>
                    </a:stretch>
                  </pic:blipFill>
                  <pic:spPr>
                    <a:xfrm>
                      <a:off x="0" y="0"/>
                      <a:ext cx="5266690" cy="4302125"/>
                    </a:xfrm>
                    <a:prstGeom prst="rect">
                      <a:avLst/>
                    </a:prstGeom>
                  </pic:spPr>
                </pic:pic>
              </a:graphicData>
            </a:graphic>
          </wp:inline>
        </w:drawing>
      </w:r>
    </w:p>
    <w:p w14:paraId="15B072EB" w14:textId="77777777" w:rsidR="003B0D7D" w:rsidRDefault="003B0D7D" w:rsidP="003B0D7D">
      <w:pPr>
        <w:spacing w:line="360" w:lineRule="auto"/>
        <w:rPr>
          <w:rFonts w:ascii="Times New Roman" w:hAnsi="Times New Roman" w:cs="Times New Roman"/>
          <w:sz w:val="24"/>
        </w:rPr>
      </w:pPr>
      <w:r>
        <w:rPr>
          <w:rFonts w:ascii="Times New Roman" w:hAnsi="Times New Roman" w:cs="Times New Roman"/>
          <w:b/>
          <w:bCs/>
          <w:sz w:val="24"/>
        </w:rPr>
        <w:t>Supplementary Figure S1.</w:t>
      </w:r>
      <w:r>
        <w:rPr>
          <w:rFonts w:ascii="Times New Roman" w:hAnsi="Times New Roman" w:cs="Times New Roman"/>
          <w:sz w:val="24"/>
        </w:rPr>
        <w:t xml:space="preserve"> Functional and immunological role of NSUN6 in ovarian cancer. (A, B and C) Biological processes, cellular components and molecular functions related to NSUN6. (D) KEGG enrichment analysis of NSUN6 in ovarian cancer. (E) The correlation between NSUN6 and immune infiltrating cells. (F) The correlation between NSUN6 and </w:t>
      </w:r>
      <w:proofErr w:type="spellStart"/>
      <w:r>
        <w:rPr>
          <w:rFonts w:ascii="Times New Roman" w:hAnsi="Times New Roman" w:cs="Times New Roman"/>
          <w:sz w:val="24"/>
        </w:rPr>
        <w:t>Tcm</w:t>
      </w:r>
      <w:proofErr w:type="spellEnd"/>
      <w:r>
        <w:rPr>
          <w:rFonts w:ascii="Times New Roman" w:hAnsi="Times New Roman" w:cs="Times New Roman"/>
          <w:sz w:val="24"/>
        </w:rPr>
        <w:t xml:space="preserve"> cells, NK cells, cytotoxic cells and Th1 cells. </w:t>
      </w:r>
    </w:p>
    <w:p w14:paraId="1D726E8E" w14:textId="77777777" w:rsidR="008B07A6" w:rsidRDefault="008B07A6"/>
    <w:sectPr w:rsidR="008B07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0D7D"/>
    <w:rsid w:val="00066677"/>
    <w:rsid w:val="003A4E89"/>
    <w:rsid w:val="003B0D7D"/>
    <w:rsid w:val="00556784"/>
    <w:rsid w:val="008B07A6"/>
    <w:rsid w:val="00987B63"/>
    <w:rsid w:val="009A39A7"/>
    <w:rsid w:val="00D31E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9E0EFA"/>
  <w15:chartTrackingRefBased/>
  <w15:docId w15:val="{E1799F88-B804-41C5-B1E1-B3647F2731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0D7D"/>
    <w:pPr>
      <w:widowControl w:val="0"/>
      <w:spacing w:after="0" w:line="240" w:lineRule="auto"/>
      <w:jc w:val="both"/>
    </w:pPr>
    <w:rPr>
      <w:rFonts w:eastAsiaTheme="minorEastAsia"/>
      <w:sz w:val="21"/>
      <w:lang w:eastAsia="zh-CN"/>
      <w14:ligatures w14:val="none"/>
    </w:rPr>
  </w:style>
  <w:style w:type="paragraph" w:styleId="Heading1">
    <w:name w:val="heading 1"/>
    <w:basedOn w:val="Normal"/>
    <w:next w:val="Normal"/>
    <w:link w:val="Heading1Char"/>
    <w:uiPriority w:val="9"/>
    <w:qFormat/>
    <w:rsid w:val="003B0D7D"/>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3B0D7D"/>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3B0D7D"/>
    <w:pPr>
      <w:keepNext/>
      <w:keepLines/>
      <w:widowControl/>
      <w:spacing w:before="160" w:after="80" w:line="278"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3B0D7D"/>
    <w:pPr>
      <w:keepNext/>
      <w:keepLines/>
      <w:widowControl/>
      <w:spacing w:before="80" w:after="40" w:line="278" w:lineRule="auto"/>
      <w:jc w:val="left"/>
      <w:outlineLvl w:val="3"/>
    </w:pPr>
    <w:rPr>
      <w:rFonts w:eastAsiaTheme="majorEastAsia" w:cstheme="majorBidi"/>
      <w:i/>
      <w:iCs/>
      <w:color w:val="0F4761" w:themeColor="accent1" w:themeShade="BF"/>
      <w:sz w:val="24"/>
      <w:lang w:eastAsia="en-US"/>
      <w14:ligatures w14:val="standardContextual"/>
    </w:rPr>
  </w:style>
  <w:style w:type="paragraph" w:styleId="Heading5">
    <w:name w:val="heading 5"/>
    <w:basedOn w:val="Normal"/>
    <w:next w:val="Normal"/>
    <w:link w:val="Heading5Char"/>
    <w:uiPriority w:val="9"/>
    <w:semiHidden/>
    <w:unhideWhenUsed/>
    <w:qFormat/>
    <w:rsid w:val="003B0D7D"/>
    <w:pPr>
      <w:keepNext/>
      <w:keepLines/>
      <w:widowControl/>
      <w:spacing w:before="80" w:after="40" w:line="278" w:lineRule="auto"/>
      <w:jc w:val="left"/>
      <w:outlineLvl w:val="4"/>
    </w:pPr>
    <w:rPr>
      <w:rFonts w:eastAsiaTheme="majorEastAsia" w:cstheme="majorBidi"/>
      <w:color w:val="0F4761" w:themeColor="accent1" w:themeShade="BF"/>
      <w:sz w:val="24"/>
      <w:lang w:eastAsia="en-US"/>
      <w14:ligatures w14:val="standardContextual"/>
    </w:rPr>
  </w:style>
  <w:style w:type="paragraph" w:styleId="Heading6">
    <w:name w:val="heading 6"/>
    <w:basedOn w:val="Normal"/>
    <w:next w:val="Normal"/>
    <w:link w:val="Heading6Char"/>
    <w:uiPriority w:val="9"/>
    <w:semiHidden/>
    <w:unhideWhenUsed/>
    <w:qFormat/>
    <w:rsid w:val="003B0D7D"/>
    <w:pPr>
      <w:keepNext/>
      <w:keepLines/>
      <w:widowControl/>
      <w:spacing w:before="40" w:line="278" w:lineRule="auto"/>
      <w:jc w:val="left"/>
      <w:outlineLvl w:val="5"/>
    </w:pPr>
    <w:rPr>
      <w:rFonts w:eastAsiaTheme="majorEastAsia" w:cstheme="majorBidi"/>
      <w:i/>
      <w:iCs/>
      <w:color w:val="595959" w:themeColor="text1" w:themeTint="A6"/>
      <w:sz w:val="24"/>
      <w:lang w:eastAsia="en-US"/>
      <w14:ligatures w14:val="standardContextual"/>
    </w:rPr>
  </w:style>
  <w:style w:type="paragraph" w:styleId="Heading7">
    <w:name w:val="heading 7"/>
    <w:basedOn w:val="Normal"/>
    <w:next w:val="Normal"/>
    <w:link w:val="Heading7Char"/>
    <w:uiPriority w:val="9"/>
    <w:semiHidden/>
    <w:unhideWhenUsed/>
    <w:qFormat/>
    <w:rsid w:val="003B0D7D"/>
    <w:pPr>
      <w:keepNext/>
      <w:keepLines/>
      <w:widowControl/>
      <w:spacing w:before="40" w:line="278" w:lineRule="auto"/>
      <w:jc w:val="left"/>
      <w:outlineLvl w:val="6"/>
    </w:pPr>
    <w:rPr>
      <w:rFonts w:eastAsiaTheme="majorEastAsia" w:cstheme="majorBidi"/>
      <w:color w:val="595959" w:themeColor="text1" w:themeTint="A6"/>
      <w:sz w:val="24"/>
      <w:lang w:eastAsia="en-US"/>
      <w14:ligatures w14:val="standardContextual"/>
    </w:rPr>
  </w:style>
  <w:style w:type="paragraph" w:styleId="Heading8">
    <w:name w:val="heading 8"/>
    <w:basedOn w:val="Normal"/>
    <w:next w:val="Normal"/>
    <w:link w:val="Heading8Char"/>
    <w:uiPriority w:val="9"/>
    <w:semiHidden/>
    <w:unhideWhenUsed/>
    <w:qFormat/>
    <w:rsid w:val="003B0D7D"/>
    <w:pPr>
      <w:keepNext/>
      <w:keepLines/>
      <w:widowControl/>
      <w:spacing w:line="278" w:lineRule="auto"/>
      <w:jc w:val="left"/>
      <w:outlineLvl w:val="7"/>
    </w:pPr>
    <w:rPr>
      <w:rFonts w:eastAsiaTheme="majorEastAsia" w:cstheme="majorBidi"/>
      <w:i/>
      <w:iCs/>
      <w:color w:val="272727" w:themeColor="text1" w:themeTint="D8"/>
      <w:sz w:val="24"/>
      <w:lang w:eastAsia="en-US"/>
      <w14:ligatures w14:val="standardContextual"/>
    </w:rPr>
  </w:style>
  <w:style w:type="paragraph" w:styleId="Heading9">
    <w:name w:val="heading 9"/>
    <w:basedOn w:val="Normal"/>
    <w:next w:val="Normal"/>
    <w:link w:val="Heading9Char"/>
    <w:uiPriority w:val="9"/>
    <w:semiHidden/>
    <w:unhideWhenUsed/>
    <w:qFormat/>
    <w:rsid w:val="003B0D7D"/>
    <w:pPr>
      <w:keepNext/>
      <w:keepLines/>
      <w:widowControl/>
      <w:spacing w:line="278" w:lineRule="auto"/>
      <w:jc w:val="left"/>
      <w:outlineLvl w:val="8"/>
    </w:pPr>
    <w:rPr>
      <w:rFonts w:eastAsiaTheme="majorEastAsia" w:cstheme="majorBidi"/>
      <w:color w:val="272727" w:themeColor="text1" w:themeTint="D8"/>
      <w:sz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0D7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0D7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0D7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0D7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0D7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0D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0D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0D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0D7D"/>
    <w:rPr>
      <w:rFonts w:eastAsiaTheme="majorEastAsia" w:cstheme="majorBidi"/>
      <w:color w:val="272727" w:themeColor="text1" w:themeTint="D8"/>
    </w:rPr>
  </w:style>
  <w:style w:type="paragraph" w:styleId="Title">
    <w:name w:val="Title"/>
    <w:basedOn w:val="Normal"/>
    <w:next w:val="Normal"/>
    <w:link w:val="TitleChar"/>
    <w:uiPriority w:val="10"/>
    <w:qFormat/>
    <w:rsid w:val="003B0D7D"/>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3B0D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0D7D"/>
    <w:pPr>
      <w:widowControl/>
      <w:numPr>
        <w:ilvl w:val="1"/>
      </w:numPr>
      <w:spacing w:after="160" w:line="278"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3B0D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0D7D"/>
    <w:pPr>
      <w:widowControl/>
      <w:spacing w:before="160" w:after="160" w:line="278" w:lineRule="auto"/>
      <w:jc w:val="center"/>
    </w:pPr>
    <w:rPr>
      <w:rFonts w:eastAsiaTheme="minorHAnsi"/>
      <w:i/>
      <w:iCs/>
      <w:color w:val="404040" w:themeColor="text1" w:themeTint="BF"/>
      <w:sz w:val="24"/>
      <w:lang w:eastAsia="en-US"/>
      <w14:ligatures w14:val="standardContextual"/>
    </w:rPr>
  </w:style>
  <w:style w:type="character" w:customStyle="1" w:styleId="QuoteChar">
    <w:name w:val="Quote Char"/>
    <w:basedOn w:val="DefaultParagraphFont"/>
    <w:link w:val="Quote"/>
    <w:uiPriority w:val="29"/>
    <w:rsid w:val="003B0D7D"/>
    <w:rPr>
      <w:i/>
      <w:iCs/>
      <w:color w:val="404040" w:themeColor="text1" w:themeTint="BF"/>
    </w:rPr>
  </w:style>
  <w:style w:type="paragraph" w:styleId="ListParagraph">
    <w:name w:val="List Paragraph"/>
    <w:basedOn w:val="Normal"/>
    <w:uiPriority w:val="34"/>
    <w:qFormat/>
    <w:rsid w:val="003B0D7D"/>
    <w:pPr>
      <w:widowControl/>
      <w:spacing w:after="160" w:line="278" w:lineRule="auto"/>
      <w:ind w:left="720"/>
      <w:contextualSpacing/>
      <w:jc w:val="left"/>
    </w:pPr>
    <w:rPr>
      <w:rFonts w:eastAsiaTheme="minorHAnsi"/>
      <w:sz w:val="24"/>
      <w:lang w:eastAsia="en-US"/>
      <w14:ligatures w14:val="standardContextual"/>
    </w:rPr>
  </w:style>
  <w:style w:type="character" w:styleId="IntenseEmphasis">
    <w:name w:val="Intense Emphasis"/>
    <w:basedOn w:val="DefaultParagraphFont"/>
    <w:uiPriority w:val="21"/>
    <w:qFormat/>
    <w:rsid w:val="003B0D7D"/>
    <w:rPr>
      <w:i/>
      <w:iCs/>
      <w:color w:val="0F4761" w:themeColor="accent1" w:themeShade="BF"/>
    </w:rPr>
  </w:style>
  <w:style w:type="paragraph" w:styleId="IntenseQuote">
    <w:name w:val="Intense Quote"/>
    <w:basedOn w:val="Normal"/>
    <w:next w:val="Normal"/>
    <w:link w:val="IntenseQuoteChar"/>
    <w:uiPriority w:val="30"/>
    <w:qFormat/>
    <w:rsid w:val="003B0D7D"/>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lang w:eastAsia="en-US"/>
      <w14:ligatures w14:val="standardContextual"/>
    </w:rPr>
  </w:style>
  <w:style w:type="character" w:customStyle="1" w:styleId="IntenseQuoteChar">
    <w:name w:val="Intense Quote Char"/>
    <w:basedOn w:val="DefaultParagraphFont"/>
    <w:link w:val="IntenseQuote"/>
    <w:uiPriority w:val="30"/>
    <w:rsid w:val="003B0D7D"/>
    <w:rPr>
      <w:i/>
      <w:iCs/>
      <w:color w:val="0F4761" w:themeColor="accent1" w:themeShade="BF"/>
    </w:rPr>
  </w:style>
  <w:style w:type="character" w:styleId="IntenseReference">
    <w:name w:val="Intense Reference"/>
    <w:basedOn w:val="DefaultParagraphFont"/>
    <w:uiPriority w:val="32"/>
    <w:qFormat/>
    <w:rsid w:val="003B0D7D"/>
    <w:rPr>
      <w:b/>
      <w:bCs/>
      <w:smallCaps/>
      <w:color w:val="0F4761" w:themeColor="accent1" w:themeShade="BF"/>
      <w:spacing w:val="5"/>
    </w:rPr>
  </w:style>
  <w:style w:type="table" w:styleId="TableGrid">
    <w:name w:val="Table Grid"/>
    <w:basedOn w:val="TableNormal"/>
    <w:qFormat/>
    <w:rsid w:val="003B0D7D"/>
    <w:pPr>
      <w:widowControl w:val="0"/>
      <w:spacing w:after="0" w:line="240" w:lineRule="auto"/>
      <w:jc w:val="both"/>
    </w:pPr>
    <w:rPr>
      <w:rFonts w:eastAsiaTheme="minorEastAsia"/>
      <w:kern w:val="0"/>
      <w:sz w:val="20"/>
      <w:szCs w:val="20"/>
      <w:lang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130</Words>
  <Characters>802</Characters>
  <Application>Microsoft Office Word</Application>
  <DocSecurity>0</DocSecurity>
  <Lines>105</Lines>
  <Paragraphs>51</Paragraphs>
  <ScaleCrop>false</ScaleCrop>
  <Company/>
  <LinksUpToDate>false</LinksUpToDate>
  <CharactersWithSpaces>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2025-12-04T16:36:00Z</dcterms:created>
  <dcterms:modified xsi:type="dcterms:W3CDTF">2025-12-04T16:43:00Z</dcterms:modified>
</cp:coreProperties>
</file>