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C995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Supplementary Figures</w:t>
      </w:r>
    </w:p>
    <w:p w14:paraId="663B41DE">
      <w:r>
        <w:drawing>
          <wp:inline distT="0" distB="0" distL="0" distR="0">
            <wp:extent cx="5274310" cy="66141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1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C9C5A">
      <w:pPr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Figure S1 The entire analytical process of the study.</w:t>
      </w:r>
    </w:p>
    <w:p w14:paraId="40084C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6124C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C099A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6F129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drawing>
          <wp:inline distT="0" distB="0" distL="0" distR="0">
            <wp:extent cx="5274310" cy="278701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D0CD4">
      <w:pPr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Figure S2 Unsupervised clustering of pyroptosis-related genes and Consensus matrix heatmaps for k = 3-9.</w:t>
      </w:r>
    </w:p>
    <w:p w14:paraId="17829D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9ACA5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drawing>
          <wp:inline distT="0" distB="0" distL="0" distR="0">
            <wp:extent cx="5274310" cy="278701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62D8B">
      <w:pPr>
        <w:rPr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Figure S3 Unsupervised clustering of pyroptosis-related genes and Consensus matrix heatmaps for k =2-9.</w:t>
      </w:r>
    </w:p>
    <w:p w14:paraId="103DD2C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CA471D">
      <w:pPr>
        <w:rPr>
          <w:rFonts w:hint="eastAsia" w:ascii="Times New Roman" w:hAnsi="Times New Roman" w:cs="Times New Roman"/>
          <w:b/>
          <w:bCs/>
          <w:sz w:val="28"/>
          <w:szCs w:val="28"/>
        </w:rPr>
      </w:pPr>
    </w:p>
    <w:p w14:paraId="09B8B1F0">
      <w:pPr>
        <w:rPr>
          <w:rFonts w:hint="eastAsia" w:ascii="Times New Roman" w:hAnsi="Times New Roman" w:cs="Times New Roman"/>
          <w:b/>
          <w:bCs/>
          <w:sz w:val="28"/>
          <w:szCs w:val="28"/>
        </w:rPr>
      </w:pPr>
    </w:p>
    <w:p w14:paraId="5858F543">
      <w:pPr>
        <w:rPr>
          <w:rFonts w:hint="eastAsia" w:ascii="Times New Roman" w:hAnsi="Times New Roman" w:cs="Times New Roman"/>
          <w:b/>
          <w:bCs/>
          <w:sz w:val="28"/>
          <w:szCs w:val="28"/>
        </w:rPr>
      </w:pPr>
    </w:p>
    <w:p w14:paraId="4B0AB26A">
      <w:r>
        <w:drawing>
          <wp:inline distT="0" distB="0" distL="114300" distR="114300">
            <wp:extent cx="5269865" cy="3377565"/>
            <wp:effectExtent l="0" t="0" r="6985" b="381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37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D3BF7">
      <w:pPr>
        <w:rPr>
          <w:rFonts w:hint="eastAsia"/>
        </w:rPr>
      </w:pPr>
      <w:r>
        <w:rPr>
          <w:rFonts w:ascii="Times New Roman" w:hAnsi="Times New Roman" w:cs="Times New Roman"/>
          <w:b w:val="0"/>
          <w:bCs w:val="0"/>
          <w:sz w:val="21"/>
          <w:szCs w:val="21"/>
        </w:rPr>
        <w:t>Figure S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4</w:t>
      </w:r>
      <w:r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</w:rPr>
        <w:t xml:space="preserve">Relative mRNA levels of the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key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</w:rPr>
        <w:t xml:space="preserve"> genes shown in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normal cell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</w:rPr>
        <w:t xml:space="preserve">compared with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tumor cells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</w:rPr>
        <w:t>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kMTJiMzk4MWQ5NzQ0MzhlMTk5MzY2ODg5MGE3ZmEifQ=="/>
  </w:docVars>
  <w:rsids>
    <w:rsidRoot w:val="005A7A8F"/>
    <w:rsid w:val="00353288"/>
    <w:rsid w:val="00487B28"/>
    <w:rsid w:val="005A7A8F"/>
    <w:rsid w:val="006E6C3B"/>
    <w:rsid w:val="344C5B7A"/>
    <w:rsid w:val="3CA064DE"/>
    <w:rsid w:val="44031884"/>
    <w:rsid w:val="5FE6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</Words>
  <Characters>245</Characters>
  <Lines>3</Lines>
  <Paragraphs>1</Paragraphs>
  <TotalTime>3</TotalTime>
  <ScaleCrop>false</ScaleCrop>
  <LinksUpToDate>false</LinksUpToDate>
  <CharactersWithSpaces>281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2022-07-24T08:44:00Z</dcterms:created>
  <dc:creator>huangda</dc:creator>
  <cp:lastModifiedBy>冯元玲</cp:lastModifiedBy>
  <dcterms:modified xsi:type="dcterms:W3CDTF">2025-01-07T16:02:12Z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9F05C1F439D64CAAB1E3EA6FCF0AC01D</vt:lpwstr>
  </property>
  <property fmtid="{D5CDD505-2E9C-101B-9397-08002B2CF9AE}" pid="4" name="KSOTemplateDocerSaveRecord">
    <vt:lpwstr>eyJoZGlkIjoiYzRkMTJiMzk4MWQ5NzQ0MzhlMTk5MzY2ODg5MGE3ZmEiLCJ1c2VySWQiOiI4OTQ2MDkwOTUifQ==</vt:lpwstr>
  </property>
</Properties>
</file>