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094"/>
        <w:gridCol w:w="3064"/>
        <w:gridCol w:w="696"/>
        <w:gridCol w:w="730"/>
        <w:gridCol w:w="1438"/>
        <w:gridCol w:w="816"/>
      </w:tblGrid>
      <w:tr w:rsidR="006A12BD" w:rsidRPr="00274D97" w14:paraId="198FF53B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27B2472" w14:textId="77777777" w:rsidR="006A12BD" w:rsidRPr="00274D97" w:rsidRDefault="006A12BD" w:rsidP="0091456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Calibri" w:hAnsi="Calibri" w:cs="Times New Roman"/>
                <w:b/>
                <w:bCs/>
                <w:color w:val="000000" w:themeColor="text1"/>
                <w:lang w:eastAsia="it-IT"/>
              </w:rPr>
              <w:t>Pedigree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931E9C6" w14:textId="77777777" w:rsidR="006A12BD" w:rsidRPr="00274D97" w:rsidRDefault="006A12BD" w:rsidP="0091456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Calibri" w:hAnsi="Calibri" w:cs="Times New Roman"/>
                <w:b/>
                <w:bCs/>
                <w:color w:val="000000" w:themeColor="text1"/>
                <w:lang w:eastAsia="it-IT"/>
              </w:rPr>
              <w:t>Gene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AE25242" w14:textId="77777777" w:rsidR="006A12BD" w:rsidRPr="00274D97" w:rsidRDefault="006A12BD" w:rsidP="0091456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Calibri" w:hAnsi="Calibri" w:cs="Times New Roman"/>
                <w:b/>
                <w:bCs/>
                <w:color w:val="000000" w:themeColor="text1"/>
                <w:lang w:eastAsia="it-IT"/>
              </w:rPr>
              <w:t>Variant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77A7516" w14:textId="77777777" w:rsidR="006A12BD" w:rsidRPr="00274D97" w:rsidRDefault="006A12BD" w:rsidP="00914568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Calibri" w:hAnsi="Calibri" w:cs="Times New Roman"/>
                <w:b/>
                <w:bCs/>
                <w:color w:val="000000" w:themeColor="text1"/>
                <w:lang w:eastAsia="it-IT"/>
              </w:rPr>
              <w:t>CADD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FEA8EEE" w14:textId="77777777" w:rsidR="006A12BD" w:rsidRPr="00274D97" w:rsidRDefault="006A12BD" w:rsidP="00914568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Calibri" w:hAnsi="Calibri" w:cs="Times New Roman"/>
                <w:b/>
                <w:bCs/>
                <w:color w:val="000000" w:themeColor="text1"/>
                <w:lang w:eastAsia="it-IT"/>
              </w:rPr>
              <w:t>REVEL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47A144E" w14:textId="77777777" w:rsidR="006A12BD" w:rsidRPr="00274D97" w:rsidRDefault="006A12BD" w:rsidP="00914568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proofErr w:type="spellStart"/>
            <w:r w:rsidRPr="00274D97">
              <w:rPr>
                <w:rFonts w:ascii="Calibri" w:eastAsia="Calibri" w:hAnsi="Calibri" w:cs="Times New Roman"/>
                <w:b/>
                <w:bCs/>
                <w:color w:val="000000" w:themeColor="text1"/>
                <w:lang w:eastAsia="it-IT"/>
              </w:rPr>
              <w:t>gnomAD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A69D7FF" w14:textId="77777777" w:rsidR="006A12BD" w:rsidRPr="00274D97" w:rsidRDefault="006A12BD" w:rsidP="00914568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proofErr w:type="spellStart"/>
            <w:r w:rsidRPr="00274D97">
              <w:rPr>
                <w:rFonts w:ascii="Calibri" w:eastAsia="Calibri" w:hAnsi="Calibri" w:cs="Times New Roman"/>
                <w:b/>
                <w:bCs/>
                <w:color w:val="000000" w:themeColor="text1"/>
                <w:lang w:eastAsia="it-IT"/>
              </w:rPr>
              <w:t>ClinVar</w:t>
            </w:r>
            <w:proofErr w:type="spellEnd"/>
          </w:p>
        </w:tc>
      </w:tr>
      <w:tr w:rsidR="006A12BD" w:rsidRPr="00274D97" w14:paraId="23152686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F96A0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40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248D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SDHA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0922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c.1055G&gt;A:p.R352Q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4CC2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894B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0.477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CF75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264/1613846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9581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9VUS 2B</w:t>
            </w:r>
          </w:p>
        </w:tc>
      </w:tr>
      <w:tr w:rsidR="006A12BD" w:rsidRPr="00274D97" w14:paraId="5F7F92AA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3B71F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5154C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SDHA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EFA5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c.1393C&gt;T:p.R465W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60357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24.2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AFB7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0.455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EF747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12/1613892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124D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3VUS</w:t>
            </w:r>
          </w:p>
        </w:tc>
      </w:tr>
      <w:tr w:rsidR="006A12BD" w:rsidRPr="00274D97" w14:paraId="5AB24E58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A6AEF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10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5313C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SDHB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E9F8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c.344G&gt;T:p.R115L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B5BA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20.9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9074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0.443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97CF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9/1614100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D17AF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1VUS</w:t>
            </w:r>
          </w:p>
        </w:tc>
      </w:tr>
      <w:tr w:rsidR="006A12BD" w:rsidRPr="00274D97" w14:paraId="0641C3D3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46189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65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E76E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SDHB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41CE2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c.299C&gt;G:p.S100C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5074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29.4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62941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0.92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98E5D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15/1614044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740E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6VUS</w:t>
            </w:r>
          </w:p>
        </w:tc>
      </w:tr>
      <w:tr w:rsidR="006A12BD" w:rsidRPr="00274D97" w14:paraId="7B1A0955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22A54" w14:textId="77777777" w:rsidR="006A12BD" w:rsidRPr="00EC61EB" w:rsidRDefault="006A12BD" w:rsidP="0091456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69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EA698" w14:textId="77777777" w:rsidR="006A12BD" w:rsidRPr="00274D97" w:rsidRDefault="006A12BD" w:rsidP="0091456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SDHC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9D308" w14:textId="77777777" w:rsidR="006A12BD" w:rsidRPr="00274D97" w:rsidRDefault="006A12BD" w:rsidP="0091456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c.98C&gt;T:p.T33M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1D47D" w14:textId="77777777" w:rsidR="006A12BD" w:rsidRPr="00274D97" w:rsidRDefault="006A12BD" w:rsidP="0091456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25.7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B6A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0.558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7CB3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172/1612914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C454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10VUS</w:t>
            </w:r>
          </w:p>
        </w:tc>
      </w:tr>
      <w:tr w:rsidR="006A12BD" w:rsidRPr="00274D97" w14:paraId="23ECFE20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4F498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71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848A7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MUTYH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81BE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c.1211C&gt;T:p.P404L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3B36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0.35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656A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19.7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61AA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2/1614130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97367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2VUS</w:t>
            </w:r>
          </w:p>
        </w:tc>
      </w:tr>
      <w:tr w:rsidR="006A12BD" w:rsidRPr="00274D97" w14:paraId="28FA7302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DE4F2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34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4F127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MUTYH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44BD2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c.1199C&gt;T:p.A400V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D8B4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0.189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53AC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16.1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B994F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3/1614056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5696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5VUS</w:t>
            </w:r>
          </w:p>
        </w:tc>
      </w:tr>
      <w:tr w:rsidR="006A12BD" w:rsidRPr="00274D97" w14:paraId="29B69C61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AE999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42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04C34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MUTYH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83484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c.184G&gt;A:p.V62I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38CB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0.0500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9028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0.001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2863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36/1614110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3433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4VUS 1LB</w:t>
            </w:r>
          </w:p>
        </w:tc>
      </w:tr>
      <w:tr w:rsidR="006A12BD" w:rsidRPr="00274D97" w14:paraId="68EB6B92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9F154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62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C1747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FH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5F0FC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c.98T&gt;G:p.V33G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AC67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5.8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DAC8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0.374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0D8A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3/1547774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4C3E1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3VUS 1LB</w:t>
            </w:r>
          </w:p>
        </w:tc>
      </w:tr>
      <w:tr w:rsidR="006A12BD" w:rsidRPr="00274D97" w14:paraId="2398A19F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AC244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36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B78B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ALK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26E99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c.3692G&gt;A:p.R1231Q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9E249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21.4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AEA5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0.347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D64C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169/1613992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EDC5D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2VUS 2LB</w:t>
            </w:r>
          </w:p>
        </w:tc>
      </w:tr>
      <w:tr w:rsidR="006A12BD" w:rsidRPr="00274D97" w14:paraId="46105207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D0F54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72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1D6B2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ALK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62197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c.2527G&gt;A:p.G843R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356CD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25.8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5D21D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0.537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A5BA2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21/1614148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A1911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1VUS</w:t>
            </w:r>
          </w:p>
        </w:tc>
      </w:tr>
      <w:tr w:rsidR="006A12BD" w:rsidRPr="00274D97" w14:paraId="28E50458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7C0DD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29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ED4D2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PMS2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763EB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c.2383G&gt;A:p.G795R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0E9D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26.8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8A5AB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0.725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8578F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3/1604060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3B28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3VUS</w:t>
            </w:r>
          </w:p>
        </w:tc>
      </w:tr>
      <w:tr w:rsidR="006A12BD" w:rsidRPr="00274D97" w14:paraId="450CCFBE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45DE3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70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2C4C9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PMS2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44A3B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c.212A&gt;G:p.N71S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092F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25.5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3369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0.85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3354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2/1606004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FA22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7VUS</w:t>
            </w:r>
          </w:p>
        </w:tc>
      </w:tr>
      <w:tr w:rsidR="006A12BD" w:rsidRPr="00274D97" w14:paraId="2EDDA7D8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A8591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2C17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MSH2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528D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c.199A&gt;G:p.M67V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C401B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25.2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425A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522F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12/1594238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BAA3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1VUS 1 LB</w:t>
            </w:r>
          </w:p>
        </w:tc>
      </w:tr>
      <w:tr w:rsidR="006A12BD" w:rsidRPr="00274D97" w14:paraId="45513658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CD53A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57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CB7AF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MSH6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F957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c.3100C&gt;T:p.R1034W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57E0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25.3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081D2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0.834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146BB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22/1610222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34DED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10VUS 1LB</w:t>
            </w:r>
          </w:p>
        </w:tc>
      </w:tr>
      <w:tr w:rsidR="006A12BD" w:rsidRPr="00274D97" w14:paraId="11C34EAE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E9F1D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64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B10DF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BARD1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3261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c.1028C&gt;T:p.T343I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8E33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14.1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0E0C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0.0830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B6C6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200/1614100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9D9C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8VUS 4LB</w:t>
            </w:r>
          </w:p>
        </w:tc>
      </w:tr>
      <w:tr w:rsidR="006A12BD" w:rsidRPr="00274D97" w14:paraId="366022FF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E17F9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80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A5CC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BRCA2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56C4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c.3723T&gt;G:p.F1241L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68AB2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18.45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3B86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0.521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9331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CA7D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6VUS 1LB</w:t>
            </w:r>
          </w:p>
        </w:tc>
      </w:tr>
      <w:tr w:rsidR="006A12BD" w:rsidRPr="00274D97" w14:paraId="040D6144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B7172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54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EFF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ATR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1B07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c.6467T&gt;C:p.V2156A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CC2D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21.54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B8F9F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0.404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16E4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F5C8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</w:tr>
      <w:tr w:rsidR="006A12BD" w:rsidRPr="00274D97" w14:paraId="2DC660DF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9266D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49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3EA54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ATR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1845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c.1379G&gt;A:p.S460N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EBFB2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18.75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CCB1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0.109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7C00A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2/1613016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F308D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1VUS</w:t>
            </w:r>
          </w:p>
        </w:tc>
      </w:tr>
      <w:tr w:rsidR="006A12BD" w:rsidRPr="00274D97" w14:paraId="5CABD52F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F2813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52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12B4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ATR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7375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c.1006C&gt;T:p.R336W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2BC94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21.6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479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0.292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D47AC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41/1613984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3721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6VUS</w:t>
            </w:r>
          </w:p>
        </w:tc>
      </w:tr>
      <w:tr w:rsidR="006A12BD" w:rsidRPr="00274D97" w14:paraId="12AABE5D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E5234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65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45E7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KIT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909AB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c.200C&gt;G:p.T67S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4CA81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19.6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9612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0.0600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FCD3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3/1614102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F65A1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1VUS</w:t>
            </w:r>
          </w:p>
        </w:tc>
      </w:tr>
      <w:tr w:rsidR="006A12BD" w:rsidRPr="00274D97" w14:paraId="179BB51B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5A657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76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B260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KIT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FC7B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c.952A&gt;G:p.M318V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AA01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1.68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CA41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0.295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F8A8D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253/1559830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323A9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6VUS 2LB</w:t>
            </w:r>
          </w:p>
        </w:tc>
      </w:tr>
      <w:tr w:rsidR="006A12BD" w:rsidRPr="00274D97" w14:paraId="16E426B2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F94D0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68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CDEC1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VHL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A813B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c.98C&gt;A:p.S33X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C9CA9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32.0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2CC4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35AD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1/1542036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0D9E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3VUS</w:t>
            </w:r>
          </w:p>
        </w:tc>
      </w:tr>
      <w:tr w:rsidR="006A12BD" w:rsidRPr="00274D97" w14:paraId="4CCEC914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D41D8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78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3EABD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VHL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12462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c.343C&gt;T:p.L115F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DA7A2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6.867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4B83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BB899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59C6D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</w:tr>
      <w:tr w:rsidR="006A12BD" w:rsidRPr="00274D97" w14:paraId="4E515965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4E90C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43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D3099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TNFAIP3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E431C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c.1093A&gt;G:p.R365G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67BB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16.02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5539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0.028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5905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F3F6F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</w:tr>
      <w:tr w:rsidR="006A12BD" w:rsidRPr="00274D97" w14:paraId="2F2BEF68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F49E4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79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26D4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TNFAIP3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6C7C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c.2206T&gt;C:p.C736R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C1E9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25.7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DC71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0.853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BA774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1/1613264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EEC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</w:tr>
      <w:tr w:rsidR="006A12BD" w:rsidRPr="00274D97" w14:paraId="6A600E0B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C3B94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68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66B9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SAMD9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A5CF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c.1042A&gt;G:p.S348G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E4DB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17.9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876B1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0.08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E3EE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15/1613900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F7B75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1VUS</w:t>
            </w:r>
          </w:p>
        </w:tc>
      </w:tr>
      <w:tr w:rsidR="006A12BD" w:rsidRPr="00274D97" w14:paraId="5C3B8B50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7B456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36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DEFC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SMO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4896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c.1769G&gt;C:p.S590T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7F26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24.8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A7BC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0.742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A995E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70/1613294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A8777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</w:tr>
      <w:tr w:rsidR="006A12BD" w:rsidRPr="00274D97" w14:paraId="18D21ACF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C66E8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26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D33C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BRAF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86F7F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c.1496A&gt;G:p.K499R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A5F0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22.8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BC3F1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0.42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8C3D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1/1613462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D563C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.</w:t>
            </w:r>
          </w:p>
        </w:tc>
      </w:tr>
      <w:tr w:rsidR="006A12BD" w:rsidRPr="00274D97" w14:paraId="2A3427A7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B36F6" w14:textId="77777777" w:rsidR="006A12BD" w:rsidRPr="00EC61EB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Calibri" w:eastAsia="Times New Roman" w:hAnsi="Calibri" w:cs="Calibri"/>
                <w:b/>
                <w:color w:val="000000"/>
                <w:kern w:val="24"/>
                <w:lang w:eastAsia="it-IT"/>
              </w:rPr>
              <w:t>47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86B4F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i/>
                <w:iCs/>
                <w:color w:val="000000"/>
                <w:kern w:val="24"/>
                <w:lang w:eastAsia="it-IT"/>
              </w:rPr>
              <w:t>NBN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9DC6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c.1315A&gt;G:p.I439V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69A50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0.31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A9953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0.003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8C9B8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22/1613796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F43AD" w14:textId="77777777" w:rsidR="006A12BD" w:rsidRPr="00274D97" w:rsidRDefault="006A12BD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274D97">
              <w:rPr>
                <w:rFonts w:ascii="Calibri" w:eastAsia="Times New Roman" w:hAnsi="Calibri" w:cs="Calibri"/>
                <w:color w:val="000000"/>
                <w:kern w:val="24"/>
                <w:lang w:eastAsia="it-IT"/>
              </w:rPr>
              <w:t>3VUS 2LB</w:t>
            </w:r>
          </w:p>
        </w:tc>
      </w:tr>
      <w:tr w:rsidR="006A12BD" w:rsidRPr="00274D97" w14:paraId="3C515339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20969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38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FCF85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PTCH1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8FB01" w14:textId="77777777" w:rsidR="006A12BD" w:rsidRPr="00274D97" w:rsidRDefault="006A12BD" w:rsidP="00914568">
            <w:pPr>
              <w:jc w:val="center"/>
            </w:pPr>
            <w:r w:rsidRPr="00274D97">
              <w:t>c.2074G&gt;A:p.V692M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23F77" w14:textId="77777777" w:rsidR="006A12BD" w:rsidRPr="00274D97" w:rsidRDefault="006A12BD" w:rsidP="00914568">
            <w:pPr>
              <w:jc w:val="center"/>
            </w:pPr>
            <w:r w:rsidRPr="00274D97">
              <w:t>15.1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97380" w14:textId="77777777" w:rsidR="006A12BD" w:rsidRPr="00274D97" w:rsidRDefault="006A12BD" w:rsidP="00914568">
            <w:pPr>
              <w:jc w:val="center"/>
            </w:pPr>
            <w:r w:rsidRPr="00274D97">
              <w:t>0.175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0C2FA" w14:textId="77777777" w:rsidR="006A12BD" w:rsidRPr="00274D97" w:rsidRDefault="006A12BD" w:rsidP="00914568">
            <w:pPr>
              <w:jc w:val="center"/>
            </w:pPr>
            <w:r w:rsidRPr="00274D97">
              <w:t>58/1613916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4C39D" w14:textId="77777777" w:rsidR="006A12BD" w:rsidRPr="00274D97" w:rsidRDefault="006A12BD" w:rsidP="00914568">
            <w:pPr>
              <w:jc w:val="center"/>
            </w:pPr>
            <w:r w:rsidRPr="00274D97">
              <w:t>1VUS 2B/LB</w:t>
            </w:r>
          </w:p>
        </w:tc>
      </w:tr>
      <w:tr w:rsidR="006A12BD" w:rsidRPr="00274D97" w14:paraId="343B43D3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28ED9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4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EC5D7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PTCH1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8ACFC" w14:textId="77777777" w:rsidR="006A12BD" w:rsidRPr="00274D97" w:rsidRDefault="006A12BD" w:rsidP="00914568">
            <w:pPr>
              <w:jc w:val="center"/>
            </w:pPr>
            <w:r w:rsidRPr="00274D97">
              <w:t>c.113G&gt;T:p.G38V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11E54" w14:textId="77777777" w:rsidR="006A12BD" w:rsidRPr="00274D97" w:rsidRDefault="006A12BD" w:rsidP="00914568">
            <w:pPr>
              <w:jc w:val="center"/>
            </w:pPr>
            <w:r w:rsidRPr="00274D97">
              <w:t>13.5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57419" w14:textId="77777777" w:rsidR="006A12BD" w:rsidRPr="00274D97" w:rsidRDefault="006A12BD" w:rsidP="00914568">
            <w:pPr>
              <w:jc w:val="center"/>
            </w:pPr>
            <w:r w:rsidRPr="00274D97">
              <w:t>0.215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3DF62" w14:textId="77777777" w:rsidR="006A12BD" w:rsidRPr="00274D97" w:rsidRDefault="006A12BD" w:rsidP="00914568">
            <w:pPr>
              <w:jc w:val="center"/>
            </w:pPr>
            <w:r w:rsidRPr="00274D97">
              <w:t>539/1603018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DBFFE" w14:textId="77777777" w:rsidR="006A12BD" w:rsidRPr="00274D97" w:rsidRDefault="006A12BD" w:rsidP="00914568">
            <w:pPr>
              <w:jc w:val="center"/>
            </w:pPr>
            <w:r w:rsidRPr="00274D97">
              <w:t>1VUS 9B/LB</w:t>
            </w:r>
          </w:p>
        </w:tc>
      </w:tr>
      <w:tr w:rsidR="006A12BD" w:rsidRPr="00274D97" w14:paraId="3D9775BF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5B33E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64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A3733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TSC1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48C07" w14:textId="77777777" w:rsidR="006A12BD" w:rsidRPr="00274D97" w:rsidRDefault="006A12BD" w:rsidP="00914568">
            <w:pPr>
              <w:jc w:val="center"/>
            </w:pPr>
            <w:r w:rsidRPr="00274D97">
              <w:t>c.532G&gt;A:p.V178I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C9C9E" w14:textId="77777777" w:rsidR="006A12BD" w:rsidRPr="00274D97" w:rsidRDefault="006A12BD" w:rsidP="00914568">
            <w:pPr>
              <w:jc w:val="center"/>
            </w:pPr>
            <w:r w:rsidRPr="00274D97">
              <w:t>20.9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13C74" w14:textId="77777777" w:rsidR="006A12BD" w:rsidRPr="00274D97" w:rsidRDefault="006A12BD" w:rsidP="00914568">
            <w:pPr>
              <w:jc w:val="center"/>
            </w:pPr>
            <w:r w:rsidRPr="00274D97">
              <w:t>0.365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91865" w14:textId="77777777" w:rsidR="006A12BD" w:rsidRPr="00274D97" w:rsidRDefault="006A12BD" w:rsidP="00914568">
            <w:pPr>
              <w:jc w:val="center"/>
            </w:pPr>
            <w:r w:rsidRPr="00274D97">
              <w:t>266/1613958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97DAF" w14:textId="77777777" w:rsidR="006A12BD" w:rsidRPr="00274D97" w:rsidRDefault="006A12BD" w:rsidP="00914568">
            <w:pPr>
              <w:jc w:val="center"/>
            </w:pPr>
            <w:r w:rsidRPr="00274D97">
              <w:t>3VUS 8B/LB</w:t>
            </w:r>
          </w:p>
        </w:tc>
      </w:tr>
      <w:tr w:rsidR="006A12BD" w:rsidRPr="00274D97" w14:paraId="6CA2D1DC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D02B1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63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D2622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RET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C9421" w14:textId="77777777" w:rsidR="006A12BD" w:rsidRPr="00274D97" w:rsidRDefault="006A12BD" w:rsidP="00914568">
            <w:pPr>
              <w:jc w:val="center"/>
            </w:pPr>
            <w:r w:rsidRPr="00274D97">
              <w:t>c.890G&gt;A:p.R297H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BB584" w14:textId="77777777" w:rsidR="006A12BD" w:rsidRPr="00274D97" w:rsidRDefault="006A12BD" w:rsidP="00914568">
            <w:pPr>
              <w:jc w:val="center"/>
            </w:pPr>
            <w:r w:rsidRPr="00274D97">
              <w:t>8.03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F68C9" w14:textId="77777777" w:rsidR="006A12BD" w:rsidRPr="00274D97" w:rsidRDefault="006A12BD" w:rsidP="00914568">
            <w:pPr>
              <w:jc w:val="center"/>
            </w:pPr>
            <w:r w:rsidRPr="00274D97">
              <w:t>0.106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3CD12" w14:textId="77777777" w:rsidR="006A12BD" w:rsidRPr="00274D97" w:rsidRDefault="006A12BD" w:rsidP="00914568">
            <w:pPr>
              <w:jc w:val="center"/>
            </w:pPr>
            <w:r w:rsidRPr="00274D97">
              <w:t>16/1612216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F1484" w14:textId="77777777" w:rsidR="006A12BD" w:rsidRPr="00274D97" w:rsidRDefault="006A12BD" w:rsidP="00914568">
            <w:pPr>
              <w:jc w:val="center"/>
            </w:pPr>
            <w:r w:rsidRPr="00274D97">
              <w:t>3VUS 1LB</w:t>
            </w:r>
          </w:p>
        </w:tc>
      </w:tr>
      <w:tr w:rsidR="006A12BD" w:rsidRPr="00274D97" w14:paraId="5A6CCADE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9D0D2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78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CD158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RET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7FAA1" w14:textId="77777777" w:rsidR="006A12BD" w:rsidRPr="00274D97" w:rsidRDefault="006A12BD" w:rsidP="00914568">
            <w:pPr>
              <w:jc w:val="center"/>
            </w:pPr>
            <w:r w:rsidRPr="00274D97">
              <w:t>c.1597G&gt;A:p.G533S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6CE47" w14:textId="77777777" w:rsidR="006A12BD" w:rsidRPr="00274D97" w:rsidRDefault="006A12BD" w:rsidP="00914568">
            <w:pPr>
              <w:jc w:val="center"/>
            </w:pPr>
            <w:r w:rsidRPr="00274D97">
              <w:t>26.5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440D4" w14:textId="77777777" w:rsidR="006A12BD" w:rsidRPr="00274D97" w:rsidRDefault="006A12BD" w:rsidP="00914568">
            <w:pPr>
              <w:jc w:val="center"/>
            </w:pPr>
            <w:r w:rsidRPr="00274D97">
              <w:t>0.897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7BFFB" w14:textId="77777777" w:rsidR="006A12BD" w:rsidRPr="00274D97" w:rsidRDefault="006A12BD" w:rsidP="00914568">
            <w:pPr>
              <w:jc w:val="center"/>
            </w:pPr>
            <w:r w:rsidRPr="00274D97">
              <w:t>56/1574978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CFE83" w14:textId="77777777" w:rsidR="006A12BD" w:rsidRPr="00274D97" w:rsidRDefault="006A12BD" w:rsidP="00914568">
            <w:pPr>
              <w:jc w:val="center"/>
            </w:pPr>
            <w:r w:rsidRPr="00274D97">
              <w:t>13VUS 2LB</w:t>
            </w:r>
          </w:p>
        </w:tc>
      </w:tr>
      <w:tr w:rsidR="006A12BD" w:rsidRPr="00274D97" w14:paraId="69AC190E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F9A6A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20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3A055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CHUK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AD630" w14:textId="77777777" w:rsidR="006A12BD" w:rsidRPr="00274D97" w:rsidRDefault="006A12BD" w:rsidP="00914568">
            <w:pPr>
              <w:jc w:val="center"/>
            </w:pPr>
            <w:r w:rsidRPr="00274D97">
              <w:t>c.815T&gt;C:p.M272T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7CC33" w14:textId="77777777" w:rsidR="006A12BD" w:rsidRPr="00274D97" w:rsidRDefault="006A12BD" w:rsidP="00914568">
            <w:pPr>
              <w:jc w:val="center"/>
            </w:pPr>
            <w:r w:rsidRPr="00274D97">
              <w:t>23.1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1956D" w14:textId="77777777" w:rsidR="006A12BD" w:rsidRPr="00274D97" w:rsidRDefault="006A12BD" w:rsidP="00914568">
            <w:pPr>
              <w:jc w:val="center"/>
            </w:pPr>
            <w:r w:rsidRPr="00274D97">
              <w:t>0.353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E225B" w14:textId="77777777" w:rsidR="006A12BD" w:rsidRPr="00274D97" w:rsidRDefault="006A12BD" w:rsidP="00914568">
            <w:pPr>
              <w:jc w:val="center"/>
            </w:pPr>
            <w:r w:rsidRPr="00274D97">
              <w:t>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8D9E6" w14:textId="77777777" w:rsidR="006A12BD" w:rsidRPr="00274D97" w:rsidRDefault="006A12BD" w:rsidP="00914568">
            <w:pPr>
              <w:jc w:val="center"/>
            </w:pPr>
            <w:r w:rsidRPr="00274D97">
              <w:t>.</w:t>
            </w:r>
          </w:p>
        </w:tc>
      </w:tr>
      <w:tr w:rsidR="006A12BD" w:rsidRPr="00274D97" w14:paraId="4A85AA22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A1963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64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CA2A3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WT1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81F7A" w14:textId="77777777" w:rsidR="006A12BD" w:rsidRPr="00274D97" w:rsidRDefault="006A12BD" w:rsidP="00914568">
            <w:pPr>
              <w:jc w:val="center"/>
            </w:pPr>
            <w:r w:rsidRPr="00274D97">
              <w:t>c.163G&gt;T:p.G55C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C8A7A" w14:textId="77777777" w:rsidR="006A12BD" w:rsidRPr="00274D97" w:rsidRDefault="006A12BD" w:rsidP="00914568">
            <w:pPr>
              <w:jc w:val="center"/>
            </w:pPr>
            <w:r w:rsidRPr="00274D97">
              <w:t>14.85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9273E" w14:textId="77777777" w:rsidR="006A12BD" w:rsidRPr="00274D97" w:rsidRDefault="006A12BD" w:rsidP="00914568">
            <w:pPr>
              <w:jc w:val="center"/>
            </w:pPr>
            <w:r w:rsidRPr="00274D97">
              <w:t>0.04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31C7D" w14:textId="77777777" w:rsidR="006A12BD" w:rsidRPr="00274D97" w:rsidRDefault="006A12BD" w:rsidP="00914568">
            <w:pPr>
              <w:jc w:val="center"/>
            </w:pPr>
            <w:r w:rsidRPr="00274D97">
              <w:t>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AC45" w14:textId="77777777" w:rsidR="006A12BD" w:rsidRPr="00274D97" w:rsidRDefault="006A12BD" w:rsidP="00914568">
            <w:pPr>
              <w:jc w:val="center"/>
            </w:pPr>
            <w:r w:rsidRPr="00274D97">
              <w:t>.</w:t>
            </w:r>
          </w:p>
        </w:tc>
      </w:tr>
      <w:tr w:rsidR="006A12BD" w:rsidRPr="00274D97" w14:paraId="453B0BE3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CB6BE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46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B4914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WT1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F44A2" w14:textId="77777777" w:rsidR="006A12BD" w:rsidRPr="00274D97" w:rsidRDefault="006A12BD" w:rsidP="00914568">
            <w:pPr>
              <w:jc w:val="center"/>
            </w:pPr>
            <w:r w:rsidRPr="00274D97">
              <w:t>c.147C&gt;G:p.S49R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8AF74" w14:textId="77777777" w:rsidR="006A12BD" w:rsidRPr="00274D97" w:rsidRDefault="006A12BD" w:rsidP="00914568">
            <w:pPr>
              <w:jc w:val="center"/>
            </w:pPr>
            <w:r w:rsidRPr="00274D97">
              <w:t>14.3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FBC3F" w14:textId="77777777" w:rsidR="006A12BD" w:rsidRPr="00274D97" w:rsidRDefault="006A12BD" w:rsidP="00914568">
            <w:pPr>
              <w:jc w:val="center"/>
            </w:pPr>
            <w:r w:rsidRPr="00274D97">
              <w:t>0.043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5A52F" w14:textId="77777777" w:rsidR="006A12BD" w:rsidRPr="00274D97" w:rsidRDefault="006A12BD" w:rsidP="00914568">
            <w:pPr>
              <w:jc w:val="center"/>
            </w:pPr>
            <w:r w:rsidRPr="00274D97">
              <w:t>38/1530824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EF647" w14:textId="77777777" w:rsidR="006A12BD" w:rsidRPr="00274D97" w:rsidRDefault="006A12BD" w:rsidP="00914568">
            <w:pPr>
              <w:jc w:val="center"/>
            </w:pPr>
            <w:r w:rsidRPr="00274D97">
              <w:t>7VUS</w:t>
            </w:r>
          </w:p>
        </w:tc>
      </w:tr>
      <w:tr w:rsidR="006A12BD" w:rsidRPr="00274D97" w14:paraId="1DB9C1ED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3D451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26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4DA88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CBL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0423E" w14:textId="77777777" w:rsidR="006A12BD" w:rsidRPr="00274D97" w:rsidRDefault="006A12BD" w:rsidP="00914568">
            <w:pPr>
              <w:jc w:val="center"/>
            </w:pPr>
            <w:r w:rsidRPr="00274D97">
              <w:t>c.1039C&gt;A:p.P347T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9E5CA" w14:textId="77777777" w:rsidR="006A12BD" w:rsidRPr="00274D97" w:rsidRDefault="006A12BD" w:rsidP="00914568">
            <w:pPr>
              <w:jc w:val="center"/>
            </w:pPr>
            <w:r w:rsidRPr="00274D97">
              <w:t>29.2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16919" w14:textId="77777777" w:rsidR="006A12BD" w:rsidRPr="00274D97" w:rsidRDefault="006A12BD" w:rsidP="00914568">
            <w:pPr>
              <w:jc w:val="center"/>
            </w:pPr>
            <w:r w:rsidRPr="00274D97">
              <w:t>0.821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9C184" w14:textId="77777777" w:rsidR="006A12BD" w:rsidRPr="00274D97" w:rsidRDefault="006A12BD" w:rsidP="00914568">
            <w:pPr>
              <w:jc w:val="center"/>
            </w:pPr>
            <w:r w:rsidRPr="00274D97">
              <w:t>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1D233" w14:textId="77777777" w:rsidR="006A12BD" w:rsidRPr="00274D97" w:rsidRDefault="006A12BD" w:rsidP="00914568">
            <w:pPr>
              <w:jc w:val="center"/>
            </w:pPr>
            <w:r w:rsidRPr="00274D97">
              <w:t>1VUS</w:t>
            </w:r>
          </w:p>
        </w:tc>
      </w:tr>
      <w:tr w:rsidR="006A12BD" w:rsidRPr="00274D97" w14:paraId="497524C2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15AF0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40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AB215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CBL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A414" w14:textId="77777777" w:rsidR="006A12BD" w:rsidRPr="00274D97" w:rsidRDefault="006A12BD" w:rsidP="00914568">
            <w:pPr>
              <w:jc w:val="center"/>
            </w:pPr>
            <w:r w:rsidRPr="00274D97">
              <w:t>c.2262T&gt;G:p.N754K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93B93" w14:textId="77777777" w:rsidR="006A12BD" w:rsidRPr="00274D97" w:rsidRDefault="006A12BD" w:rsidP="00914568">
            <w:pPr>
              <w:jc w:val="center"/>
            </w:pPr>
            <w:r w:rsidRPr="00274D97">
              <w:t>8.68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F6BF6" w14:textId="77777777" w:rsidR="006A12BD" w:rsidRPr="00274D97" w:rsidRDefault="006A12BD" w:rsidP="00914568">
            <w:pPr>
              <w:jc w:val="center"/>
            </w:pPr>
            <w:r w:rsidRPr="00274D97">
              <w:t>0.127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DC7F6" w14:textId="77777777" w:rsidR="006A12BD" w:rsidRPr="00274D97" w:rsidRDefault="006A12BD" w:rsidP="00914568">
            <w:pPr>
              <w:jc w:val="center"/>
            </w:pPr>
            <w:r w:rsidRPr="00274D97">
              <w:t>93/1613996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CEB21" w14:textId="77777777" w:rsidR="006A12BD" w:rsidRPr="00274D97" w:rsidRDefault="006A12BD" w:rsidP="00914568">
            <w:pPr>
              <w:jc w:val="center"/>
            </w:pPr>
            <w:r w:rsidRPr="00274D97">
              <w:t>2VUS 2LB</w:t>
            </w:r>
          </w:p>
        </w:tc>
      </w:tr>
      <w:tr w:rsidR="006A12BD" w:rsidRPr="00274D97" w14:paraId="3F450745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0032A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47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6302F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POLE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5152" w14:textId="77777777" w:rsidR="006A12BD" w:rsidRPr="00274D97" w:rsidRDefault="006A12BD" w:rsidP="00914568">
            <w:pPr>
              <w:jc w:val="center"/>
            </w:pPr>
            <w:r w:rsidRPr="00274D97">
              <w:t>c.3890C&gt;T:p.S1297L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36CE3" w14:textId="77777777" w:rsidR="006A12BD" w:rsidRPr="00274D97" w:rsidRDefault="006A12BD" w:rsidP="00914568">
            <w:pPr>
              <w:jc w:val="center"/>
            </w:pPr>
            <w:r w:rsidRPr="00274D97">
              <w:t>3.99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51FD9" w14:textId="77777777" w:rsidR="006A12BD" w:rsidRPr="00274D97" w:rsidRDefault="006A12BD" w:rsidP="00914568">
            <w:pPr>
              <w:jc w:val="center"/>
            </w:pPr>
            <w:r w:rsidRPr="00274D97">
              <w:t>0.068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3B5E7" w14:textId="77777777" w:rsidR="006A12BD" w:rsidRPr="00274D97" w:rsidRDefault="006A12BD" w:rsidP="00914568">
            <w:pPr>
              <w:jc w:val="center"/>
            </w:pPr>
            <w:r w:rsidRPr="00274D97">
              <w:t>43/1612948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63251" w14:textId="77777777" w:rsidR="006A12BD" w:rsidRPr="00274D97" w:rsidRDefault="006A12BD" w:rsidP="00914568">
            <w:pPr>
              <w:jc w:val="center"/>
            </w:pPr>
            <w:r w:rsidRPr="00274D97">
              <w:t>6VUS</w:t>
            </w:r>
          </w:p>
        </w:tc>
      </w:tr>
      <w:tr w:rsidR="006A12BD" w:rsidRPr="00274D97" w14:paraId="3FA3D447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4C499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51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6F5F4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POLE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65959" w14:textId="77777777" w:rsidR="006A12BD" w:rsidRPr="00274D97" w:rsidRDefault="006A12BD" w:rsidP="00914568">
            <w:pPr>
              <w:jc w:val="center"/>
            </w:pPr>
            <w:r w:rsidRPr="00274D97">
              <w:t>c.3857G&gt;A:p.R1286H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E7EA6" w14:textId="77777777" w:rsidR="006A12BD" w:rsidRPr="00274D97" w:rsidRDefault="006A12BD" w:rsidP="00914568">
            <w:pPr>
              <w:jc w:val="center"/>
            </w:pPr>
            <w:r w:rsidRPr="00274D97">
              <w:t>28.9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DA5E8" w14:textId="77777777" w:rsidR="006A12BD" w:rsidRPr="00274D97" w:rsidRDefault="006A12BD" w:rsidP="00914568">
            <w:pPr>
              <w:jc w:val="center"/>
            </w:pPr>
            <w:r w:rsidRPr="00274D97">
              <w:t>0.481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29C02" w14:textId="77777777" w:rsidR="006A12BD" w:rsidRPr="00274D97" w:rsidRDefault="006A12BD" w:rsidP="00914568">
            <w:pPr>
              <w:jc w:val="center"/>
            </w:pPr>
            <w:r w:rsidRPr="00274D97">
              <w:t>122/1612126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7D3C4" w14:textId="77777777" w:rsidR="006A12BD" w:rsidRPr="00274D97" w:rsidRDefault="006A12BD" w:rsidP="00914568">
            <w:pPr>
              <w:jc w:val="center"/>
            </w:pPr>
            <w:r w:rsidRPr="00274D97">
              <w:t>7VUS</w:t>
            </w:r>
          </w:p>
        </w:tc>
      </w:tr>
      <w:tr w:rsidR="006A12BD" w:rsidRPr="00274D97" w14:paraId="04707D62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38BFA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DA3AE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RB1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D03FB" w14:textId="77777777" w:rsidR="006A12BD" w:rsidRPr="00274D97" w:rsidRDefault="006A12BD" w:rsidP="00914568">
            <w:pPr>
              <w:jc w:val="center"/>
            </w:pPr>
            <w:r w:rsidRPr="00274D97">
              <w:t>c.1325G&gt;C:p.G442A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E8FC0" w14:textId="77777777" w:rsidR="006A12BD" w:rsidRPr="00274D97" w:rsidRDefault="006A12BD" w:rsidP="00914568">
            <w:pPr>
              <w:jc w:val="center"/>
            </w:pPr>
            <w:r w:rsidRPr="00274D97">
              <w:t>24.5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D6AE0" w14:textId="77777777" w:rsidR="006A12BD" w:rsidRPr="00274D97" w:rsidRDefault="006A12BD" w:rsidP="00914568">
            <w:pPr>
              <w:jc w:val="center"/>
            </w:pPr>
            <w:r w:rsidRPr="00274D97">
              <w:t>0.768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A0113" w14:textId="77777777" w:rsidR="006A12BD" w:rsidRPr="00274D97" w:rsidRDefault="006A12BD" w:rsidP="00914568">
            <w:pPr>
              <w:jc w:val="center"/>
            </w:pPr>
            <w:r w:rsidRPr="00274D97">
              <w:t>2/1613552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7FD62" w14:textId="77777777" w:rsidR="006A12BD" w:rsidRPr="00274D97" w:rsidRDefault="006A12BD" w:rsidP="00914568">
            <w:pPr>
              <w:jc w:val="center"/>
            </w:pPr>
            <w:r w:rsidRPr="00274D97">
              <w:t>3VUS</w:t>
            </w:r>
          </w:p>
        </w:tc>
      </w:tr>
      <w:tr w:rsidR="006A12BD" w:rsidRPr="00274D97" w14:paraId="769623F8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6D7D7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73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338A2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RB1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07D69" w14:textId="77777777" w:rsidR="006A12BD" w:rsidRPr="00274D97" w:rsidRDefault="006A12BD" w:rsidP="00914568">
            <w:pPr>
              <w:jc w:val="center"/>
            </w:pPr>
            <w:r w:rsidRPr="00274D97">
              <w:t>c.1598A&gt;T:p.E533V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807D3" w14:textId="77777777" w:rsidR="006A12BD" w:rsidRPr="00274D97" w:rsidRDefault="006A12BD" w:rsidP="00914568">
            <w:pPr>
              <w:jc w:val="center"/>
            </w:pPr>
            <w:r w:rsidRPr="00274D97">
              <w:t>29.4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10BF5" w14:textId="77777777" w:rsidR="006A12BD" w:rsidRPr="00274D97" w:rsidRDefault="006A12BD" w:rsidP="00914568">
            <w:pPr>
              <w:jc w:val="center"/>
            </w:pPr>
            <w:r w:rsidRPr="00274D97">
              <w:t>0.972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49BD5" w14:textId="77777777" w:rsidR="006A12BD" w:rsidRPr="00274D97" w:rsidRDefault="006A12BD" w:rsidP="00914568">
            <w:pPr>
              <w:jc w:val="center"/>
            </w:pPr>
            <w:r w:rsidRPr="00274D97">
              <w:t>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B0E74" w14:textId="77777777" w:rsidR="006A12BD" w:rsidRPr="00274D97" w:rsidRDefault="006A12BD" w:rsidP="00914568">
            <w:pPr>
              <w:jc w:val="center"/>
            </w:pPr>
            <w:r w:rsidRPr="00274D97">
              <w:t>.</w:t>
            </w:r>
          </w:p>
        </w:tc>
      </w:tr>
      <w:tr w:rsidR="006A12BD" w:rsidRPr="00274D97" w14:paraId="0B1D8987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EEB42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lastRenderedPageBreak/>
              <w:t>46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44116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STK11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19115" w14:textId="77777777" w:rsidR="006A12BD" w:rsidRPr="00274D97" w:rsidRDefault="006A12BD" w:rsidP="00914568">
            <w:pPr>
              <w:jc w:val="center"/>
            </w:pPr>
            <w:r w:rsidRPr="00274D97">
              <w:t>c.1211C&gt;T:p.S404F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78CED" w14:textId="77777777" w:rsidR="006A12BD" w:rsidRPr="00274D97" w:rsidRDefault="006A12BD" w:rsidP="00914568">
            <w:pPr>
              <w:jc w:val="center"/>
            </w:pPr>
            <w:r w:rsidRPr="00274D97">
              <w:t>18.4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62B35" w14:textId="77777777" w:rsidR="006A12BD" w:rsidRPr="00274D97" w:rsidRDefault="006A12BD" w:rsidP="00914568">
            <w:pPr>
              <w:jc w:val="center"/>
            </w:pPr>
            <w:r w:rsidRPr="00274D97">
              <w:t>0.632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4794D" w14:textId="77777777" w:rsidR="006A12BD" w:rsidRPr="00274D97" w:rsidRDefault="006A12BD" w:rsidP="00914568">
            <w:pPr>
              <w:jc w:val="center"/>
            </w:pPr>
            <w:r w:rsidRPr="00274D97">
              <w:t>1241/1599480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E7223" w14:textId="77777777" w:rsidR="006A12BD" w:rsidRPr="00274D97" w:rsidRDefault="006A12BD" w:rsidP="00914568">
            <w:pPr>
              <w:jc w:val="center"/>
            </w:pPr>
            <w:r w:rsidRPr="00274D97">
              <w:t>6VUS 17B/LB</w:t>
            </w:r>
          </w:p>
        </w:tc>
      </w:tr>
      <w:tr w:rsidR="006A12BD" w:rsidRPr="00274D97" w14:paraId="40E4EABE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1A73C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61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95C33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SMARCA4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2DB3C" w14:textId="77777777" w:rsidR="006A12BD" w:rsidRPr="00274D97" w:rsidRDefault="006A12BD" w:rsidP="00914568">
            <w:pPr>
              <w:jc w:val="center"/>
            </w:pPr>
            <w:r w:rsidRPr="00274D97">
              <w:t>c.679G&gt;A:p.A227T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143F1" w14:textId="77777777" w:rsidR="006A12BD" w:rsidRPr="00274D97" w:rsidRDefault="006A12BD" w:rsidP="00914568">
            <w:pPr>
              <w:jc w:val="center"/>
            </w:pPr>
            <w:r w:rsidRPr="00274D97">
              <w:t>12.4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868C3" w14:textId="77777777" w:rsidR="006A12BD" w:rsidRPr="00274D97" w:rsidRDefault="006A12BD" w:rsidP="00914568">
            <w:pPr>
              <w:jc w:val="center"/>
            </w:pPr>
            <w:r w:rsidRPr="00274D97">
              <w:t>0.182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7F67A" w14:textId="77777777" w:rsidR="006A12BD" w:rsidRPr="00274D97" w:rsidRDefault="006A12BD" w:rsidP="00914568">
            <w:pPr>
              <w:jc w:val="center"/>
            </w:pPr>
            <w:r w:rsidRPr="00274D97">
              <w:t>18/1545208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7870E" w14:textId="77777777" w:rsidR="006A12BD" w:rsidRPr="00274D97" w:rsidRDefault="006A12BD" w:rsidP="00914568">
            <w:pPr>
              <w:jc w:val="center"/>
            </w:pPr>
            <w:r w:rsidRPr="00274D97">
              <w:t>2VUS 1LB</w:t>
            </w:r>
          </w:p>
        </w:tc>
      </w:tr>
      <w:tr w:rsidR="006A12BD" w:rsidRPr="00274D97" w14:paraId="11D0821B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E5FE1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53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100F3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SMARCA4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E2553" w14:textId="77777777" w:rsidR="006A12BD" w:rsidRPr="00FA407D" w:rsidRDefault="006A12BD" w:rsidP="00914568">
            <w:pPr>
              <w:jc w:val="center"/>
              <w:rPr>
                <w:lang w:val="it-IT"/>
              </w:rPr>
            </w:pPr>
            <w:r w:rsidRPr="00FA407D">
              <w:rPr>
                <w:lang w:val="it-IT"/>
              </w:rPr>
              <w:t>c.691_702del:p.G241_P244del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A99BA" w14:textId="77777777" w:rsidR="006A12BD" w:rsidRPr="00274D97" w:rsidRDefault="006A12BD" w:rsidP="00914568">
            <w:pPr>
              <w:jc w:val="center"/>
            </w:pPr>
            <w:r w:rsidRPr="00274D97">
              <w:t>19.9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82D5D" w14:textId="77777777" w:rsidR="006A12BD" w:rsidRPr="00274D97" w:rsidRDefault="006A12BD" w:rsidP="00914568">
            <w:pPr>
              <w:jc w:val="center"/>
            </w:pPr>
            <w:r w:rsidRPr="00274D97">
              <w:t>0.252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13CD9" w14:textId="77777777" w:rsidR="006A12BD" w:rsidRPr="00274D97" w:rsidRDefault="006A12BD" w:rsidP="00914568">
            <w:pPr>
              <w:jc w:val="center"/>
            </w:pPr>
            <w:r w:rsidRPr="00274D97">
              <w:t>6/1541028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8389C" w14:textId="77777777" w:rsidR="006A12BD" w:rsidRPr="00274D97" w:rsidRDefault="006A12BD" w:rsidP="00914568">
            <w:pPr>
              <w:jc w:val="center"/>
            </w:pPr>
            <w:r w:rsidRPr="00274D97">
              <w:t>2LB</w:t>
            </w:r>
          </w:p>
        </w:tc>
      </w:tr>
      <w:tr w:rsidR="006A12BD" w:rsidRPr="00274D97" w14:paraId="12ED9AD5" w14:textId="77777777" w:rsidTr="00914568">
        <w:trPr>
          <w:trHeight w:hRule="exact" w:val="28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BF996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71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2B6AC" w14:textId="77777777" w:rsidR="006A12BD" w:rsidRPr="00274D97" w:rsidRDefault="006A12BD" w:rsidP="00914568">
            <w:pPr>
              <w:jc w:val="center"/>
              <w:rPr>
                <w:i/>
                <w:iCs/>
              </w:rPr>
            </w:pPr>
            <w:r w:rsidRPr="00274D97">
              <w:rPr>
                <w:i/>
                <w:iCs/>
              </w:rPr>
              <w:t>SMARCA4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6D3C1" w14:textId="77777777" w:rsidR="006A12BD" w:rsidRPr="00274D97" w:rsidRDefault="006A12BD" w:rsidP="00914568">
            <w:pPr>
              <w:jc w:val="center"/>
            </w:pPr>
            <w:r w:rsidRPr="00274D97">
              <w:t>c.4285C&gt;T:p.R1429C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662D6" w14:textId="77777777" w:rsidR="006A12BD" w:rsidRPr="00274D97" w:rsidRDefault="006A12BD" w:rsidP="00914568">
            <w:pPr>
              <w:jc w:val="center"/>
            </w:pPr>
            <w:r w:rsidRPr="00274D97">
              <w:t>29.3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8FC5" w14:textId="77777777" w:rsidR="006A12BD" w:rsidRPr="00274D97" w:rsidRDefault="006A12BD" w:rsidP="00914568">
            <w:pPr>
              <w:jc w:val="center"/>
            </w:pPr>
            <w:r w:rsidRPr="00274D97">
              <w:t>0.443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A6537" w14:textId="77777777" w:rsidR="006A12BD" w:rsidRPr="00274D97" w:rsidRDefault="006A12BD" w:rsidP="00914568">
            <w:pPr>
              <w:jc w:val="center"/>
            </w:pPr>
            <w:r w:rsidRPr="00274D97">
              <w:t>6/1612362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9B125" w14:textId="77777777" w:rsidR="006A12BD" w:rsidRPr="00274D97" w:rsidRDefault="006A12BD" w:rsidP="00914568">
            <w:pPr>
              <w:jc w:val="center"/>
            </w:pPr>
            <w:r w:rsidRPr="00274D97">
              <w:t>2VUS 1LB</w:t>
            </w:r>
          </w:p>
        </w:tc>
      </w:tr>
    </w:tbl>
    <w:p w14:paraId="40598E4F" w14:textId="77777777" w:rsidR="006A12BD" w:rsidRDefault="006A12BD" w:rsidP="006A12BD"/>
    <w:p w14:paraId="54D2B95E" w14:textId="4F5CAF76" w:rsidR="00B46D85" w:rsidRPr="00EC61EB" w:rsidRDefault="006A12BD" w:rsidP="00553361">
      <w:r w:rsidRPr="00274D97">
        <w:t>Suppl</w:t>
      </w:r>
      <w:r>
        <w:t>ementary</w:t>
      </w:r>
      <w:r w:rsidRPr="00274D97">
        <w:t xml:space="preserve"> Table </w:t>
      </w:r>
      <w:r>
        <w:t>2</w:t>
      </w:r>
      <w:r w:rsidRPr="00274D97">
        <w:t>. Description of variants in tumor suppressor genes.</w:t>
      </w:r>
      <w:r>
        <w:t xml:space="preserve"> </w:t>
      </w:r>
      <w:r w:rsidRPr="00274D97">
        <w:t>CADD and REVEL scores are considered significant</w:t>
      </w:r>
      <w:r>
        <w:t xml:space="preserve"> </w:t>
      </w:r>
      <w:r w:rsidRPr="00274D97">
        <w:t xml:space="preserve">above 20 and 0.7 respectively. In </w:t>
      </w:r>
      <w:proofErr w:type="spellStart"/>
      <w:r w:rsidRPr="00274D97">
        <w:t>ClinVar</w:t>
      </w:r>
      <w:proofErr w:type="spellEnd"/>
      <w:r w:rsidRPr="00274D97">
        <w:t xml:space="preserve"> column are indicated, if present, the number of submissions and their evaluation P stands for Pathogenic, VUS for variant of undetermined significance. CGI Cancer Genome Interpreter.</w:t>
      </w:r>
    </w:p>
    <w:sectPr w:rsidR="00B46D85" w:rsidRPr="00EC61EB" w:rsidSect="00553361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A5E2" w14:textId="77777777" w:rsidR="00826714" w:rsidRDefault="00826714" w:rsidP="00914568">
      <w:pPr>
        <w:spacing w:after="0" w:line="240" w:lineRule="auto"/>
      </w:pPr>
      <w:r>
        <w:separator/>
      </w:r>
    </w:p>
  </w:endnote>
  <w:endnote w:type="continuationSeparator" w:id="0">
    <w:p w14:paraId="5639587A" w14:textId="77777777" w:rsidR="00826714" w:rsidRDefault="00826714" w:rsidP="009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11C6" w14:textId="395FA826" w:rsidR="00914568" w:rsidRPr="00914568" w:rsidRDefault="00914568">
    <w:pPr>
      <w:pStyle w:val="Pidipagina"/>
      <w:jc w:val="center"/>
      <w:rPr>
        <w:rFonts w:ascii="Calibri" w:hAnsi="Calibri" w:cs="Calibri"/>
        <w:caps/>
        <w:sz w:val="16"/>
        <w:szCs w:val="16"/>
      </w:rPr>
    </w:pPr>
    <w:r w:rsidRPr="00914568">
      <w:rPr>
        <w:rFonts w:ascii="Calibri" w:hAnsi="Calibri" w:cs="Calibri"/>
        <w:caps/>
        <w:sz w:val="16"/>
        <w:szCs w:val="16"/>
      </w:rPr>
      <w:fldChar w:fldCharType="begin"/>
    </w:r>
    <w:r w:rsidRPr="00914568">
      <w:rPr>
        <w:rFonts w:ascii="Calibri" w:hAnsi="Calibri" w:cs="Calibri"/>
        <w:caps/>
        <w:sz w:val="16"/>
        <w:szCs w:val="16"/>
      </w:rPr>
      <w:instrText>PAGE   \* MERGEFORMAT</w:instrText>
    </w:r>
    <w:r w:rsidRPr="00914568">
      <w:rPr>
        <w:rFonts w:ascii="Calibri" w:hAnsi="Calibri" w:cs="Calibri"/>
        <w:caps/>
        <w:sz w:val="16"/>
        <w:szCs w:val="16"/>
      </w:rPr>
      <w:fldChar w:fldCharType="separate"/>
    </w:r>
    <w:r w:rsidR="00DC6F11" w:rsidRPr="00DC6F11">
      <w:rPr>
        <w:rFonts w:ascii="Calibri" w:hAnsi="Calibri" w:cs="Calibri"/>
        <w:caps/>
        <w:noProof/>
        <w:sz w:val="16"/>
        <w:szCs w:val="16"/>
        <w:lang w:val="it-IT"/>
      </w:rPr>
      <w:t>21</w:t>
    </w:r>
    <w:r w:rsidRPr="00914568">
      <w:rPr>
        <w:rFonts w:ascii="Calibri" w:hAnsi="Calibri" w:cs="Calibri"/>
        <w:caps/>
        <w:sz w:val="16"/>
        <w:szCs w:val="16"/>
      </w:rPr>
      <w:fldChar w:fldCharType="end"/>
    </w:r>
  </w:p>
  <w:p w14:paraId="423B342C" w14:textId="77777777" w:rsidR="00914568" w:rsidRDefault="009145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E0EC" w14:textId="77777777" w:rsidR="00826714" w:rsidRDefault="00826714" w:rsidP="00914568">
      <w:pPr>
        <w:spacing w:after="0" w:line="240" w:lineRule="auto"/>
      </w:pPr>
      <w:r>
        <w:separator/>
      </w:r>
    </w:p>
  </w:footnote>
  <w:footnote w:type="continuationSeparator" w:id="0">
    <w:p w14:paraId="7A8237C0" w14:textId="77777777" w:rsidR="00826714" w:rsidRDefault="00826714" w:rsidP="009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3C2"/>
    <w:multiLevelType w:val="multilevel"/>
    <w:tmpl w:val="579E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56195"/>
    <w:multiLevelType w:val="multilevel"/>
    <w:tmpl w:val="A780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1F7A32"/>
    <w:multiLevelType w:val="multilevel"/>
    <w:tmpl w:val="434E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A7FCA"/>
    <w:multiLevelType w:val="hybridMultilevel"/>
    <w:tmpl w:val="525E6CEE"/>
    <w:lvl w:ilvl="0" w:tplc="5AD4CD44">
      <w:start w:val="1"/>
      <w:numFmt w:val="decimal"/>
      <w:lvlText w:val="%1."/>
      <w:lvlJc w:val="left"/>
      <w:pPr>
        <w:ind w:left="643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8028">
    <w:abstractNumId w:val="1"/>
  </w:num>
  <w:num w:numId="2" w16cid:durableId="1476488846">
    <w:abstractNumId w:val="2"/>
  </w:num>
  <w:num w:numId="3" w16cid:durableId="361171603">
    <w:abstractNumId w:val="3"/>
  </w:num>
  <w:num w:numId="4" w16cid:durableId="136794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43"/>
    <w:rsid w:val="00011B94"/>
    <w:rsid w:val="000127C6"/>
    <w:rsid w:val="00015D8E"/>
    <w:rsid w:val="00017231"/>
    <w:rsid w:val="00017978"/>
    <w:rsid w:val="00022552"/>
    <w:rsid w:val="00030F40"/>
    <w:rsid w:val="00043DB0"/>
    <w:rsid w:val="000508D8"/>
    <w:rsid w:val="0005741F"/>
    <w:rsid w:val="000613C1"/>
    <w:rsid w:val="000779AA"/>
    <w:rsid w:val="000813DA"/>
    <w:rsid w:val="00084A3D"/>
    <w:rsid w:val="00097C4C"/>
    <w:rsid w:val="000A27C6"/>
    <w:rsid w:val="000A35B0"/>
    <w:rsid w:val="000A54B9"/>
    <w:rsid w:val="000A6672"/>
    <w:rsid w:val="000B115C"/>
    <w:rsid w:val="000B43F2"/>
    <w:rsid w:val="000C0690"/>
    <w:rsid w:val="000C22EC"/>
    <w:rsid w:val="000D3049"/>
    <w:rsid w:val="000D3A4B"/>
    <w:rsid w:val="000D3F5B"/>
    <w:rsid w:val="000E04D2"/>
    <w:rsid w:val="000E1A22"/>
    <w:rsid w:val="000E265A"/>
    <w:rsid w:val="000F670D"/>
    <w:rsid w:val="000F7CB8"/>
    <w:rsid w:val="00102002"/>
    <w:rsid w:val="00110450"/>
    <w:rsid w:val="001106BF"/>
    <w:rsid w:val="001111DB"/>
    <w:rsid w:val="00117E3F"/>
    <w:rsid w:val="00123286"/>
    <w:rsid w:val="001232CE"/>
    <w:rsid w:val="00135843"/>
    <w:rsid w:val="00137D96"/>
    <w:rsid w:val="00152404"/>
    <w:rsid w:val="001535AC"/>
    <w:rsid w:val="00154757"/>
    <w:rsid w:val="00155DAA"/>
    <w:rsid w:val="001605D4"/>
    <w:rsid w:val="00161961"/>
    <w:rsid w:val="00162CF9"/>
    <w:rsid w:val="00163211"/>
    <w:rsid w:val="00164B7C"/>
    <w:rsid w:val="0017119C"/>
    <w:rsid w:val="001755C9"/>
    <w:rsid w:val="00177586"/>
    <w:rsid w:val="001871BA"/>
    <w:rsid w:val="001A062F"/>
    <w:rsid w:val="001C2700"/>
    <w:rsid w:val="001C3966"/>
    <w:rsid w:val="001C3D05"/>
    <w:rsid w:val="001E11CE"/>
    <w:rsid w:val="001E37DC"/>
    <w:rsid w:val="001E48A2"/>
    <w:rsid w:val="002067B9"/>
    <w:rsid w:val="00211C3F"/>
    <w:rsid w:val="002135D2"/>
    <w:rsid w:val="0022482E"/>
    <w:rsid w:val="002302E3"/>
    <w:rsid w:val="00230C19"/>
    <w:rsid w:val="00232CBE"/>
    <w:rsid w:val="002342B9"/>
    <w:rsid w:val="0025638E"/>
    <w:rsid w:val="00270621"/>
    <w:rsid w:val="00284A4B"/>
    <w:rsid w:val="00292BCA"/>
    <w:rsid w:val="00295558"/>
    <w:rsid w:val="002A67C5"/>
    <w:rsid w:val="002A6843"/>
    <w:rsid w:val="002B055B"/>
    <w:rsid w:val="002B0F0F"/>
    <w:rsid w:val="002C6B07"/>
    <w:rsid w:val="002C702D"/>
    <w:rsid w:val="002C7A73"/>
    <w:rsid w:val="002D0A73"/>
    <w:rsid w:val="002D41CA"/>
    <w:rsid w:val="002D6241"/>
    <w:rsid w:val="002E031A"/>
    <w:rsid w:val="002E3CE8"/>
    <w:rsid w:val="002E5B7F"/>
    <w:rsid w:val="00305C4F"/>
    <w:rsid w:val="00317BBC"/>
    <w:rsid w:val="00334BA2"/>
    <w:rsid w:val="0034072E"/>
    <w:rsid w:val="00344CF8"/>
    <w:rsid w:val="0034576C"/>
    <w:rsid w:val="00345E89"/>
    <w:rsid w:val="00346F67"/>
    <w:rsid w:val="00347AEC"/>
    <w:rsid w:val="00350CAD"/>
    <w:rsid w:val="00354A88"/>
    <w:rsid w:val="00357178"/>
    <w:rsid w:val="0036702E"/>
    <w:rsid w:val="00376A9D"/>
    <w:rsid w:val="0037726A"/>
    <w:rsid w:val="00383DF3"/>
    <w:rsid w:val="003902BE"/>
    <w:rsid w:val="00390764"/>
    <w:rsid w:val="00390787"/>
    <w:rsid w:val="0039139C"/>
    <w:rsid w:val="003931CD"/>
    <w:rsid w:val="003A3B52"/>
    <w:rsid w:val="003B3B30"/>
    <w:rsid w:val="003B3BBC"/>
    <w:rsid w:val="003B5C9D"/>
    <w:rsid w:val="003C3FA6"/>
    <w:rsid w:val="003D080B"/>
    <w:rsid w:val="003D1C9C"/>
    <w:rsid w:val="003D6AE0"/>
    <w:rsid w:val="003E19D7"/>
    <w:rsid w:val="003F320F"/>
    <w:rsid w:val="003F47B0"/>
    <w:rsid w:val="0040205F"/>
    <w:rsid w:val="00402801"/>
    <w:rsid w:val="004051BD"/>
    <w:rsid w:val="00415E67"/>
    <w:rsid w:val="004263AE"/>
    <w:rsid w:val="0042784B"/>
    <w:rsid w:val="00451283"/>
    <w:rsid w:val="00473F93"/>
    <w:rsid w:val="00474751"/>
    <w:rsid w:val="0047621B"/>
    <w:rsid w:val="00480D80"/>
    <w:rsid w:val="004A1433"/>
    <w:rsid w:val="004A4964"/>
    <w:rsid w:val="004A62A5"/>
    <w:rsid w:val="004B1A23"/>
    <w:rsid w:val="004C155E"/>
    <w:rsid w:val="004C202C"/>
    <w:rsid w:val="004C4AD4"/>
    <w:rsid w:val="004D4C7E"/>
    <w:rsid w:val="004E6D6C"/>
    <w:rsid w:val="004F005D"/>
    <w:rsid w:val="00503B5D"/>
    <w:rsid w:val="00505570"/>
    <w:rsid w:val="005244DC"/>
    <w:rsid w:val="005250DC"/>
    <w:rsid w:val="00541E42"/>
    <w:rsid w:val="00546CA0"/>
    <w:rsid w:val="00552259"/>
    <w:rsid w:val="00552D02"/>
    <w:rsid w:val="00553361"/>
    <w:rsid w:val="005537DC"/>
    <w:rsid w:val="005712A3"/>
    <w:rsid w:val="00571989"/>
    <w:rsid w:val="00573D81"/>
    <w:rsid w:val="00574C74"/>
    <w:rsid w:val="005820FC"/>
    <w:rsid w:val="00590E6B"/>
    <w:rsid w:val="00593146"/>
    <w:rsid w:val="005A5AB0"/>
    <w:rsid w:val="005B41A5"/>
    <w:rsid w:val="005B51E9"/>
    <w:rsid w:val="005B63CA"/>
    <w:rsid w:val="005C1896"/>
    <w:rsid w:val="005C4A9E"/>
    <w:rsid w:val="005D1D46"/>
    <w:rsid w:val="005E4133"/>
    <w:rsid w:val="005F111C"/>
    <w:rsid w:val="005F1EEC"/>
    <w:rsid w:val="005F482F"/>
    <w:rsid w:val="005F7E7D"/>
    <w:rsid w:val="00601370"/>
    <w:rsid w:val="006033A8"/>
    <w:rsid w:val="00605768"/>
    <w:rsid w:val="0061260E"/>
    <w:rsid w:val="006137B0"/>
    <w:rsid w:val="00627AA3"/>
    <w:rsid w:val="0063498A"/>
    <w:rsid w:val="006562D0"/>
    <w:rsid w:val="0065690A"/>
    <w:rsid w:val="00666DED"/>
    <w:rsid w:val="00670B42"/>
    <w:rsid w:val="0067358B"/>
    <w:rsid w:val="0068010F"/>
    <w:rsid w:val="00682AD8"/>
    <w:rsid w:val="0068495E"/>
    <w:rsid w:val="0069391C"/>
    <w:rsid w:val="006A12BD"/>
    <w:rsid w:val="006A5BBA"/>
    <w:rsid w:val="006C18B0"/>
    <w:rsid w:val="006C2A28"/>
    <w:rsid w:val="006D4CD4"/>
    <w:rsid w:val="006D5A6A"/>
    <w:rsid w:val="006D631F"/>
    <w:rsid w:val="006E3F16"/>
    <w:rsid w:val="006F2DE8"/>
    <w:rsid w:val="006F5800"/>
    <w:rsid w:val="00714EAE"/>
    <w:rsid w:val="007155BE"/>
    <w:rsid w:val="00715E3D"/>
    <w:rsid w:val="0072162C"/>
    <w:rsid w:val="007259AE"/>
    <w:rsid w:val="00731F97"/>
    <w:rsid w:val="00733683"/>
    <w:rsid w:val="00734374"/>
    <w:rsid w:val="00742C5F"/>
    <w:rsid w:val="007718C1"/>
    <w:rsid w:val="00772B61"/>
    <w:rsid w:val="007732C1"/>
    <w:rsid w:val="007828EA"/>
    <w:rsid w:val="00794FA0"/>
    <w:rsid w:val="00795C10"/>
    <w:rsid w:val="0079677C"/>
    <w:rsid w:val="007977A8"/>
    <w:rsid w:val="007A4FA0"/>
    <w:rsid w:val="007B1587"/>
    <w:rsid w:val="007B2D75"/>
    <w:rsid w:val="007D308B"/>
    <w:rsid w:val="007E011A"/>
    <w:rsid w:val="007E3504"/>
    <w:rsid w:val="007E528F"/>
    <w:rsid w:val="007F0477"/>
    <w:rsid w:val="007F0822"/>
    <w:rsid w:val="00807469"/>
    <w:rsid w:val="00822C08"/>
    <w:rsid w:val="0082312F"/>
    <w:rsid w:val="00826714"/>
    <w:rsid w:val="008429F0"/>
    <w:rsid w:val="00846249"/>
    <w:rsid w:val="008475AB"/>
    <w:rsid w:val="0087413F"/>
    <w:rsid w:val="008749C0"/>
    <w:rsid w:val="00884E80"/>
    <w:rsid w:val="008A381A"/>
    <w:rsid w:val="008B2C84"/>
    <w:rsid w:val="008B6E54"/>
    <w:rsid w:val="008C467C"/>
    <w:rsid w:val="008C61C8"/>
    <w:rsid w:val="008C61E4"/>
    <w:rsid w:val="008C76D1"/>
    <w:rsid w:val="008D419C"/>
    <w:rsid w:val="008D5C6F"/>
    <w:rsid w:val="008D610E"/>
    <w:rsid w:val="008E2B80"/>
    <w:rsid w:val="008F35E9"/>
    <w:rsid w:val="00901C37"/>
    <w:rsid w:val="00903151"/>
    <w:rsid w:val="00904F9B"/>
    <w:rsid w:val="00912CE7"/>
    <w:rsid w:val="00914568"/>
    <w:rsid w:val="009176F5"/>
    <w:rsid w:val="00923420"/>
    <w:rsid w:val="00930E81"/>
    <w:rsid w:val="00935E30"/>
    <w:rsid w:val="00947959"/>
    <w:rsid w:val="009502EB"/>
    <w:rsid w:val="00952491"/>
    <w:rsid w:val="0095793E"/>
    <w:rsid w:val="00957DC4"/>
    <w:rsid w:val="0096172A"/>
    <w:rsid w:val="00963A79"/>
    <w:rsid w:val="009A5547"/>
    <w:rsid w:val="009C0762"/>
    <w:rsid w:val="009D0D5A"/>
    <w:rsid w:val="009D2625"/>
    <w:rsid w:val="009E0AB8"/>
    <w:rsid w:val="009E2739"/>
    <w:rsid w:val="009E64C6"/>
    <w:rsid w:val="009F2DAC"/>
    <w:rsid w:val="009F55AA"/>
    <w:rsid w:val="009F5998"/>
    <w:rsid w:val="00A0110A"/>
    <w:rsid w:val="00A03362"/>
    <w:rsid w:val="00A06D05"/>
    <w:rsid w:val="00A20223"/>
    <w:rsid w:val="00A275F5"/>
    <w:rsid w:val="00A279DC"/>
    <w:rsid w:val="00A42084"/>
    <w:rsid w:val="00A4384D"/>
    <w:rsid w:val="00A462D0"/>
    <w:rsid w:val="00A502A6"/>
    <w:rsid w:val="00A537AA"/>
    <w:rsid w:val="00A67B6A"/>
    <w:rsid w:val="00A7381C"/>
    <w:rsid w:val="00A832E0"/>
    <w:rsid w:val="00A86589"/>
    <w:rsid w:val="00A92944"/>
    <w:rsid w:val="00A97AD9"/>
    <w:rsid w:val="00AA2D71"/>
    <w:rsid w:val="00AB4F11"/>
    <w:rsid w:val="00AB57DE"/>
    <w:rsid w:val="00AB5BF0"/>
    <w:rsid w:val="00AB70F5"/>
    <w:rsid w:val="00AC3C4C"/>
    <w:rsid w:val="00AD0146"/>
    <w:rsid w:val="00AE2FDB"/>
    <w:rsid w:val="00AE69AE"/>
    <w:rsid w:val="00AE734B"/>
    <w:rsid w:val="00AE7C20"/>
    <w:rsid w:val="00AF0966"/>
    <w:rsid w:val="00AF669A"/>
    <w:rsid w:val="00B01AAF"/>
    <w:rsid w:val="00B103DA"/>
    <w:rsid w:val="00B11894"/>
    <w:rsid w:val="00B230AA"/>
    <w:rsid w:val="00B4174F"/>
    <w:rsid w:val="00B44CAA"/>
    <w:rsid w:val="00B46D85"/>
    <w:rsid w:val="00B503FE"/>
    <w:rsid w:val="00B520A4"/>
    <w:rsid w:val="00B52C90"/>
    <w:rsid w:val="00B53503"/>
    <w:rsid w:val="00B621DD"/>
    <w:rsid w:val="00B66078"/>
    <w:rsid w:val="00B73D1C"/>
    <w:rsid w:val="00B76259"/>
    <w:rsid w:val="00B87402"/>
    <w:rsid w:val="00B8759B"/>
    <w:rsid w:val="00BA5BFC"/>
    <w:rsid w:val="00BC48EA"/>
    <w:rsid w:val="00BC5FFF"/>
    <w:rsid w:val="00BE0E6C"/>
    <w:rsid w:val="00BE1A3C"/>
    <w:rsid w:val="00C1223C"/>
    <w:rsid w:val="00C173A8"/>
    <w:rsid w:val="00C41240"/>
    <w:rsid w:val="00C512AE"/>
    <w:rsid w:val="00C57C8B"/>
    <w:rsid w:val="00C6340F"/>
    <w:rsid w:val="00C66655"/>
    <w:rsid w:val="00C744A6"/>
    <w:rsid w:val="00C74759"/>
    <w:rsid w:val="00C80F4E"/>
    <w:rsid w:val="00C9517B"/>
    <w:rsid w:val="00C97815"/>
    <w:rsid w:val="00CA08AF"/>
    <w:rsid w:val="00CA6430"/>
    <w:rsid w:val="00CB6886"/>
    <w:rsid w:val="00CC29B1"/>
    <w:rsid w:val="00CD1070"/>
    <w:rsid w:val="00CD27DF"/>
    <w:rsid w:val="00CD6CA4"/>
    <w:rsid w:val="00CD7532"/>
    <w:rsid w:val="00CE2869"/>
    <w:rsid w:val="00CE336F"/>
    <w:rsid w:val="00CE38CC"/>
    <w:rsid w:val="00CE4B52"/>
    <w:rsid w:val="00CF1E0B"/>
    <w:rsid w:val="00CF296C"/>
    <w:rsid w:val="00CF296F"/>
    <w:rsid w:val="00D1143D"/>
    <w:rsid w:val="00D12384"/>
    <w:rsid w:val="00D1355B"/>
    <w:rsid w:val="00D1440F"/>
    <w:rsid w:val="00D15A83"/>
    <w:rsid w:val="00D218F9"/>
    <w:rsid w:val="00D319E1"/>
    <w:rsid w:val="00D3320C"/>
    <w:rsid w:val="00D33531"/>
    <w:rsid w:val="00D353B4"/>
    <w:rsid w:val="00D407BB"/>
    <w:rsid w:val="00D6022B"/>
    <w:rsid w:val="00D63E9C"/>
    <w:rsid w:val="00D64243"/>
    <w:rsid w:val="00D74EA8"/>
    <w:rsid w:val="00D85CE4"/>
    <w:rsid w:val="00D9224C"/>
    <w:rsid w:val="00D93C69"/>
    <w:rsid w:val="00DA2067"/>
    <w:rsid w:val="00DA46DD"/>
    <w:rsid w:val="00DA6CBF"/>
    <w:rsid w:val="00DB3057"/>
    <w:rsid w:val="00DC5DD1"/>
    <w:rsid w:val="00DC6F11"/>
    <w:rsid w:val="00DC7160"/>
    <w:rsid w:val="00DD7060"/>
    <w:rsid w:val="00DF4896"/>
    <w:rsid w:val="00E0252F"/>
    <w:rsid w:val="00E029F5"/>
    <w:rsid w:val="00E11D79"/>
    <w:rsid w:val="00E17869"/>
    <w:rsid w:val="00E2423F"/>
    <w:rsid w:val="00E43418"/>
    <w:rsid w:val="00E46792"/>
    <w:rsid w:val="00E475C3"/>
    <w:rsid w:val="00E47942"/>
    <w:rsid w:val="00E51975"/>
    <w:rsid w:val="00E5360C"/>
    <w:rsid w:val="00E638C2"/>
    <w:rsid w:val="00E64B1C"/>
    <w:rsid w:val="00E72F1F"/>
    <w:rsid w:val="00EA332E"/>
    <w:rsid w:val="00EA3E15"/>
    <w:rsid w:val="00EA4060"/>
    <w:rsid w:val="00EA7643"/>
    <w:rsid w:val="00EB3C7F"/>
    <w:rsid w:val="00EB6EC0"/>
    <w:rsid w:val="00EC08C4"/>
    <w:rsid w:val="00EC4D55"/>
    <w:rsid w:val="00ED1591"/>
    <w:rsid w:val="00EF2DA9"/>
    <w:rsid w:val="00EF5086"/>
    <w:rsid w:val="00EF68A0"/>
    <w:rsid w:val="00F13770"/>
    <w:rsid w:val="00F17EE7"/>
    <w:rsid w:val="00F17FFD"/>
    <w:rsid w:val="00F2194C"/>
    <w:rsid w:val="00F26A5B"/>
    <w:rsid w:val="00F308D6"/>
    <w:rsid w:val="00F3128B"/>
    <w:rsid w:val="00F35237"/>
    <w:rsid w:val="00F40343"/>
    <w:rsid w:val="00F41A33"/>
    <w:rsid w:val="00F41E1D"/>
    <w:rsid w:val="00F4551B"/>
    <w:rsid w:val="00F47CA8"/>
    <w:rsid w:val="00F52980"/>
    <w:rsid w:val="00F55F17"/>
    <w:rsid w:val="00F5772F"/>
    <w:rsid w:val="00F62CF3"/>
    <w:rsid w:val="00F707BC"/>
    <w:rsid w:val="00F955AD"/>
    <w:rsid w:val="00FA407D"/>
    <w:rsid w:val="00FA5CC4"/>
    <w:rsid w:val="00FB4C91"/>
    <w:rsid w:val="00FC1551"/>
    <w:rsid w:val="00FC7FE6"/>
    <w:rsid w:val="00FD0AC4"/>
    <w:rsid w:val="00FD3588"/>
    <w:rsid w:val="00FD4D71"/>
    <w:rsid w:val="00FF12F9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1EC2"/>
  <w15:chartTrackingRefBased/>
  <w15:docId w15:val="{7BA4E95C-226E-4E54-B799-757F15F0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A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8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8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8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8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8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8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8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8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8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8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84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6843"/>
    <w:rPr>
      <w:color w:val="467886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A6843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415E6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A2067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54B9"/>
    <w:rPr>
      <w:color w:val="605E5C"/>
      <w:shd w:val="clear" w:color="auto" w:fill="E1DFDD"/>
    </w:rPr>
  </w:style>
  <w:style w:type="paragraph" w:styleId="Bibliografia">
    <w:name w:val="Bibliography"/>
    <w:basedOn w:val="Normale"/>
    <w:next w:val="Normale"/>
    <w:uiPriority w:val="37"/>
    <w:unhideWhenUsed/>
    <w:rsid w:val="00947959"/>
    <w:pPr>
      <w:tabs>
        <w:tab w:val="left" w:pos="384"/>
      </w:tabs>
      <w:spacing w:after="240" w:line="240" w:lineRule="auto"/>
      <w:ind w:left="384" w:hanging="384"/>
    </w:pPr>
  </w:style>
  <w:style w:type="paragraph" w:styleId="Revisione">
    <w:name w:val="Revision"/>
    <w:hidden/>
    <w:uiPriority w:val="99"/>
    <w:semiHidden/>
    <w:rsid w:val="00D218F9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931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31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31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31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3146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F41E1D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B46D85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47621B"/>
  </w:style>
  <w:style w:type="paragraph" w:styleId="Intestazione">
    <w:name w:val="header"/>
    <w:basedOn w:val="Normale"/>
    <w:link w:val="IntestazioneCarattere"/>
    <w:uiPriority w:val="99"/>
    <w:unhideWhenUsed/>
    <w:rsid w:val="00914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568"/>
  </w:style>
  <w:style w:type="paragraph" w:styleId="Pidipagina">
    <w:name w:val="footer"/>
    <w:basedOn w:val="Normale"/>
    <w:link w:val="PidipaginaCarattere"/>
    <w:uiPriority w:val="99"/>
    <w:unhideWhenUsed/>
    <w:rsid w:val="00914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7BE3-F9C1-483E-8BA7-C0A3EA2D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Sangiorgi</dc:creator>
  <cp:keywords/>
  <dc:description/>
  <cp:lastModifiedBy>AMBULATORIO EMATOLOGIA 1</cp:lastModifiedBy>
  <cp:revision>2</cp:revision>
  <dcterms:created xsi:type="dcterms:W3CDTF">2025-07-30T21:57:00Z</dcterms:created>
  <dcterms:modified xsi:type="dcterms:W3CDTF">2025-07-30T21:57:00Z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zotero-version="7.0.19"&gt;&lt;session id="9Hod9eBv"/&gt;&lt;style id="http://www.zotero.org/styles/leukemia" hasBibliography="1" bibliographyStyleHasBeenSet="1"/&gt;&lt;prefs&gt;&lt;pref name="fieldType" value="Field"/&gt;&lt;/prefs&gt;&lt;/data&gt;</vt:lpwstr>
  </property>
</Properties>
</file>