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FECE" w14:textId="626858BB" w:rsidR="005F487B" w:rsidRDefault="006D2F71">
      <w:pPr>
        <w:rPr>
          <w:rFonts w:ascii="Times New Roman" w:hAnsi="Times New Roman" w:cs="Times New Roman"/>
          <w:b/>
        </w:rPr>
      </w:pPr>
      <w:r w:rsidRPr="006D2F71">
        <w:rPr>
          <w:rFonts w:ascii="Times New Roman" w:hAnsi="Times New Roman" w:cs="Times New Roman"/>
          <w:b/>
        </w:rPr>
        <w:t>Supplementary File</w:t>
      </w:r>
    </w:p>
    <w:p w14:paraId="036965E9" w14:textId="6A977327" w:rsidR="006D2F71" w:rsidRDefault="006D2F71">
      <w:pPr>
        <w:rPr>
          <w:rFonts w:ascii="Times New Roman" w:hAnsi="Times New Roman" w:cs="Times New Roman"/>
          <w:b/>
        </w:rPr>
      </w:pPr>
      <w:r>
        <w:rPr>
          <w:rFonts w:ascii="Times New Roman" w:hAnsi="Times New Roman" w:cs="Times New Roman"/>
          <w:b/>
        </w:rPr>
        <w:t>Index</w:t>
      </w:r>
    </w:p>
    <w:p w14:paraId="0A721596" w14:textId="01ED408E" w:rsidR="006D2F71" w:rsidRPr="006D2F71" w:rsidRDefault="006D2F71">
      <w:pPr>
        <w:rPr>
          <w:rFonts w:ascii="Times New Roman" w:hAnsi="Times New Roman" w:cs="Times New Roman"/>
          <w:bCs/>
        </w:rPr>
      </w:pPr>
      <w:r>
        <w:rPr>
          <w:rFonts w:ascii="Times New Roman" w:hAnsi="Times New Roman" w:cs="Times New Roman"/>
          <w:b/>
        </w:rPr>
        <w:t xml:space="preserve">Supplementary Table 1: </w:t>
      </w:r>
      <w:r>
        <w:rPr>
          <w:rFonts w:ascii="Times New Roman" w:hAnsi="Times New Roman" w:cs="Times New Roman"/>
          <w:bCs/>
        </w:rPr>
        <w:t>Search strategies used in different electronic databases</w:t>
      </w:r>
    </w:p>
    <w:p w14:paraId="2F5A5255" w14:textId="6AC0C942" w:rsidR="006D2F71" w:rsidRPr="006D2F71" w:rsidRDefault="006D2F71" w:rsidP="006D2F71">
      <w:pPr>
        <w:rPr>
          <w:rFonts w:ascii="Times New Roman" w:hAnsi="Times New Roman" w:cs="Times New Roman"/>
          <w:bCs/>
        </w:rPr>
      </w:pPr>
      <w:r>
        <w:rPr>
          <w:rFonts w:ascii="Times New Roman" w:hAnsi="Times New Roman" w:cs="Times New Roman"/>
          <w:b/>
        </w:rPr>
        <w:t>Supplementary Table 2:</w:t>
      </w:r>
      <w:r>
        <w:rPr>
          <w:rFonts w:ascii="Times New Roman" w:hAnsi="Times New Roman" w:cs="Times New Roman"/>
          <w:b/>
        </w:rPr>
        <w:t xml:space="preserve"> </w:t>
      </w:r>
      <w:r>
        <w:rPr>
          <w:rFonts w:ascii="Times New Roman" w:hAnsi="Times New Roman" w:cs="Times New Roman"/>
          <w:bCs/>
        </w:rPr>
        <w:t>Newcastle Ottawa Scale for the quality assessment of the non-randomized studies</w:t>
      </w:r>
    </w:p>
    <w:p w14:paraId="283A2B3C" w14:textId="0F79F533" w:rsidR="006D2F71" w:rsidRPr="006D2F71" w:rsidRDefault="006D2F71" w:rsidP="006D2F71">
      <w:pPr>
        <w:rPr>
          <w:rFonts w:ascii="Times New Roman" w:hAnsi="Times New Roman" w:cs="Times New Roman"/>
          <w:b/>
        </w:rPr>
      </w:pPr>
      <w:r>
        <w:rPr>
          <w:rFonts w:ascii="Times New Roman" w:hAnsi="Times New Roman" w:cs="Times New Roman"/>
          <w:b/>
        </w:rPr>
        <w:t>Supplementary</w:t>
      </w:r>
      <w:r>
        <w:rPr>
          <w:rFonts w:ascii="Times New Roman" w:hAnsi="Times New Roman" w:cs="Times New Roman"/>
          <w:b/>
        </w:rPr>
        <w:t xml:space="preserve"> Figure 1:</w:t>
      </w:r>
      <w:r w:rsidR="00350B91">
        <w:rPr>
          <w:rFonts w:ascii="Times New Roman" w:hAnsi="Times New Roman" w:cs="Times New Roman"/>
          <w:b/>
        </w:rPr>
        <w:t xml:space="preserve"> </w:t>
      </w:r>
      <w:r w:rsidR="00350B91" w:rsidRPr="00350B91">
        <w:rPr>
          <w:rFonts w:ascii="Times New Roman" w:hAnsi="Times New Roman" w:cs="Times New Roman"/>
          <w:bCs/>
        </w:rPr>
        <w:t>Functional independence funnel plot</w:t>
      </w:r>
    </w:p>
    <w:p w14:paraId="2FDB73C6" w14:textId="51800FFD" w:rsidR="006D2F71" w:rsidRPr="006D2F71" w:rsidRDefault="006D2F71" w:rsidP="006D2F71">
      <w:pPr>
        <w:rPr>
          <w:rFonts w:ascii="Times New Roman" w:hAnsi="Times New Roman" w:cs="Times New Roman"/>
          <w:b/>
        </w:rPr>
      </w:pPr>
      <w:r>
        <w:rPr>
          <w:rFonts w:ascii="Times New Roman" w:hAnsi="Times New Roman" w:cs="Times New Roman"/>
          <w:b/>
        </w:rPr>
        <w:t>Supplementary Figure</w:t>
      </w:r>
      <w:r w:rsidR="00350B91">
        <w:rPr>
          <w:rFonts w:ascii="Times New Roman" w:hAnsi="Times New Roman" w:cs="Times New Roman"/>
          <w:b/>
        </w:rPr>
        <w:t xml:space="preserve"> 2</w:t>
      </w:r>
      <w:r>
        <w:rPr>
          <w:rFonts w:ascii="Times New Roman" w:hAnsi="Times New Roman" w:cs="Times New Roman"/>
          <w:b/>
        </w:rPr>
        <w:t>:</w:t>
      </w:r>
      <w:r w:rsidR="00350B91">
        <w:rPr>
          <w:rFonts w:ascii="Times New Roman" w:hAnsi="Times New Roman" w:cs="Times New Roman"/>
          <w:b/>
        </w:rPr>
        <w:t xml:space="preserve"> </w:t>
      </w:r>
      <w:r w:rsidR="00350B91" w:rsidRPr="00350B91">
        <w:rPr>
          <w:rFonts w:ascii="Times New Roman" w:hAnsi="Times New Roman" w:cs="Times New Roman"/>
          <w:bCs/>
        </w:rPr>
        <w:t>Independent ambulation funnel plot</w:t>
      </w:r>
    </w:p>
    <w:p w14:paraId="7F7D6E6C" w14:textId="3F4DB3DF" w:rsidR="006D2F71" w:rsidRPr="006D2F71" w:rsidRDefault="006D2F71" w:rsidP="006D2F71">
      <w:pPr>
        <w:rPr>
          <w:rFonts w:ascii="Times New Roman" w:hAnsi="Times New Roman" w:cs="Times New Roman"/>
          <w:b/>
        </w:rPr>
      </w:pPr>
      <w:r>
        <w:rPr>
          <w:rFonts w:ascii="Times New Roman" w:hAnsi="Times New Roman" w:cs="Times New Roman"/>
          <w:b/>
        </w:rPr>
        <w:t xml:space="preserve">Supplementary Figure </w:t>
      </w:r>
      <w:r w:rsidR="00350B91">
        <w:rPr>
          <w:rFonts w:ascii="Times New Roman" w:hAnsi="Times New Roman" w:cs="Times New Roman"/>
          <w:b/>
        </w:rPr>
        <w:t>3</w:t>
      </w:r>
      <w:r>
        <w:rPr>
          <w:rFonts w:ascii="Times New Roman" w:hAnsi="Times New Roman" w:cs="Times New Roman"/>
          <w:b/>
        </w:rPr>
        <w:t>:</w:t>
      </w:r>
      <w:r w:rsidR="00350B91">
        <w:rPr>
          <w:rFonts w:ascii="Times New Roman" w:hAnsi="Times New Roman" w:cs="Times New Roman"/>
          <w:b/>
        </w:rPr>
        <w:t xml:space="preserve"> </w:t>
      </w:r>
      <w:r w:rsidR="00350B91" w:rsidRPr="00350B91">
        <w:rPr>
          <w:rFonts w:ascii="Times New Roman" w:hAnsi="Times New Roman" w:cs="Times New Roman"/>
          <w:bCs/>
        </w:rPr>
        <w:t>Successful recanalization funnel plot</w:t>
      </w:r>
    </w:p>
    <w:p w14:paraId="3E195625" w14:textId="75820FC8" w:rsidR="006D2F71" w:rsidRPr="006D2F71" w:rsidRDefault="006D2F71" w:rsidP="006D2F71">
      <w:pPr>
        <w:rPr>
          <w:rFonts w:ascii="Times New Roman" w:hAnsi="Times New Roman" w:cs="Times New Roman"/>
          <w:b/>
        </w:rPr>
      </w:pPr>
      <w:r>
        <w:rPr>
          <w:rFonts w:ascii="Times New Roman" w:hAnsi="Times New Roman" w:cs="Times New Roman"/>
          <w:b/>
        </w:rPr>
        <w:t xml:space="preserve">Supplementary Figure </w:t>
      </w:r>
      <w:r w:rsidR="00350B91">
        <w:rPr>
          <w:rFonts w:ascii="Times New Roman" w:hAnsi="Times New Roman" w:cs="Times New Roman"/>
          <w:b/>
        </w:rPr>
        <w:t>4</w:t>
      </w:r>
      <w:r>
        <w:rPr>
          <w:rFonts w:ascii="Times New Roman" w:hAnsi="Times New Roman" w:cs="Times New Roman"/>
          <w:b/>
        </w:rPr>
        <w:t>:</w:t>
      </w:r>
      <w:r w:rsidR="00350B91">
        <w:rPr>
          <w:rFonts w:ascii="Times New Roman" w:hAnsi="Times New Roman" w:cs="Times New Roman"/>
          <w:b/>
        </w:rPr>
        <w:t xml:space="preserve"> </w:t>
      </w:r>
      <w:r w:rsidR="00350B91" w:rsidRPr="00350B91">
        <w:rPr>
          <w:rFonts w:ascii="Times New Roman" w:hAnsi="Times New Roman" w:cs="Times New Roman"/>
          <w:bCs/>
        </w:rPr>
        <w:t>Mortality funnel plot</w:t>
      </w:r>
    </w:p>
    <w:p w14:paraId="70E588FF" w14:textId="5118C7B5" w:rsidR="006D2F71" w:rsidRPr="006D2F71" w:rsidRDefault="006D2F71" w:rsidP="006D2F71">
      <w:pPr>
        <w:rPr>
          <w:rFonts w:ascii="Times New Roman" w:hAnsi="Times New Roman" w:cs="Times New Roman"/>
          <w:b/>
        </w:rPr>
      </w:pPr>
      <w:r>
        <w:rPr>
          <w:rFonts w:ascii="Times New Roman" w:hAnsi="Times New Roman" w:cs="Times New Roman"/>
          <w:b/>
        </w:rPr>
        <w:t xml:space="preserve">Supplementary Figure </w:t>
      </w:r>
      <w:r w:rsidR="00350B91">
        <w:rPr>
          <w:rFonts w:ascii="Times New Roman" w:hAnsi="Times New Roman" w:cs="Times New Roman"/>
          <w:b/>
        </w:rPr>
        <w:t>5</w:t>
      </w:r>
      <w:r>
        <w:rPr>
          <w:rFonts w:ascii="Times New Roman" w:hAnsi="Times New Roman" w:cs="Times New Roman"/>
          <w:b/>
        </w:rPr>
        <w:t>:</w:t>
      </w:r>
      <w:r w:rsidR="00350B91">
        <w:rPr>
          <w:rFonts w:ascii="Times New Roman" w:hAnsi="Times New Roman" w:cs="Times New Roman"/>
          <w:b/>
        </w:rPr>
        <w:t xml:space="preserve"> </w:t>
      </w:r>
      <w:r w:rsidR="00350B91" w:rsidRPr="00350B91">
        <w:rPr>
          <w:rFonts w:ascii="Times New Roman" w:hAnsi="Times New Roman" w:cs="Times New Roman"/>
          <w:bCs/>
        </w:rPr>
        <w:t>Spontaneous intracerebral hemorrhage funnel plot</w:t>
      </w:r>
    </w:p>
    <w:p w14:paraId="78188D0F" w14:textId="7025E828" w:rsidR="00350B91" w:rsidRPr="006D2F71" w:rsidRDefault="00350B91" w:rsidP="00350B91">
      <w:pPr>
        <w:rPr>
          <w:rFonts w:ascii="Times New Roman" w:hAnsi="Times New Roman" w:cs="Times New Roman"/>
          <w:b/>
        </w:rPr>
      </w:pPr>
      <w:r>
        <w:rPr>
          <w:rFonts w:ascii="Times New Roman" w:hAnsi="Times New Roman" w:cs="Times New Roman"/>
          <w:b/>
        </w:rPr>
        <w:t>Supplementary Figure</w:t>
      </w:r>
      <w:r>
        <w:rPr>
          <w:rFonts w:ascii="Times New Roman" w:hAnsi="Times New Roman" w:cs="Times New Roman"/>
          <w:b/>
        </w:rPr>
        <w:t xml:space="preserve"> </w:t>
      </w:r>
      <w:r>
        <w:rPr>
          <w:rFonts w:ascii="Times New Roman" w:hAnsi="Times New Roman" w:cs="Times New Roman"/>
          <w:b/>
        </w:rPr>
        <w:t xml:space="preserve">6: </w:t>
      </w:r>
      <w:r w:rsidRPr="00350B91">
        <w:rPr>
          <w:rFonts w:ascii="Times New Roman" w:hAnsi="Times New Roman" w:cs="Times New Roman"/>
          <w:bCs/>
        </w:rPr>
        <w:t>Functional independence</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32C965C2" w14:textId="220C7601" w:rsidR="00350B91" w:rsidRDefault="00350B91" w:rsidP="00350B91">
      <w:pPr>
        <w:rPr>
          <w:rFonts w:ascii="Times New Roman" w:hAnsi="Times New Roman" w:cs="Times New Roman"/>
          <w:bCs/>
        </w:rPr>
      </w:pPr>
      <w:r>
        <w:rPr>
          <w:rFonts w:ascii="Times New Roman" w:hAnsi="Times New Roman" w:cs="Times New Roman"/>
          <w:b/>
        </w:rPr>
        <w:t xml:space="preserve">Supplementary Figure </w:t>
      </w:r>
      <w:r>
        <w:rPr>
          <w:rFonts w:ascii="Times New Roman" w:hAnsi="Times New Roman" w:cs="Times New Roman"/>
          <w:b/>
        </w:rPr>
        <w:t>7</w:t>
      </w:r>
      <w:r>
        <w:rPr>
          <w:rFonts w:ascii="Times New Roman" w:hAnsi="Times New Roman" w:cs="Times New Roman"/>
          <w:b/>
        </w:rPr>
        <w:t xml:space="preserve">: </w:t>
      </w:r>
      <w:r w:rsidRPr="00350B91">
        <w:rPr>
          <w:rFonts w:ascii="Times New Roman" w:hAnsi="Times New Roman" w:cs="Times New Roman"/>
          <w:bCs/>
        </w:rPr>
        <w:t>Independent ambulation</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5132E9E0" w14:textId="515EB47B" w:rsidR="00350B91" w:rsidRPr="006D2F71" w:rsidRDefault="00350B91" w:rsidP="00350B91">
      <w:pPr>
        <w:rPr>
          <w:rFonts w:ascii="Times New Roman" w:hAnsi="Times New Roman" w:cs="Times New Roman"/>
          <w:b/>
        </w:rPr>
      </w:pPr>
      <w:r>
        <w:rPr>
          <w:rFonts w:ascii="Times New Roman" w:hAnsi="Times New Roman" w:cs="Times New Roman"/>
          <w:b/>
        </w:rPr>
        <w:t xml:space="preserve">Supplementary Figure </w:t>
      </w:r>
      <w:r>
        <w:rPr>
          <w:rFonts w:ascii="Times New Roman" w:hAnsi="Times New Roman" w:cs="Times New Roman"/>
          <w:b/>
        </w:rPr>
        <w:t>8</w:t>
      </w:r>
      <w:r>
        <w:rPr>
          <w:rFonts w:ascii="Times New Roman" w:hAnsi="Times New Roman" w:cs="Times New Roman"/>
          <w:b/>
        </w:rPr>
        <w:t xml:space="preserve">: </w:t>
      </w:r>
      <w:r w:rsidRPr="00350B91">
        <w:rPr>
          <w:rFonts w:ascii="Times New Roman" w:hAnsi="Times New Roman" w:cs="Times New Roman"/>
          <w:bCs/>
        </w:rPr>
        <w:t>Successful recanalization</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29430F3E" w14:textId="37084459" w:rsidR="00350B91" w:rsidRPr="006D2F71" w:rsidRDefault="00350B91" w:rsidP="00350B91">
      <w:pPr>
        <w:rPr>
          <w:rFonts w:ascii="Times New Roman" w:hAnsi="Times New Roman" w:cs="Times New Roman"/>
          <w:b/>
        </w:rPr>
      </w:pPr>
      <w:r>
        <w:rPr>
          <w:rFonts w:ascii="Times New Roman" w:hAnsi="Times New Roman" w:cs="Times New Roman"/>
          <w:b/>
        </w:rPr>
        <w:t xml:space="preserve">Supplementary Figure </w:t>
      </w:r>
      <w:r>
        <w:rPr>
          <w:rFonts w:ascii="Times New Roman" w:hAnsi="Times New Roman" w:cs="Times New Roman"/>
          <w:b/>
        </w:rPr>
        <w:t>9</w:t>
      </w:r>
      <w:r>
        <w:rPr>
          <w:rFonts w:ascii="Times New Roman" w:hAnsi="Times New Roman" w:cs="Times New Roman"/>
          <w:b/>
        </w:rPr>
        <w:t xml:space="preserve">: </w:t>
      </w:r>
      <w:r w:rsidRPr="00350B91">
        <w:rPr>
          <w:rFonts w:ascii="Times New Roman" w:hAnsi="Times New Roman" w:cs="Times New Roman"/>
          <w:bCs/>
        </w:rPr>
        <w:t>Mortality</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0CAC8156" w14:textId="796C3FB3" w:rsidR="00350B91" w:rsidRPr="006D2F71" w:rsidRDefault="00350B91" w:rsidP="00350B91">
      <w:pPr>
        <w:rPr>
          <w:rFonts w:ascii="Times New Roman" w:hAnsi="Times New Roman" w:cs="Times New Roman"/>
          <w:b/>
        </w:rPr>
      </w:pPr>
      <w:r>
        <w:rPr>
          <w:rFonts w:ascii="Times New Roman" w:hAnsi="Times New Roman" w:cs="Times New Roman"/>
          <w:b/>
        </w:rPr>
        <w:t xml:space="preserve">Supplementary Figure </w:t>
      </w:r>
      <w:r>
        <w:rPr>
          <w:rFonts w:ascii="Times New Roman" w:hAnsi="Times New Roman" w:cs="Times New Roman"/>
          <w:b/>
        </w:rPr>
        <w:t>10</w:t>
      </w:r>
      <w:r>
        <w:rPr>
          <w:rFonts w:ascii="Times New Roman" w:hAnsi="Times New Roman" w:cs="Times New Roman"/>
          <w:b/>
        </w:rPr>
        <w:t xml:space="preserve">: </w:t>
      </w:r>
      <w:r w:rsidRPr="00350B91">
        <w:rPr>
          <w:rFonts w:ascii="Times New Roman" w:hAnsi="Times New Roman" w:cs="Times New Roman"/>
          <w:bCs/>
        </w:rPr>
        <w:t>Spontaneous intracerebral hemorrhage</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157E456D" w14:textId="77777777" w:rsidR="006D2F71" w:rsidRPr="006D2F71" w:rsidRDefault="006D2F71" w:rsidP="006D2F71">
      <w:pPr>
        <w:rPr>
          <w:rFonts w:ascii="Times New Roman" w:hAnsi="Times New Roman" w:cs="Times New Roman"/>
          <w:b/>
        </w:rPr>
      </w:pPr>
    </w:p>
    <w:p w14:paraId="35DE61CA" w14:textId="77777777" w:rsidR="006D2F71" w:rsidRDefault="006D2F71">
      <w:pPr>
        <w:rPr>
          <w:rFonts w:ascii="Times New Roman" w:hAnsi="Times New Roman" w:cs="Times New Roman"/>
          <w:b/>
        </w:rPr>
      </w:pPr>
    </w:p>
    <w:p w14:paraId="71B600FF" w14:textId="77777777" w:rsidR="00536433" w:rsidRDefault="00536433">
      <w:pPr>
        <w:rPr>
          <w:rFonts w:ascii="Times New Roman" w:hAnsi="Times New Roman" w:cs="Times New Roman"/>
          <w:b/>
        </w:rPr>
      </w:pPr>
    </w:p>
    <w:p w14:paraId="3C3EAD07" w14:textId="77777777" w:rsidR="00536433" w:rsidRDefault="00536433">
      <w:pPr>
        <w:rPr>
          <w:rFonts w:ascii="Times New Roman" w:hAnsi="Times New Roman" w:cs="Times New Roman"/>
          <w:b/>
        </w:rPr>
      </w:pPr>
    </w:p>
    <w:p w14:paraId="222D0774" w14:textId="77777777" w:rsidR="00536433" w:rsidRDefault="00536433">
      <w:pPr>
        <w:rPr>
          <w:rFonts w:ascii="Times New Roman" w:hAnsi="Times New Roman" w:cs="Times New Roman"/>
          <w:b/>
        </w:rPr>
      </w:pPr>
    </w:p>
    <w:p w14:paraId="39E6515D" w14:textId="77777777" w:rsidR="00536433" w:rsidRDefault="00536433">
      <w:pPr>
        <w:rPr>
          <w:rFonts w:ascii="Times New Roman" w:hAnsi="Times New Roman" w:cs="Times New Roman"/>
          <w:b/>
        </w:rPr>
      </w:pPr>
    </w:p>
    <w:p w14:paraId="5A0E042E" w14:textId="77777777" w:rsidR="00536433" w:rsidRDefault="00536433">
      <w:pPr>
        <w:rPr>
          <w:rFonts w:ascii="Times New Roman" w:hAnsi="Times New Roman" w:cs="Times New Roman"/>
          <w:b/>
        </w:rPr>
      </w:pPr>
    </w:p>
    <w:p w14:paraId="68E7635C" w14:textId="77777777" w:rsidR="00536433" w:rsidRDefault="00536433">
      <w:pPr>
        <w:rPr>
          <w:rFonts w:ascii="Times New Roman" w:hAnsi="Times New Roman" w:cs="Times New Roman"/>
          <w:b/>
        </w:rPr>
      </w:pPr>
    </w:p>
    <w:p w14:paraId="78CAB636" w14:textId="77777777" w:rsidR="00536433" w:rsidRDefault="00536433">
      <w:pPr>
        <w:rPr>
          <w:rFonts w:ascii="Times New Roman" w:hAnsi="Times New Roman" w:cs="Times New Roman"/>
          <w:b/>
        </w:rPr>
      </w:pPr>
    </w:p>
    <w:p w14:paraId="5E0E3C4B" w14:textId="77777777" w:rsidR="00536433" w:rsidRDefault="00536433">
      <w:pPr>
        <w:rPr>
          <w:rFonts w:ascii="Times New Roman" w:hAnsi="Times New Roman" w:cs="Times New Roman"/>
          <w:b/>
        </w:rPr>
      </w:pPr>
    </w:p>
    <w:p w14:paraId="254379B6" w14:textId="77777777" w:rsidR="00536433" w:rsidRDefault="00536433">
      <w:pPr>
        <w:rPr>
          <w:rFonts w:ascii="Times New Roman" w:hAnsi="Times New Roman" w:cs="Times New Roman"/>
          <w:b/>
        </w:rPr>
      </w:pPr>
    </w:p>
    <w:p w14:paraId="4E236400" w14:textId="77777777" w:rsidR="00536433" w:rsidRDefault="00536433">
      <w:pPr>
        <w:rPr>
          <w:rFonts w:ascii="Times New Roman" w:hAnsi="Times New Roman" w:cs="Times New Roman"/>
          <w:b/>
        </w:rPr>
      </w:pPr>
    </w:p>
    <w:p w14:paraId="6479DE27" w14:textId="77777777" w:rsidR="0015304E" w:rsidRDefault="0015304E">
      <w:pPr>
        <w:rPr>
          <w:rFonts w:ascii="Times New Roman" w:hAnsi="Times New Roman" w:cs="Times New Roman"/>
          <w:b/>
        </w:rPr>
      </w:pPr>
    </w:p>
    <w:p w14:paraId="38D5B400" w14:textId="77777777" w:rsidR="0015304E" w:rsidRDefault="0015304E">
      <w:pPr>
        <w:rPr>
          <w:rFonts w:ascii="Times New Roman" w:hAnsi="Times New Roman" w:cs="Times New Roman"/>
          <w:b/>
        </w:rPr>
      </w:pPr>
    </w:p>
    <w:tbl>
      <w:tblPr>
        <w:tblStyle w:val="TableGrid"/>
        <w:tblW w:w="0" w:type="auto"/>
        <w:tblLook w:val="04A0" w:firstRow="1" w:lastRow="0" w:firstColumn="1" w:lastColumn="0" w:noHBand="0" w:noVBand="1"/>
      </w:tblPr>
      <w:tblGrid>
        <w:gridCol w:w="3116"/>
        <w:gridCol w:w="3117"/>
        <w:gridCol w:w="3117"/>
      </w:tblGrid>
      <w:tr w:rsidR="004F129B" w14:paraId="0B19B65D" w14:textId="77777777" w:rsidTr="00E55CDF">
        <w:tc>
          <w:tcPr>
            <w:tcW w:w="9350" w:type="dxa"/>
            <w:gridSpan w:val="3"/>
          </w:tcPr>
          <w:p w14:paraId="2791453B" w14:textId="3A5AFD41" w:rsidR="004F129B" w:rsidRPr="004F129B" w:rsidRDefault="004F129B">
            <w:pPr>
              <w:rPr>
                <w:rFonts w:ascii="Times New Roman" w:hAnsi="Times New Roman" w:cs="Times New Roman"/>
                <w:bCs/>
              </w:rPr>
            </w:pPr>
            <w:r>
              <w:rPr>
                <w:rFonts w:ascii="Times New Roman" w:hAnsi="Times New Roman" w:cs="Times New Roman"/>
                <w:b/>
              </w:rPr>
              <w:t xml:space="preserve">Supplementary Table 1: </w:t>
            </w:r>
            <w:r>
              <w:rPr>
                <w:rFonts w:ascii="Times New Roman" w:hAnsi="Times New Roman" w:cs="Times New Roman"/>
                <w:bCs/>
              </w:rPr>
              <w:t>Search strategies used in different electronic databases</w:t>
            </w:r>
          </w:p>
        </w:tc>
      </w:tr>
      <w:tr w:rsidR="004F129B" w14:paraId="6B660FEA" w14:textId="77777777">
        <w:tc>
          <w:tcPr>
            <w:tcW w:w="3116" w:type="dxa"/>
          </w:tcPr>
          <w:p w14:paraId="7475BDA9" w14:textId="5FDB82B7" w:rsidR="004F129B" w:rsidRDefault="004F129B">
            <w:pPr>
              <w:rPr>
                <w:rFonts w:ascii="Times New Roman" w:hAnsi="Times New Roman" w:cs="Times New Roman"/>
                <w:b/>
              </w:rPr>
            </w:pPr>
            <w:r>
              <w:rPr>
                <w:rFonts w:ascii="Times New Roman" w:hAnsi="Times New Roman" w:cs="Times New Roman"/>
                <w:b/>
              </w:rPr>
              <w:t>Databases</w:t>
            </w:r>
          </w:p>
        </w:tc>
        <w:tc>
          <w:tcPr>
            <w:tcW w:w="3117" w:type="dxa"/>
          </w:tcPr>
          <w:p w14:paraId="63F9FF38" w14:textId="25B7EADD" w:rsidR="004F129B" w:rsidRDefault="004F129B">
            <w:pPr>
              <w:rPr>
                <w:rFonts w:ascii="Times New Roman" w:hAnsi="Times New Roman" w:cs="Times New Roman"/>
                <w:b/>
              </w:rPr>
            </w:pPr>
            <w:r>
              <w:rPr>
                <w:rFonts w:ascii="Times New Roman" w:hAnsi="Times New Roman" w:cs="Times New Roman"/>
                <w:b/>
              </w:rPr>
              <w:t>Search string</w:t>
            </w:r>
          </w:p>
        </w:tc>
        <w:tc>
          <w:tcPr>
            <w:tcW w:w="3117" w:type="dxa"/>
          </w:tcPr>
          <w:p w14:paraId="08C0E6E2" w14:textId="4E1144A9" w:rsidR="004F129B" w:rsidRDefault="004F129B">
            <w:pPr>
              <w:rPr>
                <w:rFonts w:ascii="Times New Roman" w:hAnsi="Times New Roman" w:cs="Times New Roman"/>
                <w:b/>
              </w:rPr>
            </w:pPr>
            <w:r>
              <w:rPr>
                <w:rFonts w:ascii="Times New Roman" w:hAnsi="Times New Roman" w:cs="Times New Roman"/>
                <w:b/>
              </w:rPr>
              <w:t>Articles retrieved</w:t>
            </w:r>
          </w:p>
        </w:tc>
      </w:tr>
      <w:tr w:rsidR="004F129B" w14:paraId="06DF384D" w14:textId="77777777">
        <w:tc>
          <w:tcPr>
            <w:tcW w:w="3116" w:type="dxa"/>
          </w:tcPr>
          <w:p w14:paraId="457D7D77" w14:textId="0DF250F5" w:rsidR="004F129B" w:rsidRPr="00B7528F" w:rsidRDefault="00B7528F">
            <w:pPr>
              <w:rPr>
                <w:rFonts w:ascii="Times New Roman" w:hAnsi="Times New Roman" w:cs="Times New Roman"/>
                <w:bCs/>
              </w:rPr>
            </w:pPr>
            <w:r w:rsidRPr="00B7528F">
              <w:rPr>
                <w:rFonts w:ascii="Times New Roman" w:hAnsi="Times New Roman" w:cs="Times New Roman"/>
                <w:bCs/>
              </w:rPr>
              <w:t>PubMed</w:t>
            </w:r>
          </w:p>
        </w:tc>
        <w:tc>
          <w:tcPr>
            <w:tcW w:w="3117" w:type="dxa"/>
          </w:tcPr>
          <w:p w14:paraId="7A432900" w14:textId="00CE023F" w:rsidR="004F129B" w:rsidRPr="00B7528F" w:rsidRDefault="00B7528F">
            <w:pPr>
              <w:rPr>
                <w:rFonts w:ascii="Times New Roman" w:hAnsi="Times New Roman" w:cs="Times New Roman"/>
                <w:bCs/>
              </w:rPr>
            </w:pPr>
            <w:r w:rsidRPr="00B7528F">
              <w:rPr>
                <w:rFonts w:ascii="Times New Roman" w:hAnsi="Times New Roman" w:cs="Times New Roman"/>
                <w:bCs/>
              </w:rPr>
              <w:t>("Stroke"[</w:t>
            </w:r>
            <w:proofErr w:type="spellStart"/>
            <w:r w:rsidRPr="00B7528F">
              <w:rPr>
                <w:rFonts w:ascii="Times New Roman" w:hAnsi="Times New Roman" w:cs="Times New Roman"/>
                <w:bCs/>
              </w:rPr>
              <w:t>MeSH</w:t>
            </w:r>
            <w:proofErr w:type="spellEnd"/>
            <w:r w:rsidRPr="00B7528F">
              <w:rPr>
                <w:rFonts w:ascii="Times New Roman" w:hAnsi="Times New Roman" w:cs="Times New Roman"/>
                <w:bCs/>
              </w:rPr>
              <w:t xml:space="preserve"> Terms] OR "Ischemic Stroke"[All Fields] OR "</w:t>
            </w:r>
            <w:proofErr w:type="spellStart"/>
            <w:r w:rsidRPr="00B7528F">
              <w:rPr>
                <w:rFonts w:ascii="Times New Roman" w:hAnsi="Times New Roman" w:cs="Times New Roman"/>
                <w:bCs/>
              </w:rPr>
              <w:t>Ischaemic</w:t>
            </w:r>
            <w:proofErr w:type="spellEnd"/>
            <w:r w:rsidRPr="00B7528F">
              <w:rPr>
                <w:rFonts w:ascii="Times New Roman" w:hAnsi="Times New Roman" w:cs="Times New Roman"/>
                <w:bCs/>
              </w:rPr>
              <w:t xml:space="preserve"> Stroke"[All Fields] OR "Cryptogenic Stroke"[All Fields] OR "Acute Ischemic Stroke"[All Fields] OR "Wake-up Stroke"[All Fields] OR "Cerebrovascular Accident"[All Fields] OR "Apoplexy"[All Fields] OR "Cerebral Stroke"[All Fields] OR "Thrombotic Stroke"[All Fields] OR "Brain Attack"[All Fields] OR "Cerebral Insult"[All Fields] OR "Cerebrovascular Occlusion"[All Fields] OR "Ischemic Seizure"[All Fields] OR (("thrombose"[All Fields] OR "thrombosing"[All Fields] OR "thrombosis"[</w:t>
            </w:r>
            <w:proofErr w:type="spellStart"/>
            <w:r w:rsidRPr="00B7528F">
              <w:rPr>
                <w:rFonts w:ascii="Times New Roman" w:hAnsi="Times New Roman" w:cs="Times New Roman"/>
                <w:bCs/>
              </w:rPr>
              <w:t>MeSH</w:t>
            </w:r>
            <w:proofErr w:type="spellEnd"/>
            <w:r w:rsidRPr="00B7528F">
              <w:rPr>
                <w:rFonts w:ascii="Times New Roman" w:hAnsi="Times New Roman" w:cs="Times New Roman"/>
                <w:bCs/>
              </w:rPr>
              <w:t xml:space="preserve"> Terms] OR "thrombosis"[All Fields] OR "thrombosed"[All Fields] OR "thromboses"[All Fields]) AND "cerebrovascular"[All Fields])) AND ("Basilar Artery"[</w:t>
            </w:r>
            <w:proofErr w:type="spellStart"/>
            <w:r w:rsidRPr="00B7528F">
              <w:rPr>
                <w:rFonts w:ascii="Times New Roman" w:hAnsi="Times New Roman" w:cs="Times New Roman"/>
                <w:bCs/>
              </w:rPr>
              <w:t>MeSH</w:t>
            </w:r>
            <w:proofErr w:type="spellEnd"/>
            <w:r w:rsidRPr="00B7528F">
              <w:rPr>
                <w:rFonts w:ascii="Times New Roman" w:hAnsi="Times New Roman" w:cs="Times New Roman"/>
                <w:bCs/>
              </w:rPr>
              <w:t xml:space="preserve"> Terms] OR "Basilar Artery"[All Fields] OR "Basilar Arteries"[All Fields]) AND ("Thrombolytic Therapy"[</w:t>
            </w:r>
            <w:proofErr w:type="spellStart"/>
            <w:r w:rsidRPr="00B7528F">
              <w:rPr>
                <w:rFonts w:ascii="Times New Roman" w:hAnsi="Times New Roman" w:cs="Times New Roman"/>
                <w:bCs/>
              </w:rPr>
              <w:t>MeSH</w:t>
            </w:r>
            <w:proofErr w:type="spellEnd"/>
            <w:r w:rsidRPr="00B7528F">
              <w:rPr>
                <w:rFonts w:ascii="Times New Roman" w:hAnsi="Times New Roman" w:cs="Times New Roman"/>
                <w:bCs/>
              </w:rPr>
              <w:t xml:space="preserve"> Terms] OR "Thrombolysis"[All Fields] OR "Therapeutic Thrombolysis"[All Fields] OR "Fibrinolytic Therapy"[All Fields] OR "Intravenous Alteplase"[All Fields]) AND </w:t>
            </w:r>
            <w:r w:rsidRPr="00B7528F">
              <w:rPr>
                <w:rFonts w:ascii="Times New Roman" w:hAnsi="Times New Roman" w:cs="Times New Roman"/>
                <w:bCs/>
              </w:rPr>
              <w:lastRenderedPageBreak/>
              <w:t>("Thrombectomy"[</w:t>
            </w:r>
            <w:proofErr w:type="spellStart"/>
            <w:r w:rsidRPr="00B7528F">
              <w:rPr>
                <w:rFonts w:ascii="Times New Roman" w:hAnsi="Times New Roman" w:cs="Times New Roman"/>
                <w:bCs/>
              </w:rPr>
              <w:t>MeSH</w:t>
            </w:r>
            <w:proofErr w:type="spellEnd"/>
            <w:r w:rsidRPr="00B7528F">
              <w:rPr>
                <w:rFonts w:ascii="Times New Roman" w:hAnsi="Times New Roman" w:cs="Times New Roman"/>
                <w:bCs/>
              </w:rPr>
              <w:t xml:space="preserve"> Terms] OR "Thrombectomy"[All Fields] OR "Endovascular Therapy"[All Fields] OR "Percutaneous Aspiration Thrombectomy"[All Fields])</w:t>
            </w:r>
          </w:p>
        </w:tc>
        <w:tc>
          <w:tcPr>
            <w:tcW w:w="3117" w:type="dxa"/>
          </w:tcPr>
          <w:p w14:paraId="7D88DEFB" w14:textId="4FBD39CD" w:rsidR="004F129B" w:rsidRPr="00B7528F" w:rsidRDefault="00B7528F">
            <w:pPr>
              <w:rPr>
                <w:rFonts w:ascii="Times New Roman" w:hAnsi="Times New Roman" w:cs="Times New Roman"/>
                <w:bCs/>
              </w:rPr>
            </w:pPr>
            <w:r w:rsidRPr="00B7528F">
              <w:rPr>
                <w:rFonts w:ascii="Times New Roman" w:hAnsi="Times New Roman" w:cs="Times New Roman"/>
                <w:bCs/>
              </w:rPr>
              <w:lastRenderedPageBreak/>
              <w:t>278</w:t>
            </w:r>
          </w:p>
        </w:tc>
      </w:tr>
      <w:tr w:rsidR="004F129B" w14:paraId="24E6F51E" w14:textId="77777777">
        <w:tc>
          <w:tcPr>
            <w:tcW w:w="3116" w:type="dxa"/>
          </w:tcPr>
          <w:p w14:paraId="3C7F91DA" w14:textId="523BCD87" w:rsidR="004F129B" w:rsidRPr="00B7528F" w:rsidRDefault="00B7528F">
            <w:pPr>
              <w:rPr>
                <w:rFonts w:ascii="Times New Roman" w:hAnsi="Times New Roman" w:cs="Times New Roman"/>
                <w:bCs/>
              </w:rPr>
            </w:pPr>
            <w:r w:rsidRPr="00B7528F">
              <w:rPr>
                <w:rFonts w:ascii="Times New Roman" w:hAnsi="Times New Roman" w:cs="Times New Roman"/>
                <w:bCs/>
              </w:rPr>
              <w:t>Cochrane Central</w:t>
            </w:r>
          </w:p>
        </w:tc>
        <w:tc>
          <w:tcPr>
            <w:tcW w:w="3117" w:type="dxa"/>
          </w:tcPr>
          <w:p w14:paraId="050B34A9" w14:textId="7DFE47BB" w:rsidR="004F129B" w:rsidRDefault="008B53CA">
            <w:pPr>
              <w:rPr>
                <w:rFonts w:ascii="Times New Roman" w:hAnsi="Times New Roman" w:cs="Times New Roman"/>
                <w:b/>
              </w:rPr>
            </w:pPr>
            <w:r w:rsidRPr="008B53CA">
              <w:t>("Stroke" OR "Ischemic Stroke" OR "</w:t>
            </w:r>
            <w:proofErr w:type="spellStart"/>
            <w:r w:rsidRPr="008B53CA">
              <w:t>Ischaemic</w:t>
            </w:r>
            <w:proofErr w:type="spellEnd"/>
            <w:r w:rsidRPr="008B53CA">
              <w:t xml:space="preserve"> Stroke" OR "Cryptogenic Stroke" OR "Acute Ischemic Stroke" OR "Wake-up Stroke" OR "Cerebrovascular Accident" OR "Apoplexy" OR "Cerebral Stroke" OR "Thrombotic Stroke" OR "Brain Attack" OR "Cerebral Insult" OR "Cerebrovascular Occlusion" OR "Ischemic Seizure" OR "Thrombosis, Cerebrovascular")  AND  ("Basilar Artery" OR "Basilar Artery" OR "Basilar Arteries")  AND  ("Thrombolytic Therapy" OR "Thrombolysis" OR "Therapeutic Thrombolysis" OR "Fibrinolytic Therapy" OR "Intravenous Alteplase")  AND  ("Thrombectomy" OR "Thrombectomy" OR "Endovascular Therapy" OR "Percutaneous Aspiration Thrombectomy")</w:t>
            </w:r>
          </w:p>
        </w:tc>
        <w:tc>
          <w:tcPr>
            <w:tcW w:w="3117" w:type="dxa"/>
          </w:tcPr>
          <w:p w14:paraId="19EFF06B" w14:textId="782020B2" w:rsidR="004F129B" w:rsidRPr="008B53CA" w:rsidRDefault="00B7528F">
            <w:pPr>
              <w:rPr>
                <w:rFonts w:ascii="Times New Roman" w:hAnsi="Times New Roman" w:cs="Times New Roman"/>
                <w:bCs/>
              </w:rPr>
            </w:pPr>
            <w:r w:rsidRPr="008B53CA">
              <w:rPr>
                <w:rFonts w:ascii="Times New Roman" w:hAnsi="Times New Roman" w:cs="Times New Roman"/>
                <w:bCs/>
              </w:rPr>
              <w:t>57</w:t>
            </w:r>
          </w:p>
        </w:tc>
      </w:tr>
      <w:tr w:rsidR="00B7528F" w14:paraId="76683294" w14:textId="77777777">
        <w:tc>
          <w:tcPr>
            <w:tcW w:w="3116" w:type="dxa"/>
          </w:tcPr>
          <w:p w14:paraId="47EE6F10" w14:textId="00854125" w:rsidR="00B7528F" w:rsidRPr="008B53CA" w:rsidRDefault="00B7528F">
            <w:pPr>
              <w:rPr>
                <w:rFonts w:ascii="Times New Roman" w:hAnsi="Times New Roman" w:cs="Times New Roman"/>
                <w:bCs/>
              </w:rPr>
            </w:pPr>
            <w:r w:rsidRPr="008B53CA">
              <w:rPr>
                <w:rFonts w:ascii="Times New Roman" w:hAnsi="Times New Roman" w:cs="Times New Roman"/>
                <w:bCs/>
              </w:rPr>
              <w:t>ScienceDirect</w:t>
            </w:r>
          </w:p>
        </w:tc>
        <w:tc>
          <w:tcPr>
            <w:tcW w:w="3117" w:type="dxa"/>
          </w:tcPr>
          <w:p w14:paraId="2127811F" w14:textId="5E700342" w:rsidR="00B7528F" w:rsidRPr="008B53CA" w:rsidRDefault="008B53CA">
            <w:pPr>
              <w:rPr>
                <w:rFonts w:ascii="Times New Roman" w:hAnsi="Times New Roman" w:cs="Times New Roman"/>
                <w:bCs/>
              </w:rPr>
            </w:pPr>
            <w:r w:rsidRPr="008B53CA">
              <w:rPr>
                <w:rFonts w:ascii="Times New Roman" w:hAnsi="Times New Roman" w:cs="Times New Roman"/>
                <w:bCs/>
              </w:rPr>
              <w:t>("Stroke" OR "Ischemic Stroke" OR "</w:t>
            </w:r>
            <w:proofErr w:type="spellStart"/>
            <w:r w:rsidRPr="008B53CA">
              <w:rPr>
                <w:rFonts w:ascii="Times New Roman" w:hAnsi="Times New Roman" w:cs="Times New Roman"/>
                <w:bCs/>
              </w:rPr>
              <w:t>Ischaemic</w:t>
            </w:r>
            <w:proofErr w:type="spellEnd"/>
            <w:r w:rsidRPr="008B53CA">
              <w:rPr>
                <w:rFonts w:ascii="Times New Roman" w:hAnsi="Times New Roman" w:cs="Times New Roman"/>
                <w:bCs/>
              </w:rPr>
              <w:t xml:space="preserve"> Stroke" OR  "Cerebrovascular Occlusion")  AND  ("Basilar Artery")  AND  ("Thrombolytic Therapy" OR "Thrombolysis")  AND  ("Thrombectomy" OR "Endovascular Therapy")</w:t>
            </w:r>
          </w:p>
        </w:tc>
        <w:tc>
          <w:tcPr>
            <w:tcW w:w="3117" w:type="dxa"/>
          </w:tcPr>
          <w:p w14:paraId="0391409B" w14:textId="61146AE8" w:rsidR="00B7528F" w:rsidRPr="008B53CA" w:rsidRDefault="008B53CA">
            <w:pPr>
              <w:rPr>
                <w:rFonts w:ascii="Times New Roman" w:hAnsi="Times New Roman" w:cs="Times New Roman"/>
              </w:rPr>
            </w:pPr>
            <w:r w:rsidRPr="008B53CA">
              <w:rPr>
                <w:rFonts w:ascii="Times New Roman" w:hAnsi="Times New Roman" w:cs="Times New Roman"/>
              </w:rPr>
              <w:t>1,331</w:t>
            </w:r>
          </w:p>
        </w:tc>
      </w:tr>
    </w:tbl>
    <w:p w14:paraId="055DD994" w14:textId="77777777" w:rsidR="0015304E" w:rsidRDefault="0015304E">
      <w:pPr>
        <w:rPr>
          <w:rFonts w:ascii="Times New Roman" w:hAnsi="Times New Roman" w:cs="Times New Roman"/>
          <w:b/>
        </w:rPr>
      </w:pPr>
    </w:p>
    <w:p w14:paraId="0C4E2BB7" w14:textId="77777777" w:rsidR="0015304E" w:rsidRDefault="0015304E">
      <w:pPr>
        <w:rPr>
          <w:rFonts w:ascii="Times New Roman" w:hAnsi="Times New Roman" w:cs="Times New Roman"/>
          <w:b/>
        </w:rPr>
      </w:pPr>
    </w:p>
    <w:p w14:paraId="61441143" w14:textId="77777777" w:rsidR="0015304E" w:rsidRDefault="0015304E">
      <w:pPr>
        <w:rPr>
          <w:rFonts w:ascii="Times New Roman" w:hAnsi="Times New Roman" w:cs="Times New Roman"/>
          <w:b/>
        </w:rPr>
      </w:pPr>
    </w:p>
    <w:p w14:paraId="27041A55" w14:textId="77777777" w:rsidR="0015304E" w:rsidRDefault="0015304E">
      <w:pPr>
        <w:rPr>
          <w:rFonts w:ascii="Times New Roman" w:hAnsi="Times New Roman" w:cs="Times New Roman"/>
          <w:b/>
        </w:rPr>
      </w:pPr>
    </w:p>
    <w:p w14:paraId="257DCFE9" w14:textId="77777777" w:rsidR="0015304E" w:rsidRDefault="0015304E">
      <w:pPr>
        <w:rPr>
          <w:rFonts w:ascii="Times New Roman" w:hAnsi="Times New Roman" w:cs="Times New Roman"/>
          <w:b/>
        </w:rPr>
      </w:pPr>
    </w:p>
    <w:tbl>
      <w:tblPr>
        <w:tblpPr w:leftFromText="180" w:rightFromText="180" w:vertAnchor="text" w:horzAnchor="margin" w:tblpXSpec="center" w:tblpY="343"/>
        <w:tblW w:w="1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1304"/>
        <w:gridCol w:w="1086"/>
        <w:gridCol w:w="1003"/>
        <w:gridCol w:w="1553"/>
        <w:gridCol w:w="1442"/>
        <w:gridCol w:w="969"/>
        <w:gridCol w:w="1201"/>
        <w:gridCol w:w="911"/>
        <w:gridCol w:w="917"/>
      </w:tblGrid>
      <w:tr w:rsidR="0015304E" w:rsidRPr="00797BEF" w14:paraId="7DEA5EE2" w14:textId="77777777" w:rsidTr="000C6928">
        <w:trPr>
          <w:trHeight w:val="332"/>
        </w:trPr>
        <w:tc>
          <w:tcPr>
            <w:tcW w:w="1120" w:type="dxa"/>
            <w:vMerge w:val="restart"/>
            <w:shd w:val="clear" w:color="auto" w:fill="D9D9D9"/>
          </w:tcPr>
          <w:p w14:paraId="0262D594" w14:textId="77777777" w:rsidR="0015304E" w:rsidRPr="00797BEF" w:rsidRDefault="0015304E" w:rsidP="000C6928">
            <w:pPr>
              <w:widowControl w:val="0"/>
              <w:autoSpaceDE w:val="0"/>
              <w:autoSpaceDN w:val="0"/>
              <w:spacing w:after="0" w:line="240" w:lineRule="auto"/>
              <w:rPr>
                <w:rFonts w:ascii="Times New Roman" w:eastAsia="Times New Roman" w:hAnsi="Times New Roman" w:cs="Times New Roman"/>
                <w:b/>
                <w:kern w:val="0"/>
                <w:sz w:val="18"/>
                <w14:ligatures w14:val="none"/>
              </w:rPr>
            </w:pPr>
          </w:p>
          <w:p w14:paraId="24A83C40" w14:textId="77777777" w:rsidR="0015304E" w:rsidRPr="00797BEF" w:rsidRDefault="0015304E" w:rsidP="000C6928">
            <w:pPr>
              <w:widowControl w:val="0"/>
              <w:autoSpaceDE w:val="0"/>
              <w:autoSpaceDN w:val="0"/>
              <w:spacing w:before="10" w:after="0" w:line="240" w:lineRule="auto"/>
              <w:rPr>
                <w:rFonts w:ascii="Times New Roman" w:eastAsia="Times New Roman" w:hAnsi="Times New Roman" w:cs="Times New Roman"/>
                <w:b/>
                <w:kern w:val="0"/>
                <w14:ligatures w14:val="none"/>
              </w:rPr>
            </w:pPr>
          </w:p>
          <w:p w14:paraId="651C208B" w14:textId="77777777" w:rsidR="0015304E" w:rsidRPr="00797BEF" w:rsidRDefault="0015304E" w:rsidP="000C6928">
            <w:pPr>
              <w:widowControl w:val="0"/>
              <w:autoSpaceDE w:val="0"/>
              <w:autoSpaceDN w:val="0"/>
              <w:spacing w:after="0" w:line="240" w:lineRule="auto"/>
              <w:ind w:left="240"/>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w w:val="105"/>
                <w:kern w:val="0"/>
                <w:sz w:val="16"/>
                <w14:ligatures w14:val="none"/>
              </w:rPr>
              <w:t>Study</w:t>
            </w:r>
          </w:p>
        </w:tc>
        <w:tc>
          <w:tcPr>
            <w:tcW w:w="10386" w:type="dxa"/>
            <w:gridSpan w:val="9"/>
            <w:shd w:val="clear" w:color="auto" w:fill="D9D9D9"/>
          </w:tcPr>
          <w:p w14:paraId="0319554F" w14:textId="77777777" w:rsidR="0015304E" w:rsidRPr="00797BEF" w:rsidRDefault="0015304E" w:rsidP="000C6928">
            <w:pPr>
              <w:widowControl w:val="0"/>
              <w:autoSpaceDE w:val="0"/>
              <w:autoSpaceDN w:val="0"/>
              <w:spacing w:before="2" w:after="0" w:line="240" w:lineRule="auto"/>
              <w:ind w:left="4467" w:right="4460"/>
              <w:jc w:val="center"/>
              <w:rPr>
                <w:rFonts w:ascii="Times New Roman" w:eastAsia="Times New Roman" w:hAnsi="Times New Roman" w:cs="Times New Roman"/>
                <w:b/>
                <w:color w:val="FF0000"/>
                <w:w w:val="105"/>
                <w:kern w:val="0"/>
                <w14:ligatures w14:val="none"/>
              </w:rPr>
            </w:pPr>
            <w:r w:rsidRPr="00797BEF">
              <w:rPr>
                <w:rFonts w:ascii="Times New Roman" w:eastAsia="Times New Roman" w:hAnsi="Times New Roman" w:cs="Times New Roman"/>
                <w:b/>
                <w:w w:val="105"/>
                <w:kern w:val="0"/>
                <w14:ligatures w14:val="none"/>
              </w:rPr>
              <w:t>Item</w:t>
            </w:r>
            <w:r w:rsidRPr="00797BEF">
              <w:rPr>
                <w:rFonts w:ascii="Times New Roman" w:eastAsia="Times New Roman" w:hAnsi="Times New Roman" w:cs="Times New Roman"/>
                <w:b/>
                <w:spacing w:val="-11"/>
                <w:w w:val="105"/>
                <w:kern w:val="0"/>
                <w14:ligatures w14:val="none"/>
              </w:rPr>
              <w:t xml:space="preserve"> </w:t>
            </w:r>
            <w:r w:rsidRPr="00797BEF">
              <w:rPr>
                <w:rFonts w:ascii="Times New Roman" w:eastAsia="Times New Roman" w:hAnsi="Times New Roman" w:cs="Times New Roman"/>
                <w:b/>
                <w:w w:val="105"/>
                <w:kern w:val="0"/>
                <w14:ligatures w14:val="none"/>
              </w:rPr>
              <w:t>&amp;</w:t>
            </w:r>
            <w:r w:rsidRPr="00797BEF">
              <w:rPr>
                <w:rFonts w:ascii="Times New Roman" w:eastAsia="Times New Roman" w:hAnsi="Times New Roman" w:cs="Times New Roman"/>
                <w:b/>
                <w:spacing w:val="-10"/>
                <w:w w:val="105"/>
                <w:kern w:val="0"/>
                <w14:ligatures w14:val="none"/>
              </w:rPr>
              <w:t xml:space="preserve"> </w:t>
            </w:r>
            <w:r w:rsidRPr="00797BEF">
              <w:rPr>
                <w:rFonts w:ascii="Times New Roman" w:eastAsia="Times New Roman" w:hAnsi="Times New Roman" w:cs="Times New Roman"/>
                <w:b/>
                <w:w w:val="105"/>
                <w:kern w:val="0"/>
                <w14:ligatures w14:val="none"/>
              </w:rPr>
              <w:t>score</w:t>
            </w:r>
          </w:p>
        </w:tc>
      </w:tr>
      <w:tr w:rsidR="0015304E" w:rsidRPr="00797BEF" w14:paraId="196513F6" w14:textId="77777777" w:rsidTr="000C6928">
        <w:trPr>
          <w:trHeight w:val="288"/>
        </w:trPr>
        <w:tc>
          <w:tcPr>
            <w:tcW w:w="1120" w:type="dxa"/>
            <w:vMerge/>
            <w:tcBorders>
              <w:top w:val="nil"/>
            </w:tcBorders>
            <w:shd w:val="clear" w:color="auto" w:fill="D9D9D9"/>
          </w:tcPr>
          <w:p w14:paraId="2347043C" w14:textId="77777777" w:rsidR="0015304E" w:rsidRPr="00797BEF" w:rsidRDefault="0015304E" w:rsidP="000C6928">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c>
          <w:tcPr>
            <w:tcW w:w="4946" w:type="dxa"/>
            <w:gridSpan w:val="4"/>
            <w:shd w:val="clear" w:color="auto" w:fill="D9D9D9"/>
          </w:tcPr>
          <w:p w14:paraId="767A2D36" w14:textId="77777777" w:rsidR="0015304E" w:rsidRPr="00412C42" w:rsidRDefault="0015304E" w:rsidP="000C6928">
            <w:pPr>
              <w:widowControl w:val="0"/>
              <w:autoSpaceDE w:val="0"/>
              <w:autoSpaceDN w:val="0"/>
              <w:spacing w:before="1" w:after="0" w:line="244" w:lineRule="auto"/>
              <w:ind w:left="25" w:right="68"/>
              <w:jc w:val="center"/>
              <w:rPr>
                <w:rFonts w:ascii="Times New Roman" w:eastAsia="Times New Roman" w:hAnsi="Times New Roman" w:cs="Times New Roman"/>
                <w:b/>
                <w:w w:val="105"/>
                <w:kern w:val="0"/>
                <w:sz w:val="20"/>
                <w:szCs w:val="20"/>
                <w14:ligatures w14:val="none"/>
              </w:rPr>
            </w:pPr>
            <w:r w:rsidRPr="00412C42">
              <w:rPr>
                <w:rFonts w:ascii="Times New Roman" w:eastAsia="Times New Roman" w:hAnsi="Times New Roman" w:cs="Times New Roman"/>
                <w:b/>
                <w:w w:val="105"/>
                <w:kern w:val="0"/>
                <w:sz w:val="20"/>
                <w:szCs w:val="20"/>
                <w14:ligatures w14:val="none"/>
              </w:rPr>
              <w:t>Selection</w:t>
            </w:r>
          </w:p>
        </w:tc>
        <w:tc>
          <w:tcPr>
            <w:tcW w:w="1442" w:type="dxa"/>
            <w:shd w:val="clear" w:color="auto" w:fill="D9D9D9"/>
          </w:tcPr>
          <w:p w14:paraId="48257265" w14:textId="77777777" w:rsidR="0015304E" w:rsidRPr="00412C42" w:rsidRDefault="0015304E" w:rsidP="000C6928">
            <w:pPr>
              <w:widowControl w:val="0"/>
              <w:autoSpaceDE w:val="0"/>
              <w:autoSpaceDN w:val="0"/>
              <w:spacing w:before="1" w:after="0" w:line="244" w:lineRule="auto"/>
              <w:ind w:left="25" w:right="37"/>
              <w:jc w:val="center"/>
              <w:rPr>
                <w:rFonts w:ascii="Times New Roman" w:eastAsia="Times New Roman" w:hAnsi="Times New Roman" w:cs="Times New Roman"/>
                <w:b/>
                <w:w w:val="105"/>
                <w:kern w:val="0"/>
                <w:sz w:val="20"/>
                <w:szCs w:val="20"/>
                <w14:ligatures w14:val="none"/>
              </w:rPr>
            </w:pPr>
            <w:r w:rsidRPr="00412C42">
              <w:rPr>
                <w:rFonts w:ascii="Times New Roman" w:eastAsia="Times New Roman" w:hAnsi="Times New Roman" w:cs="Times New Roman"/>
                <w:b/>
                <w:w w:val="105"/>
                <w:kern w:val="0"/>
                <w:sz w:val="20"/>
                <w:szCs w:val="20"/>
                <w14:ligatures w14:val="none"/>
              </w:rPr>
              <w:t>Comparability</w:t>
            </w:r>
          </w:p>
        </w:tc>
        <w:tc>
          <w:tcPr>
            <w:tcW w:w="3081" w:type="dxa"/>
            <w:gridSpan w:val="3"/>
            <w:shd w:val="clear" w:color="auto" w:fill="D9D9D9"/>
          </w:tcPr>
          <w:p w14:paraId="5FA2573E" w14:textId="77777777" w:rsidR="0015304E" w:rsidRPr="00412C42" w:rsidRDefault="0015304E" w:rsidP="000C6928">
            <w:pPr>
              <w:widowControl w:val="0"/>
              <w:autoSpaceDE w:val="0"/>
              <w:autoSpaceDN w:val="0"/>
              <w:spacing w:before="1" w:after="0" w:line="240" w:lineRule="auto"/>
              <w:ind w:left="25"/>
              <w:jc w:val="center"/>
              <w:rPr>
                <w:rFonts w:ascii="Times New Roman" w:eastAsia="Times New Roman" w:hAnsi="Times New Roman" w:cs="Times New Roman"/>
                <w:b/>
                <w:kern w:val="0"/>
                <w:sz w:val="20"/>
                <w:szCs w:val="20"/>
                <w14:ligatures w14:val="none"/>
              </w:rPr>
            </w:pPr>
            <w:r w:rsidRPr="00412C42">
              <w:rPr>
                <w:rFonts w:ascii="Times New Roman" w:eastAsia="Times New Roman" w:hAnsi="Times New Roman" w:cs="Times New Roman"/>
                <w:b/>
                <w:kern w:val="0"/>
                <w:sz w:val="20"/>
                <w:szCs w:val="20"/>
                <w14:ligatures w14:val="none"/>
              </w:rPr>
              <w:t>Outcome</w:t>
            </w:r>
          </w:p>
        </w:tc>
        <w:tc>
          <w:tcPr>
            <w:tcW w:w="917" w:type="dxa"/>
            <w:shd w:val="clear" w:color="auto" w:fill="D9D9D9"/>
          </w:tcPr>
          <w:p w14:paraId="71F9DB75" w14:textId="77777777" w:rsidR="0015304E" w:rsidRPr="00797BEF" w:rsidRDefault="0015304E" w:rsidP="000C6928">
            <w:pPr>
              <w:widowControl w:val="0"/>
              <w:autoSpaceDE w:val="0"/>
              <w:autoSpaceDN w:val="0"/>
              <w:spacing w:before="1" w:after="0" w:line="240" w:lineRule="auto"/>
              <w:ind w:left="25"/>
              <w:jc w:val="center"/>
              <w:rPr>
                <w:rFonts w:ascii="Times New Roman" w:eastAsia="Times New Roman" w:hAnsi="Times New Roman" w:cs="Times New Roman"/>
                <w:b/>
                <w:kern w:val="0"/>
                <w:sz w:val="16"/>
                <w14:ligatures w14:val="none"/>
              </w:rPr>
            </w:pPr>
          </w:p>
        </w:tc>
      </w:tr>
      <w:tr w:rsidR="0015304E" w:rsidRPr="00797BEF" w14:paraId="6244B327" w14:textId="77777777" w:rsidTr="000C6928">
        <w:trPr>
          <w:trHeight w:val="834"/>
        </w:trPr>
        <w:tc>
          <w:tcPr>
            <w:tcW w:w="1120" w:type="dxa"/>
            <w:vMerge/>
            <w:tcBorders>
              <w:top w:val="nil"/>
            </w:tcBorders>
            <w:shd w:val="clear" w:color="auto" w:fill="D9D9D9"/>
          </w:tcPr>
          <w:p w14:paraId="55BB92F7" w14:textId="77777777" w:rsidR="0015304E" w:rsidRPr="00797BEF" w:rsidRDefault="0015304E" w:rsidP="000C6928">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c>
          <w:tcPr>
            <w:tcW w:w="1304" w:type="dxa"/>
            <w:shd w:val="clear" w:color="auto" w:fill="D9D9D9"/>
          </w:tcPr>
          <w:p w14:paraId="1801FC54" w14:textId="77777777" w:rsidR="0015304E" w:rsidRPr="00797BEF" w:rsidRDefault="0015304E" w:rsidP="000C6928">
            <w:pPr>
              <w:widowControl w:val="0"/>
              <w:autoSpaceDE w:val="0"/>
              <w:autoSpaceDN w:val="0"/>
              <w:spacing w:before="1" w:after="0" w:line="240" w:lineRule="auto"/>
              <w:ind w:left="24"/>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spacing w:val="-1"/>
                <w:w w:val="105"/>
                <w:kern w:val="0"/>
                <w:sz w:val="16"/>
                <w14:ligatures w14:val="none"/>
              </w:rPr>
              <w:t>Representativeness</w:t>
            </w:r>
          </w:p>
          <w:p w14:paraId="1F39D9E4" w14:textId="77777777" w:rsidR="0015304E" w:rsidRPr="00797BEF" w:rsidRDefault="0015304E" w:rsidP="000C6928">
            <w:pPr>
              <w:widowControl w:val="0"/>
              <w:autoSpaceDE w:val="0"/>
              <w:autoSpaceDN w:val="0"/>
              <w:spacing w:before="39" w:after="0" w:line="187" w:lineRule="auto"/>
              <w:ind w:left="24" w:right="247"/>
              <w:rPr>
                <w:rFonts w:ascii="Microsoft YaHei UI" w:eastAsia="Microsoft YaHei UI"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of the exposed</w:t>
            </w:r>
            <w:r w:rsidRPr="00797BEF">
              <w:rPr>
                <w:rFonts w:ascii="Times New Roman" w:eastAsia="Times New Roman" w:hAnsi="Times New Roman" w:cs="Times New Roman"/>
                <w:b/>
                <w:spacing w:val="-37"/>
                <w:kern w:val="0"/>
                <w:sz w:val="16"/>
                <w14:ligatures w14:val="none"/>
              </w:rPr>
              <w:t xml:space="preserve"> </w:t>
            </w:r>
            <w:r w:rsidRPr="00797BEF">
              <w:rPr>
                <w:rFonts w:ascii="Times New Roman" w:eastAsia="Times New Roman" w:hAnsi="Times New Roman" w:cs="Times New Roman"/>
                <w:b/>
                <w:w w:val="105"/>
                <w:kern w:val="0"/>
                <w:sz w:val="16"/>
                <w14:ligatures w14:val="none"/>
              </w:rPr>
              <w:t>cohort</w:t>
            </w:r>
            <w:r w:rsidRPr="00797BEF">
              <w:rPr>
                <w:rFonts w:ascii="Microsoft YaHei UI" w:eastAsia="Microsoft YaHei UI" w:hAnsi="Times New Roman" w:cs="Times New Roman" w:hint="eastAsia"/>
                <w:b/>
                <w:w w:val="105"/>
                <w:kern w:val="0"/>
                <w:sz w:val="16"/>
                <w14:ligatures w14:val="none"/>
              </w:rPr>
              <w:t>（</w:t>
            </w:r>
            <w:r w:rsidRPr="00797BEF">
              <w:rPr>
                <w:rFonts w:ascii="Times New Roman" w:eastAsia="Times New Roman" w:hAnsi="Times New Roman" w:cs="Times New Roman"/>
                <w:b/>
                <w:w w:val="105"/>
                <w:kern w:val="0"/>
                <w:sz w:val="16"/>
                <w14:ligatures w14:val="none"/>
              </w:rPr>
              <w:t>1</w:t>
            </w:r>
            <w:r w:rsidRPr="00797BEF">
              <w:rPr>
                <w:rFonts w:ascii="Microsoft YaHei UI" w:eastAsia="Microsoft YaHei UI" w:hAnsi="Times New Roman" w:cs="Times New Roman" w:hint="eastAsia"/>
                <w:b/>
                <w:w w:val="105"/>
                <w:kern w:val="0"/>
                <w:sz w:val="16"/>
                <w14:ligatures w14:val="none"/>
              </w:rPr>
              <w:t>）</w:t>
            </w:r>
          </w:p>
        </w:tc>
        <w:tc>
          <w:tcPr>
            <w:tcW w:w="1086" w:type="dxa"/>
            <w:shd w:val="clear" w:color="auto" w:fill="D9D9D9"/>
          </w:tcPr>
          <w:p w14:paraId="0968BC39" w14:textId="77777777" w:rsidR="0015304E" w:rsidRPr="00797BEF" w:rsidRDefault="0015304E" w:rsidP="000C6928">
            <w:pPr>
              <w:widowControl w:val="0"/>
              <w:autoSpaceDE w:val="0"/>
              <w:autoSpaceDN w:val="0"/>
              <w:spacing w:before="1" w:after="0" w:line="240" w:lineRule="auto"/>
              <w:ind w:left="24"/>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spacing w:val="-2"/>
                <w:w w:val="105"/>
                <w:kern w:val="0"/>
                <w:sz w:val="16"/>
                <w14:ligatures w14:val="none"/>
              </w:rPr>
              <w:t>Selection</w:t>
            </w:r>
            <w:r w:rsidRPr="00797BEF">
              <w:rPr>
                <w:rFonts w:ascii="Times New Roman" w:eastAsia="Times New Roman" w:hAnsi="Times New Roman" w:cs="Times New Roman"/>
                <w:b/>
                <w:spacing w:val="-9"/>
                <w:w w:val="105"/>
                <w:kern w:val="0"/>
                <w:sz w:val="16"/>
                <w14:ligatures w14:val="none"/>
              </w:rPr>
              <w:t xml:space="preserve"> </w:t>
            </w:r>
            <w:r w:rsidRPr="00797BEF">
              <w:rPr>
                <w:rFonts w:ascii="Times New Roman" w:eastAsia="Times New Roman" w:hAnsi="Times New Roman" w:cs="Times New Roman"/>
                <w:b/>
                <w:spacing w:val="-1"/>
                <w:w w:val="105"/>
                <w:kern w:val="0"/>
                <w:sz w:val="16"/>
                <w14:ligatures w14:val="none"/>
              </w:rPr>
              <w:t>of</w:t>
            </w:r>
            <w:r w:rsidRPr="00797BEF">
              <w:rPr>
                <w:rFonts w:ascii="Times New Roman" w:eastAsia="Times New Roman" w:hAnsi="Times New Roman" w:cs="Times New Roman"/>
                <w:b/>
                <w:spacing w:val="-8"/>
                <w:w w:val="105"/>
                <w:kern w:val="0"/>
                <w:sz w:val="16"/>
                <w14:ligatures w14:val="none"/>
              </w:rPr>
              <w:t xml:space="preserve"> </w:t>
            </w:r>
            <w:r w:rsidRPr="00797BEF">
              <w:rPr>
                <w:rFonts w:ascii="Times New Roman" w:eastAsia="Times New Roman" w:hAnsi="Times New Roman" w:cs="Times New Roman"/>
                <w:b/>
                <w:spacing w:val="-1"/>
                <w:w w:val="105"/>
                <w:kern w:val="0"/>
                <w:sz w:val="16"/>
                <w14:ligatures w14:val="none"/>
              </w:rPr>
              <w:t>the</w:t>
            </w:r>
          </w:p>
          <w:p w14:paraId="1209999F" w14:textId="77777777" w:rsidR="0015304E" w:rsidRPr="00797BEF" w:rsidRDefault="0015304E" w:rsidP="000C6928">
            <w:pPr>
              <w:widowControl w:val="0"/>
              <w:autoSpaceDE w:val="0"/>
              <w:autoSpaceDN w:val="0"/>
              <w:spacing w:before="39" w:after="0" w:line="187" w:lineRule="auto"/>
              <w:ind w:left="24" w:right="340"/>
              <w:rPr>
                <w:rFonts w:ascii="Microsoft YaHei UI" w:eastAsia="Microsoft YaHei UI"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non-exposed</w:t>
            </w:r>
            <w:r w:rsidRPr="00797BEF">
              <w:rPr>
                <w:rFonts w:ascii="Times New Roman" w:eastAsia="Times New Roman" w:hAnsi="Times New Roman" w:cs="Times New Roman"/>
                <w:b/>
                <w:spacing w:val="-37"/>
                <w:kern w:val="0"/>
                <w:sz w:val="16"/>
                <w14:ligatures w14:val="none"/>
              </w:rPr>
              <w:t xml:space="preserve"> </w:t>
            </w:r>
            <w:r w:rsidRPr="00797BEF">
              <w:rPr>
                <w:rFonts w:ascii="Times New Roman" w:eastAsia="Times New Roman" w:hAnsi="Times New Roman" w:cs="Times New Roman"/>
                <w:b/>
                <w:kern w:val="0"/>
                <w:sz w:val="16"/>
                <w14:ligatures w14:val="none"/>
              </w:rPr>
              <w:t>cohort</w:t>
            </w:r>
            <w:r w:rsidRPr="00797BEF">
              <w:rPr>
                <w:rFonts w:ascii="Microsoft YaHei UI" w:eastAsia="Microsoft YaHei UI" w:hAnsi="Times New Roman" w:cs="Times New Roman" w:hint="eastAsia"/>
                <w:b/>
                <w:kern w:val="0"/>
                <w:sz w:val="16"/>
                <w14:ligatures w14:val="none"/>
              </w:rPr>
              <w:t>（</w:t>
            </w:r>
            <w:r w:rsidRPr="00797BEF">
              <w:rPr>
                <w:rFonts w:ascii="Times New Roman" w:eastAsia="Times New Roman" w:hAnsi="Times New Roman" w:cs="Times New Roman"/>
                <w:b/>
                <w:kern w:val="0"/>
                <w:sz w:val="16"/>
                <w14:ligatures w14:val="none"/>
              </w:rPr>
              <w:t>1</w:t>
            </w:r>
            <w:r w:rsidRPr="00797BEF">
              <w:rPr>
                <w:rFonts w:ascii="Microsoft YaHei UI" w:eastAsia="Microsoft YaHei UI" w:hAnsi="Times New Roman" w:cs="Times New Roman"/>
                <w:b/>
                <w:kern w:val="0"/>
                <w:sz w:val="16"/>
                <w14:ligatures w14:val="none"/>
              </w:rPr>
              <w:t>)</w:t>
            </w:r>
          </w:p>
        </w:tc>
        <w:tc>
          <w:tcPr>
            <w:tcW w:w="1003" w:type="dxa"/>
            <w:shd w:val="clear" w:color="auto" w:fill="D9D9D9"/>
          </w:tcPr>
          <w:p w14:paraId="1557241C" w14:textId="77777777" w:rsidR="0015304E" w:rsidRPr="00797BEF" w:rsidRDefault="0015304E" w:rsidP="000C6928">
            <w:pPr>
              <w:widowControl w:val="0"/>
              <w:autoSpaceDE w:val="0"/>
              <w:autoSpaceDN w:val="0"/>
              <w:spacing w:before="1" w:after="0" w:line="247" w:lineRule="auto"/>
              <w:ind w:left="25" w:right="7"/>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Ascertainment</w:t>
            </w:r>
            <w:r w:rsidRPr="00797BEF">
              <w:rPr>
                <w:rFonts w:ascii="Times New Roman" w:eastAsia="Times New Roman" w:hAnsi="Times New Roman" w:cs="Times New Roman"/>
                <w:b/>
                <w:spacing w:val="-37"/>
                <w:kern w:val="0"/>
                <w:sz w:val="16"/>
                <w14:ligatures w14:val="none"/>
              </w:rPr>
              <w:t xml:space="preserve"> </w:t>
            </w:r>
            <w:r w:rsidRPr="00797BEF">
              <w:rPr>
                <w:rFonts w:ascii="Times New Roman" w:eastAsia="Times New Roman" w:hAnsi="Times New Roman" w:cs="Times New Roman"/>
                <w:b/>
                <w:w w:val="105"/>
                <w:kern w:val="0"/>
                <w:sz w:val="16"/>
                <w14:ligatures w14:val="none"/>
              </w:rPr>
              <w:t>of</w:t>
            </w:r>
            <w:r w:rsidRPr="00797BEF">
              <w:rPr>
                <w:rFonts w:ascii="Times New Roman" w:eastAsia="Times New Roman" w:hAnsi="Times New Roman" w:cs="Times New Roman"/>
                <w:b/>
                <w:spacing w:val="-8"/>
                <w:w w:val="105"/>
                <w:kern w:val="0"/>
                <w:sz w:val="16"/>
                <w14:ligatures w14:val="none"/>
              </w:rPr>
              <w:t xml:space="preserve"> </w:t>
            </w:r>
            <w:r w:rsidRPr="00797BEF">
              <w:rPr>
                <w:rFonts w:ascii="Times New Roman" w:eastAsia="Times New Roman" w:hAnsi="Times New Roman" w:cs="Times New Roman"/>
                <w:b/>
                <w:w w:val="105"/>
                <w:kern w:val="0"/>
                <w:sz w:val="16"/>
                <w14:ligatures w14:val="none"/>
              </w:rPr>
              <w:t>exposure</w:t>
            </w:r>
          </w:p>
          <w:p w14:paraId="4B10F441" w14:textId="77777777" w:rsidR="0015304E" w:rsidRPr="00797BEF" w:rsidRDefault="0015304E" w:rsidP="000C6928">
            <w:pPr>
              <w:widowControl w:val="0"/>
              <w:autoSpaceDE w:val="0"/>
              <w:autoSpaceDN w:val="0"/>
              <w:spacing w:after="0" w:line="228" w:lineRule="exact"/>
              <w:ind w:left="25"/>
              <w:rPr>
                <w:rFonts w:ascii="Microsoft YaHei UI" w:eastAsia="Microsoft YaHei UI" w:hAnsi="Times New Roman" w:cs="Times New Roman"/>
                <w:b/>
                <w:kern w:val="0"/>
                <w:sz w:val="16"/>
                <w14:ligatures w14:val="none"/>
              </w:rPr>
            </w:pPr>
            <w:r w:rsidRPr="00797BEF">
              <w:rPr>
                <w:rFonts w:ascii="Microsoft YaHei UI" w:eastAsia="Microsoft YaHei UI" w:hAnsi="Times New Roman" w:cs="Times New Roman" w:hint="eastAsia"/>
                <w:b/>
                <w:w w:val="105"/>
                <w:kern w:val="0"/>
                <w:sz w:val="16"/>
                <w14:ligatures w14:val="none"/>
              </w:rPr>
              <w:t>（</w:t>
            </w:r>
            <w:r w:rsidRPr="00797BEF">
              <w:rPr>
                <w:rFonts w:ascii="Times New Roman" w:eastAsia="Times New Roman" w:hAnsi="Times New Roman" w:cs="Times New Roman"/>
                <w:b/>
                <w:w w:val="105"/>
                <w:kern w:val="0"/>
                <w:sz w:val="16"/>
                <w14:ligatures w14:val="none"/>
              </w:rPr>
              <w:t>1</w:t>
            </w:r>
            <w:r w:rsidRPr="00797BEF">
              <w:rPr>
                <w:rFonts w:ascii="Microsoft YaHei UI" w:eastAsia="Microsoft YaHei UI" w:hAnsi="Times New Roman" w:cs="Times New Roman" w:hint="eastAsia"/>
                <w:b/>
                <w:w w:val="105"/>
                <w:kern w:val="0"/>
                <w:sz w:val="16"/>
                <w14:ligatures w14:val="none"/>
              </w:rPr>
              <w:t>）</w:t>
            </w:r>
          </w:p>
        </w:tc>
        <w:tc>
          <w:tcPr>
            <w:tcW w:w="1553" w:type="dxa"/>
            <w:shd w:val="clear" w:color="auto" w:fill="D9D9D9"/>
          </w:tcPr>
          <w:p w14:paraId="64773049" w14:textId="77777777" w:rsidR="0015304E" w:rsidRPr="00797BEF" w:rsidRDefault="0015304E" w:rsidP="000C6928">
            <w:pPr>
              <w:widowControl w:val="0"/>
              <w:autoSpaceDE w:val="0"/>
              <w:autoSpaceDN w:val="0"/>
              <w:spacing w:before="1" w:after="0" w:line="244" w:lineRule="auto"/>
              <w:ind w:left="25" w:right="68"/>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w w:val="105"/>
                <w:kern w:val="0"/>
                <w:sz w:val="16"/>
                <w14:ligatures w14:val="none"/>
              </w:rPr>
              <w:t>Demonstration that</w:t>
            </w:r>
            <w:r w:rsidRPr="00797BEF">
              <w:rPr>
                <w:rFonts w:ascii="Times New Roman" w:eastAsia="Times New Roman" w:hAnsi="Times New Roman" w:cs="Times New Roman"/>
                <w:b/>
                <w:spacing w:val="1"/>
                <w:w w:val="105"/>
                <w:kern w:val="0"/>
                <w:sz w:val="16"/>
                <w14:ligatures w14:val="none"/>
              </w:rPr>
              <w:t xml:space="preserve"> </w:t>
            </w:r>
            <w:r w:rsidRPr="00797BEF">
              <w:rPr>
                <w:rFonts w:ascii="Times New Roman" w:eastAsia="Times New Roman" w:hAnsi="Times New Roman" w:cs="Times New Roman"/>
                <w:b/>
                <w:kern w:val="0"/>
                <w:sz w:val="16"/>
                <w14:ligatures w14:val="none"/>
              </w:rPr>
              <w:t>outcome</w:t>
            </w:r>
            <w:r w:rsidRPr="00797BEF">
              <w:rPr>
                <w:rFonts w:ascii="Times New Roman" w:eastAsia="Times New Roman" w:hAnsi="Times New Roman" w:cs="Times New Roman"/>
                <w:b/>
                <w:spacing w:val="1"/>
                <w:kern w:val="0"/>
                <w:sz w:val="16"/>
                <w14:ligatures w14:val="none"/>
              </w:rPr>
              <w:t xml:space="preserve"> </w:t>
            </w:r>
            <w:r w:rsidRPr="00797BEF">
              <w:rPr>
                <w:rFonts w:ascii="Times New Roman" w:eastAsia="Times New Roman" w:hAnsi="Times New Roman" w:cs="Times New Roman"/>
                <w:b/>
                <w:kern w:val="0"/>
                <w:sz w:val="16"/>
                <w14:ligatures w14:val="none"/>
              </w:rPr>
              <w:t>of</w:t>
            </w:r>
            <w:r w:rsidRPr="00797BEF">
              <w:rPr>
                <w:rFonts w:ascii="Times New Roman" w:eastAsia="Times New Roman" w:hAnsi="Times New Roman" w:cs="Times New Roman"/>
                <w:b/>
                <w:spacing w:val="2"/>
                <w:kern w:val="0"/>
                <w:sz w:val="16"/>
                <w14:ligatures w14:val="none"/>
              </w:rPr>
              <w:t xml:space="preserve"> </w:t>
            </w:r>
            <w:r w:rsidRPr="00797BEF">
              <w:rPr>
                <w:rFonts w:ascii="Times New Roman" w:eastAsia="Times New Roman" w:hAnsi="Times New Roman" w:cs="Times New Roman"/>
                <w:b/>
                <w:kern w:val="0"/>
                <w:sz w:val="16"/>
                <w14:ligatures w14:val="none"/>
              </w:rPr>
              <w:t>interest</w:t>
            </w:r>
            <w:r w:rsidRPr="00797BEF">
              <w:rPr>
                <w:rFonts w:ascii="Times New Roman" w:eastAsia="Times New Roman" w:hAnsi="Times New Roman" w:cs="Times New Roman"/>
                <w:b/>
                <w:spacing w:val="2"/>
                <w:kern w:val="0"/>
                <w:sz w:val="16"/>
                <w14:ligatures w14:val="none"/>
              </w:rPr>
              <w:t xml:space="preserve"> </w:t>
            </w:r>
            <w:r w:rsidRPr="00797BEF">
              <w:rPr>
                <w:rFonts w:ascii="Times New Roman" w:eastAsia="Times New Roman" w:hAnsi="Times New Roman" w:cs="Times New Roman"/>
                <w:b/>
                <w:kern w:val="0"/>
                <w:sz w:val="16"/>
                <w14:ligatures w14:val="none"/>
              </w:rPr>
              <w:t>was</w:t>
            </w:r>
            <w:r w:rsidRPr="00797BEF">
              <w:rPr>
                <w:rFonts w:ascii="Times New Roman" w:eastAsia="Times New Roman" w:hAnsi="Times New Roman" w:cs="Times New Roman"/>
                <w:b/>
                <w:spacing w:val="-37"/>
                <w:kern w:val="0"/>
                <w:sz w:val="16"/>
                <w14:ligatures w14:val="none"/>
              </w:rPr>
              <w:t xml:space="preserve"> </w:t>
            </w:r>
            <w:r w:rsidRPr="00797BEF">
              <w:rPr>
                <w:rFonts w:ascii="Times New Roman" w:eastAsia="Times New Roman" w:hAnsi="Times New Roman" w:cs="Times New Roman"/>
                <w:b/>
                <w:w w:val="105"/>
                <w:kern w:val="0"/>
                <w:sz w:val="16"/>
                <w14:ligatures w14:val="none"/>
              </w:rPr>
              <w:t>not</w:t>
            </w:r>
            <w:r w:rsidRPr="00797BEF">
              <w:rPr>
                <w:rFonts w:ascii="Times New Roman" w:eastAsia="Times New Roman" w:hAnsi="Times New Roman" w:cs="Times New Roman"/>
                <w:b/>
                <w:spacing w:val="-11"/>
                <w:w w:val="105"/>
                <w:kern w:val="0"/>
                <w:sz w:val="16"/>
                <w14:ligatures w14:val="none"/>
              </w:rPr>
              <w:t xml:space="preserve"> </w:t>
            </w:r>
            <w:r w:rsidRPr="00797BEF">
              <w:rPr>
                <w:rFonts w:ascii="Times New Roman" w:eastAsia="Times New Roman" w:hAnsi="Times New Roman" w:cs="Times New Roman"/>
                <w:b/>
                <w:w w:val="105"/>
                <w:kern w:val="0"/>
                <w:sz w:val="16"/>
                <w14:ligatures w14:val="none"/>
              </w:rPr>
              <w:t>present</w:t>
            </w:r>
            <w:r w:rsidRPr="00797BEF">
              <w:rPr>
                <w:rFonts w:ascii="Times New Roman" w:eastAsia="Times New Roman" w:hAnsi="Times New Roman" w:cs="Times New Roman"/>
                <w:b/>
                <w:spacing w:val="-10"/>
                <w:w w:val="105"/>
                <w:kern w:val="0"/>
                <w:sz w:val="16"/>
                <w14:ligatures w14:val="none"/>
              </w:rPr>
              <w:t xml:space="preserve"> </w:t>
            </w:r>
            <w:r w:rsidRPr="00797BEF">
              <w:rPr>
                <w:rFonts w:ascii="Times New Roman" w:eastAsia="Times New Roman" w:hAnsi="Times New Roman" w:cs="Times New Roman"/>
                <w:b/>
                <w:w w:val="105"/>
                <w:kern w:val="0"/>
                <w:sz w:val="16"/>
                <w14:ligatures w14:val="none"/>
              </w:rPr>
              <w:t>at</w:t>
            </w:r>
            <w:r w:rsidRPr="00797BEF">
              <w:rPr>
                <w:rFonts w:ascii="Times New Roman" w:eastAsia="Times New Roman" w:hAnsi="Times New Roman" w:cs="Times New Roman"/>
                <w:b/>
                <w:spacing w:val="-11"/>
                <w:w w:val="105"/>
                <w:kern w:val="0"/>
                <w:sz w:val="16"/>
                <w14:ligatures w14:val="none"/>
              </w:rPr>
              <w:t xml:space="preserve"> </w:t>
            </w:r>
            <w:r w:rsidRPr="00797BEF">
              <w:rPr>
                <w:rFonts w:ascii="Times New Roman" w:eastAsia="Times New Roman" w:hAnsi="Times New Roman" w:cs="Times New Roman"/>
                <w:b/>
                <w:w w:val="105"/>
                <w:kern w:val="0"/>
                <w:sz w:val="16"/>
                <w14:ligatures w14:val="none"/>
              </w:rPr>
              <w:t>start</w:t>
            </w:r>
            <w:r w:rsidRPr="00797BEF">
              <w:rPr>
                <w:rFonts w:ascii="Times New Roman" w:eastAsia="Times New Roman" w:hAnsi="Times New Roman" w:cs="Times New Roman"/>
                <w:b/>
                <w:spacing w:val="-10"/>
                <w:w w:val="105"/>
                <w:kern w:val="0"/>
                <w:sz w:val="16"/>
                <w14:ligatures w14:val="none"/>
              </w:rPr>
              <w:t xml:space="preserve"> </w:t>
            </w:r>
            <w:r w:rsidRPr="00797BEF">
              <w:rPr>
                <w:rFonts w:ascii="Times New Roman" w:eastAsia="Times New Roman" w:hAnsi="Times New Roman" w:cs="Times New Roman"/>
                <w:b/>
                <w:w w:val="105"/>
                <w:kern w:val="0"/>
                <w:sz w:val="16"/>
                <w14:ligatures w14:val="none"/>
              </w:rPr>
              <w:t>of</w:t>
            </w:r>
          </w:p>
          <w:p w14:paraId="4B845615" w14:textId="77777777" w:rsidR="0015304E" w:rsidRPr="00797BEF" w:rsidRDefault="0015304E" w:rsidP="000C6928">
            <w:pPr>
              <w:widowControl w:val="0"/>
              <w:autoSpaceDE w:val="0"/>
              <w:autoSpaceDN w:val="0"/>
              <w:spacing w:after="0" w:line="234" w:lineRule="exact"/>
              <w:ind w:left="25"/>
              <w:rPr>
                <w:rFonts w:ascii="Microsoft YaHei UI" w:eastAsia="Microsoft YaHei UI" w:hAnsi="Times New Roman" w:cs="Times New Roman"/>
                <w:b/>
                <w:kern w:val="0"/>
                <w:sz w:val="16"/>
                <w14:ligatures w14:val="none"/>
              </w:rPr>
            </w:pPr>
            <w:r w:rsidRPr="00797BEF">
              <w:rPr>
                <w:rFonts w:ascii="Times New Roman" w:eastAsia="Times New Roman" w:hAnsi="Times New Roman" w:cs="Times New Roman"/>
                <w:b/>
                <w:w w:val="105"/>
                <w:kern w:val="0"/>
                <w:sz w:val="16"/>
                <w14:ligatures w14:val="none"/>
              </w:rPr>
              <w:t>study</w:t>
            </w:r>
            <w:r w:rsidRPr="00797BEF">
              <w:rPr>
                <w:rFonts w:ascii="Microsoft YaHei UI" w:eastAsia="Microsoft YaHei UI" w:hAnsi="Times New Roman" w:cs="Times New Roman" w:hint="eastAsia"/>
                <w:b/>
                <w:w w:val="105"/>
                <w:kern w:val="0"/>
                <w:sz w:val="16"/>
                <w14:ligatures w14:val="none"/>
              </w:rPr>
              <w:t>（</w:t>
            </w:r>
            <w:r w:rsidRPr="00797BEF">
              <w:rPr>
                <w:rFonts w:ascii="Times New Roman" w:eastAsia="Times New Roman" w:hAnsi="Times New Roman" w:cs="Times New Roman"/>
                <w:b/>
                <w:w w:val="105"/>
                <w:kern w:val="0"/>
                <w:sz w:val="16"/>
                <w14:ligatures w14:val="none"/>
              </w:rPr>
              <w:t>1</w:t>
            </w:r>
            <w:r w:rsidRPr="00797BEF">
              <w:rPr>
                <w:rFonts w:ascii="Microsoft YaHei UI" w:eastAsia="Microsoft YaHei UI" w:hAnsi="Times New Roman" w:cs="Times New Roman" w:hint="eastAsia"/>
                <w:b/>
                <w:w w:val="105"/>
                <w:kern w:val="0"/>
                <w:sz w:val="16"/>
                <w14:ligatures w14:val="none"/>
              </w:rPr>
              <w:t>）</w:t>
            </w:r>
          </w:p>
        </w:tc>
        <w:tc>
          <w:tcPr>
            <w:tcW w:w="1442" w:type="dxa"/>
            <w:shd w:val="clear" w:color="auto" w:fill="D9D9D9"/>
          </w:tcPr>
          <w:p w14:paraId="2EE73D3F" w14:textId="77777777" w:rsidR="0015304E" w:rsidRPr="00797BEF" w:rsidRDefault="0015304E" w:rsidP="000C6928">
            <w:pPr>
              <w:widowControl w:val="0"/>
              <w:autoSpaceDE w:val="0"/>
              <w:autoSpaceDN w:val="0"/>
              <w:spacing w:before="1" w:after="0" w:line="244" w:lineRule="auto"/>
              <w:ind w:left="25" w:right="37"/>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w w:val="105"/>
                <w:kern w:val="0"/>
                <w:sz w:val="16"/>
                <w14:ligatures w14:val="none"/>
              </w:rPr>
              <w:t>Compare ability of</w:t>
            </w:r>
            <w:r w:rsidRPr="00797BEF">
              <w:rPr>
                <w:rFonts w:ascii="Times New Roman" w:eastAsia="Times New Roman" w:hAnsi="Times New Roman" w:cs="Times New Roman"/>
                <w:b/>
                <w:spacing w:val="1"/>
                <w:w w:val="105"/>
                <w:kern w:val="0"/>
                <w:sz w:val="16"/>
                <w14:ligatures w14:val="none"/>
              </w:rPr>
              <w:t xml:space="preserve"> </w:t>
            </w:r>
            <w:r w:rsidRPr="00797BEF">
              <w:rPr>
                <w:rFonts w:ascii="Times New Roman" w:eastAsia="Times New Roman" w:hAnsi="Times New Roman" w:cs="Times New Roman"/>
                <w:b/>
                <w:spacing w:val="-2"/>
                <w:w w:val="105"/>
                <w:kern w:val="0"/>
                <w:sz w:val="16"/>
                <w14:ligatures w14:val="none"/>
              </w:rPr>
              <w:t>cohorts</w:t>
            </w:r>
            <w:r w:rsidRPr="00797BEF">
              <w:rPr>
                <w:rFonts w:ascii="Times New Roman" w:eastAsia="Times New Roman" w:hAnsi="Times New Roman" w:cs="Times New Roman"/>
                <w:b/>
                <w:spacing w:val="-9"/>
                <w:w w:val="105"/>
                <w:kern w:val="0"/>
                <w:sz w:val="16"/>
                <w14:ligatures w14:val="none"/>
              </w:rPr>
              <w:t xml:space="preserve"> </w:t>
            </w:r>
            <w:r w:rsidRPr="00797BEF">
              <w:rPr>
                <w:rFonts w:ascii="Times New Roman" w:eastAsia="Times New Roman" w:hAnsi="Times New Roman" w:cs="Times New Roman"/>
                <w:b/>
                <w:spacing w:val="-2"/>
                <w:w w:val="105"/>
                <w:kern w:val="0"/>
                <w:sz w:val="16"/>
                <w14:ligatures w14:val="none"/>
              </w:rPr>
              <w:t>based on</w:t>
            </w:r>
            <w:r>
              <w:rPr>
                <w:rFonts w:ascii="Times New Roman" w:eastAsia="Times New Roman" w:hAnsi="Times New Roman" w:cs="Times New Roman"/>
                <w:b/>
                <w:spacing w:val="-1"/>
                <w:w w:val="105"/>
                <w:kern w:val="0"/>
                <w:sz w:val="16"/>
                <w14:ligatures w14:val="none"/>
              </w:rPr>
              <w:t xml:space="preserve"> t</w:t>
            </w:r>
            <w:r w:rsidRPr="00797BEF">
              <w:rPr>
                <w:rFonts w:ascii="Times New Roman" w:eastAsia="Times New Roman" w:hAnsi="Times New Roman" w:cs="Times New Roman"/>
                <w:b/>
                <w:spacing w:val="-39"/>
                <w:w w:val="105"/>
                <w:kern w:val="0"/>
                <w:sz w:val="16"/>
                <w14:ligatures w14:val="none"/>
              </w:rPr>
              <w:t>he</w:t>
            </w:r>
            <w:r w:rsidRPr="00797BEF">
              <w:rPr>
                <w:rFonts w:ascii="Times New Roman" w:eastAsia="Times New Roman" w:hAnsi="Times New Roman" w:cs="Times New Roman"/>
                <w:b/>
                <w:spacing w:val="1"/>
                <w:kern w:val="0"/>
                <w:sz w:val="16"/>
                <w14:ligatures w14:val="none"/>
              </w:rPr>
              <w:t xml:space="preserve"> </w:t>
            </w:r>
            <w:r w:rsidRPr="00797BEF">
              <w:rPr>
                <w:rFonts w:ascii="Times New Roman" w:eastAsia="Times New Roman" w:hAnsi="Times New Roman" w:cs="Times New Roman"/>
                <w:b/>
                <w:kern w:val="0"/>
                <w:sz w:val="16"/>
                <w14:ligatures w14:val="none"/>
              </w:rPr>
              <w:t>design</w:t>
            </w:r>
            <w:r w:rsidRPr="00797BEF">
              <w:rPr>
                <w:rFonts w:ascii="Times New Roman" w:eastAsia="Times New Roman" w:hAnsi="Times New Roman" w:cs="Times New Roman"/>
                <w:b/>
                <w:spacing w:val="1"/>
                <w:kern w:val="0"/>
                <w:sz w:val="16"/>
                <w14:ligatures w14:val="none"/>
              </w:rPr>
              <w:t xml:space="preserve"> </w:t>
            </w:r>
            <w:r w:rsidRPr="00797BEF">
              <w:rPr>
                <w:rFonts w:ascii="Times New Roman" w:eastAsia="Times New Roman" w:hAnsi="Times New Roman" w:cs="Times New Roman"/>
                <w:b/>
                <w:kern w:val="0"/>
                <w:sz w:val="16"/>
                <w14:ligatures w14:val="none"/>
              </w:rPr>
              <w:t>or</w:t>
            </w:r>
            <w:r w:rsidRPr="00797BEF">
              <w:rPr>
                <w:rFonts w:ascii="Times New Roman" w:eastAsia="Times New Roman" w:hAnsi="Times New Roman" w:cs="Times New Roman"/>
                <w:b/>
                <w:spacing w:val="-2"/>
                <w:kern w:val="0"/>
                <w:sz w:val="16"/>
                <w14:ligatures w14:val="none"/>
              </w:rPr>
              <w:t xml:space="preserve"> </w:t>
            </w:r>
            <w:r w:rsidRPr="00797BEF">
              <w:rPr>
                <w:rFonts w:ascii="Times New Roman" w:eastAsia="Times New Roman" w:hAnsi="Times New Roman" w:cs="Times New Roman"/>
                <w:b/>
                <w:kern w:val="0"/>
                <w:sz w:val="16"/>
                <w14:ligatures w14:val="none"/>
              </w:rPr>
              <w:t>analysis</w:t>
            </w:r>
          </w:p>
          <w:p w14:paraId="782556A7" w14:textId="77777777" w:rsidR="0015304E" w:rsidRPr="00797BEF" w:rsidRDefault="0015304E" w:rsidP="000C6928">
            <w:pPr>
              <w:widowControl w:val="0"/>
              <w:autoSpaceDE w:val="0"/>
              <w:autoSpaceDN w:val="0"/>
              <w:spacing w:after="0" w:line="234" w:lineRule="exact"/>
              <w:ind w:left="25"/>
              <w:rPr>
                <w:rFonts w:ascii="Microsoft YaHei UI" w:eastAsia="Microsoft YaHei UI" w:hAnsi="Times New Roman" w:cs="Times New Roman"/>
                <w:b/>
                <w:kern w:val="0"/>
                <w:sz w:val="16"/>
                <w14:ligatures w14:val="none"/>
              </w:rPr>
            </w:pPr>
            <w:r w:rsidRPr="00797BEF">
              <w:rPr>
                <w:rFonts w:ascii="Microsoft YaHei UI" w:eastAsia="Microsoft YaHei UI" w:hAnsi="Times New Roman" w:cs="Times New Roman" w:hint="eastAsia"/>
                <w:b/>
                <w:w w:val="105"/>
                <w:kern w:val="0"/>
                <w:sz w:val="16"/>
                <w14:ligatures w14:val="none"/>
              </w:rPr>
              <w:t>（</w:t>
            </w:r>
            <w:r w:rsidRPr="00797BEF">
              <w:rPr>
                <w:rFonts w:ascii="Times New Roman" w:eastAsia="Times New Roman" w:hAnsi="Times New Roman" w:cs="Times New Roman"/>
                <w:b/>
                <w:w w:val="105"/>
                <w:kern w:val="0"/>
                <w:sz w:val="16"/>
                <w14:ligatures w14:val="none"/>
              </w:rPr>
              <w:t>2</w:t>
            </w:r>
            <w:r w:rsidRPr="00797BEF">
              <w:rPr>
                <w:rFonts w:ascii="Microsoft YaHei UI" w:eastAsia="Microsoft YaHei UI" w:hAnsi="Times New Roman" w:cs="Times New Roman" w:hint="eastAsia"/>
                <w:b/>
                <w:w w:val="105"/>
                <w:kern w:val="0"/>
                <w:sz w:val="16"/>
                <w14:ligatures w14:val="none"/>
              </w:rPr>
              <w:t>）</w:t>
            </w:r>
          </w:p>
        </w:tc>
        <w:tc>
          <w:tcPr>
            <w:tcW w:w="969" w:type="dxa"/>
            <w:shd w:val="clear" w:color="auto" w:fill="D9D9D9"/>
          </w:tcPr>
          <w:p w14:paraId="4B7A2A6C" w14:textId="77777777" w:rsidR="0015304E" w:rsidRPr="00797BEF" w:rsidRDefault="0015304E" w:rsidP="000C6928">
            <w:pPr>
              <w:widowControl w:val="0"/>
              <w:autoSpaceDE w:val="0"/>
              <w:autoSpaceDN w:val="0"/>
              <w:spacing w:before="1" w:after="0" w:line="247" w:lineRule="auto"/>
              <w:ind w:left="21" w:right="138"/>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Assessment</w:t>
            </w:r>
            <w:r w:rsidRPr="00797BEF">
              <w:rPr>
                <w:rFonts w:ascii="Times New Roman" w:eastAsia="Times New Roman" w:hAnsi="Times New Roman" w:cs="Times New Roman"/>
                <w:b/>
                <w:spacing w:val="-37"/>
                <w:kern w:val="0"/>
                <w:sz w:val="16"/>
                <w14:ligatures w14:val="none"/>
              </w:rPr>
              <w:t xml:space="preserve"> </w:t>
            </w:r>
            <w:r>
              <w:rPr>
                <w:rFonts w:ascii="Times New Roman" w:eastAsia="Times New Roman" w:hAnsi="Times New Roman" w:cs="Times New Roman"/>
                <w:b/>
                <w:spacing w:val="-37"/>
                <w:kern w:val="0"/>
                <w:sz w:val="16"/>
                <w14:ligatures w14:val="none"/>
              </w:rPr>
              <w:t xml:space="preserve">  </w:t>
            </w:r>
            <w:r w:rsidRPr="00797BEF">
              <w:rPr>
                <w:rFonts w:ascii="Times New Roman" w:eastAsia="Times New Roman" w:hAnsi="Times New Roman" w:cs="Times New Roman"/>
                <w:b/>
                <w:spacing w:val="-2"/>
                <w:w w:val="105"/>
                <w:kern w:val="0"/>
                <w:sz w:val="16"/>
                <w14:ligatures w14:val="none"/>
              </w:rPr>
              <w:t>of</w:t>
            </w:r>
            <w:r w:rsidRPr="00797BEF">
              <w:rPr>
                <w:rFonts w:ascii="Times New Roman" w:eastAsia="Times New Roman" w:hAnsi="Times New Roman" w:cs="Times New Roman"/>
                <w:b/>
                <w:spacing w:val="-9"/>
                <w:w w:val="105"/>
                <w:kern w:val="0"/>
                <w:sz w:val="16"/>
                <w14:ligatures w14:val="none"/>
              </w:rPr>
              <w:t xml:space="preserve"> </w:t>
            </w:r>
            <w:r w:rsidRPr="00797BEF">
              <w:rPr>
                <w:rFonts w:ascii="Times New Roman" w:eastAsia="Times New Roman" w:hAnsi="Times New Roman" w:cs="Times New Roman"/>
                <w:b/>
                <w:spacing w:val="-2"/>
                <w:w w:val="105"/>
                <w:kern w:val="0"/>
                <w:sz w:val="16"/>
                <w14:ligatures w14:val="none"/>
              </w:rPr>
              <w:t>outcome</w:t>
            </w:r>
          </w:p>
          <w:p w14:paraId="28BA3E7D" w14:textId="77777777" w:rsidR="0015304E" w:rsidRPr="00797BEF" w:rsidRDefault="0015304E" w:rsidP="000C6928">
            <w:pPr>
              <w:widowControl w:val="0"/>
              <w:autoSpaceDE w:val="0"/>
              <w:autoSpaceDN w:val="0"/>
              <w:spacing w:after="0" w:line="228" w:lineRule="exact"/>
              <w:ind w:left="21"/>
              <w:rPr>
                <w:rFonts w:ascii="Microsoft YaHei UI" w:eastAsia="Microsoft YaHei UI" w:hAnsi="Times New Roman" w:cs="Times New Roman"/>
                <w:b/>
                <w:kern w:val="0"/>
                <w:sz w:val="16"/>
                <w14:ligatures w14:val="none"/>
              </w:rPr>
            </w:pPr>
            <w:r w:rsidRPr="00797BEF">
              <w:rPr>
                <w:rFonts w:ascii="Microsoft YaHei UI" w:eastAsia="Microsoft YaHei UI" w:hAnsi="Times New Roman" w:cs="Times New Roman" w:hint="eastAsia"/>
                <w:b/>
                <w:w w:val="105"/>
                <w:kern w:val="0"/>
                <w:sz w:val="16"/>
                <w14:ligatures w14:val="none"/>
              </w:rPr>
              <w:t>（</w:t>
            </w:r>
            <w:r w:rsidRPr="00797BEF">
              <w:rPr>
                <w:rFonts w:ascii="Times New Roman" w:eastAsia="Times New Roman" w:hAnsi="Times New Roman" w:cs="Times New Roman"/>
                <w:b/>
                <w:w w:val="105"/>
                <w:kern w:val="0"/>
                <w:sz w:val="16"/>
                <w14:ligatures w14:val="none"/>
              </w:rPr>
              <w:t>1</w:t>
            </w:r>
            <w:r w:rsidRPr="00797BEF">
              <w:rPr>
                <w:rFonts w:ascii="Microsoft YaHei UI" w:eastAsia="Microsoft YaHei UI" w:hAnsi="Times New Roman" w:cs="Times New Roman" w:hint="eastAsia"/>
                <w:b/>
                <w:w w:val="105"/>
                <w:kern w:val="0"/>
                <w:sz w:val="16"/>
                <w14:ligatures w14:val="none"/>
              </w:rPr>
              <w:t>）</w:t>
            </w:r>
          </w:p>
        </w:tc>
        <w:tc>
          <w:tcPr>
            <w:tcW w:w="1201" w:type="dxa"/>
            <w:shd w:val="clear" w:color="auto" w:fill="D9D9D9"/>
          </w:tcPr>
          <w:p w14:paraId="0BFBFF4E" w14:textId="77777777" w:rsidR="0015304E" w:rsidRPr="00797BEF" w:rsidRDefault="0015304E" w:rsidP="000C6928">
            <w:pPr>
              <w:widowControl w:val="0"/>
              <w:autoSpaceDE w:val="0"/>
              <w:autoSpaceDN w:val="0"/>
              <w:spacing w:before="1" w:after="0" w:line="244" w:lineRule="auto"/>
              <w:ind w:left="21" w:right="160"/>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Was follow up</w:t>
            </w:r>
            <w:r w:rsidRPr="00797BEF">
              <w:rPr>
                <w:rFonts w:ascii="Times New Roman" w:eastAsia="Times New Roman" w:hAnsi="Times New Roman" w:cs="Times New Roman"/>
                <w:b/>
                <w:spacing w:val="1"/>
                <w:kern w:val="0"/>
                <w:sz w:val="16"/>
                <w14:ligatures w14:val="none"/>
              </w:rPr>
              <w:t xml:space="preserve"> </w:t>
            </w:r>
            <w:r w:rsidRPr="00797BEF">
              <w:rPr>
                <w:rFonts w:ascii="Times New Roman" w:eastAsia="Times New Roman" w:hAnsi="Times New Roman" w:cs="Times New Roman"/>
                <w:b/>
                <w:kern w:val="0"/>
                <w:sz w:val="16"/>
                <w14:ligatures w14:val="none"/>
              </w:rPr>
              <w:t>long</w:t>
            </w:r>
            <w:r w:rsidRPr="00797BEF">
              <w:rPr>
                <w:rFonts w:ascii="Times New Roman" w:eastAsia="Times New Roman" w:hAnsi="Times New Roman" w:cs="Times New Roman"/>
                <w:b/>
                <w:spacing w:val="2"/>
                <w:kern w:val="0"/>
                <w:sz w:val="16"/>
                <w14:ligatures w14:val="none"/>
              </w:rPr>
              <w:t xml:space="preserve"> </w:t>
            </w:r>
            <w:r w:rsidRPr="00797BEF">
              <w:rPr>
                <w:rFonts w:ascii="Times New Roman" w:eastAsia="Times New Roman" w:hAnsi="Times New Roman" w:cs="Times New Roman"/>
                <w:b/>
                <w:kern w:val="0"/>
                <w:sz w:val="16"/>
                <w14:ligatures w14:val="none"/>
              </w:rPr>
              <w:t>enough</w:t>
            </w:r>
            <w:r w:rsidRPr="00797BEF">
              <w:rPr>
                <w:rFonts w:ascii="Times New Roman" w:eastAsia="Times New Roman" w:hAnsi="Times New Roman" w:cs="Times New Roman"/>
                <w:b/>
                <w:spacing w:val="3"/>
                <w:kern w:val="0"/>
                <w:sz w:val="16"/>
                <w14:ligatures w14:val="none"/>
              </w:rPr>
              <w:t xml:space="preserve"> </w:t>
            </w:r>
            <w:r w:rsidRPr="00797BEF">
              <w:rPr>
                <w:rFonts w:ascii="Times New Roman" w:eastAsia="Times New Roman" w:hAnsi="Times New Roman" w:cs="Times New Roman"/>
                <w:b/>
                <w:kern w:val="0"/>
                <w:sz w:val="16"/>
                <w14:ligatures w14:val="none"/>
              </w:rPr>
              <w:t>for</w:t>
            </w:r>
            <w:r w:rsidRPr="00797BEF">
              <w:rPr>
                <w:rFonts w:ascii="Times New Roman" w:eastAsia="Times New Roman" w:hAnsi="Times New Roman" w:cs="Times New Roman"/>
                <w:b/>
                <w:spacing w:val="-37"/>
                <w:kern w:val="0"/>
                <w:sz w:val="16"/>
                <w14:ligatures w14:val="none"/>
              </w:rPr>
              <w:t xml:space="preserve"> </w:t>
            </w:r>
            <w:r w:rsidRPr="00797BEF">
              <w:rPr>
                <w:rFonts w:ascii="Times New Roman" w:eastAsia="Times New Roman" w:hAnsi="Times New Roman" w:cs="Times New Roman"/>
                <w:b/>
                <w:w w:val="105"/>
                <w:kern w:val="0"/>
                <w:sz w:val="16"/>
                <w14:ligatures w14:val="none"/>
              </w:rPr>
              <w:t>outcomes</w:t>
            </w:r>
            <w:r w:rsidRPr="00797BEF">
              <w:rPr>
                <w:rFonts w:ascii="Times New Roman" w:eastAsia="Times New Roman" w:hAnsi="Times New Roman" w:cs="Times New Roman"/>
                <w:b/>
                <w:spacing w:val="-7"/>
                <w:w w:val="105"/>
                <w:kern w:val="0"/>
                <w:sz w:val="16"/>
                <w14:ligatures w14:val="none"/>
              </w:rPr>
              <w:t xml:space="preserve"> </w:t>
            </w:r>
            <w:r w:rsidRPr="00797BEF">
              <w:rPr>
                <w:rFonts w:ascii="Times New Roman" w:eastAsia="Times New Roman" w:hAnsi="Times New Roman" w:cs="Times New Roman"/>
                <w:b/>
                <w:w w:val="105"/>
                <w:kern w:val="0"/>
                <w:sz w:val="16"/>
                <w14:ligatures w14:val="none"/>
              </w:rPr>
              <w:t>to</w:t>
            </w:r>
          </w:p>
          <w:p w14:paraId="5D7E0829" w14:textId="77777777" w:rsidR="0015304E" w:rsidRPr="00797BEF" w:rsidRDefault="0015304E" w:rsidP="000C6928">
            <w:pPr>
              <w:widowControl w:val="0"/>
              <w:autoSpaceDE w:val="0"/>
              <w:autoSpaceDN w:val="0"/>
              <w:spacing w:after="0" w:line="234" w:lineRule="exact"/>
              <w:ind w:left="21"/>
              <w:rPr>
                <w:rFonts w:ascii="Microsoft YaHei UI" w:eastAsia="Microsoft YaHei UI" w:hAnsi="Times New Roman" w:cs="Times New Roman"/>
                <w:b/>
                <w:kern w:val="0"/>
                <w:sz w:val="16"/>
                <w14:ligatures w14:val="none"/>
              </w:rPr>
            </w:pPr>
            <w:r w:rsidRPr="00797BEF">
              <w:rPr>
                <w:rFonts w:ascii="Times New Roman" w:eastAsia="Times New Roman" w:hAnsi="Times New Roman" w:cs="Times New Roman"/>
                <w:b/>
                <w:w w:val="105"/>
                <w:kern w:val="0"/>
                <w:sz w:val="16"/>
                <w14:ligatures w14:val="none"/>
              </w:rPr>
              <w:t>occur</w:t>
            </w:r>
            <w:r w:rsidRPr="00797BEF">
              <w:rPr>
                <w:rFonts w:ascii="Microsoft YaHei UI" w:eastAsia="Microsoft YaHei UI" w:hAnsi="Times New Roman" w:cs="Times New Roman" w:hint="eastAsia"/>
                <w:b/>
                <w:w w:val="105"/>
                <w:kern w:val="0"/>
                <w:sz w:val="16"/>
                <w14:ligatures w14:val="none"/>
              </w:rPr>
              <w:t>（</w:t>
            </w:r>
            <w:r w:rsidRPr="00797BEF">
              <w:rPr>
                <w:rFonts w:ascii="Times New Roman" w:eastAsia="Times New Roman" w:hAnsi="Times New Roman" w:cs="Times New Roman"/>
                <w:b/>
                <w:w w:val="105"/>
                <w:kern w:val="0"/>
                <w:sz w:val="16"/>
                <w14:ligatures w14:val="none"/>
              </w:rPr>
              <w:t>1</w:t>
            </w:r>
            <w:r w:rsidRPr="00797BEF">
              <w:rPr>
                <w:rFonts w:ascii="Microsoft YaHei UI" w:eastAsia="Microsoft YaHei UI" w:hAnsi="Times New Roman" w:cs="Times New Roman" w:hint="eastAsia"/>
                <w:b/>
                <w:w w:val="105"/>
                <w:kern w:val="0"/>
                <w:sz w:val="16"/>
                <w14:ligatures w14:val="none"/>
              </w:rPr>
              <w:t>）</w:t>
            </w:r>
          </w:p>
        </w:tc>
        <w:tc>
          <w:tcPr>
            <w:tcW w:w="911" w:type="dxa"/>
            <w:shd w:val="clear" w:color="auto" w:fill="D9D9D9"/>
          </w:tcPr>
          <w:p w14:paraId="470BE8E8" w14:textId="77777777" w:rsidR="0015304E" w:rsidRPr="00797BEF" w:rsidRDefault="0015304E" w:rsidP="000C6928">
            <w:pPr>
              <w:widowControl w:val="0"/>
              <w:autoSpaceDE w:val="0"/>
              <w:autoSpaceDN w:val="0"/>
              <w:spacing w:before="1" w:after="0" w:line="240" w:lineRule="auto"/>
              <w:ind w:left="25"/>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Adequacy</w:t>
            </w:r>
            <w:r w:rsidRPr="00797BEF">
              <w:rPr>
                <w:rFonts w:ascii="Times New Roman" w:eastAsia="Times New Roman" w:hAnsi="Times New Roman" w:cs="Times New Roman"/>
                <w:b/>
                <w:spacing w:val="2"/>
                <w:kern w:val="0"/>
                <w:sz w:val="16"/>
                <w14:ligatures w14:val="none"/>
              </w:rPr>
              <w:t xml:space="preserve"> </w:t>
            </w:r>
            <w:r w:rsidRPr="00797BEF">
              <w:rPr>
                <w:rFonts w:ascii="Times New Roman" w:eastAsia="Times New Roman" w:hAnsi="Times New Roman" w:cs="Times New Roman"/>
                <w:b/>
                <w:kern w:val="0"/>
                <w:sz w:val="16"/>
                <w14:ligatures w14:val="none"/>
              </w:rPr>
              <w:t>of</w:t>
            </w:r>
          </w:p>
          <w:p w14:paraId="2EF2E838" w14:textId="77777777" w:rsidR="0015304E" w:rsidRPr="00797BEF" w:rsidRDefault="0015304E" w:rsidP="000C6928">
            <w:pPr>
              <w:widowControl w:val="0"/>
              <w:autoSpaceDE w:val="0"/>
              <w:autoSpaceDN w:val="0"/>
              <w:spacing w:before="39" w:after="0" w:line="187" w:lineRule="auto"/>
              <w:ind w:left="25" w:right="15"/>
              <w:rPr>
                <w:rFonts w:ascii="Microsoft YaHei UI" w:eastAsia="Microsoft YaHei UI" w:hAnsi="Times New Roman" w:cs="Times New Roman"/>
                <w:b/>
                <w:kern w:val="0"/>
                <w:sz w:val="16"/>
                <w14:ligatures w14:val="none"/>
              </w:rPr>
            </w:pPr>
            <w:r w:rsidRPr="00797BEF">
              <w:rPr>
                <w:rFonts w:ascii="Times New Roman" w:eastAsia="Times New Roman" w:hAnsi="Times New Roman" w:cs="Times New Roman"/>
                <w:b/>
                <w:w w:val="105"/>
                <w:kern w:val="0"/>
                <w:sz w:val="16"/>
                <w14:ligatures w14:val="none"/>
              </w:rPr>
              <w:t>follow up of</w:t>
            </w:r>
            <w:r w:rsidRPr="00797BEF">
              <w:rPr>
                <w:rFonts w:ascii="Times New Roman" w:eastAsia="Times New Roman" w:hAnsi="Times New Roman" w:cs="Times New Roman"/>
                <w:b/>
                <w:spacing w:val="1"/>
                <w:w w:val="105"/>
                <w:kern w:val="0"/>
                <w:sz w:val="16"/>
                <w14:ligatures w14:val="none"/>
              </w:rPr>
              <w:t xml:space="preserve"> </w:t>
            </w:r>
            <w:r w:rsidRPr="00797BEF">
              <w:rPr>
                <w:rFonts w:ascii="Times New Roman" w:eastAsia="Times New Roman" w:hAnsi="Times New Roman" w:cs="Times New Roman"/>
                <w:b/>
                <w:kern w:val="0"/>
                <w:sz w:val="16"/>
                <w14:ligatures w14:val="none"/>
              </w:rPr>
              <w:t>cohorts</w:t>
            </w:r>
            <w:r w:rsidRPr="00797BEF">
              <w:rPr>
                <w:rFonts w:ascii="Microsoft YaHei UI" w:eastAsia="Microsoft YaHei UI" w:hAnsi="Times New Roman" w:cs="Times New Roman" w:hint="eastAsia"/>
                <w:b/>
                <w:kern w:val="0"/>
                <w:sz w:val="16"/>
                <w14:ligatures w14:val="none"/>
              </w:rPr>
              <w:t>（</w:t>
            </w:r>
            <w:r w:rsidRPr="00797BEF">
              <w:rPr>
                <w:rFonts w:ascii="Times New Roman" w:eastAsia="Times New Roman" w:hAnsi="Times New Roman" w:cs="Times New Roman"/>
                <w:b/>
                <w:kern w:val="0"/>
                <w:sz w:val="16"/>
                <w14:ligatures w14:val="none"/>
              </w:rPr>
              <w:t>1</w:t>
            </w:r>
            <w:r w:rsidRPr="00797BEF">
              <w:rPr>
                <w:rFonts w:ascii="Microsoft YaHei UI" w:eastAsia="Microsoft YaHei UI" w:hAnsi="Times New Roman" w:cs="Times New Roman" w:hint="eastAsia"/>
                <w:b/>
                <w:kern w:val="0"/>
                <w:sz w:val="16"/>
                <w14:ligatures w14:val="none"/>
              </w:rPr>
              <w:t>）</w:t>
            </w:r>
          </w:p>
        </w:tc>
        <w:tc>
          <w:tcPr>
            <w:tcW w:w="917" w:type="dxa"/>
            <w:shd w:val="clear" w:color="auto" w:fill="D9D9D9"/>
          </w:tcPr>
          <w:p w14:paraId="37C38150" w14:textId="77777777" w:rsidR="0015304E" w:rsidRPr="00797BEF" w:rsidRDefault="0015304E" w:rsidP="000C6928">
            <w:pPr>
              <w:widowControl w:val="0"/>
              <w:autoSpaceDE w:val="0"/>
              <w:autoSpaceDN w:val="0"/>
              <w:spacing w:before="1" w:after="0" w:line="240" w:lineRule="auto"/>
              <w:ind w:left="25"/>
              <w:jc w:val="center"/>
              <w:rPr>
                <w:rFonts w:ascii="Times New Roman" w:eastAsia="Times New Roman" w:hAnsi="Times New Roman" w:cs="Times New Roman"/>
                <w:b/>
                <w:kern w:val="0"/>
                <w:sz w:val="16"/>
                <w14:ligatures w14:val="none"/>
              </w:rPr>
            </w:pPr>
            <w:r w:rsidRPr="00797BEF">
              <w:rPr>
                <w:rFonts w:ascii="Times New Roman" w:eastAsia="Times New Roman" w:hAnsi="Times New Roman" w:cs="Times New Roman"/>
                <w:b/>
                <w:kern w:val="0"/>
                <w:sz w:val="16"/>
                <w14:ligatures w14:val="none"/>
              </w:rPr>
              <w:t>Total</w:t>
            </w:r>
          </w:p>
        </w:tc>
      </w:tr>
      <w:tr w:rsidR="0015304E" w:rsidRPr="00797BEF" w14:paraId="0789CB7D" w14:textId="77777777" w:rsidTr="000C6928">
        <w:trPr>
          <w:trHeight w:val="244"/>
        </w:trPr>
        <w:tc>
          <w:tcPr>
            <w:tcW w:w="1120" w:type="dxa"/>
          </w:tcPr>
          <w:p w14:paraId="0099B7E3" w14:textId="77777777" w:rsidR="0015304E" w:rsidRPr="00797BEF" w:rsidRDefault="0015304E" w:rsidP="000C6928">
            <w:pPr>
              <w:widowControl w:val="0"/>
              <w:autoSpaceDE w:val="0"/>
              <w:autoSpaceDN w:val="0"/>
              <w:spacing w:after="0" w:line="240" w:lineRule="auto"/>
              <w:rPr>
                <w:rFonts w:ascii="Times New Roman" w:eastAsia="Times New Roman" w:hAnsi="Times New Roman" w:cs="Times New Roman"/>
                <w:kern w:val="0"/>
                <w:sz w:val="18"/>
                <w:szCs w:val="18"/>
                <w14:ligatures w14:val="none"/>
              </w:rPr>
            </w:pPr>
            <w:proofErr w:type="spellStart"/>
            <w:r>
              <w:rPr>
                <w:rFonts w:ascii="Times New Roman" w:eastAsia="Times New Roman" w:hAnsi="Times New Roman" w:cs="Times New Roman"/>
                <w:kern w:val="0"/>
                <w:sz w:val="18"/>
                <w:szCs w:val="18"/>
                <w14:ligatures w14:val="none"/>
              </w:rPr>
              <w:t>Knapen</w:t>
            </w:r>
            <w:proofErr w:type="spellEnd"/>
            <w:r>
              <w:rPr>
                <w:rFonts w:ascii="Times New Roman" w:eastAsia="Times New Roman" w:hAnsi="Times New Roman" w:cs="Times New Roman"/>
                <w:kern w:val="0"/>
                <w:sz w:val="18"/>
                <w:szCs w:val="18"/>
                <w14:ligatures w14:val="none"/>
              </w:rPr>
              <w:t xml:space="preserve"> et al. 2024</w:t>
            </w:r>
          </w:p>
        </w:tc>
        <w:tc>
          <w:tcPr>
            <w:tcW w:w="1304" w:type="dxa"/>
          </w:tcPr>
          <w:p w14:paraId="24303557"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687B1515"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54E4C11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66D0C4F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7221B66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125FC332"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7ED0221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11B9A148"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917" w:type="dxa"/>
          </w:tcPr>
          <w:p w14:paraId="196D0C9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7</w:t>
            </w:r>
          </w:p>
        </w:tc>
      </w:tr>
      <w:tr w:rsidR="0015304E" w:rsidRPr="00797BEF" w14:paraId="60AC445F" w14:textId="77777777" w:rsidTr="000C6928">
        <w:trPr>
          <w:trHeight w:val="340"/>
        </w:trPr>
        <w:tc>
          <w:tcPr>
            <w:tcW w:w="1120" w:type="dxa"/>
          </w:tcPr>
          <w:p w14:paraId="4C5035D4" w14:textId="77777777" w:rsidR="0015304E" w:rsidRPr="00E732AC" w:rsidRDefault="0015304E" w:rsidP="000C6928">
            <w:pPr>
              <w:widowControl w:val="0"/>
              <w:autoSpaceDE w:val="0"/>
              <w:autoSpaceDN w:val="0"/>
              <w:spacing w:after="0" w:line="240" w:lineRule="auto"/>
              <w:rPr>
                <w:rFonts w:ascii="Times New Roman" w:eastAsia="Times New Roman" w:hAnsi="Times New Roman" w:cs="Times New Roman"/>
                <w:kern w:val="0"/>
                <w:sz w:val="18"/>
                <w:szCs w:val="18"/>
                <w14:ligatures w14:val="none"/>
              </w:rPr>
            </w:pPr>
            <w:r w:rsidRPr="00E732AC">
              <w:rPr>
                <w:rFonts w:ascii="Times New Roman" w:eastAsia="Times New Roman" w:hAnsi="Times New Roman" w:cs="Times New Roman"/>
                <w:kern w:val="0"/>
                <w:sz w:val="18"/>
                <w:szCs w:val="18"/>
                <w14:ligatures w14:val="none"/>
              </w:rPr>
              <w:t xml:space="preserve">Feil et al.  2023 </w:t>
            </w:r>
          </w:p>
        </w:tc>
        <w:tc>
          <w:tcPr>
            <w:tcW w:w="1304" w:type="dxa"/>
          </w:tcPr>
          <w:p w14:paraId="3C2DE16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472E0384"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003" w:type="dxa"/>
          </w:tcPr>
          <w:p w14:paraId="4B49AE87"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64B94722"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32EAD83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767683C8"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3BAA97E0"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1A914EE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538CEEA6"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7</w:t>
            </w:r>
          </w:p>
        </w:tc>
      </w:tr>
      <w:tr w:rsidR="0015304E" w:rsidRPr="00797BEF" w14:paraId="26577B5D" w14:textId="77777777" w:rsidTr="000C6928">
        <w:trPr>
          <w:trHeight w:val="261"/>
        </w:trPr>
        <w:tc>
          <w:tcPr>
            <w:tcW w:w="1120" w:type="dxa"/>
          </w:tcPr>
          <w:p w14:paraId="4BC7EA32"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Guo et al. 2024</w:t>
            </w:r>
          </w:p>
        </w:tc>
        <w:tc>
          <w:tcPr>
            <w:tcW w:w="1304" w:type="dxa"/>
          </w:tcPr>
          <w:p w14:paraId="4F705967"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2422AB12"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6109A588"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4A2043FF"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52DD7590"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14F3ECAF"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201" w:type="dxa"/>
          </w:tcPr>
          <w:p w14:paraId="6CCBA11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5AF0771A"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561608A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9</w:t>
            </w:r>
          </w:p>
        </w:tc>
      </w:tr>
      <w:tr w:rsidR="0015304E" w:rsidRPr="00797BEF" w14:paraId="2F2EF4B5" w14:textId="77777777" w:rsidTr="000C6928">
        <w:trPr>
          <w:trHeight w:val="225"/>
        </w:trPr>
        <w:tc>
          <w:tcPr>
            <w:tcW w:w="1120" w:type="dxa"/>
          </w:tcPr>
          <w:p w14:paraId="05246034"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Kaneko et al.</w:t>
            </w:r>
          </w:p>
          <w:p w14:paraId="5F8B4DF5"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2019</w:t>
            </w:r>
          </w:p>
        </w:tc>
        <w:tc>
          <w:tcPr>
            <w:tcW w:w="1304" w:type="dxa"/>
          </w:tcPr>
          <w:p w14:paraId="7E3A8A24"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26D274A0"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72D0E72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5341AD5F"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19A4F174"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67CF9DB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22E3817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911" w:type="dxa"/>
          </w:tcPr>
          <w:p w14:paraId="0CEAFE0A"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2E207B82"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6</w:t>
            </w:r>
          </w:p>
        </w:tc>
      </w:tr>
      <w:tr w:rsidR="0015304E" w:rsidRPr="00797BEF" w14:paraId="1914ECF0" w14:textId="77777777" w:rsidTr="000C6928">
        <w:trPr>
          <w:trHeight w:val="225"/>
        </w:trPr>
        <w:tc>
          <w:tcPr>
            <w:tcW w:w="1120" w:type="dxa"/>
          </w:tcPr>
          <w:p w14:paraId="376E8C5C"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 xml:space="preserve">Singer et al. </w:t>
            </w:r>
          </w:p>
          <w:p w14:paraId="270B7FA3"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2015</w:t>
            </w:r>
          </w:p>
        </w:tc>
        <w:tc>
          <w:tcPr>
            <w:tcW w:w="1304" w:type="dxa"/>
          </w:tcPr>
          <w:p w14:paraId="7F2C5E5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642D00E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2D89A11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13F51DF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3D8C1C5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432846F7"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7B375A41"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158E585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10E0BF3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7</w:t>
            </w:r>
          </w:p>
        </w:tc>
      </w:tr>
      <w:tr w:rsidR="0015304E" w:rsidRPr="00797BEF" w14:paraId="3A564CE2" w14:textId="77777777" w:rsidTr="000C6928">
        <w:trPr>
          <w:trHeight w:val="225"/>
        </w:trPr>
        <w:tc>
          <w:tcPr>
            <w:tcW w:w="1120" w:type="dxa"/>
          </w:tcPr>
          <w:p w14:paraId="52D276FF"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 xml:space="preserve">Uno et al. </w:t>
            </w:r>
          </w:p>
          <w:p w14:paraId="6F2BFD3C"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2017</w:t>
            </w:r>
          </w:p>
        </w:tc>
        <w:tc>
          <w:tcPr>
            <w:tcW w:w="1304" w:type="dxa"/>
          </w:tcPr>
          <w:p w14:paraId="059ED685"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3998593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003" w:type="dxa"/>
          </w:tcPr>
          <w:p w14:paraId="24A2CBC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14713BE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571320B8"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13DB27F6"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5998B82C"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52DE457A"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341C3CD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6</w:t>
            </w:r>
          </w:p>
        </w:tc>
      </w:tr>
      <w:tr w:rsidR="0015304E" w:rsidRPr="00797BEF" w14:paraId="53F7FD8B" w14:textId="77777777" w:rsidTr="000C6928">
        <w:trPr>
          <w:trHeight w:val="225"/>
        </w:trPr>
        <w:tc>
          <w:tcPr>
            <w:tcW w:w="1120" w:type="dxa"/>
          </w:tcPr>
          <w:p w14:paraId="1BD058F7"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Siow et al.</w:t>
            </w:r>
          </w:p>
          <w:p w14:paraId="22F1AD8F"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2022</w:t>
            </w:r>
          </w:p>
        </w:tc>
        <w:tc>
          <w:tcPr>
            <w:tcW w:w="1304" w:type="dxa"/>
          </w:tcPr>
          <w:p w14:paraId="2C9C18C6"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7B6F24E4"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71E72B2C"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4C702A00"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060814F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7F1864AC"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65DB15B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20DDEC3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917" w:type="dxa"/>
          </w:tcPr>
          <w:p w14:paraId="7CBC0425" w14:textId="77777777" w:rsidR="0015304E"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7</w:t>
            </w:r>
          </w:p>
        </w:tc>
      </w:tr>
      <w:tr w:rsidR="0015304E" w:rsidRPr="00797BEF" w14:paraId="1BAE3BE3" w14:textId="77777777" w:rsidTr="000C6928">
        <w:trPr>
          <w:trHeight w:val="225"/>
        </w:trPr>
        <w:tc>
          <w:tcPr>
            <w:tcW w:w="1120" w:type="dxa"/>
          </w:tcPr>
          <w:p w14:paraId="6BC6B24F"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proofErr w:type="spellStart"/>
            <w:r w:rsidRPr="00E732AC">
              <w:rPr>
                <w:rFonts w:ascii="Calibri" w:eastAsia="Times New Roman" w:hAnsi="Calibri" w:cs="Calibri"/>
                <w:color w:val="000000"/>
                <w:kern w:val="0"/>
                <w:sz w:val="18"/>
                <w:szCs w:val="18"/>
                <w14:ligatures w14:val="none"/>
              </w:rPr>
              <w:t>Nappini</w:t>
            </w:r>
            <w:proofErr w:type="spellEnd"/>
            <w:r w:rsidRPr="00E732AC">
              <w:rPr>
                <w:rFonts w:ascii="Calibri" w:eastAsia="Times New Roman" w:hAnsi="Calibri" w:cs="Calibri"/>
                <w:color w:val="000000"/>
                <w:kern w:val="0"/>
                <w:sz w:val="18"/>
                <w:szCs w:val="18"/>
                <w14:ligatures w14:val="none"/>
              </w:rPr>
              <w:t xml:space="preserve"> et al. </w:t>
            </w:r>
          </w:p>
          <w:p w14:paraId="40B3615B" w14:textId="77777777" w:rsidR="0015304E" w:rsidRPr="00E732AC"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E732AC">
              <w:rPr>
                <w:rFonts w:ascii="Calibri" w:eastAsia="Times New Roman" w:hAnsi="Calibri" w:cs="Calibri"/>
                <w:color w:val="000000"/>
                <w:kern w:val="0"/>
                <w:sz w:val="18"/>
                <w:szCs w:val="18"/>
                <w14:ligatures w14:val="none"/>
              </w:rPr>
              <w:t>2021</w:t>
            </w:r>
          </w:p>
        </w:tc>
        <w:tc>
          <w:tcPr>
            <w:tcW w:w="1304" w:type="dxa"/>
          </w:tcPr>
          <w:p w14:paraId="3CAAC630"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7E81E90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58D52687"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0433EE6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574E75D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780C3D7A"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089F793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68FB062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0128F792" w14:textId="77777777" w:rsidR="0015304E"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8</w:t>
            </w:r>
          </w:p>
        </w:tc>
      </w:tr>
      <w:tr w:rsidR="0015304E" w:rsidRPr="00797BEF" w14:paraId="4CB907D8" w14:textId="77777777" w:rsidTr="000C6928">
        <w:trPr>
          <w:trHeight w:val="225"/>
        </w:trPr>
        <w:tc>
          <w:tcPr>
            <w:tcW w:w="1120" w:type="dxa"/>
          </w:tcPr>
          <w:p w14:paraId="063C2E83" w14:textId="77777777" w:rsidR="0015304E" w:rsidRPr="00441B56"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441B56">
              <w:rPr>
                <w:rFonts w:ascii="Calibri" w:eastAsia="Times New Roman" w:hAnsi="Calibri" w:cs="Calibri"/>
                <w:color w:val="000000"/>
                <w:kern w:val="0"/>
                <w:sz w:val="18"/>
                <w:szCs w:val="18"/>
                <w14:ligatures w14:val="none"/>
              </w:rPr>
              <w:t xml:space="preserve">Nie et al. </w:t>
            </w:r>
          </w:p>
          <w:p w14:paraId="4DD11BA9" w14:textId="77777777" w:rsidR="0015304E" w:rsidRPr="00256FDD"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sidRPr="00441B56">
              <w:rPr>
                <w:rFonts w:ascii="Calibri" w:eastAsia="Times New Roman" w:hAnsi="Calibri" w:cs="Calibri"/>
                <w:color w:val="000000"/>
                <w:kern w:val="0"/>
                <w:sz w:val="18"/>
                <w:szCs w:val="18"/>
                <w14:ligatures w14:val="none"/>
              </w:rPr>
              <w:t>2022</w:t>
            </w:r>
            <w:r>
              <w:rPr>
                <w:rFonts w:ascii="Calibri" w:eastAsia="Times New Roman" w:hAnsi="Calibri" w:cs="Calibri"/>
                <w:color w:val="000000"/>
                <w:kern w:val="0"/>
                <w:sz w:val="18"/>
                <w:szCs w:val="18"/>
                <w14:ligatures w14:val="none"/>
              </w:rPr>
              <w:t xml:space="preserve"> </w:t>
            </w:r>
          </w:p>
        </w:tc>
        <w:tc>
          <w:tcPr>
            <w:tcW w:w="1304" w:type="dxa"/>
          </w:tcPr>
          <w:p w14:paraId="6A1F103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44BD68F7"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3170AFE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4B1951D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25666B6C"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6533C36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201" w:type="dxa"/>
          </w:tcPr>
          <w:p w14:paraId="0DDD51D1"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7E988641"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3C6368D2" w14:textId="77777777" w:rsidR="0015304E"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9</w:t>
            </w:r>
          </w:p>
        </w:tc>
      </w:tr>
      <w:tr w:rsidR="0015304E" w:rsidRPr="00797BEF" w14:paraId="50261E28" w14:textId="77777777" w:rsidTr="000C6928">
        <w:trPr>
          <w:trHeight w:val="225"/>
        </w:trPr>
        <w:tc>
          <w:tcPr>
            <w:tcW w:w="1120" w:type="dxa"/>
          </w:tcPr>
          <w:p w14:paraId="716ED537" w14:textId="77777777" w:rsidR="0015304E"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Yang et al.</w:t>
            </w:r>
          </w:p>
          <w:p w14:paraId="43F68076" w14:textId="77777777" w:rsidR="0015304E" w:rsidRPr="00256FDD"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2024 </w:t>
            </w:r>
          </w:p>
        </w:tc>
        <w:tc>
          <w:tcPr>
            <w:tcW w:w="1304" w:type="dxa"/>
          </w:tcPr>
          <w:p w14:paraId="62AB14D8"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584B8479"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64260646"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21CB8FFC"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195F873F"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00D4476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6AC48AF1"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11132CC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7" w:type="dxa"/>
          </w:tcPr>
          <w:p w14:paraId="27AA6D0C" w14:textId="77777777" w:rsidR="0015304E"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8</w:t>
            </w:r>
          </w:p>
        </w:tc>
      </w:tr>
      <w:tr w:rsidR="0015304E" w:rsidRPr="00797BEF" w14:paraId="518639CE" w14:textId="77777777" w:rsidTr="000C6928">
        <w:trPr>
          <w:trHeight w:val="225"/>
        </w:trPr>
        <w:tc>
          <w:tcPr>
            <w:tcW w:w="1120" w:type="dxa"/>
          </w:tcPr>
          <w:p w14:paraId="615FB23B" w14:textId="77777777" w:rsidR="0015304E" w:rsidRDefault="0015304E" w:rsidP="000C6928">
            <w:pPr>
              <w:widowControl w:val="0"/>
              <w:autoSpaceDE w:val="0"/>
              <w:autoSpaceDN w:val="0"/>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Maier et al. 2023 </w:t>
            </w:r>
          </w:p>
        </w:tc>
        <w:tc>
          <w:tcPr>
            <w:tcW w:w="1304" w:type="dxa"/>
          </w:tcPr>
          <w:p w14:paraId="2F456923"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86" w:type="dxa"/>
          </w:tcPr>
          <w:p w14:paraId="14DF262E"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003" w:type="dxa"/>
          </w:tcPr>
          <w:p w14:paraId="4FC86A9B"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553" w:type="dxa"/>
          </w:tcPr>
          <w:p w14:paraId="56AEA97A" w14:textId="77777777" w:rsidR="0015304E"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1442" w:type="dxa"/>
          </w:tcPr>
          <w:p w14:paraId="05A8A01D"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69" w:type="dxa"/>
          </w:tcPr>
          <w:p w14:paraId="31133681" w14:textId="77777777" w:rsidR="0015304E" w:rsidRPr="003555BB"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201" w:type="dxa"/>
          </w:tcPr>
          <w:p w14:paraId="491EAEA8"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97BEF">
              <w:rPr>
                <w:rFonts w:ascii="Times New Roman" w:eastAsia="Times New Roman" w:hAnsi="Times New Roman" w:cs="Times New Roman"/>
                <w:kern w:val="0"/>
                <w14:ligatures w14:val="none"/>
              </w:rPr>
              <w:t>*</w:t>
            </w:r>
          </w:p>
        </w:tc>
        <w:tc>
          <w:tcPr>
            <w:tcW w:w="911" w:type="dxa"/>
          </w:tcPr>
          <w:p w14:paraId="391F3AEC" w14:textId="77777777" w:rsidR="0015304E" w:rsidRPr="00797BEF" w:rsidRDefault="0015304E" w:rsidP="000C6928">
            <w:pPr>
              <w:widowControl w:val="0"/>
              <w:autoSpaceDE w:val="0"/>
              <w:autoSpaceDN w:val="0"/>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917" w:type="dxa"/>
          </w:tcPr>
          <w:p w14:paraId="7E244C0B" w14:textId="77777777" w:rsidR="0015304E" w:rsidRPr="003555BB" w:rsidRDefault="0015304E" w:rsidP="000C6928">
            <w:pPr>
              <w:widowControl w:val="0"/>
              <w:autoSpaceDE w:val="0"/>
              <w:autoSpaceDN w:val="0"/>
              <w:spacing w:after="0" w:line="240" w:lineRule="auto"/>
              <w:jc w:val="center"/>
              <w:rPr>
                <w:rFonts w:ascii="Times New Roman" w:eastAsia="Times New Roman" w:hAnsi="Times New Roman" w:cs="Times New Roman"/>
                <w:b/>
                <w:bCs/>
                <w:kern w:val="0"/>
                <w:sz w:val="16"/>
                <w14:ligatures w14:val="none"/>
              </w:rPr>
            </w:pPr>
            <w:r>
              <w:rPr>
                <w:rFonts w:ascii="Times New Roman" w:eastAsia="Times New Roman" w:hAnsi="Times New Roman" w:cs="Times New Roman"/>
                <w:b/>
                <w:bCs/>
                <w:kern w:val="0"/>
                <w:sz w:val="16"/>
                <w14:ligatures w14:val="none"/>
              </w:rPr>
              <w:t>7</w:t>
            </w:r>
          </w:p>
        </w:tc>
      </w:tr>
    </w:tbl>
    <w:p w14:paraId="6FC4B3E0" w14:textId="00C4F43F" w:rsidR="0015304E" w:rsidRPr="006D2F71" w:rsidRDefault="0015304E" w:rsidP="0015304E">
      <w:pPr>
        <w:rPr>
          <w:rFonts w:ascii="Times New Roman" w:hAnsi="Times New Roman" w:cs="Times New Roman"/>
          <w:bCs/>
        </w:rPr>
      </w:pPr>
      <w:r>
        <w:rPr>
          <w:rFonts w:ascii="Times New Roman" w:hAnsi="Times New Roman" w:cs="Times New Roman"/>
          <w:b/>
        </w:rPr>
        <w:t xml:space="preserve">Supplementary Table 2: </w:t>
      </w:r>
      <w:r>
        <w:rPr>
          <w:rFonts w:ascii="Times New Roman" w:hAnsi="Times New Roman" w:cs="Times New Roman"/>
          <w:bCs/>
        </w:rPr>
        <w:t>Newcastle Ottawa Scale for the quality assessment</w:t>
      </w:r>
    </w:p>
    <w:p w14:paraId="0B0084F4" w14:textId="542DEE4C"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532D46C3" wp14:editId="1171C20C">
            <wp:extent cx="5943600" cy="6363335"/>
            <wp:effectExtent l="0" t="0" r="0" b="0"/>
            <wp:docPr id="109543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363335"/>
                    </a:xfrm>
                    <a:prstGeom prst="rect">
                      <a:avLst/>
                    </a:prstGeom>
                    <a:noFill/>
                    <a:ln>
                      <a:noFill/>
                    </a:ln>
                  </pic:spPr>
                </pic:pic>
              </a:graphicData>
            </a:graphic>
          </wp:inline>
        </w:drawing>
      </w:r>
    </w:p>
    <w:p w14:paraId="513F7507" w14:textId="77777777" w:rsidR="00536433" w:rsidRDefault="00536433" w:rsidP="00536433">
      <w:pPr>
        <w:jc w:val="center"/>
        <w:rPr>
          <w:rFonts w:ascii="Times New Roman" w:hAnsi="Times New Roman" w:cs="Times New Roman"/>
          <w:b/>
        </w:rPr>
      </w:pPr>
    </w:p>
    <w:p w14:paraId="0C0200FD" w14:textId="3494F31D"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1: </w:t>
      </w:r>
      <w:r w:rsidRPr="00350B91">
        <w:rPr>
          <w:rFonts w:ascii="Times New Roman" w:hAnsi="Times New Roman" w:cs="Times New Roman"/>
          <w:bCs/>
        </w:rPr>
        <w:t>Functional independence funnel plot</w:t>
      </w:r>
    </w:p>
    <w:p w14:paraId="135F6A52" w14:textId="0DCDF7BB"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1E613C9F" wp14:editId="3CDAC107">
            <wp:extent cx="5943600" cy="6530975"/>
            <wp:effectExtent l="0" t="0" r="0" b="3175"/>
            <wp:docPr id="1624642049" name="Picture 4"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42049" name="Picture 4" descr="A graph with lines and dot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30975"/>
                    </a:xfrm>
                    <a:prstGeom prst="rect">
                      <a:avLst/>
                    </a:prstGeom>
                    <a:noFill/>
                    <a:ln>
                      <a:noFill/>
                    </a:ln>
                  </pic:spPr>
                </pic:pic>
              </a:graphicData>
            </a:graphic>
          </wp:inline>
        </w:drawing>
      </w:r>
    </w:p>
    <w:p w14:paraId="00C05F50" w14:textId="77777777" w:rsidR="00536433" w:rsidRPr="006D2F71" w:rsidRDefault="00536433" w:rsidP="00536433">
      <w:pPr>
        <w:jc w:val="center"/>
        <w:rPr>
          <w:rFonts w:ascii="Times New Roman" w:hAnsi="Times New Roman" w:cs="Times New Roman"/>
          <w:b/>
        </w:rPr>
      </w:pPr>
    </w:p>
    <w:p w14:paraId="43ECAB79" w14:textId="77777777"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2: </w:t>
      </w:r>
      <w:r w:rsidRPr="00350B91">
        <w:rPr>
          <w:rFonts w:ascii="Times New Roman" w:hAnsi="Times New Roman" w:cs="Times New Roman"/>
          <w:bCs/>
        </w:rPr>
        <w:t>Independent ambulation funnel plot</w:t>
      </w:r>
    </w:p>
    <w:p w14:paraId="50E6A83D" w14:textId="1DE78CF2"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6C88A31E" wp14:editId="21D7D93D">
            <wp:extent cx="5943600" cy="6183630"/>
            <wp:effectExtent l="0" t="0" r="0" b="7620"/>
            <wp:docPr id="471847391" name="Picture 6" descr="A graph of a funnel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47391" name="Picture 6" descr="A graph of a funnel plo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183630"/>
                    </a:xfrm>
                    <a:prstGeom prst="rect">
                      <a:avLst/>
                    </a:prstGeom>
                    <a:noFill/>
                    <a:ln>
                      <a:noFill/>
                    </a:ln>
                  </pic:spPr>
                </pic:pic>
              </a:graphicData>
            </a:graphic>
          </wp:inline>
        </w:drawing>
      </w:r>
    </w:p>
    <w:p w14:paraId="44852F8D" w14:textId="77777777" w:rsidR="00536433" w:rsidRPr="006D2F71" w:rsidRDefault="00536433" w:rsidP="00536433">
      <w:pPr>
        <w:jc w:val="center"/>
        <w:rPr>
          <w:rFonts w:ascii="Times New Roman" w:hAnsi="Times New Roman" w:cs="Times New Roman"/>
          <w:b/>
        </w:rPr>
      </w:pPr>
    </w:p>
    <w:p w14:paraId="697B1852" w14:textId="77777777"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3: </w:t>
      </w:r>
      <w:r w:rsidRPr="00350B91">
        <w:rPr>
          <w:rFonts w:ascii="Times New Roman" w:hAnsi="Times New Roman" w:cs="Times New Roman"/>
          <w:bCs/>
        </w:rPr>
        <w:t>Successful recanalization funnel plot</w:t>
      </w:r>
    </w:p>
    <w:p w14:paraId="07F5CABF" w14:textId="253564EF"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391223D7" wp14:editId="272763C9">
            <wp:extent cx="5943600" cy="6055360"/>
            <wp:effectExtent l="0" t="0" r="0" b="2540"/>
            <wp:docPr id="1973410378" name="Picture 8" descr="A graph of a funnel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10378" name="Picture 8" descr="A graph of a funnel plo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055360"/>
                    </a:xfrm>
                    <a:prstGeom prst="rect">
                      <a:avLst/>
                    </a:prstGeom>
                    <a:noFill/>
                    <a:ln>
                      <a:noFill/>
                    </a:ln>
                  </pic:spPr>
                </pic:pic>
              </a:graphicData>
            </a:graphic>
          </wp:inline>
        </w:drawing>
      </w:r>
    </w:p>
    <w:p w14:paraId="057311F8" w14:textId="77777777" w:rsidR="00536433" w:rsidRPr="006D2F71" w:rsidRDefault="00536433" w:rsidP="00536433">
      <w:pPr>
        <w:jc w:val="center"/>
        <w:rPr>
          <w:rFonts w:ascii="Times New Roman" w:hAnsi="Times New Roman" w:cs="Times New Roman"/>
          <w:b/>
        </w:rPr>
      </w:pPr>
    </w:p>
    <w:p w14:paraId="3260FA0D" w14:textId="77777777"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4: </w:t>
      </w:r>
      <w:r w:rsidRPr="00350B91">
        <w:rPr>
          <w:rFonts w:ascii="Times New Roman" w:hAnsi="Times New Roman" w:cs="Times New Roman"/>
          <w:bCs/>
        </w:rPr>
        <w:t>Mortality funnel plot</w:t>
      </w:r>
    </w:p>
    <w:p w14:paraId="1AE7FF24" w14:textId="0E6580D1"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2DA480A5" wp14:editId="5F0D31B3">
            <wp:extent cx="5943600" cy="6478270"/>
            <wp:effectExtent l="0" t="0" r="0" b="0"/>
            <wp:docPr id="645627572" name="Picture 10"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27572" name="Picture 10" descr="A diagram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478270"/>
                    </a:xfrm>
                    <a:prstGeom prst="rect">
                      <a:avLst/>
                    </a:prstGeom>
                    <a:noFill/>
                    <a:ln>
                      <a:noFill/>
                    </a:ln>
                  </pic:spPr>
                </pic:pic>
              </a:graphicData>
            </a:graphic>
          </wp:inline>
        </w:drawing>
      </w:r>
    </w:p>
    <w:p w14:paraId="06A3DEDE" w14:textId="77777777" w:rsidR="00536433" w:rsidRPr="006D2F71" w:rsidRDefault="00536433" w:rsidP="00536433">
      <w:pPr>
        <w:jc w:val="center"/>
        <w:rPr>
          <w:rFonts w:ascii="Times New Roman" w:hAnsi="Times New Roman" w:cs="Times New Roman"/>
          <w:b/>
        </w:rPr>
      </w:pPr>
    </w:p>
    <w:p w14:paraId="4D658CA7" w14:textId="77777777" w:rsidR="00536433" w:rsidRPr="006D2F71" w:rsidRDefault="00536433" w:rsidP="00536433">
      <w:pPr>
        <w:jc w:val="center"/>
        <w:rPr>
          <w:rFonts w:ascii="Times New Roman" w:hAnsi="Times New Roman" w:cs="Times New Roman"/>
          <w:b/>
        </w:rPr>
      </w:pPr>
      <w:r>
        <w:rPr>
          <w:rFonts w:ascii="Times New Roman" w:hAnsi="Times New Roman" w:cs="Times New Roman"/>
          <w:b/>
        </w:rPr>
        <w:t xml:space="preserve">Supplementary Figure 5: </w:t>
      </w:r>
      <w:r w:rsidRPr="00350B91">
        <w:rPr>
          <w:rFonts w:ascii="Times New Roman" w:hAnsi="Times New Roman" w:cs="Times New Roman"/>
          <w:bCs/>
        </w:rPr>
        <w:t>Spontaneous intracerebral hemorrhage funnel plot</w:t>
      </w:r>
    </w:p>
    <w:p w14:paraId="1E792794" w14:textId="56E2575D"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68BC64F0" wp14:editId="045B199F">
            <wp:extent cx="4198620" cy="1668780"/>
            <wp:effectExtent l="0" t="0" r="0" b="7620"/>
            <wp:docPr id="1801252001" name="Picture 1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52001" name="Picture 14" descr="A white background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8620" cy="1668780"/>
                    </a:xfrm>
                    <a:prstGeom prst="rect">
                      <a:avLst/>
                    </a:prstGeom>
                    <a:noFill/>
                    <a:ln>
                      <a:noFill/>
                    </a:ln>
                  </pic:spPr>
                </pic:pic>
              </a:graphicData>
            </a:graphic>
          </wp:inline>
        </w:drawing>
      </w:r>
    </w:p>
    <w:p w14:paraId="764BBE26" w14:textId="77777777" w:rsidR="00536433" w:rsidRDefault="00536433" w:rsidP="00536433">
      <w:pPr>
        <w:jc w:val="center"/>
        <w:rPr>
          <w:rFonts w:ascii="Times New Roman" w:hAnsi="Times New Roman" w:cs="Times New Roman"/>
          <w:b/>
        </w:rPr>
      </w:pPr>
    </w:p>
    <w:p w14:paraId="4BD1CAE5" w14:textId="65868FE9"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6: </w:t>
      </w:r>
      <w:r w:rsidRPr="00350B91">
        <w:rPr>
          <w:rFonts w:ascii="Times New Roman" w:hAnsi="Times New Roman" w:cs="Times New Roman"/>
          <w:bCs/>
        </w:rPr>
        <w:t>Functional independence</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03EC2617" w14:textId="327C57B5"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drawing>
          <wp:inline distT="0" distB="0" distL="0" distR="0" wp14:anchorId="5510E348" wp14:editId="2FE7422D">
            <wp:extent cx="4000500" cy="1828800"/>
            <wp:effectExtent l="0" t="0" r="0" b="0"/>
            <wp:docPr id="201963801" name="Picture 16"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3801" name="Picture 16" descr="A white background with black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1828800"/>
                    </a:xfrm>
                    <a:prstGeom prst="rect">
                      <a:avLst/>
                    </a:prstGeom>
                    <a:noFill/>
                    <a:ln>
                      <a:noFill/>
                    </a:ln>
                  </pic:spPr>
                </pic:pic>
              </a:graphicData>
            </a:graphic>
          </wp:inline>
        </w:drawing>
      </w:r>
    </w:p>
    <w:p w14:paraId="35107C79" w14:textId="77777777" w:rsidR="00536433" w:rsidRPr="006D2F71" w:rsidRDefault="00536433" w:rsidP="00536433">
      <w:pPr>
        <w:jc w:val="center"/>
        <w:rPr>
          <w:rFonts w:ascii="Times New Roman" w:hAnsi="Times New Roman" w:cs="Times New Roman"/>
          <w:b/>
        </w:rPr>
      </w:pPr>
    </w:p>
    <w:p w14:paraId="4A618011" w14:textId="77777777"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7: </w:t>
      </w:r>
      <w:r w:rsidRPr="00350B91">
        <w:rPr>
          <w:rFonts w:ascii="Times New Roman" w:hAnsi="Times New Roman" w:cs="Times New Roman"/>
          <w:bCs/>
        </w:rPr>
        <w:t>Independent ambulation</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7F6B13FA" w14:textId="4C8BBD02" w:rsidR="00536433" w:rsidRPr="00536433" w:rsidRDefault="00536433" w:rsidP="00536433">
      <w:pPr>
        <w:jc w:val="center"/>
        <w:rPr>
          <w:rFonts w:ascii="Times New Roman" w:hAnsi="Times New Roman" w:cs="Times New Roman"/>
          <w:bCs/>
        </w:rPr>
      </w:pPr>
      <w:r w:rsidRPr="00536433">
        <w:rPr>
          <w:rFonts w:ascii="Times New Roman" w:hAnsi="Times New Roman" w:cs="Times New Roman"/>
          <w:bCs/>
        </w:rPr>
        <w:drawing>
          <wp:inline distT="0" distB="0" distL="0" distR="0" wp14:anchorId="753B4FA3" wp14:editId="09DCA21F">
            <wp:extent cx="4777740" cy="1958340"/>
            <wp:effectExtent l="0" t="0" r="3810" b="3810"/>
            <wp:docPr id="799701200" name="Picture 18"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01200" name="Picture 18" descr="A white background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1958340"/>
                    </a:xfrm>
                    <a:prstGeom prst="rect">
                      <a:avLst/>
                    </a:prstGeom>
                    <a:noFill/>
                    <a:ln>
                      <a:noFill/>
                    </a:ln>
                  </pic:spPr>
                </pic:pic>
              </a:graphicData>
            </a:graphic>
          </wp:inline>
        </w:drawing>
      </w:r>
    </w:p>
    <w:p w14:paraId="6C4EF84D" w14:textId="77777777" w:rsidR="00536433" w:rsidRDefault="00536433" w:rsidP="00536433">
      <w:pPr>
        <w:jc w:val="center"/>
        <w:rPr>
          <w:rFonts w:ascii="Times New Roman" w:hAnsi="Times New Roman" w:cs="Times New Roman"/>
          <w:bCs/>
        </w:rPr>
      </w:pPr>
    </w:p>
    <w:p w14:paraId="197AF3F4" w14:textId="77777777"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8: </w:t>
      </w:r>
      <w:r w:rsidRPr="00350B91">
        <w:rPr>
          <w:rFonts w:ascii="Times New Roman" w:hAnsi="Times New Roman" w:cs="Times New Roman"/>
          <w:bCs/>
        </w:rPr>
        <w:t>Successful recanalization</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279181B3" w14:textId="7588CA89"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lastRenderedPageBreak/>
        <w:drawing>
          <wp:inline distT="0" distB="0" distL="0" distR="0" wp14:anchorId="3374EC14" wp14:editId="62955CCB">
            <wp:extent cx="4259580" cy="1859280"/>
            <wp:effectExtent l="0" t="0" r="7620" b="7620"/>
            <wp:docPr id="1775799995" name="Picture 20"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99995" name="Picture 20" descr="A white backgrou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9580" cy="1859280"/>
                    </a:xfrm>
                    <a:prstGeom prst="rect">
                      <a:avLst/>
                    </a:prstGeom>
                    <a:noFill/>
                    <a:ln>
                      <a:noFill/>
                    </a:ln>
                  </pic:spPr>
                </pic:pic>
              </a:graphicData>
            </a:graphic>
          </wp:inline>
        </w:drawing>
      </w:r>
    </w:p>
    <w:p w14:paraId="0466A24F" w14:textId="77777777" w:rsidR="00536433" w:rsidRPr="006D2F71" w:rsidRDefault="00536433" w:rsidP="00536433">
      <w:pPr>
        <w:jc w:val="center"/>
        <w:rPr>
          <w:rFonts w:ascii="Times New Roman" w:hAnsi="Times New Roman" w:cs="Times New Roman"/>
          <w:b/>
        </w:rPr>
      </w:pPr>
    </w:p>
    <w:p w14:paraId="1CEDA113" w14:textId="77777777" w:rsidR="00536433" w:rsidRDefault="00536433" w:rsidP="00536433">
      <w:pPr>
        <w:jc w:val="center"/>
        <w:rPr>
          <w:rFonts w:ascii="Times New Roman" w:hAnsi="Times New Roman" w:cs="Times New Roman"/>
          <w:bCs/>
        </w:rPr>
      </w:pPr>
      <w:r>
        <w:rPr>
          <w:rFonts w:ascii="Times New Roman" w:hAnsi="Times New Roman" w:cs="Times New Roman"/>
          <w:b/>
        </w:rPr>
        <w:t xml:space="preserve">Supplementary Figure 9: </w:t>
      </w:r>
      <w:r w:rsidRPr="00350B91">
        <w:rPr>
          <w:rFonts w:ascii="Times New Roman" w:hAnsi="Times New Roman" w:cs="Times New Roman"/>
          <w:bCs/>
        </w:rPr>
        <w:t>Mortality</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418694A5" w14:textId="0250EE17" w:rsidR="00536433" w:rsidRPr="00536433" w:rsidRDefault="00536433" w:rsidP="00536433">
      <w:pPr>
        <w:jc w:val="center"/>
        <w:rPr>
          <w:rFonts w:ascii="Times New Roman" w:hAnsi="Times New Roman" w:cs="Times New Roman"/>
          <w:b/>
        </w:rPr>
      </w:pPr>
      <w:r w:rsidRPr="00536433">
        <w:rPr>
          <w:rFonts w:ascii="Times New Roman" w:hAnsi="Times New Roman" w:cs="Times New Roman"/>
          <w:b/>
        </w:rPr>
        <w:drawing>
          <wp:inline distT="0" distB="0" distL="0" distR="0" wp14:anchorId="0627D798" wp14:editId="151603BF">
            <wp:extent cx="4716780" cy="1676400"/>
            <wp:effectExtent l="0" t="0" r="7620" b="0"/>
            <wp:docPr id="84110656" name="Picture 2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0656" name="Picture 22" descr="A white background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6780" cy="1676400"/>
                    </a:xfrm>
                    <a:prstGeom prst="rect">
                      <a:avLst/>
                    </a:prstGeom>
                    <a:noFill/>
                    <a:ln>
                      <a:noFill/>
                    </a:ln>
                  </pic:spPr>
                </pic:pic>
              </a:graphicData>
            </a:graphic>
          </wp:inline>
        </w:drawing>
      </w:r>
    </w:p>
    <w:p w14:paraId="3AF0A3A0" w14:textId="77777777" w:rsidR="00536433" w:rsidRPr="006D2F71" w:rsidRDefault="00536433" w:rsidP="00536433">
      <w:pPr>
        <w:jc w:val="center"/>
        <w:rPr>
          <w:rFonts w:ascii="Times New Roman" w:hAnsi="Times New Roman" w:cs="Times New Roman"/>
          <w:b/>
        </w:rPr>
      </w:pPr>
    </w:p>
    <w:p w14:paraId="634909AD" w14:textId="77777777" w:rsidR="00536433" w:rsidRPr="006D2F71" w:rsidRDefault="00536433" w:rsidP="00536433">
      <w:pPr>
        <w:jc w:val="center"/>
        <w:rPr>
          <w:rFonts w:ascii="Times New Roman" w:hAnsi="Times New Roman" w:cs="Times New Roman"/>
          <w:b/>
        </w:rPr>
      </w:pPr>
      <w:r>
        <w:rPr>
          <w:rFonts w:ascii="Times New Roman" w:hAnsi="Times New Roman" w:cs="Times New Roman"/>
          <w:b/>
        </w:rPr>
        <w:t xml:space="preserve">Supplementary Figure 10: </w:t>
      </w:r>
      <w:r w:rsidRPr="00350B91">
        <w:rPr>
          <w:rFonts w:ascii="Times New Roman" w:hAnsi="Times New Roman" w:cs="Times New Roman"/>
          <w:bCs/>
        </w:rPr>
        <w:t>Spontaneous intracerebral hemorrhage</w:t>
      </w:r>
      <w:r>
        <w:rPr>
          <w:rFonts w:ascii="Times New Roman" w:hAnsi="Times New Roman" w:cs="Times New Roman"/>
          <w:bCs/>
        </w:rPr>
        <w:t>,</w:t>
      </w:r>
      <w:r w:rsidRPr="00350B91">
        <w:rPr>
          <w:rFonts w:ascii="Times New Roman" w:hAnsi="Times New Roman" w:cs="Times New Roman"/>
          <w:bCs/>
        </w:rPr>
        <w:t xml:space="preserve"> </w:t>
      </w:r>
      <w:r>
        <w:rPr>
          <w:rFonts w:ascii="Times New Roman" w:hAnsi="Times New Roman" w:cs="Times New Roman"/>
          <w:bCs/>
        </w:rPr>
        <w:t>Egger’s regression test</w:t>
      </w:r>
    </w:p>
    <w:p w14:paraId="6F96ECA9" w14:textId="77777777" w:rsidR="00536433" w:rsidRPr="006D2F71" w:rsidRDefault="00536433">
      <w:pPr>
        <w:rPr>
          <w:rFonts w:ascii="Times New Roman" w:hAnsi="Times New Roman" w:cs="Times New Roman"/>
          <w:b/>
        </w:rPr>
      </w:pPr>
    </w:p>
    <w:sectPr w:rsidR="00536433" w:rsidRPr="006D2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71"/>
    <w:rsid w:val="00132A46"/>
    <w:rsid w:val="0015304E"/>
    <w:rsid w:val="00222AD0"/>
    <w:rsid w:val="00350B91"/>
    <w:rsid w:val="004F129B"/>
    <w:rsid w:val="00536433"/>
    <w:rsid w:val="005C0370"/>
    <w:rsid w:val="005F487B"/>
    <w:rsid w:val="006D2F71"/>
    <w:rsid w:val="00705743"/>
    <w:rsid w:val="008B53CA"/>
    <w:rsid w:val="00B7528F"/>
    <w:rsid w:val="00EB36F0"/>
    <w:rsid w:val="00F4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C311"/>
  <w15:chartTrackingRefBased/>
  <w15:docId w15:val="{743BD28B-3BFD-4A67-B9C6-BDF51BFD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9B"/>
  </w:style>
  <w:style w:type="paragraph" w:styleId="Heading1">
    <w:name w:val="heading 1"/>
    <w:basedOn w:val="Normal"/>
    <w:next w:val="Normal"/>
    <w:link w:val="Heading1Char"/>
    <w:uiPriority w:val="9"/>
    <w:qFormat/>
    <w:rsid w:val="006D2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F71"/>
    <w:rPr>
      <w:rFonts w:eastAsiaTheme="majorEastAsia" w:cstheme="majorBidi"/>
      <w:color w:val="272727" w:themeColor="text1" w:themeTint="D8"/>
    </w:rPr>
  </w:style>
  <w:style w:type="paragraph" w:styleId="Title">
    <w:name w:val="Title"/>
    <w:basedOn w:val="Normal"/>
    <w:next w:val="Normal"/>
    <w:link w:val="TitleChar"/>
    <w:uiPriority w:val="10"/>
    <w:qFormat/>
    <w:rsid w:val="006D2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F71"/>
    <w:pPr>
      <w:spacing w:before="160"/>
      <w:jc w:val="center"/>
    </w:pPr>
    <w:rPr>
      <w:i/>
      <w:iCs/>
      <w:color w:val="404040" w:themeColor="text1" w:themeTint="BF"/>
    </w:rPr>
  </w:style>
  <w:style w:type="character" w:customStyle="1" w:styleId="QuoteChar">
    <w:name w:val="Quote Char"/>
    <w:basedOn w:val="DefaultParagraphFont"/>
    <w:link w:val="Quote"/>
    <w:uiPriority w:val="29"/>
    <w:rsid w:val="006D2F71"/>
    <w:rPr>
      <w:i/>
      <w:iCs/>
      <w:color w:val="404040" w:themeColor="text1" w:themeTint="BF"/>
    </w:rPr>
  </w:style>
  <w:style w:type="paragraph" w:styleId="ListParagraph">
    <w:name w:val="List Paragraph"/>
    <w:basedOn w:val="Normal"/>
    <w:uiPriority w:val="34"/>
    <w:qFormat/>
    <w:rsid w:val="006D2F71"/>
    <w:pPr>
      <w:ind w:left="720"/>
      <w:contextualSpacing/>
    </w:pPr>
  </w:style>
  <w:style w:type="character" w:styleId="IntenseEmphasis">
    <w:name w:val="Intense Emphasis"/>
    <w:basedOn w:val="DefaultParagraphFont"/>
    <w:uiPriority w:val="21"/>
    <w:qFormat/>
    <w:rsid w:val="006D2F71"/>
    <w:rPr>
      <w:i/>
      <w:iCs/>
      <w:color w:val="0F4761" w:themeColor="accent1" w:themeShade="BF"/>
    </w:rPr>
  </w:style>
  <w:style w:type="paragraph" w:styleId="IntenseQuote">
    <w:name w:val="Intense Quote"/>
    <w:basedOn w:val="Normal"/>
    <w:next w:val="Normal"/>
    <w:link w:val="IntenseQuoteChar"/>
    <w:uiPriority w:val="30"/>
    <w:qFormat/>
    <w:rsid w:val="006D2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F71"/>
    <w:rPr>
      <w:i/>
      <w:iCs/>
      <w:color w:val="0F4761" w:themeColor="accent1" w:themeShade="BF"/>
    </w:rPr>
  </w:style>
  <w:style w:type="character" w:styleId="IntenseReference">
    <w:name w:val="Intense Reference"/>
    <w:basedOn w:val="DefaultParagraphFont"/>
    <w:uiPriority w:val="32"/>
    <w:qFormat/>
    <w:rsid w:val="006D2F71"/>
    <w:rPr>
      <w:b/>
      <w:bCs/>
      <w:smallCaps/>
      <w:color w:val="0F4761" w:themeColor="accent1" w:themeShade="BF"/>
      <w:spacing w:val="5"/>
    </w:rPr>
  </w:style>
  <w:style w:type="table" w:styleId="TableGrid">
    <w:name w:val="Table Grid"/>
    <w:basedOn w:val="TableNormal"/>
    <w:uiPriority w:val="39"/>
    <w:rsid w:val="004F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9229">
      <w:bodyDiv w:val="1"/>
      <w:marLeft w:val="0"/>
      <w:marRight w:val="0"/>
      <w:marTop w:val="0"/>
      <w:marBottom w:val="0"/>
      <w:divBdr>
        <w:top w:val="none" w:sz="0" w:space="0" w:color="auto"/>
        <w:left w:val="none" w:sz="0" w:space="0" w:color="auto"/>
        <w:bottom w:val="none" w:sz="0" w:space="0" w:color="auto"/>
        <w:right w:val="none" w:sz="0" w:space="0" w:color="auto"/>
      </w:divBdr>
    </w:div>
    <w:div w:id="159468029">
      <w:bodyDiv w:val="1"/>
      <w:marLeft w:val="0"/>
      <w:marRight w:val="0"/>
      <w:marTop w:val="0"/>
      <w:marBottom w:val="0"/>
      <w:divBdr>
        <w:top w:val="none" w:sz="0" w:space="0" w:color="auto"/>
        <w:left w:val="none" w:sz="0" w:space="0" w:color="auto"/>
        <w:bottom w:val="none" w:sz="0" w:space="0" w:color="auto"/>
        <w:right w:val="none" w:sz="0" w:space="0" w:color="auto"/>
      </w:divBdr>
    </w:div>
    <w:div w:id="171769864">
      <w:bodyDiv w:val="1"/>
      <w:marLeft w:val="0"/>
      <w:marRight w:val="0"/>
      <w:marTop w:val="0"/>
      <w:marBottom w:val="0"/>
      <w:divBdr>
        <w:top w:val="none" w:sz="0" w:space="0" w:color="auto"/>
        <w:left w:val="none" w:sz="0" w:space="0" w:color="auto"/>
        <w:bottom w:val="none" w:sz="0" w:space="0" w:color="auto"/>
        <w:right w:val="none" w:sz="0" w:space="0" w:color="auto"/>
      </w:divBdr>
    </w:div>
    <w:div w:id="269506719">
      <w:bodyDiv w:val="1"/>
      <w:marLeft w:val="0"/>
      <w:marRight w:val="0"/>
      <w:marTop w:val="0"/>
      <w:marBottom w:val="0"/>
      <w:divBdr>
        <w:top w:val="none" w:sz="0" w:space="0" w:color="auto"/>
        <w:left w:val="none" w:sz="0" w:space="0" w:color="auto"/>
        <w:bottom w:val="none" w:sz="0" w:space="0" w:color="auto"/>
        <w:right w:val="none" w:sz="0" w:space="0" w:color="auto"/>
      </w:divBdr>
    </w:div>
    <w:div w:id="279268904">
      <w:bodyDiv w:val="1"/>
      <w:marLeft w:val="0"/>
      <w:marRight w:val="0"/>
      <w:marTop w:val="0"/>
      <w:marBottom w:val="0"/>
      <w:divBdr>
        <w:top w:val="none" w:sz="0" w:space="0" w:color="auto"/>
        <w:left w:val="none" w:sz="0" w:space="0" w:color="auto"/>
        <w:bottom w:val="none" w:sz="0" w:space="0" w:color="auto"/>
        <w:right w:val="none" w:sz="0" w:space="0" w:color="auto"/>
      </w:divBdr>
    </w:div>
    <w:div w:id="479925153">
      <w:bodyDiv w:val="1"/>
      <w:marLeft w:val="0"/>
      <w:marRight w:val="0"/>
      <w:marTop w:val="0"/>
      <w:marBottom w:val="0"/>
      <w:divBdr>
        <w:top w:val="none" w:sz="0" w:space="0" w:color="auto"/>
        <w:left w:val="none" w:sz="0" w:space="0" w:color="auto"/>
        <w:bottom w:val="none" w:sz="0" w:space="0" w:color="auto"/>
        <w:right w:val="none" w:sz="0" w:space="0" w:color="auto"/>
      </w:divBdr>
    </w:div>
    <w:div w:id="496849511">
      <w:bodyDiv w:val="1"/>
      <w:marLeft w:val="0"/>
      <w:marRight w:val="0"/>
      <w:marTop w:val="0"/>
      <w:marBottom w:val="0"/>
      <w:divBdr>
        <w:top w:val="none" w:sz="0" w:space="0" w:color="auto"/>
        <w:left w:val="none" w:sz="0" w:space="0" w:color="auto"/>
        <w:bottom w:val="none" w:sz="0" w:space="0" w:color="auto"/>
        <w:right w:val="none" w:sz="0" w:space="0" w:color="auto"/>
      </w:divBdr>
    </w:div>
    <w:div w:id="710686301">
      <w:bodyDiv w:val="1"/>
      <w:marLeft w:val="0"/>
      <w:marRight w:val="0"/>
      <w:marTop w:val="0"/>
      <w:marBottom w:val="0"/>
      <w:divBdr>
        <w:top w:val="none" w:sz="0" w:space="0" w:color="auto"/>
        <w:left w:val="none" w:sz="0" w:space="0" w:color="auto"/>
        <w:bottom w:val="none" w:sz="0" w:space="0" w:color="auto"/>
        <w:right w:val="none" w:sz="0" w:space="0" w:color="auto"/>
      </w:divBdr>
    </w:div>
    <w:div w:id="764618399">
      <w:bodyDiv w:val="1"/>
      <w:marLeft w:val="0"/>
      <w:marRight w:val="0"/>
      <w:marTop w:val="0"/>
      <w:marBottom w:val="0"/>
      <w:divBdr>
        <w:top w:val="none" w:sz="0" w:space="0" w:color="auto"/>
        <w:left w:val="none" w:sz="0" w:space="0" w:color="auto"/>
        <w:bottom w:val="none" w:sz="0" w:space="0" w:color="auto"/>
        <w:right w:val="none" w:sz="0" w:space="0" w:color="auto"/>
      </w:divBdr>
    </w:div>
    <w:div w:id="956371373">
      <w:bodyDiv w:val="1"/>
      <w:marLeft w:val="0"/>
      <w:marRight w:val="0"/>
      <w:marTop w:val="0"/>
      <w:marBottom w:val="0"/>
      <w:divBdr>
        <w:top w:val="none" w:sz="0" w:space="0" w:color="auto"/>
        <w:left w:val="none" w:sz="0" w:space="0" w:color="auto"/>
        <w:bottom w:val="none" w:sz="0" w:space="0" w:color="auto"/>
        <w:right w:val="none" w:sz="0" w:space="0" w:color="auto"/>
      </w:divBdr>
    </w:div>
    <w:div w:id="956451944">
      <w:bodyDiv w:val="1"/>
      <w:marLeft w:val="0"/>
      <w:marRight w:val="0"/>
      <w:marTop w:val="0"/>
      <w:marBottom w:val="0"/>
      <w:divBdr>
        <w:top w:val="none" w:sz="0" w:space="0" w:color="auto"/>
        <w:left w:val="none" w:sz="0" w:space="0" w:color="auto"/>
        <w:bottom w:val="none" w:sz="0" w:space="0" w:color="auto"/>
        <w:right w:val="none" w:sz="0" w:space="0" w:color="auto"/>
      </w:divBdr>
    </w:div>
    <w:div w:id="1262110416">
      <w:bodyDiv w:val="1"/>
      <w:marLeft w:val="0"/>
      <w:marRight w:val="0"/>
      <w:marTop w:val="0"/>
      <w:marBottom w:val="0"/>
      <w:divBdr>
        <w:top w:val="none" w:sz="0" w:space="0" w:color="auto"/>
        <w:left w:val="none" w:sz="0" w:space="0" w:color="auto"/>
        <w:bottom w:val="none" w:sz="0" w:space="0" w:color="auto"/>
        <w:right w:val="none" w:sz="0" w:space="0" w:color="auto"/>
      </w:divBdr>
    </w:div>
    <w:div w:id="1282613745">
      <w:bodyDiv w:val="1"/>
      <w:marLeft w:val="0"/>
      <w:marRight w:val="0"/>
      <w:marTop w:val="0"/>
      <w:marBottom w:val="0"/>
      <w:divBdr>
        <w:top w:val="none" w:sz="0" w:space="0" w:color="auto"/>
        <w:left w:val="none" w:sz="0" w:space="0" w:color="auto"/>
        <w:bottom w:val="none" w:sz="0" w:space="0" w:color="auto"/>
        <w:right w:val="none" w:sz="0" w:space="0" w:color="auto"/>
      </w:divBdr>
    </w:div>
    <w:div w:id="1288705110">
      <w:bodyDiv w:val="1"/>
      <w:marLeft w:val="0"/>
      <w:marRight w:val="0"/>
      <w:marTop w:val="0"/>
      <w:marBottom w:val="0"/>
      <w:divBdr>
        <w:top w:val="none" w:sz="0" w:space="0" w:color="auto"/>
        <w:left w:val="none" w:sz="0" w:space="0" w:color="auto"/>
        <w:bottom w:val="none" w:sz="0" w:space="0" w:color="auto"/>
        <w:right w:val="none" w:sz="0" w:space="0" w:color="auto"/>
      </w:divBdr>
    </w:div>
    <w:div w:id="1460031348">
      <w:bodyDiv w:val="1"/>
      <w:marLeft w:val="0"/>
      <w:marRight w:val="0"/>
      <w:marTop w:val="0"/>
      <w:marBottom w:val="0"/>
      <w:divBdr>
        <w:top w:val="none" w:sz="0" w:space="0" w:color="auto"/>
        <w:left w:val="none" w:sz="0" w:space="0" w:color="auto"/>
        <w:bottom w:val="none" w:sz="0" w:space="0" w:color="auto"/>
        <w:right w:val="none" w:sz="0" w:space="0" w:color="auto"/>
      </w:divBdr>
    </w:div>
    <w:div w:id="1565799059">
      <w:bodyDiv w:val="1"/>
      <w:marLeft w:val="0"/>
      <w:marRight w:val="0"/>
      <w:marTop w:val="0"/>
      <w:marBottom w:val="0"/>
      <w:divBdr>
        <w:top w:val="none" w:sz="0" w:space="0" w:color="auto"/>
        <w:left w:val="none" w:sz="0" w:space="0" w:color="auto"/>
        <w:bottom w:val="none" w:sz="0" w:space="0" w:color="auto"/>
        <w:right w:val="none" w:sz="0" w:space="0" w:color="auto"/>
      </w:divBdr>
    </w:div>
    <w:div w:id="1610240463">
      <w:bodyDiv w:val="1"/>
      <w:marLeft w:val="0"/>
      <w:marRight w:val="0"/>
      <w:marTop w:val="0"/>
      <w:marBottom w:val="0"/>
      <w:divBdr>
        <w:top w:val="none" w:sz="0" w:space="0" w:color="auto"/>
        <w:left w:val="none" w:sz="0" w:space="0" w:color="auto"/>
        <w:bottom w:val="none" w:sz="0" w:space="0" w:color="auto"/>
        <w:right w:val="none" w:sz="0" w:space="0" w:color="auto"/>
      </w:divBdr>
    </w:div>
    <w:div w:id="1682899091">
      <w:bodyDiv w:val="1"/>
      <w:marLeft w:val="0"/>
      <w:marRight w:val="0"/>
      <w:marTop w:val="0"/>
      <w:marBottom w:val="0"/>
      <w:divBdr>
        <w:top w:val="none" w:sz="0" w:space="0" w:color="auto"/>
        <w:left w:val="none" w:sz="0" w:space="0" w:color="auto"/>
        <w:bottom w:val="none" w:sz="0" w:space="0" w:color="auto"/>
        <w:right w:val="none" w:sz="0" w:space="0" w:color="auto"/>
      </w:divBdr>
    </w:div>
    <w:div w:id="1682926132">
      <w:bodyDiv w:val="1"/>
      <w:marLeft w:val="0"/>
      <w:marRight w:val="0"/>
      <w:marTop w:val="0"/>
      <w:marBottom w:val="0"/>
      <w:divBdr>
        <w:top w:val="none" w:sz="0" w:space="0" w:color="auto"/>
        <w:left w:val="none" w:sz="0" w:space="0" w:color="auto"/>
        <w:bottom w:val="none" w:sz="0" w:space="0" w:color="auto"/>
        <w:right w:val="none" w:sz="0" w:space="0" w:color="auto"/>
      </w:divBdr>
    </w:div>
    <w:div w:id="1806579683">
      <w:bodyDiv w:val="1"/>
      <w:marLeft w:val="0"/>
      <w:marRight w:val="0"/>
      <w:marTop w:val="0"/>
      <w:marBottom w:val="0"/>
      <w:divBdr>
        <w:top w:val="none" w:sz="0" w:space="0" w:color="auto"/>
        <w:left w:val="none" w:sz="0" w:space="0" w:color="auto"/>
        <w:bottom w:val="none" w:sz="0" w:space="0" w:color="auto"/>
        <w:right w:val="none" w:sz="0" w:space="0" w:color="auto"/>
      </w:divBdr>
    </w:div>
    <w:div w:id="2058435523">
      <w:bodyDiv w:val="1"/>
      <w:marLeft w:val="0"/>
      <w:marRight w:val="0"/>
      <w:marTop w:val="0"/>
      <w:marBottom w:val="0"/>
      <w:divBdr>
        <w:top w:val="none" w:sz="0" w:space="0" w:color="auto"/>
        <w:left w:val="none" w:sz="0" w:space="0" w:color="auto"/>
        <w:bottom w:val="none" w:sz="0" w:space="0" w:color="auto"/>
        <w:right w:val="none" w:sz="0" w:space="0" w:color="auto"/>
      </w:divBdr>
    </w:div>
    <w:div w:id="20790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668</Words>
  <Characters>4005</Characters>
  <Application>Microsoft Office Word</Application>
  <DocSecurity>0</DocSecurity>
  <Lines>364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Aqib Ramzan</dc:creator>
  <cp:keywords/>
  <dc:description/>
  <cp:lastModifiedBy>Aqib Ramzan</cp:lastModifiedBy>
  <cp:revision>6</cp:revision>
  <dcterms:created xsi:type="dcterms:W3CDTF">2025-07-22T19:52:00Z</dcterms:created>
  <dcterms:modified xsi:type="dcterms:W3CDTF">2025-07-22T20:30:00Z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3112cfe8-8367-47b4-a389-9a7c465465df</vt:lpwstr>
  </property>
</Properties>
</file>