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8C5B" w14:textId="77777777" w:rsidR="00F54D48" w:rsidRDefault="00000000">
      <w:pPr>
        <w:pStyle w:val="FirstParagraph"/>
      </w:pPr>
      <w:r>
        <w:t>Appendix 1 – Semi‑structured interview guides (English translation)</w:t>
      </w:r>
    </w:p>
    <w:p w14:paraId="28B280B0" w14:textId="77777777" w:rsidR="00F54D48" w:rsidRDefault="00000000">
      <w:r>
        <w:pict w14:anchorId="75A69DF0">
          <v:rect id="_x0000_i1025" style="width:0;height:1.5pt" o:hralign="center" o:hrstd="t" o:hr="t"/>
        </w:pict>
      </w:r>
    </w:p>
    <w:p w14:paraId="62FF9CB4" w14:textId="77777777" w:rsidR="00F54D48" w:rsidRDefault="00000000">
      <w:pPr>
        <w:pStyle w:val="Heading2"/>
      </w:pPr>
      <w:bookmarkStart w:id="0" w:name="X1803ba5dea6673850141ccc64a2580225d1c805"/>
      <w:r>
        <w:t>A. In‑depth interview guide for doctors and/or nurses in Primary Health‑Care Facilities (PHCFs)</w:t>
      </w:r>
    </w:p>
    <w:p w14:paraId="032B8B26" w14:textId="77777777" w:rsidR="00F54D48" w:rsidRDefault="00000000">
      <w:pPr>
        <w:pStyle w:val="FirstParagraph"/>
      </w:pPr>
      <w:r>
        <w:rPr>
          <w:b/>
          <w:bCs/>
        </w:rPr>
        <w:t>Topic:</w:t>
      </w:r>
      <w:r>
        <w:t xml:space="preserve"> Determinants of referral</w:t>
      </w:r>
      <w:r>
        <w:br/>
      </w:r>
      <w:r>
        <w:rPr>
          <w:b/>
          <w:bCs/>
        </w:rPr>
        <w:t>Discussion focus:</w:t>
      </w:r>
      <w:r>
        <w:t xml:space="preserve"> Factors or determinants of referral for diabetic wound care from PHCFs to Referral Health Facilities (secondary/tertiary hospitals), encompassing </w:t>
      </w:r>
      <w:r>
        <w:rPr>
          <w:i/>
          <w:iCs/>
        </w:rPr>
        <w:t>predisposing</w:t>
      </w:r>
      <w:r>
        <w:t xml:space="preserve">, </w:t>
      </w:r>
      <w:r>
        <w:rPr>
          <w:i/>
          <w:iCs/>
        </w:rPr>
        <w:t>enabling</w:t>
      </w:r>
      <w:r>
        <w:t xml:space="preserve"> and </w:t>
      </w:r>
      <w:r>
        <w:rPr>
          <w:i/>
          <w:iCs/>
        </w:rPr>
        <w:t>need</w:t>
      </w:r>
      <w:r>
        <w:t xml:space="preserve"> factors, as well as health‑system dimensions such as regulations, standard operating procedures (SOPs), human resources, facilities and infrastructure, medicines/consumables, information systems and leadership.</w:t>
      </w:r>
      <w:r>
        <w:br/>
      </w:r>
      <w:r>
        <w:rPr>
          <w:b/>
          <w:bCs/>
        </w:rPr>
        <w:t>Informant:</w:t>
      </w:r>
      <w:r>
        <w:t xml:space="preserve"> Stakeholders in PHCFs (nurses and/or doctors)</w:t>
      </w:r>
    </w:p>
    <w:p w14:paraId="3885D78B" w14:textId="77777777" w:rsidR="00F54D48" w:rsidRDefault="00000000">
      <w:pPr>
        <w:pStyle w:val="Heading3"/>
      </w:pPr>
      <w:bookmarkStart w:id="1" w:name="informant-details"/>
      <w:r>
        <w:t>Informant details</w:t>
      </w:r>
    </w:p>
    <w:p w14:paraId="01AAC5D2" w14:textId="777EC195" w:rsidR="00F54D48" w:rsidRDefault="00000000">
      <w:pPr>
        <w:pStyle w:val="FirstParagraph"/>
      </w:pPr>
      <w:r>
        <w:t>Name</w:t>
      </w:r>
      <w:r w:rsidR="00E7324C">
        <w:tab/>
      </w:r>
      <w:r w:rsidR="00E7324C">
        <w:tab/>
      </w:r>
      <w:r>
        <w:t>:</w:t>
      </w:r>
      <w:r>
        <w:br/>
        <w:t>Position</w:t>
      </w:r>
      <w:r w:rsidR="00E7324C">
        <w:tab/>
      </w:r>
      <w:r>
        <w:t>:</w:t>
      </w:r>
      <w:r>
        <w:br/>
        <w:t>Profession</w:t>
      </w:r>
      <w:r w:rsidR="00E7324C">
        <w:tab/>
      </w:r>
      <w:r>
        <w:t>: Doctor / Nurse</w:t>
      </w:r>
      <w:r>
        <w:br/>
        <w:t>Sex</w:t>
      </w:r>
      <w:r w:rsidR="00E7324C">
        <w:tab/>
      </w:r>
      <w:r w:rsidR="00E7324C">
        <w:tab/>
      </w:r>
      <w:r>
        <w:t>:</w:t>
      </w:r>
      <w:r>
        <w:br/>
        <w:t>PHCF name</w:t>
      </w:r>
      <w:r w:rsidR="00E7324C">
        <w:tab/>
      </w:r>
      <w:r>
        <w:t>:</w:t>
      </w:r>
      <w:r>
        <w:br/>
        <w:t>PHCF type</w:t>
      </w:r>
      <w:r w:rsidR="00E7324C">
        <w:tab/>
      </w:r>
      <w:r>
        <w:t>: Community Health Centre (</w:t>
      </w:r>
      <w:proofErr w:type="spellStart"/>
      <w:r>
        <w:t>Puskesmas</w:t>
      </w:r>
      <w:proofErr w:type="spellEnd"/>
      <w:r>
        <w:t>) / Primary Clinic / Military–Police Clinic / Solo Practice</w:t>
      </w:r>
      <w:r>
        <w:br/>
        <w:t>Capitation performance‑based payment (KBK) status: Non‑KBK / KBK without consequences / KBK with consequences</w:t>
      </w:r>
      <w:r>
        <w:br/>
        <w:t>Ownership</w:t>
      </w:r>
      <w:r w:rsidR="00E7324C">
        <w:tab/>
      </w:r>
      <w:r>
        <w:t>: Public non‑BLUD / Public BLUD / Private</w:t>
      </w:r>
      <w:r>
        <w:br/>
        <w:t>Contact (phone/e‑mail):</w:t>
      </w:r>
      <w:r>
        <w:br/>
        <w:t>District/City</w:t>
      </w:r>
      <w:r w:rsidR="00E7324C">
        <w:tab/>
      </w:r>
      <w:r>
        <w:t>:</w:t>
      </w:r>
      <w:r>
        <w:br/>
        <w:t>Province</w:t>
      </w:r>
      <w:r w:rsidR="00E7324C">
        <w:tab/>
      </w:r>
      <w:r>
        <w:t>:</w:t>
      </w:r>
      <w:r>
        <w:br/>
        <w:t>BPJS branch</w:t>
      </w:r>
      <w:r w:rsidR="00E7324C">
        <w:tab/>
      </w:r>
      <w:r>
        <w:t>:</w:t>
      </w:r>
    </w:p>
    <w:p w14:paraId="0F73B700" w14:textId="77777777" w:rsidR="00F54D48" w:rsidRDefault="00000000">
      <w:r>
        <w:pict w14:anchorId="1405EE69">
          <v:rect id="_x0000_i1026" style="width:0;height:1.5pt" o:hralign="center" o:hrstd="t" o:hr="t"/>
        </w:pict>
      </w:r>
    </w:p>
    <w:p w14:paraId="654026D5" w14:textId="77777777" w:rsidR="00F54D48" w:rsidRDefault="00000000">
      <w:pPr>
        <w:pStyle w:val="Heading3"/>
      </w:pPr>
      <w:bookmarkStart w:id="2" w:name="interview-questions"/>
      <w:bookmarkEnd w:id="1"/>
      <w:r>
        <w:t>Interview questions</w:t>
      </w:r>
    </w:p>
    <w:p w14:paraId="691EB42F" w14:textId="77777777" w:rsidR="00F54D48" w:rsidRDefault="00000000">
      <w:pPr>
        <w:pStyle w:val="Heading4"/>
      </w:pPr>
      <w:bookmarkStart w:id="3" w:name="healthsystem-issues"/>
      <w:r>
        <w:t>1  Health‑system issues</w:t>
      </w:r>
    </w:p>
    <w:p w14:paraId="59F3641C" w14:textId="77777777" w:rsidR="00F54D48" w:rsidRDefault="00000000">
      <w:pPr>
        <w:pStyle w:val="FirstParagraph"/>
      </w:pPr>
      <w:r>
        <w:rPr>
          <w:b/>
          <w:bCs/>
        </w:rPr>
        <w:t>1.1 Health‑service delivery</w:t>
      </w:r>
      <w:r>
        <w:br/>
        <w:t>Q1  How has your experience been in providing diabetic wound care?</w:t>
      </w:r>
      <w:r>
        <w:br/>
        <w:t>Q2  Does your PHCF have a specific SOP for diabetic wound care?</w:t>
      </w:r>
      <w:r>
        <w:br/>
        <w:t>     – If yes, please describe the SOP.</w:t>
      </w:r>
      <w:r>
        <w:br/>
        <w:t>     – If no, in your view is an SOP needed to improve service effectiveness?</w:t>
      </w:r>
      <w:r>
        <w:br/>
        <w:t>Q3  What are the barriers to implementing the diabetic wound‑care SOP in your PHCF?</w:t>
      </w:r>
    </w:p>
    <w:p w14:paraId="69547BBB" w14:textId="77777777" w:rsidR="00F54D48" w:rsidRDefault="00000000">
      <w:pPr>
        <w:pStyle w:val="BodyText"/>
      </w:pPr>
      <w:r>
        <w:rPr>
          <w:b/>
          <w:bCs/>
        </w:rPr>
        <w:lastRenderedPageBreak/>
        <w:t>1.2 Human resources</w:t>
      </w:r>
      <w:r>
        <w:br/>
        <w:t>Q4  How many health‑care workers are there in your PHCF and what are their competences?</w:t>
      </w:r>
      <w:r>
        <w:br/>
        <w:t>Q5  How many staff in your facility are currently able to provide diabetic wound care? Is this number adequate?</w:t>
      </w:r>
      <w:r>
        <w:br/>
        <w:t>Q6  Is the staff allocation for diabetic wound care ideal? Do multiple roles (e.g. nurses doubling as administrative staff) affect care effectiveness?</w:t>
      </w:r>
    </w:p>
    <w:p w14:paraId="691BB4E9" w14:textId="77777777" w:rsidR="00F54D48" w:rsidRDefault="00000000">
      <w:pPr>
        <w:pStyle w:val="BodyText"/>
      </w:pPr>
      <w:r>
        <w:rPr>
          <w:b/>
          <w:bCs/>
        </w:rPr>
        <w:t>1.3 Information system</w:t>
      </w:r>
      <w:r>
        <w:br/>
        <w:t>Q7  Is the electronic medical‑record system in your PHCF adequate for collecting data on patients with diabetic wounds?</w:t>
      </w:r>
    </w:p>
    <w:p w14:paraId="66F831C6" w14:textId="77777777" w:rsidR="00F54D48" w:rsidRDefault="00000000">
      <w:pPr>
        <w:pStyle w:val="BodyText"/>
      </w:pPr>
      <w:r>
        <w:rPr>
          <w:b/>
          <w:bCs/>
        </w:rPr>
        <w:t>1.4 Facilities and equipment</w:t>
      </w:r>
      <w:r>
        <w:br/>
        <w:t>Q8  What facilities and equipment does your PHCF use for diabetic wound care? What else is needed?</w:t>
      </w:r>
      <w:r>
        <w:br/>
        <w:t>Q9  How often are you constrained by limited facilities or equipment? How do you overcome this?</w:t>
      </w:r>
    </w:p>
    <w:p w14:paraId="5A9A5EAE" w14:textId="77777777" w:rsidR="00F54D48" w:rsidRDefault="00000000">
      <w:pPr>
        <w:pStyle w:val="BodyText"/>
      </w:pPr>
      <w:r>
        <w:rPr>
          <w:b/>
          <w:bCs/>
        </w:rPr>
        <w:t>1.5 Financing</w:t>
      </w:r>
      <w:r>
        <w:br/>
        <w:t>Q10  Do patients pay out‑of‑pocket for wound‑care services or are they treated as private patients?</w:t>
      </w:r>
      <w:r>
        <w:br/>
        <w:t>Q11  How much does diabetic wound care cost patients?</w:t>
      </w:r>
      <w:r>
        <w:br/>
        <w:t>Q12  How are the fees for diabetic wound care determined in your PHCF?</w:t>
      </w:r>
      <w:r>
        <w:br/>
        <w:t>Q13  How are diabetic wound‑care fees evaluated? Are they appropriate?</w:t>
      </w:r>
    </w:p>
    <w:p w14:paraId="6F2F2CAC" w14:textId="77777777" w:rsidR="00F54D48" w:rsidRDefault="00000000">
      <w:pPr>
        <w:pStyle w:val="BodyText"/>
      </w:pPr>
      <w:r>
        <w:rPr>
          <w:b/>
          <w:bCs/>
        </w:rPr>
        <w:t>1.6 Governance</w:t>
      </w:r>
      <w:r>
        <w:br/>
        <w:t>Q14  In your opinion, what role does PHCF management play in supporting diabetic wound‑care services?</w:t>
      </w:r>
    </w:p>
    <w:p w14:paraId="7FD1BF29" w14:textId="77777777" w:rsidR="00F54D48" w:rsidRDefault="00000000">
      <w:r>
        <w:pict w14:anchorId="4297ED1D">
          <v:rect id="_x0000_i1027" style="width:0;height:1.5pt" o:hralign="center" o:hrstd="t" o:hr="t"/>
        </w:pict>
      </w:r>
    </w:p>
    <w:p w14:paraId="2C9F91B0" w14:textId="77777777" w:rsidR="00F54D48" w:rsidRDefault="00000000">
      <w:pPr>
        <w:pStyle w:val="Heading4"/>
      </w:pPr>
      <w:bookmarkStart w:id="4" w:name="factors-influencing-referral"/>
      <w:bookmarkEnd w:id="3"/>
      <w:r>
        <w:t>2  Factors influencing referral</w:t>
      </w:r>
    </w:p>
    <w:p w14:paraId="00A4E847" w14:textId="77777777" w:rsidR="00F54D48" w:rsidRDefault="00000000">
      <w:pPr>
        <w:pStyle w:val="FirstParagraph"/>
      </w:pPr>
      <w:r>
        <w:rPr>
          <w:b/>
          <w:bCs/>
        </w:rPr>
        <w:t>2.1 Predisposing factors</w:t>
      </w:r>
      <w:r>
        <w:br/>
        <w:t>Q15  How does the patient’s age influence care or referral decisions?</w:t>
      </w:r>
      <w:r>
        <w:br/>
        <w:t>Q16  How does the patient’s BPJS membership type affect access to care or referral?</w:t>
      </w:r>
      <w:r>
        <w:br/>
        <w:t>Q17  How does the patient’s benefit class influence care or referral?</w:t>
      </w:r>
      <w:r>
        <w:br/>
        <w:t>Q18  Are there other patient factors (education, socio‑economic status, etc.) that affect your decision to refer?</w:t>
      </w:r>
    </w:p>
    <w:p w14:paraId="516FAF61" w14:textId="77777777" w:rsidR="00F54D48" w:rsidRDefault="00000000">
      <w:pPr>
        <w:pStyle w:val="BodyText"/>
      </w:pPr>
      <w:r>
        <w:rPr>
          <w:b/>
          <w:bCs/>
        </w:rPr>
        <w:t>2.2 Enabling factors</w:t>
      </w:r>
      <w:r>
        <w:br/>
        <w:t>Q19  What motivates certain PHCFs to run a diabetic wound‑care programme?</w:t>
      </w:r>
      <w:r>
        <w:br/>
        <w:t>Q20  How does the availability of health‑care workers influence care or referral?</w:t>
      </w:r>
      <w:r>
        <w:br/>
        <w:t>Q21  What provider‑side factors influence the decision to treat or refer?</w:t>
      </w:r>
      <w:r>
        <w:br/>
        <w:t>Q22  Does the availability of facilities or equipment affect referral? How?</w:t>
      </w:r>
      <w:r>
        <w:br/>
        <w:t>     – Probe: Do the number of instrument sets and sterilisation sets influence referral?</w:t>
      </w:r>
      <w:r>
        <w:br/>
        <w:t>     – Probe: How many sets are available?</w:t>
      </w:r>
      <w:r>
        <w:br/>
      </w:r>
      <w:r>
        <w:lastRenderedPageBreak/>
        <w:t>     – Probe: Does the availability of medicines or consumables affect referral? How available are these items?</w:t>
      </w:r>
    </w:p>
    <w:p w14:paraId="44A7EFEF" w14:textId="77777777" w:rsidR="00F54D48" w:rsidRDefault="00000000">
      <w:pPr>
        <w:pStyle w:val="BodyText"/>
      </w:pPr>
      <w:r>
        <w:rPr>
          <w:b/>
          <w:bCs/>
        </w:rPr>
        <w:t>2.3 Need factors</w:t>
      </w:r>
      <w:r>
        <w:br/>
        <w:t>Q23  How do comorbidities (e.g. hypertension) influence diabetic wound care?</w:t>
      </w:r>
      <w:r>
        <w:br/>
        <w:t>Q24  For patients with certain health conditions, what considerations determine whether you treat or refer?</w:t>
      </w:r>
    </w:p>
    <w:p w14:paraId="79AC8501" w14:textId="77777777" w:rsidR="00F54D48" w:rsidRDefault="00000000">
      <w:r>
        <w:pict w14:anchorId="59704980">
          <v:rect id="_x0000_i1028" style="width:0;height:1.5pt" o:hralign="center" o:hrstd="t" o:hr="t"/>
        </w:pict>
      </w:r>
    </w:p>
    <w:p w14:paraId="6A7767C1" w14:textId="77777777" w:rsidR="00F54D48" w:rsidRDefault="00000000">
      <w:pPr>
        <w:pStyle w:val="Heading4"/>
      </w:pPr>
      <w:bookmarkStart w:id="5" w:name="recommendations"/>
      <w:bookmarkEnd w:id="4"/>
      <w:r>
        <w:t>3  Recommendations</w:t>
      </w:r>
    </w:p>
    <w:p w14:paraId="01D442A4" w14:textId="77777777" w:rsidR="00F54D48" w:rsidRDefault="00000000">
      <w:pPr>
        <w:pStyle w:val="FirstParagraph"/>
      </w:pPr>
      <w:r>
        <w:t>Q25  What recommendations or expectations do you have regarding diabetic wound care in PHCFs?</w:t>
      </w:r>
      <w:r>
        <w:br/>
        <w:t>Q26  What support is needed by PHCFs? (Probe: training, facilities/equipment, incentives)</w:t>
      </w:r>
      <w:r>
        <w:br/>
        <w:t>Q27  Is training required? If yes, in what areas?</w:t>
      </w:r>
      <w:r>
        <w:br/>
        <w:t>Q28  Is support in facilities or equipment required? If yes, what?</w:t>
      </w:r>
      <w:r>
        <w:br/>
        <w:t>Q29  Are incentives needed for diabetic wound care in PHCFs? Please explain.</w:t>
      </w:r>
      <w:r>
        <w:br/>
        <w:t>Q30  Regarding incentives, what payment or claim model would you suggest?</w:t>
      </w:r>
      <w:r>
        <w:br/>
        <w:t>Q31  Based on your experience, what is the ideal tariff for outpatient diabetic wound care in PHCFs?</w:t>
      </w:r>
    </w:p>
    <w:p w14:paraId="470D33CB" w14:textId="77777777" w:rsidR="00F54D48" w:rsidRDefault="00000000">
      <w:r>
        <w:pict w14:anchorId="43C096C8">
          <v:rect id="_x0000_i1029" style="width:0;height:1.5pt" o:hralign="center" o:hrstd="t" o:hr="t"/>
        </w:pict>
      </w:r>
    </w:p>
    <w:p w14:paraId="18953C38" w14:textId="77777777" w:rsidR="00E7324C" w:rsidRDefault="00E7324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6" w:name="Xf5d3d4d50d20896ac512ea01ee2d10fb7e5f05c"/>
      <w:bookmarkEnd w:id="0"/>
      <w:bookmarkEnd w:id="2"/>
      <w:bookmarkEnd w:id="5"/>
      <w:r>
        <w:br w:type="page"/>
      </w:r>
    </w:p>
    <w:p w14:paraId="6088BEA6" w14:textId="54D55E73" w:rsidR="00F54D48" w:rsidRDefault="00000000">
      <w:pPr>
        <w:pStyle w:val="Heading2"/>
      </w:pPr>
      <w:r>
        <w:lastRenderedPageBreak/>
        <w:t>B. In‑depth interview guide for diabetic‑wound care patients</w:t>
      </w:r>
    </w:p>
    <w:p w14:paraId="7906D738" w14:textId="77777777" w:rsidR="00F54D48" w:rsidRDefault="00000000">
      <w:pPr>
        <w:pStyle w:val="FirstParagraph"/>
      </w:pPr>
      <w:r>
        <w:rPr>
          <w:b/>
          <w:bCs/>
        </w:rPr>
        <w:t>Topic:</w:t>
      </w:r>
      <w:r>
        <w:t xml:space="preserve"> Determinants of referral</w:t>
      </w:r>
      <w:r>
        <w:br/>
      </w:r>
      <w:r>
        <w:rPr>
          <w:b/>
          <w:bCs/>
        </w:rPr>
        <w:t>Discussion focus:</w:t>
      </w:r>
      <w:r>
        <w:t xml:space="preserve"> Factors determining referral of diabetic wound‑care services from PHCFs to referral health facilities</w:t>
      </w:r>
      <w:r>
        <w:br/>
      </w:r>
      <w:r>
        <w:rPr>
          <w:b/>
          <w:bCs/>
        </w:rPr>
        <w:t>Informant:</w:t>
      </w:r>
      <w:r>
        <w:t xml:space="preserve"> National Health Insurance (JKN) participants currently receiving outpatient diabetic wound care in a PHCF</w:t>
      </w:r>
    </w:p>
    <w:p w14:paraId="167B7549" w14:textId="77777777" w:rsidR="00F54D48" w:rsidRDefault="00000000">
      <w:pPr>
        <w:pStyle w:val="Heading3"/>
      </w:pPr>
      <w:bookmarkStart w:id="7" w:name="informant-details-1"/>
      <w:r>
        <w:t>Informant details</w:t>
      </w:r>
    </w:p>
    <w:p w14:paraId="194F2167" w14:textId="72965A2B" w:rsidR="00F54D48" w:rsidRDefault="00000000" w:rsidP="00E7324C">
      <w:pPr>
        <w:pStyle w:val="FirstParagraph"/>
        <w:tabs>
          <w:tab w:val="left" w:pos="3402"/>
        </w:tabs>
      </w:pPr>
      <w:r>
        <w:t>Name</w:t>
      </w:r>
      <w:r w:rsidR="00E7324C">
        <w:tab/>
      </w:r>
      <w:r>
        <w:t>:</w:t>
      </w:r>
      <w:r>
        <w:br/>
        <w:t>Age</w:t>
      </w:r>
      <w:r w:rsidR="00E7324C">
        <w:tab/>
      </w:r>
      <w:r>
        <w:t>:</w:t>
      </w:r>
      <w:r>
        <w:br/>
        <w:t>Sex</w:t>
      </w:r>
      <w:r w:rsidR="00E7324C">
        <w:tab/>
      </w:r>
      <w:r>
        <w:t>:</w:t>
      </w:r>
      <w:r>
        <w:br/>
        <w:t>Occupation</w:t>
      </w:r>
      <w:r w:rsidR="00E7324C">
        <w:tab/>
      </w:r>
      <w:r>
        <w:t>:</w:t>
      </w:r>
      <w:r>
        <w:br/>
        <w:t>JKN membership type</w:t>
      </w:r>
      <w:r w:rsidR="00E7324C">
        <w:tab/>
      </w:r>
      <w:r>
        <w:t>:</w:t>
      </w:r>
      <w:r>
        <w:br/>
        <w:t>Registered JKN class</w:t>
      </w:r>
      <w:r w:rsidR="00E7324C">
        <w:tab/>
      </w:r>
      <w:r>
        <w:t>:</w:t>
      </w:r>
      <w:r>
        <w:br/>
        <w:t>Highest educational attainment</w:t>
      </w:r>
      <w:r w:rsidR="00E7324C">
        <w:tab/>
      </w:r>
      <w:r>
        <w:t>:</w:t>
      </w:r>
      <w:r>
        <w:br/>
        <w:t>Contact (phone/e‑mail)</w:t>
      </w:r>
      <w:r w:rsidR="00E7324C">
        <w:tab/>
      </w:r>
      <w:r>
        <w:t>:</w:t>
      </w:r>
      <w:r>
        <w:br/>
        <w:t>District/City</w:t>
      </w:r>
      <w:r w:rsidR="00E7324C">
        <w:tab/>
      </w:r>
      <w:r>
        <w:t>:</w:t>
      </w:r>
      <w:r>
        <w:br/>
        <w:t>Province</w:t>
      </w:r>
      <w:r w:rsidR="00E7324C">
        <w:tab/>
      </w:r>
      <w:r>
        <w:t>:</w:t>
      </w:r>
      <w:r>
        <w:br/>
        <w:t>BPJS branch</w:t>
      </w:r>
      <w:r w:rsidR="00E7324C">
        <w:tab/>
      </w:r>
      <w:r>
        <w:t>:</w:t>
      </w:r>
      <w:r>
        <w:br/>
        <w:t>Registered PHCF</w:t>
      </w:r>
      <w:r w:rsidR="00E7324C">
        <w:tab/>
      </w:r>
      <w:r>
        <w:t>:</w:t>
      </w:r>
      <w:r>
        <w:br/>
        <w:t>Attending PHCF</w:t>
      </w:r>
      <w:r w:rsidR="00E7324C">
        <w:tab/>
      </w:r>
      <w:r>
        <w:t>:</w:t>
      </w:r>
    </w:p>
    <w:p w14:paraId="0BC12285" w14:textId="77777777" w:rsidR="00F54D48" w:rsidRDefault="00000000">
      <w:r>
        <w:pict w14:anchorId="4E6543FB">
          <v:rect id="_x0000_i1030" style="width:0;height:1.5pt" o:hralign="center" o:hrstd="t" o:hr="t"/>
        </w:pict>
      </w:r>
    </w:p>
    <w:p w14:paraId="0B560157" w14:textId="77777777" w:rsidR="00F54D48" w:rsidRDefault="00000000">
      <w:pPr>
        <w:pStyle w:val="Heading3"/>
      </w:pPr>
      <w:bookmarkStart w:id="8" w:name="interview-questions-1"/>
      <w:bookmarkEnd w:id="7"/>
      <w:r>
        <w:t>Interview questions</w:t>
      </w:r>
    </w:p>
    <w:p w14:paraId="7D7E22D8" w14:textId="77777777" w:rsidR="00F54D48" w:rsidRDefault="00000000">
      <w:pPr>
        <w:pStyle w:val="Heading4"/>
      </w:pPr>
      <w:bookmarkStart w:id="9" w:name="predisposing-factors"/>
      <w:r>
        <w:t>1  Predisposing factors</w:t>
      </w:r>
    </w:p>
    <w:p w14:paraId="6B0BBA2B" w14:textId="77777777" w:rsidR="00F54D48" w:rsidRDefault="00000000">
      <w:pPr>
        <w:pStyle w:val="FirstParagraph"/>
      </w:pPr>
      <w:r>
        <w:t>Q1  Have you received treatment in a PHCF?</w:t>
      </w:r>
      <w:r>
        <w:br/>
        <w:t>Q2  How has your experience been with diabetic wound care in the PHCF?</w:t>
      </w:r>
      <w:r>
        <w:br/>
        <w:t>Q3  What aspects of diabetic wound care have worked well? What needs improvement?</w:t>
      </w:r>
      <w:r>
        <w:br/>
        <w:t>Q4  Have you ever been referred?</w:t>
      </w:r>
      <w:r>
        <w:br/>
        <w:t>     – Probe 1: If yes, how was your experience in the referral facility (hospital)?</w:t>
      </w:r>
      <w:r>
        <w:br/>
        <w:t>     – Probe 2: In your view, what were the reasons for your referral?</w:t>
      </w:r>
      <w:r>
        <w:br/>
        <w:t>     – Probe 3: Have you ever requested a referral yourself? If yes, why?</w:t>
      </w:r>
      <w:r>
        <w:br/>
        <w:t>Q5  Do you have the habit of not wearing footwear?</w:t>
      </w:r>
      <w:r>
        <w:br/>
        <w:t>     – Probe 1: If yes, when do you usually practise this habit?</w:t>
      </w:r>
      <w:r>
        <w:br/>
        <w:t>     – Probe 2: After receiving education on proper footwear use, have you adopted it? If not, why?</w:t>
      </w:r>
      <w:r>
        <w:br/>
        <w:t>Q6  Do you need to be accompanied by someone to access health facilities? Why?</w:t>
      </w:r>
      <w:r>
        <w:br/>
        <w:t>Q7  Does your current age hinder your access to appropriate care? If yes, please explain.</w:t>
      </w:r>
    </w:p>
    <w:p w14:paraId="3BF1EDA5" w14:textId="77777777" w:rsidR="00F54D48" w:rsidRDefault="00000000">
      <w:pPr>
        <w:pStyle w:val="Heading4"/>
      </w:pPr>
      <w:bookmarkStart w:id="10" w:name="enabling-factors"/>
      <w:bookmarkEnd w:id="9"/>
      <w:r>
        <w:lastRenderedPageBreak/>
        <w:t>2  Enabling factors</w:t>
      </w:r>
    </w:p>
    <w:p w14:paraId="4B36ADAE" w14:textId="77777777" w:rsidR="00F54D48" w:rsidRDefault="00000000">
      <w:pPr>
        <w:pStyle w:val="FirstParagraph"/>
      </w:pPr>
      <w:r>
        <w:t>Q8  Why did you choose to receive diabetic wound care in this PHCF?</w:t>
      </w:r>
      <w:r>
        <w:br/>
        <w:t>     – Probe: e.g. complete facilities, availability of doctors, competence of staff</w:t>
      </w:r>
      <w:r>
        <w:br/>
        <w:t>Q9  How much have you paid for diabetic wound care so far?</w:t>
      </w:r>
    </w:p>
    <w:p w14:paraId="0BB1C4C8" w14:textId="77777777" w:rsidR="00F54D48" w:rsidRDefault="00000000">
      <w:pPr>
        <w:pStyle w:val="Heading4"/>
      </w:pPr>
      <w:bookmarkStart w:id="11" w:name="need-factors"/>
      <w:bookmarkEnd w:id="10"/>
      <w:r>
        <w:t>3  Need factors</w:t>
      </w:r>
    </w:p>
    <w:p w14:paraId="3DD6D498" w14:textId="77777777" w:rsidR="00F54D48" w:rsidRDefault="00000000">
      <w:pPr>
        <w:pStyle w:val="FirstParagraph"/>
      </w:pPr>
      <w:r>
        <w:t>Q10  What is the current condition of your diabetic wound?</w:t>
      </w:r>
      <w:r>
        <w:br/>
        <w:t>Q11  What makes you feel the need to receive care for your wound?</w:t>
      </w:r>
      <w:r>
        <w:br/>
        <w:t>Q12  How many times did you receive wound‑care services in the PHCF before referral? What were the reasons for referral?</w:t>
      </w:r>
      <w:bookmarkEnd w:id="6"/>
      <w:bookmarkEnd w:id="8"/>
      <w:bookmarkEnd w:id="11"/>
    </w:p>
    <w:sectPr w:rsidR="00F54D48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D8228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43840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D48"/>
    <w:rsid w:val="00435891"/>
    <w:rsid w:val="00E7324C"/>
    <w:rsid w:val="00F5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A0C2"/>
  <w15:docId w15:val="{4924B7ED-7E9E-4BAF-BF07-5FCDC4C5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Hafidz Firdaus</cp:lastModifiedBy>
  <cp:revision>2</cp:revision>
  <dcterms:created xsi:type="dcterms:W3CDTF">2025-08-08T18:27:00Z</dcterms:created>
  <dcterms:modified xsi:type="dcterms:W3CDTF">2025-08-08T18:31:00Z</dcterms:modified>
</cp:coreProperties>
</file>