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C8773" w14:textId="77777777" w:rsidR="005C4DE3" w:rsidRDefault="005C4DE3" w:rsidP="005C4DE3">
      <w:pPr>
        <w:pStyle w:val="ListParagraph"/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 w:hint="eastAsia"/>
          <w:b/>
          <w:bCs/>
        </w:rPr>
        <w:t>1</w:t>
      </w:r>
    </w:p>
    <w:p w14:paraId="04251D19" w14:textId="77777777" w:rsidR="005C4DE3" w:rsidRDefault="005C4DE3" w:rsidP="005C4DE3">
      <w:pPr>
        <w:pStyle w:val="ListParagraph"/>
        <w:ind w:left="360"/>
        <w:rPr>
          <w:rFonts w:ascii="Times New Roman" w:eastAsia="SimSun" w:hAnsi="Times New Roman" w:cs="Times New Roman"/>
        </w:rPr>
      </w:pPr>
      <w:r>
        <w:rPr>
          <w:noProof/>
        </w:rPr>
        <w:drawing>
          <wp:inline distT="0" distB="0" distL="0" distR="0" wp14:anchorId="2D045E12" wp14:editId="273D49B4">
            <wp:extent cx="5278120" cy="5967730"/>
            <wp:effectExtent l="0" t="0" r="17780" b="13970"/>
            <wp:docPr id="3909592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959258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96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  <w:lang w:eastAsia="zh-CN"/>
        </w:rPr>
        <w:t>1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 xml:space="preserve">Mouse </w:t>
      </w:r>
      <w:r>
        <w:rPr>
          <w:rFonts w:ascii="Times New Roman" w:hAnsi="Times New Roman" w:cs="Times New Roman"/>
        </w:rPr>
        <w:t>spleen size</w:t>
      </w:r>
      <w:r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/>
        </w:rPr>
        <w:t>the heatmap of</w:t>
      </w:r>
      <w:r>
        <w:rPr>
          <w:rFonts w:ascii="Times New Roman" w:hAnsi="Times New Roman" w:cs="Times New Roman" w:hint="eastAsia"/>
        </w:rPr>
        <w:t xml:space="preserve"> DEGs </w:t>
      </w:r>
    </w:p>
    <w:p w14:paraId="1EDA0527" w14:textId="77777777" w:rsidR="005C4DE3" w:rsidRDefault="005C4DE3" w:rsidP="005C4DE3">
      <w:pPr>
        <w:pStyle w:val="ListParagraph"/>
        <w:ind w:left="360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 w:hint="eastAsia"/>
          <w:b/>
          <w:bCs/>
        </w:rPr>
        <w:t>a.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eastAsia="SimSun" w:hAnsi="Times New Roman" w:cs="Times New Roman"/>
        </w:rPr>
        <w:t>Spleen size of mice in different groups after IMQ modeling</w:t>
      </w:r>
      <w:r>
        <w:rPr>
          <w:rFonts w:ascii="Times New Roman" w:eastAsia="SimSun" w:hAnsi="Times New Roman" w:cs="Times New Roman" w:hint="eastAsia"/>
        </w:rPr>
        <w:t xml:space="preserve">. </w:t>
      </w:r>
      <w:r>
        <w:rPr>
          <w:rFonts w:ascii="Times New Roman" w:eastAsia="SimSun" w:hAnsi="Times New Roman" w:cs="Times New Roman" w:hint="eastAsia"/>
          <w:b/>
          <w:bCs/>
        </w:rPr>
        <w:t>b.</w:t>
      </w:r>
      <w:r>
        <w:rPr>
          <w:rFonts w:ascii="Times New Roman" w:eastAsia="SimSun" w:hAnsi="Times New Roman" w:cs="Times New Roman" w:hint="eastAsia"/>
        </w:rPr>
        <w:t xml:space="preserve"> The heatmap illustrates 193 DEGs across the Ctr, Pso and T2ho groups.</w:t>
      </w:r>
    </w:p>
    <w:p w14:paraId="5065F69E" w14:textId="77777777" w:rsidR="00865217" w:rsidRDefault="00865217"/>
    <w:sectPr w:rsidR="00865217" w:rsidSect="005C4DE3">
      <w:footerReference w:type="default" r:id="rId5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A507D" w14:textId="77777777" w:rsidR="00000000" w:rsidRDefault="00000000">
    <w:pPr>
      <w:pStyle w:val="Footer"/>
    </w:pPr>
  </w:p>
  <w:p w14:paraId="7B2EBCEC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222185" wp14:editId="636CBFA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FBF758" w14:textId="77777777" w:rsidR="00000000" w:rsidRDefault="00000000">
                          <w:pPr>
                            <w:pStyle w:val="Heading3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22218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DFBF758" w14:textId="77777777" w:rsidR="00000000" w:rsidRDefault="00000000">
                    <w:pPr>
                      <w:pStyle w:val="Heading3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DE3"/>
    <w:rsid w:val="002E281E"/>
    <w:rsid w:val="003201BB"/>
    <w:rsid w:val="005C4DE3"/>
    <w:rsid w:val="00865217"/>
    <w:rsid w:val="00E9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F621A"/>
  <w15:chartTrackingRefBased/>
  <w15:docId w15:val="{BBB24210-AC03-4C9A-93B5-632D9CB12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DE3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4D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4D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4DE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4DE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4DE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4DE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4DE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4DE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4DE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4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4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4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4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4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4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4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4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4D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4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4DE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4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4DE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4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4DE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4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4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4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4DE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5C4DE3"/>
    <w:pPr>
      <w:widowControl w:val="0"/>
      <w:tabs>
        <w:tab w:val="center" w:pos="4153"/>
        <w:tab w:val="right" w:pos="8306"/>
      </w:tabs>
      <w:snapToGrid w:val="0"/>
    </w:pPr>
    <w:rPr>
      <w:rFonts w:ascii="Arial" w:eastAsiaTheme="majorEastAsia" w:hAnsi="Arial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C4DE3"/>
    <w:rPr>
      <w:rFonts w:ascii="Arial" w:eastAsiaTheme="majorEastAsia" w:hAnsi="Arial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C4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Springer Nature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2025-08-18T16:54:00Z</dcterms:created>
  <dcterms:modified xsi:type="dcterms:W3CDTF">2025-08-18T16:54:00Z</dcterms:modified>
</cp:coreProperties>
</file>