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14FB8" w14:textId="77777777" w:rsidR="001A2B9C" w:rsidRPr="00B34963" w:rsidRDefault="001A2B9C" w:rsidP="001A2B9C">
      <w:pPr>
        <w:spacing w:before="120" w:after="120" w:line="360" w:lineRule="auto"/>
        <w:ind w:right="624"/>
        <w:jc w:val="center"/>
        <w:rPr>
          <w:rFonts w:ascii="Calibri" w:hAnsi="Calibri" w:cs="Calibri"/>
          <w:b/>
          <w:sz w:val="24"/>
          <w:szCs w:val="24"/>
        </w:rPr>
      </w:pPr>
      <w:bookmarkStart w:id="0" w:name="_Hlk204322582"/>
      <w:r w:rsidRPr="00B34963">
        <w:rPr>
          <w:rFonts w:ascii="Calibri" w:hAnsi="Calibri" w:cs="Calibri"/>
          <w:b/>
          <w:bCs/>
          <w:sz w:val="24"/>
          <w:szCs w:val="24"/>
        </w:rPr>
        <w:t>Table 3a: Overall reach, effectiveness, adoption and implementation</w:t>
      </w:r>
    </w:p>
    <w:bookmarkEnd w:id="0"/>
    <w:tbl>
      <w:tblPr>
        <w:tblStyle w:val="TableGrid"/>
        <w:tblW w:w="1403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38"/>
        <w:gridCol w:w="1697"/>
        <w:gridCol w:w="709"/>
        <w:gridCol w:w="860"/>
        <w:gridCol w:w="1411"/>
        <w:gridCol w:w="6"/>
        <w:gridCol w:w="1694"/>
        <w:gridCol w:w="11"/>
        <w:gridCol w:w="1832"/>
        <w:gridCol w:w="1279"/>
        <w:gridCol w:w="1280"/>
        <w:gridCol w:w="1420"/>
      </w:tblGrid>
      <w:tr w:rsidR="001A2B9C" w:rsidRPr="00B34963" w14:paraId="3E67F6B6" w14:textId="77777777" w:rsidTr="00597E91">
        <w:trPr>
          <w:trHeight w:val="687"/>
        </w:trPr>
        <w:tc>
          <w:tcPr>
            <w:tcW w:w="1838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61DC10FF" w14:textId="77777777" w:rsidR="001A2B9C" w:rsidRPr="00B34963" w:rsidRDefault="001A2B9C" w:rsidP="00597E91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1697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5284E798" w14:textId="77777777" w:rsidR="001A2B9C" w:rsidRPr="00B34963" w:rsidRDefault="001A2B9C" w:rsidP="00597E91">
            <w:pPr>
              <w:spacing w:line="36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FB58DB5" w14:textId="77777777" w:rsidR="001A2B9C" w:rsidRPr="00B34963" w:rsidRDefault="001A2B9C" w:rsidP="00597E91">
            <w:pPr>
              <w:spacing w:line="360" w:lineRule="auto"/>
              <w:ind w:right="-108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860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DAE9F7" w:themeFill="text2" w:themeFillTint="1A"/>
          </w:tcPr>
          <w:p w14:paraId="030A2A48" w14:textId="77777777" w:rsidR="001A2B9C" w:rsidRPr="00B34963" w:rsidRDefault="001A2B9C" w:rsidP="00597E91">
            <w:pPr>
              <w:spacing w:line="360" w:lineRule="auto"/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411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AE9F7" w:themeFill="text2" w:themeFillTint="1A"/>
          </w:tcPr>
          <w:p w14:paraId="3804B13F" w14:textId="77777777" w:rsidR="001A2B9C" w:rsidRPr="00B34963" w:rsidRDefault="001A2B9C" w:rsidP="00597E91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Total</w:t>
            </w:r>
          </w:p>
          <w:p w14:paraId="2710945C" w14:textId="77777777" w:rsidR="001A2B9C" w:rsidRPr="00B34963" w:rsidRDefault="001A2B9C" w:rsidP="00597E91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n (%)</w:t>
            </w:r>
          </w:p>
        </w:tc>
        <w:tc>
          <w:tcPr>
            <w:tcW w:w="1700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DAE9F7" w:themeFill="text2" w:themeFillTint="1A"/>
          </w:tcPr>
          <w:p w14:paraId="42184911" w14:textId="77777777" w:rsidR="001A2B9C" w:rsidRPr="00B34963" w:rsidRDefault="001A2B9C" w:rsidP="00597E91">
            <w:pPr>
              <w:spacing w:line="360" w:lineRule="auto"/>
              <w:ind w:right="-107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No assessment (</w:t>
            </w:r>
            <w:proofErr w:type="gramStart"/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n,%</w:t>
            </w:r>
            <w:proofErr w:type="gramEnd"/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843" w:type="dxa"/>
            <w:gridSpan w:val="2"/>
            <w:tcBorders>
              <w:bottom w:val="single" w:sz="18" w:space="0" w:color="auto"/>
              <w:right w:val="single" w:sz="12" w:space="0" w:color="auto"/>
            </w:tcBorders>
            <w:shd w:val="clear" w:color="auto" w:fill="DAE9F7" w:themeFill="text2" w:themeFillTint="1A"/>
          </w:tcPr>
          <w:p w14:paraId="38B7DB21" w14:textId="77777777" w:rsidR="001A2B9C" w:rsidRPr="00B34963" w:rsidRDefault="001A2B9C" w:rsidP="00597E91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≥ 1 completed assessment </w:t>
            </w:r>
          </w:p>
          <w:p w14:paraId="005E658C" w14:textId="77777777" w:rsidR="001A2B9C" w:rsidRPr="00B34963" w:rsidRDefault="001A2B9C" w:rsidP="00597E91">
            <w:pPr>
              <w:spacing w:line="360" w:lineRule="auto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(</w:t>
            </w:r>
            <w:proofErr w:type="gramStart"/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n,%</w:t>
            </w:r>
            <w:proofErr w:type="gramEnd"/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9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DAE9F7" w:themeFill="text2" w:themeFillTint="1A"/>
            <w:vAlign w:val="center"/>
          </w:tcPr>
          <w:p w14:paraId="406A5632" w14:textId="77777777" w:rsidR="001A2B9C" w:rsidRPr="00B34963" w:rsidRDefault="001A2B9C" w:rsidP="00597E9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128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4A7987B1" w14:textId="77777777" w:rsidR="001A2B9C" w:rsidRPr="00B34963" w:rsidRDefault="001A2B9C" w:rsidP="00597E9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shd w:val="clear" w:color="auto" w:fill="DAE9F7" w:themeFill="text2" w:themeFillTint="1A"/>
            <w:vAlign w:val="center"/>
          </w:tcPr>
          <w:p w14:paraId="33577D20" w14:textId="77777777" w:rsidR="001A2B9C" w:rsidRPr="00B34963" w:rsidRDefault="001A2B9C" w:rsidP="00597E9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P-value</w:t>
            </w:r>
          </w:p>
        </w:tc>
      </w:tr>
      <w:tr w:rsidR="001A2B9C" w:rsidRPr="00B34963" w14:paraId="7147942B" w14:textId="77777777" w:rsidTr="00597E91">
        <w:trPr>
          <w:cantSplit/>
          <w:trHeight w:val="824"/>
        </w:trPr>
        <w:tc>
          <w:tcPr>
            <w:tcW w:w="18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57085E6" w14:textId="77777777" w:rsidR="001A2B9C" w:rsidRPr="00B34963" w:rsidRDefault="001A2B9C" w:rsidP="00597E91">
            <w:pPr>
              <w:spacing w:before="120" w:after="120"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Reach</w:t>
            </w:r>
          </w:p>
        </w:tc>
        <w:tc>
          <w:tcPr>
            <w:tcW w:w="1697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8CDA3F8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All FSWs enrolled in microplanning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4182BA6" w14:textId="77777777" w:rsidR="001A2B9C" w:rsidRPr="00B34963" w:rsidRDefault="001A2B9C" w:rsidP="00597E91">
            <w:pPr>
              <w:tabs>
                <w:tab w:val="left" w:pos="970"/>
              </w:tabs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5879</w:t>
            </w:r>
          </w:p>
        </w:tc>
        <w:tc>
          <w:tcPr>
            <w:tcW w:w="86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6E4F4EE0" w14:textId="77777777" w:rsidR="001A2B9C" w:rsidRPr="00B34963" w:rsidRDefault="001A2B9C" w:rsidP="00597E91">
            <w:pPr>
              <w:tabs>
                <w:tab w:val="left" w:pos="970"/>
              </w:tabs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7391E3D4" w14:textId="77777777" w:rsidR="001A2B9C" w:rsidRPr="00B34963" w:rsidRDefault="001A2B9C" w:rsidP="00597E91">
            <w:pPr>
              <w:tabs>
                <w:tab w:val="left" w:pos="970"/>
              </w:tabs>
              <w:spacing w:line="360" w:lineRule="auto"/>
              <w:ind w:left="-105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7012 (119.3%)</w:t>
            </w:r>
          </w:p>
        </w:tc>
        <w:tc>
          <w:tcPr>
            <w:tcW w:w="170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3EDE30FB" w14:textId="77777777" w:rsidR="001A2B9C" w:rsidRPr="00B34963" w:rsidRDefault="001A2B9C" w:rsidP="00597E91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967 (13.8%)</w:t>
            </w:r>
          </w:p>
        </w:tc>
        <w:tc>
          <w:tcPr>
            <w:tcW w:w="1832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09D57D" w14:textId="77777777" w:rsidR="001A2B9C" w:rsidRPr="00B34963" w:rsidRDefault="001A2B9C" w:rsidP="00597E91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6045 (86.2%)</w:t>
            </w:r>
          </w:p>
        </w:tc>
        <w:tc>
          <w:tcPr>
            <w:tcW w:w="3979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2D50011E" w14:textId="77777777" w:rsidR="001A2B9C" w:rsidRPr="00B34963" w:rsidRDefault="001A2B9C" w:rsidP="00597E91">
            <w:pPr>
              <w:spacing w:before="120" w:line="360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  <w:tr w:rsidR="001A2B9C" w:rsidRPr="00B34963" w14:paraId="2003A632" w14:textId="77777777" w:rsidTr="00597E91">
        <w:tc>
          <w:tcPr>
            <w:tcW w:w="1838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20C1F45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Effectiveness</w:t>
            </w:r>
          </w:p>
        </w:tc>
        <w:tc>
          <w:tcPr>
            <w:tcW w:w="1697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06187868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Ever linked to programme clinical services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73CFD531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7012</w:t>
            </w:r>
          </w:p>
        </w:tc>
        <w:tc>
          <w:tcPr>
            <w:tcW w:w="860" w:type="dxa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14:paraId="0732A779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D4F8B5F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1522 (21.7%)</w:t>
            </w:r>
          </w:p>
        </w:tc>
        <w:tc>
          <w:tcPr>
            <w:tcW w:w="1705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14:paraId="2FA2A11E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305/967 (31.5%)</w:t>
            </w:r>
          </w:p>
        </w:tc>
        <w:tc>
          <w:tcPr>
            <w:tcW w:w="18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D0BBB11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1217/6045 (20.1%)</w:t>
            </w:r>
          </w:p>
        </w:tc>
        <w:tc>
          <w:tcPr>
            <w:tcW w:w="3979" w:type="dxa"/>
            <w:gridSpan w:val="3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143360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Reference group</w:t>
            </w:r>
          </w:p>
        </w:tc>
      </w:tr>
      <w:tr w:rsidR="001A2B9C" w:rsidRPr="00B34963" w14:paraId="442BFAF1" w14:textId="77777777" w:rsidTr="00597E91">
        <w:trPr>
          <w:trHeight w:val="601"/>
        </w:trPr>
        <w:tc>
          <w:tcPr>
            <w:tcW w:w="1838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70B881B" w14:textId="77777777" w:rsidR="001A2B9C" w:rsidRPr="00B34963" w:rsidRDefault="001A2B9C" w:rsidP="00597E9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07159A3" w14:textId="77777777" w:rsidR="001A2B9C" w:rsidRPr="00B34963" w:rsidRDefault="001A2B9C" w:rsidP="00597E91">
            <w:pPr>
              <w:spacing w:before="120" w:line="360" w:lineRule="auto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37889649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7012</w:t>
            </w:r>
          </w:p>
        </w:tc>
        <w:tc>
          <w:tcPr>
            <w:tcW w:w="860" w:type="dxa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0DFA40B8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417" w:type="dxa"/>
            <w:gridSpan w:val="2"/>
            <w:tcBorders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4919049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5490 (78.3%)</w:t>
            </w:r>
          </w:p>
        </w:tc>
        <w:tc>
          <w:tcPr>
            <w:tcW w:w="1705" w:type="dxa"/>
            <w:gridSpan w:val="2"/>
            <w:tcBorders>
              <w:left w:val="single" w:sz="18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F591842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662/967 (68.5%)</w:t>
            </w:r>
          </w:p>
        </w:tc>
        <w:tc>
          <w:tcPr>
            <w:tcW w:w="1832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0490B7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 xml:space="preserve"> 4828/6045 (79.9%)</w:t>
            </w:r>
          </w:p>
        </w:tc>
        <w:tc>
          <w:tcPr>
            <w:tcW w:w="1279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2309651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1.83</w:t>
            </w:r>
          </w:p>
        </w:tc>
        <w:tc>
          <w:tcPr>
            <w:tcW w:w="128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039976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1.57-2.12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E231D69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&lt;.001</w:t>
            </w:r>
          </w:p>
        </w:tc>
      </w:tr>
      <w:tr w:rsidR="001A2B9C" w:rsidRPr="00B34963" w14:paraId="77E7E50C" w14:textId="77777777" w:rsidTr="00597E91">
        <w:trPr>
          <w:cantSplit/>
          <w:trHeight w:val="377"/>
        </w:trPr>
        <w:tc>
          <w:tcPr>
            <w:tcW w:w="1838" w:type="dxa"/>
            <w:vMerge/>
            <w:tcBorders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46D96C" w14:textId="77777777" w:rsidR="001A2B9C" w:rsidRPr="00B34963" w:rsidRDefault="001A2B9C" w:rsidP="00597E9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97" w:type="dxa"/>
            <w:vMerge w:val="restart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0FF753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Linked before or after AMETHIST intervention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4A9004FE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5490</w:t>
            </w:r>
          </w:p>
        </w:tc>
        <w:tc>
          <w:tcPr>
            <w:tcW w:w="86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121C55F3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Before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419FE4D" w14:textId="77777777" w:rsidR="001A2B9C" w:rsidRPr="00B34963" w:rsidRDefault="001A2B9C" w:rsidP="00597E91">
            <w:pPr>
              <w:spacing w:before="120" w:line="360" w:lineRule="auto"/>
              <w:ind w:left="-111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2202 (40.1%)</w:t>
            </w:r>
          </w:p>
        </w:tc>
        <w:tc>
          <w:tcPr>
            <w:tcW w:w="1705" w:type="dxa"/>
            <w:gridSpan w:val="2"/>
            <w:tcBorders>
              <w:top w:val="single" w:sz="12" w:space="0" w:color="auto"/>
              <w:lef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43DC48F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92/662 (13.9%)</w:t>
            </w:r>
          </w:p>
        </w:tc>
        <w:tc>
          <w:tcPr>
            <w:tcW w:w="1832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0AA9410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2110/4828 (43.7%)</w:t>
            </w:r>
          </w:p>
        </w:tc>
        <w:tc>
          <w:tcPr>
            <w:tcW w:w="397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AFF1C28" w14:textId="77777777" w:rsidR="001A2B9C" w:rsidRPr="00B34963" w:rsidRDefault="001A2B9C" w:rsidP="00597E91">
            <w:pPr>
              <w:spacing w:before="120" w:line="360" w:lineRule="auto"/>
              <w:ind w:left="-106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Reference group</w:t>
            </w:r>
          </w:p>
        </w:tc>
      </w:tr>
      <w:tr w:rsidR="001A2B9C" w:rsidRPr="00B34963" w14:paraId="4E574B76" w14:textId="77777777" w:rsidTr="00597E91">
        <w:trPr>
          <w:cantSplit/>
          <w:trHeight w:val="668"/>
        </w:trPr>
        <w:tc>
          <w:tcPr>
            <w:tcW w:w="1838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64AF83F" w14:textId="77777777" w:rsidR="001A2B9C" w:rsidRPr="00B34963" w:rsidRDefault="001A2B9C" w:rsidP="00597E9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22382A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1CD194B4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5490</w:t>
            </w:r>
          </w:p>
        </w:tc>
        <w:tc>
          <w:tcPr>
            <w:tcW w:w="860" w:type="dxa"/>
            <w:tcBorders>
              <w:bottom w:val="single" w:sz="18" w:space="0" w:color="auto"/>
            </w:tcBorders>
            <w:shd w:val="clear" w:color="auto" w:fill="F2F2F2" w:themeFill="background1" w:themeFillShade="F2"/>
          </w:tcPr>
          <w:p w14:paraId="2F427104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After</w:t>
            </w:r>
          </w:p>
        </w:tc>
        <w:tc>
          <w:tcPr>
            <w:tcW w:w="1417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22F68610" w14:textId="77777777" w:rsidR="001A2B9C" w:rsidRPr="00B34963" w:rsidRDefault="001A2B9C" w:rsidP="00597E91">
            <w:pPr>
              <w:spacing w:before="120" w:line="360" w:lineRule="auto"/>
              <w:ind w:left="-111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3288 (59.9%)</w:t>
            </w:r>
          </w:p>
        </w:tc>
        <w:tc>
          <w:tcPr>
            <w:tcW w:w="1705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681E4F5" w14:textId="77777777" w:rsidR="001A2B9C" w:rsidRPr="00B34963" w:rsidRDefault="001A2B9C" w:rsidP="00597E91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570/662 (86.1%)</w:t>
            </w:r>
          </w:p>
        </w:tc>
        <w:tc>
          <w:tcPr>
            <w:tcW w:w="1832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0398058" w14:textId="77777777" w:rsidR="001A2B9C" w:rsidRPr="00B34963" w:rsidRDefault="001A2B9C" w:rsidP="00597E91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2718/4828 (56.3%)</w:t>
            </w:r>
          </w:p>
        </w:tc>
        <w:tc>
          <w:tcPr>
            <w:tcW w:w="1279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8FD74AD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0.72</w:t>
            </w:r>
          </w:p>
        </w:tc>
        <w:tc>
          <w:tcPr>
            <w:tcW w:w="128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720058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0.61-0.84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683EE3C" w14:textId="77777777" w:rsidR="001A2B9C" w:rsidRPr="00B34963" w:rsidRDefault="001A2B9C" w:rsidP="00597E91">
            <w:pPr>
              <w:spacing w:before="120" w:line="360" w:lineRule="auto"/>
              <w:ind w:left="-106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&lt;.001</w:t>
            </w:r>
          </w:p>
        </w:tc>
      </w:tr>
      <w:tr w:rsidR="001A2B9C" w:rsidRPr="00B34963" w14:paraId="1032DB7B" w14:textId="77777777" w:rsidTr="00597E91">
        <w:trPr>
          <w:trHeight w:val="268"/>
        </w:trPr>
        <w:tc>
          <w:tcPr>
            <w:tcW w:w="1838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  <w:vAlign w:val="center"/>
          </w:tcPr>
          <w:p w14:paraId="05F6DBA4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Adoption</w:t>
            </w:r>
          </w:p>
        </w:tc>
        <w:tc>
          <w:tcPr>
            <w:tcW w:w="1697" w:type="dxa"/>
            <w:vMerge w:val="restart"/>
            <w:tcBorders>
              <w:top w:val="single" w:sz="18" w:space="0" w:color="auto"/>
            </w:tcBorders>
            <w:shd w:val="clear" w:color="auto" w:fill="FFFFFF" w:themeFill="background1"/>
            <w:vAlign w:val="center"/>
          </w:tcPr>
          <w:p w14:paraId="6A54DA06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Outreach contact in first quarter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543D01E7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7012</w:t>
            </w:r>
          </w:p>
        </w:tc>
        <w:tc>
          <w:tcPr>
            <w:tcW w:w="860" w:type="dxa"/>
            <w:tcBorders>
              <w:top w:val="single" w:sz="18" w:space="0" w:color="auto"/>
            </w:tcBorders>
            <w:shd w:val="clear" w:color="auto" w:fill="FFFFFF" w:themeFill="background1"/>
          </w:tcPr>
          <w:p w14:paraId="437EE012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No</w:t>
            </w:r>
          </w:p>
        </w:tc>
        <w:tc>
          <w:tcPr>
            <w:tcW w:w="1417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566F49E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711 (10.1%)</w:t>
            </w:r>
          </w:p>
        </w:tc>
        <w:tc>
          <w:tcPr>
            <w:tcW w:w="1705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FFFFF" w:themeFill="background1"/>
          </w:tcPr>
          <w:p w14:paraId="09C348B0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502/967 (51.9%)</w:t>
            </w:r>
          </w:p>
        </w:tc>
        <w:tc>
          <w:tcPr>
            <w:tcW w:w="18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23C84202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209/6045 (3.5%)</w:t>
            </w:r>
          </w:p>
        </w:tc>
        <w:tc>
          <w:tcPr>
            <w:tcW w:w="3979" w:type="dxa"/>
            <w:gridSpan w:val="3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49917CC" w14:textId="77777777" w:rsidR="001A2B9C" w:rsidRPr="00B34963" w:rsidRDefault="001A2B9C" w:rsidP="00597E91">
            <w:pPr>
              <w:spacing w:before="120" w:line="360" w:lineRule="auto"/>
              <w:ind w:left="-106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Reference group</w:t>
            </w:r>
          </w:p>
        </w:tc>
      </w:tr>
      <w:tr w:rsidR="001A2B9C" w:rsidRPr="00B34963" w14:paraId="7B41F67A" w14:textId="77777777" w:rsidTr="00597E91">
        <w:trPr>
          <w:trHeight w:val="694"/>
        </w:trPr>
        <w:tc>
          <w:tcPr>
            <w:tcW w:w="1838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A1AC684" w14:textId="77777777" w:rsidR="001A2B9C" w:rsidRPr="00B34963" w:rsidRDefault="001A2B9C" w:rsidP="00597E91">
            <w:pPr>
              <w:spacing w:before="120" w:line="360" w:lineRule="auto"/>
              <w:ind w:left="113" w:right="11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1697" w:type="dxa"/>
            <w:vMerge/>
            <w:tcBorders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403E7EB5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388FCDE8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7012</w:t>
            </w:r>
          </w:p>
        </w:tc>
        <w:tc>
          <w:tcPr>
            <w:tcW w:w="860" w:type="dxa"/>
            <w:tcBorders>
              <w:bottom w:val="single" w:sz="18" w:space="0" w:color="auto"/>
            </w:tcBorders>
            <w:shd w:val="clear" w:color="auto" w:fill="FFFFFF" w:themeFill="background1"/>
          </w:tcPr>
          <w:p w14:paraId="7FDB0330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1417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10163456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6301 (89.9%)</w:t>
            </w:r>
          </w:p>
        </w:tc>
        <w:tc>
          <w:tcPr>
            <w:tcW w:w="1705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3EE2904C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465/967 (48.1%)</w:t>
            </w:r>
          </w:p>
        </w:tc>
        <w:tc>
          <w:tcPr>
            <w:tcW w:w="1832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14C69146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5836/6045 (96.5%)</w:t>
            </w:r>
          </w:p>
        </w:tc>
        <w:tc>
          <w:tcPr>
            <w:tcW w:w="1279" w:type="dxa"/>
            <w:tcBorders>
              <w:left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0BFDFDB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30.14</w:t>
            </w:r>
          </w:p>
        </w:tc>
        <w:tc>
          <w:tcPr>
            <w:tcW w:w="1280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B9B96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25.00-36.34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E8CD12F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&lt;.001</w:t>
            </w:r>
          </w:p>
        </w:tc>
      </w:tr>
      <w:tr w:rsidR="001A2B9C" w:rsidRPr="00B34963" w14:paraId="2D23888C" w14:textId="77777777" w:rsidTr="00597E91">
        <w:tc>
          <w:tcPr>
            <w:tcW w:w="1838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 w:themeFill="background1"/>
          </w:tcPr>
          <w:p w14:paraId="2C9990A5" w14:textId="77777777" w:rsidR="001A2B9C" w:rsidRPr="00B34963" w:rsidRDefault="001A2B9C" w:rsidP="00597E91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34963">
              <w:rPr>
                <w:rFonts w:ascii="Calibri" w:hAnsi="Calibri" w:cs="Calibri"/>
                <w:b/>
                <w:bCs/>
                <w:sz w:val="20"/>
                <w:szCs w:val="20"/>
              </w:rPr>
              <w:t>Implementation</w:t>
            </w:r>
          </w:p>
        </w:tc>
        <w:tc>
          <w:tcPr>
            <w:tcW w:w="1697" w:type="dxa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4EDA31" w14:textId="77777777" w:rsidR="001A2B9C" w:rsidRPr="00B34963" w:rsidRDefault="001A2B9C" w:rsidP="00597E91">
            <w:pPr>
              <w:spacing w:before="120"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Average number of monthly contacts</w:t>
            </w:r>
          </w:p>
        </w:tc>
        <w:tc>
          <w:tcPr>
            <w:tcW w:w="2986" w:type="dxa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5E1551E1" w14:textId="77777777" w:rsidR="001A2B9C" w:rsidRPr="00B34963" w:rsidRDefault="001A2B9C" w:rsidP="00597E91">
            <w:pPr>
              <w:spacing w:before="120" w:line="360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  <w:tc>
          <w:tcPr>
            <w:tcW w:w="1705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F2F2F2" w:themeFill="background1" w:themeFillShade="F2"/>
          </w:tcPr>
          <w:p w14:paraId="72F31AE6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 xml:space="preserve">1.6 </w:t>
            </w:r>
          </w:p>
          <w:p w14:paraId="735BD48D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(SD 1.2)</w:t>
            </w:r>
          </w:p>
        </w:tc>
        <w:tc>
          <w:tcPr>
            <w:tcW w:w="1832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4F60DC0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 xml:space="preserve">2.6 </w:t>
            </w:r>
          </w:p>
          <w:p w14:paraId="0E7A4137" w14:textId="77777777" w:rsidR="001A2B9C" w:rsidRPr="00B34963" w:rsidRDefault="001A2B9C" w:rsidP="00597E91">
            <w:pPr>
              <w:spacing w:before="120"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B34963">
              <w:rPr>
                <w:rFonts w:ascii="Calibri" w:hAnsi="Calibri" w:cs="Calibri"/>
                <w:sz w:val="20"/>
                <w:szCs w:val="20"/>
              </w:rPr>
              <w:t>(SD 1.8)</w:t>
            </w:r>
          </w:p>
        </w:tc>
        <w:tc>
          <w:tcPr>
            <w:tcW w:w="397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32492E2" w14:textId="77777777" w:rsidR="001A2B9C" w:rsidRPr="00B34963" w:rsidRDefault="001A2B9C" w:rsidP="00597E91">
            <w:pPr>
              <w:spacing w:before="120" w:line="360" w:lineRule="auto"/>
              <w:rPr>
                <w:rFonts w:ascii="Calibri" w:hAnsi="Calibri" w:cs="Calibri"/>
                <w:sz w:val="20"/>
                <w:szCs w:val="20"/>
                <w:highlight w:val="yellow"/>
              </w:rPr>
            </w:pPr>
          </w:p>
        </w:tc>
      </w:tr>
    </w:tbl>
    <w:p w14:paraId="473A2F4A" w14:textId="77777777" w:rsidR="001A2B9C" w:rsidRPr="00B34963" w:rsidRDefault="001A2B9C" w:rsidP="001A2B9C">
      <w:pPr>
        <w:spacing w:line="360" w:lineRule="auto"/>
        <w:rPr>
          <w:rFonts w:ascii="Calibri" w:hAnsi="Calibri" w:cs="Calibri"/>
        </w:rPr>
      </w:pPr>
      <w:r w:rsidRPr="00B34963">
        <w:rPr>
          <w:rFonts w:ascii="Calibri" w:hAnsi="Calibri" w:cs="Calibri"/>
        </w:rPr>
        <w:br/>
        <w:t>*First quarter = 90 days from enrolment for those with no risk assessment and 90 days from first risk assessment for those with completed assessment</w:t>
      </w:r>
    </w:p>
    <w:p w14:paraId="3394AA4E" w14:textId="77777777" w:rsidR="00E60321" w:rsidRPr="001A2B9C" w:rsidRDefault="00E60321" w:rsidP="001A2B9C"/>
    <w:sectPr w:rsidR="00E60321" w:rsidRPr="001A2B9C" w:rsidSect="001B5132"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1A132B"/>
    <w:multiLevelType w:val="hybridMultilevel"/>
    <w:tmpl w:val="3DBA9A70"/>
    <w:lvl w:ilvl="0" w:tplc="01D6B9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98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132"/>
    <w:rsid w:val="001A2B9C"/>
    <w:rsid w:val="001B5132"/>
    <w:rsid w:val="002D4FD8"/>
    <w:rsid w:val="00486944"/>
    <w:rsid w:val="008916B0"/>
    <w:rsid w:val="00CE53F0"/>
    <w:rsid w:val="00E60321"/>
    <w:rsid w:val="00E61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BC273"/>
  <w15:chartTrackingRefBased/>
  <w15:docId w15:val="{F3D4DC22-A961-43A6-8093-900115DD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B9C"/>
  </w:style>
  <w:style w:type="paragraph" w:styleId="Heading1">
    <w:name w:val="heading 1"/>
    <w:basedOn w:val="Normal"/>
    <w:next w:val="Normal"/>
    <w:link w:val="Heading1Char"/>
    <w:uiPriority w:val="9"/>
    <w:qFormat/>
    <w:rsid w:val="001B5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5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5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5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5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5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5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5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5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5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5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5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51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51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51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51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51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51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5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5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5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5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5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51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51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51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5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51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51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B51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Primrose Matambanadzo</dc:creator>
  <cp:keywords/>
  <dc:description/>
  <cp:lastModifiedBy>Primrose Matambanadzo</cp:lastModifiedBy>
  <cp:revision>2</cp:revision>
  <dcterms:created xsi:type="dcterms:W3CDTF">2025-07-30T03:18:00Z</dcterms:created>
  <dcterms:modified xsi:type="dcterms:W3CDTF">2025-07-30T03:18:00Z</dcterms:modified>
</cp:coreProperties>
</file>