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3C33B" w14:textId="77777777" w:rsidR="00D61BEF" w:rsidRPr="00017CA5" w:rsidRDefault="00D61BEF" w:rsidP="00724A7F">
      <w:pPr>
        <w:spacing w:after="160"/>
        <w:ind w:right="692"/>
        <w:rPr>
          <w:b/>
          <w:bCs/>
          <w:sz w:val="28"/>
          <w:szCs w:val="28"/>
        </w:rPr>
      </w:pPr>
      <w:r w:rsidRPr="00017CA5">
        <w:rPr>
          <w:b/>
          <w:bCs/>
          <w:sz w:val="28"/>
          <w:szCs w:val="28"/>
        </w:rPr>
        <w:t>Development and overview of the protocol</w:t>
      </w:r>
    </w:p>
    <w:p w14:paraId="384D7AED" w14:textId="77777777" w:rsidR="00D61BEF" w:rsidRPr="00017CA5" w:rsidRDefault="00D61BEF" w:rsidP="00724A7F">
      <w:pPr>
        <w:ind w:right="692"/>
        <w:rPr>
          <w:bCs/>
        </w:rPr>
      </w:pPr>
      <w:r w:rsidRPr="00017CA5">
        <w:rPr>
          <w:bCs/>
        </w:rPr>
        <w:t>Our protocol presents a more accessible methodology for modifying the surface of EVs for targeted liver delivery, simplifying the process compared with existing complex manipulation techniques. The key steps in this protocol include the following:</w:t>
      </w:r>
    </w:p>
    <w:p w14:paraId="0F71A633" w14:textId="77777777" w:rsidR="00D61BEF" w:rsidRPr="00017CA5" w:rsidRDefault="00D61BEF" w:rsidP="00724A7F">
      <w:pPr>
        <w:numPr>
          <w:ilvl w:val="0"/>
          <w:numId w:val="1"/>
        </w:numPr>
        <w:ind w:left="851" w:right="692" w:firstLine="0"/>
        <w:rPr>
          <w:bCs/>
        </w:rPr>
      </w:pPr>
      <w:r w:rsidRPr="00017CA5">
        <w:rPr>
          <w:bCs/>
        </w:rPr>
        <w:t xml:space="preserve">Preparation of EV-depleted conditioned media (CM), including a step to remove EVs from </w:t>
      </w:r>
      <w:proofErr w:type="spellStart"/>
      <w:r w:rsidRPr="00017CA5">
        <w:rPr>
          <w:bCs/>
        </w:rPr>
        <w:t>fetal</w:t>
      </w:r>
      <w:proofErr w:type="spellEnd"/>
      <w:r w:rsidRPr="00017CA5">
        <w:rPr>
          <w:bCs/>
        </w:rPr>
        <w:t xml:space="preserve"> bovine serum (FBS), thereby increasing the purity of MSC-derived EVs in the CM (steps 1--11).</w:t>
      </w:r>
    </w:p>
    <w:p w14:paraId="1601ACAD" w14:textId="77777777" w:rsidR="00D61BEF" w:rsidRPr="00017CA5" w:rsidRDefault="00D61BEF" w:rsidP="00724A7F">
      <w:pPr>
        <w:numPr>
          <w:ilvl w:val="0"/>
          <w:numId w:val="1"/>
        </w:numPr>
        <w:ind w:left="851" w:right="692" w:firstLine="0"/>
        <w:rPr>
          <w:bCs/>
        </w:rPr>
      </w:pPr>
      <w:r w:rsidRPr="00017CA5">
        <w:rPr>
          <w:bCs/>
        </w:rPr>
        <w:t>Utilization of commercially available bovine serum albumin (BSA) in the culture medium for albumin coating.</w:t>
      </w:r>
    </w:p>
    <w:p w14:paraId="594A1A86" w14:textId="77777777" w:rsidR="00D61BEF" w:rsidRPr="00017CA5" w:rsidRDefault="00D61BEF" w:rsidP="00724A7F">
      <w:pPr>
        <w:numPr>
          <w:ilvl w:val="0"/>
          <w:numId w:val="1"/>
        </w:numPr>
        <w:ind w:left="851" w:right="692" w:firstLine="0"/>
        <w:rPr>
          <w:bCs/>
        </w:rPr>
      </w:pPr>
      <w:r w:rsidRPr="00017CA5">
        <w:rPr>
          <w:bCs/>
        </w:rPr>
        <w:t>Removal of cells and cellular debris from the culture medium through a series of centrifugation steps (</w:t>
      </w:r>
      <w:r w:rsidRPr="00C9028B">
        <w:rPr>
          <w:b/>
        </w:rPr>
        <w:t>Figure 1a</w:t>
      </w:r>
      <w:r w:rsidRPr="00017CA5">
        <w:rPr>
          <w:bCs/>
        </w:rPr>
        <w:t>).</w:t>
      </w:r>
    </w:p>
    <w:p w14:paraId="0AE870EE" w14:textId="77777777" w:rsidR="00D61BEF" w:rsidRPr="00017CA5" w:rsidRDefault="00D61BEF" w:rsidP="00724A7F">
      <w:pPr>
        <w:numPr>
          <w:ilvl w:val="0"/>
          <w:numId w:val="1"/>
        </w:numPr>
        <w:ind w:left="851" w:right="692" w:firstLine="0"/>
        <w:rPr>
          <w:bCs/>
        </w:rPr>
      </w:pPr>
      <w:r w:rsidRPr="00017CA5">
        <w:rPr>
          <w:bCs/>
        </w:rPr>
        <w:t>Labelling of EVs with PKH26 dye for tracking purposes (</w:t>
      </w:r>
      <w:r w:rsidRPr="00C9028B">
        <w:rPr>
          <w:b/>
        </w:rPr>
        <w:t>Figure 1b</w:t>
      </w:r>
      <w:r w:rsidRPr="00017CA5">
        <w:rPr>
          <w:bCs/>
        </w:rPr>
        <w:t>).</w:t>
      </w:r>
    </w:p>
    <w:p w14:paraId="124123AB" w14:textId="77777777" w:rsidR="00D61BEF" w:rsidRPr="00017CA5" w:rsidRDefault="00D61BEF" w:rsidP="00724A7F">
      <w:pPr>
        <w:numPr>
          <w:ilvl w:val="0"/>
          <w:numId w:val="1"/>
        </w:numPr>
        <w:ind w:left="851" w:right="692" w:firstLine="0"/>
        <w:rPr>
          <w:bCs/>
        </w:rPr>
      </w:pPr>
      <w:r w:rsidRPr="00017CA5">
        <w:rPr>
          <w:bCs/>
        </w:rPr>
        <w:t xml:space="preserve">Establishment of the AHF mouse model with a single dose of </w:t>
      </w:r>
      <w:proofErr w:type="spellStart"/>
      <w:r w:rsidRPr="00017CA5">
        <w:rPr>
          <w:bCs/>
        </w:rPr>
        <w:t>CCl</w:t>
      </w:r>
      <w:proofErr w:type="spellEnd"/>
      <w:r w:rsidRPr="00017CA5">
        <w:rPr>
          <w:bCs/>
        </w:rPr>
        <w:t>₄</w:t>
      </w:r>
      <w:r w:rsidRPr="00017CA5">
        <w:rPr>
          <w:bCs/>
          <w:vertAlign w:val="subscript"/>
        </w:rPr>
        <w:t xml:space="preserve"> </w:t>
      </w:r>
      <w:r w:rsidRPr="00017CA5">
        <w:rPr>
          <w:bCs/>
        </w:rPr>
        <w:t>(</w:t>
      </w:r>
      <w:r w:rsidRPr="00C9028B">
        <w:rPr>
          <w:b/>
        </w:rPr>
        <w:t>Figure 2</w:t>
      </w:r>
      <w:r w:rsidRPr="00017CA5">
        <w:rPr>
          <w:bCs/>
        </w:rPr>
        <w:t>).</w:t>
      </w:r>
    </w:p>
    <w:p w14:paraId="68021C5A" w14:textId="77777777" w:rsidR="00D61BEF" w:rsidRPr="00017CA5" w:rsidRDefault="00D61BEF" w:rsidP="00724A7F">
      <w:pPr>
        <w:numPr>
          <w:ilvl w:val="0"/>
          <w:numId w:val="1"/>
        </w:numPr>
        <w:ind w:left="851" w:right="692" w:firstLine="0"/>
        <w:rPr>
          <w:bCs/>
        </w:rPr>
      </w:pPr>
      <w:r w:rsidRPr="00017CA5">
        <w:rPr>
          <w:bCs/>
        </w:rPr>
        <w:t>Administration of albumin-coated EVs via the tail vein.</w:t>
      </w:r>
    </w:p>
    <w:p w14:paraId="3406A29B" w14:textId="77777777" w:rsidR="00D61BEF" w:rsidRPr="00017CA5" w:rsidRDefault="00D61BEF" w:rsidP="00724A7F">
      <w:pPr>
        <w:numPr>
          <w:ilvl w:val="0"/>
          <w:numId w:val="1"/>
        </w:numPr>
        <w:ind w:left="851" w:right="692" w:firstLine="0"/>
        <w:rPr>
          <w:bCs/>
        </w:rPr>
      </w:pPr>
      <w:r w:rsidRPr="00017CA5">
        <w:rPr>
          <w:bCs/>
        </w:rPr>
        <w:t>Live imaging to assess the targeted biodistribution of EVs in animals.</w:t>
      </w:r>
    </w:p>
    <w:p w14:paraId="7D98DC16" w14:textId="77777777" w:rsidR="00D61BEF" w:rsidRPr="00017CA5" w:rsidRDefault="00D61BEF" w:rsidP="00724A7F">
      <w:pPr>
        <w:ind w:right="692"/>
        <w:rPr>
          <w:bCs/>
        </w:rPr>
      </w:pPr>
    </w:p>
    <w:p w14:paraId="33BC76C7" w14:textId="77777777" w:rsidR="00CB11F4" w:rsidRPr="00017CA5" w:rsidRDefault="00CB11F4" w:rsidP="00724A7F">
      <w:pPr>
        <w:ind w:right="692"/>
        <w:rPr>
          <w:bCs/>
        </w:rPr>
      </w:pPr>
    </w:p>
    <w:p w14:paraId="3898373A" w14:textId="77777777" w:rsidR="00D61BEF" w:rsidRPr="00017CA5" w:rsidRDefault="00D61BEF" w:rsidP="00724A7F">
      <w:pPr>
        <w:spacing w:after="160"/>
        <w:ind w:right="692"/>
        <w:rPr>
          <w:b/>
          <w:sz w:val="28"/>
          <w:szCs w:val="28"/>
        </w:rPr>
      </w:pPr>
      <w:r w:rsidRPr="00017CA5">
        <w:rPr>
          <w:b/>
          <w:sz w:val="28"/>
          <w:szCs w:val="28"/>
        </w:rPr>
        <w:t>Applications of the method</w:t>
      </w:r>
    </w:p>
    <w:p w14:paraId="428B79B2" w14:textId="165EF3D5" w:rsidR="00D61BEF" w:rsidRPr="00017CA5" w:rsidRDefault="00D61BEF" w:rsidP="00724A7F">
      <w:pPr>
        <w:ind w:right="692"/>
        <w:rPr>
          <w:bCs/>
        </w:rPr>
      </w:pPr>
      <w:r w:rsidRPr="00017CA5">
        <w:rPr>
          <w:bCs/>
        </w:rPr>
        <w:t>The utilization of EVs as therapeutic agents represents a significant advancement in addressing the constraints associated with MSC-based therapeutic applications. EVs confer numerous advantages, including the feasibility of large-scale production, ease of storage and enhanced batch-to-batch quality control</w:t>
      </w:r>
      <w:r w:rsidR="00E4503F">
        <w:rPr>
          <w:bCs/>
          <w:vertAlign w:val="superscript"/>
        </w:rPr>
        <w:t xml:space="preserve"> </w:t>
      </w:r>
      <w:sdt>
        <w:sdtPr>
          <w:rPr>
            <w:bCs/>
            <w:color w:val="000000"/>
          </w:rPr>
          <w:tag w:val="MENDELEY_CITATION_v3_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"/>
          <w:id w:val="868493146"/>
          <w:placeholder>
            <w:docPart w:val="DefaultPlaceholder_-1854013440"/>
          </w:placeholder>
        </w:sdtPr>
        <w:sdtContent>
          <w:r w:rsidR="00DD0DCE" w:rsidRPr="00DD0DCE">
            <w:rPr>
              <w:bCs/>
              <w:color w:val="000000"/>
            </w:rPr>
            <w:t>[1]</w:t>
          </w:r>
        </w:sdtContent>
      </w:sdt>
      <w:r w:rsidRPr="00017CA5">
        <w:rPr>
          <w:bCs/>
        </w:rPr>
        <w:t>. In contrast to traditional cell-based methodologies, EVs can be effectively engineered through cargo manipulation for drug delivery and surface modification to improve their pharmacokinetic and pharmacodynamic properties</w:t>
      </w:r>
      <w:r w:rsidR="00E4503F">
        <w:rPr>
          <w:bCs/>
          <w:vertAlign w:val="superscript"/>
        </w:rPr>
        <w:t xml:space="preserve"> </w:t>
      </w:r>
      <w:sdt>
        <w:sdtPr>
          <w:rPr>
            <w:bCs/>
            <w:color w:val="000000"/>
          </w:rPr>
          <w:tag w:val="MENDELEY_CITATION_v3_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"/>
          <w:id w:val="-1345698347"/>
          <w:placeholder>
            <w:docPart w:val="DefaultPlaceholder_-1854013440"/>
          </w:placeholder>
        </w:sdtPr>
        <w:sdtContent>
          <w:r w:rsidR="00DD0DCE" w:rsidRPr="00DD0DCE">
            <w:rPr>
              <w:bCs/>
              <w:color w:val="000000"/>
            </w:rPr>
            <w:t>[2]</w:t>
          </w:r>
        </w:sdtContent>
      </w:sdt>
      <w:r w:rsidRPr="00017CA5">
        <w:rPr>
          <w:bCs/>
        </w:rPr>
        <w:t xml:space="preserve">. This protocol is designed for the bulk extraction of secreted EVs from various cell sources, facilitating the identification of their cargo and biological functions, as well as exploring their potential use in biomarker discovery and therapeutic applications. We employ ultracentrifugation as the isolation method, as it is the most efficient way to obtain high yield, intact morphology and pure EVs while remaining cost effective for </w:t>
      </w:r>
      <w:r w:rsidRPr="00017CA5">
        <w:rPr>
          <w:bCs/>
          <w:i/>
        </w:rPr>
        <w:t>in vivo</w:t>
      </w:r>
      <w:r w:rsidRPr="00017CA5">
        <w:rPr>
          <w:bCs/>
        </w:rPr>
        <w:t xml:space="preserve"> applications</w:t>
      </w:r>
      <w:r w:rsidR="00E4503F">
        <w:rPr>
          <w:bCs/>
          <w:vertAlign w:val="superscript"/>
        </w:rPr>
        <w:t xml:space="preserve"> </w:t>
      </w:r>
      <w:sdt>
        <w:sdtPr>
          <w:rPr>
            <w:bCs/>
            <w:color w:val="000000"/>
          </w:rPr>
          <w:tag w:val="MENDELEY_CITATION_v3_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"/>
          <w:id w:val="1575008783"/>
          <w:placeholder>
            <w:docPart w:val="DefaultPlaceholder_-1854013440"/>
          </w:placeholder>
        </w:sdtPr>
        <w:sdtContent>
          <w:r w:rsidR="00DD0DCE" w:rsidRPr="00DD0DCE">
            <w:rPr>
              <w:bCs/>
              <w:color w:val="000000"/>
            </w:rPr>
            <w:t>[3]</w:t>
          </w:r>
        </w:sdtContent>
      </w:sdt>
      <w:r w:rsidRPr="00017CA5">
        <w:rPr>
          <w:bCs/>
        </w:rPr>
        <w:t>. However, for clinical applications, other methods of isolation (i.e., filter-based methods) can also be utilized instead of ultracentrifugation in this step</w:t>
      </w:r>
      <w:r w:rsidR="00E4503F">
        <w:rPr>
          <w:bCs/>
        </w:rPr>
        <w:t xml:space="preserve"> </w:t>
      </w:r>
      <w:sdt>
        <w:sdtPr>
          <w:rPr>
            <w:bCs/>
            <w:color w:val="000000"/>
          </w:rPr>
          <w:tag w:val="MENDELEY_CITATION_v3_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"/>
          <w:id w:val="793948326"/>
          <w:placeholder>
            <w:docPart w:val="DefaultPlaceholder_-1854013440"/>
          </w:placeholder>
        </w:sdtPr>
        <w:sdtContent>
          <w:r w:rsidR="00DD0DCE" w:rsidRPr="00DD0DCE">
            <w:rPr>
              <w:bCs/>
              <w:color w:val="000000"/>
            </w:rPr>
            <w:t>[4,5]</w:t>
          </w:r>
        </w:sdtContent>
      </w:sdt>
      <w:r w:rsidRPr="00017CA5">
        <w:rPr>
          <w:bCs/>
        </w:rPr>
        <w:t>.</w:t>
      </w:r>
    </w:p>
    <w:p w14:paraId="7BC88265" w14:textId="2F3F47BE" w:rsidR="00D61BEF" w:rsidRPr="00017CA5" w:rsidRDefault="00D61BEF" w:rsidP="00724A7F">
      <w:pPr>
        <w:ind w:right="692"/>
        <w:rPr>
          <w:bCs/>
        </w:rPr>
      </w:pPr>
      <w:r w:rsidRPr="00017CA5">
        <w:rPr>
          <w:bCs/>
        </w:rPr>
        <w:t xml:space="preserve">Previous studies have shown that </w:t>
      </w:r>
      <w:proofErr w:type="spellStart"/>
      <w:r w:rsidRPr="00017CA5">
        <w:rPr>
          <w:bCs/>
        </w:rPr>
        <w:t>i.v.</w:t>
      </w:r>
      <w:proofErr w:type="spellEnd"/>
      <w:r w:rsidRPr="00017CA5">
        <w:rPr>
          <w:bCs/>
        </w:rPr>
        <w:t xml:space="preserve"> administration of EVs in murine models results in rapid accumulation within the liver. The capacity of EVs to localize to the liver is significantly influenced by their surface profile, which plays a critical role in determining the efficiency of their cellular uptake</w:t>
      </w:r>
      <w:r w:rsidR="00E4503F">
        <w:rPr>
          <w:bCs/>
          <w:vertAlign w:val="superscript"/>
        </w:rPr>
        <w:t xml:space="preserve">  </w:t>
      </w:r>
      <w:sdt>
        <w:sdtPr>
          <w:rPr>
            <w:bCs/>
            <w:color w:val="000000"/>
          </w:rPr>
          <w:tag w:val="MENDELEY_CITATION_v3_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"/>
          <w:id w:val="1193964395"/>
          <w:placeholder>
            <w:docPart w:val="DefaultPlaceholder_-1854013440"/>
          </w:placeholder>
        </w:sdtPr>
        <w:sdtContent>
          <w:r w:rsidR="00DD0DCE" w:rsidRPr="00DD0DCE">
            <w:rPr>
              <w:bCs/>
              <w:color w:val="000000"/>
            </w:rPr>
            <w:t>[6]</w:t>
          </w:r>
        </w:sdtContent>
      </w:sdt>
      <w:r w:rsidR="00E4503F">
        <w:rPr>
          <w:bCs/>
        </w:rPr>
        <w:t>.</w:t>
      </w:r>
      <w:r w:rsidRPr="00017CA5">
        <w:rPr>
          <w:bCs/>
        </w:rPr>
        <w:t xml:space="preserve"> Hepatic cells express a range of albumin receptors, each with a unique distribution </w:t>
      </w:r>
      <w:r w:rsidRPr="00017CA5">
        <w:rPr>
          <w:bCs/>
          <w:i/>
        </w:rPr>
        <w:t xml:space="preserve">in </w:t>
      </w:r>
      <w:r w:rsidRPr="00017CA5">
        <w:rPr>
          <w:bCs/>
          <w:i/>
        </w:rPr>
        <w:lastRenderedPageBreak/>
        <w:t>vivo</w:t>
      </w:r>
      <w:r w:rsidRPr="00017CA5">
        <w:rPr>
          <w:bCs/>
        </w:rPr>
        <w:t>, characterized by distinct albumin recognition sites</w:t>
      </w:r>
      <w:r w:rsidR="00E4503F">
        <w:rPr>
          <w:bCs/>
          <w:vertAlign w:val="superscript"/>
        </w:rPr>
        <w:t xml:space="preserve"> </w:t>
      </w:r>
      <w:sdt>
        <w:sdtPr>
          <w:rPr>
            <w:bCs/>
            <w:color w:val="000000"/>
          </w:rPr>
          <w:tag w:val="MENDELEY_CITATION_v3_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"/>
          <w:id w:val="-52227847"/>
          <w:placeholder>
            <w:docPart w:val="DefaultPlaceholder_-1854013440"/>
          </w:placeholder>
        </w:sdtPr>
        <w:sdtContent>
          <w:r w:rsidR="00DD0DCE" w:rsidRPr="00DD0DCE">
            <w:rPr>
              <w:bCs/>
              <w:color w:val="000000"/>
            </w:rPr>
            <w:t>[7]</w:t>
          </w:r>
        </w:sdtContent>
      </w:sdt>
      <w:r w:rsidRPr="00017CA5">
        <w:rPr>
          <w:bCs/>
        </w:rPr>
        <w:t>. Consequently, this protocol aims to enhance hepatic uptake by leveraging the albumin receptors on hepatocytes, facilitated by the albumin coating of EVs, thus overcoming the nonspecific biodistribution typically observed with uncoated EVs in the bloodstream</w:t>
      </w:r>
      <w:r w:rsidR="00E4503F">
        <w:rPr>
          <w:bCs/>
          <w:vertAlign w:val="superscript"/>
        </w:rPr>
        <w:t xml:space="preserve"> </w:t>
      </w:r>
      <w:sdt>
        <w:sdtPr>
          <w:rPr>
            <w:bCs/>
            <w:color w:val="000000"/>
          </w:rPr>
          <w:tag w:val="MENDELEY_CITATION_v3_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"/>
          <w:id w:val="-1233452448"/>
          <w:placeholder>
            <w:docPart w:val="DefaultPlaceholder_-1854013440"/>
          </w:placeholder>
        </w:sdtPr>
        <w:sdtContent>
          <w:r w:rsidR="00DD0DCE" w:rsidRPr="00DD0DCE">
            <w:rPr>
              <w:bCs/>
              <w:color w:val="000000"/>
            </w:rPr>
            <w:t>[8]</w:t>
          </w:r>
        </w:sdtContent>
      </w:sdt>
      <w:r w:rsidRPr="00017CA5">
        <w:rPr>
          <w:bCs/>
        </w:rPr>
        <w:t>.</w:t>
      </w:r>
    </w:p>
    <w:p w14:paraId="563F49A3" w14:textId="70273699" w:rsidR="00D61BEF" w:rsidRDefault="00D61BEF" w:rsidP="00724A7F">
      <w:pPr>
        <w:ind w:right="692"/>
        <w:rPr>
          <w:bCs/>
        </w:rPr>
      </w:pPr>
      <w:r w:rsidRPr="00017CA5">
        <w:rPr>
          <w:bCs/>
        </w:rPr>
        <w:t>Recent reports indicate that EVs coated with albumin exhibit an increased capacity to bind additional albumin in circulation, resulting in a prolonged half-life and an enhanced ability to reach target organs. With further refinement, this protocol holds promise for targeting specific cell type receptors, ultimately regulating the activation of different hepatocyte subtypes</w:t>
      </w:r>
      <w:r w:rsidR="00E4503F">
        <w:rPr>
          <w:bCs/>
        </w:rPr>
        <w:t xml:space="preserve"> </w:t>
      </w:r>
      <w:sdt>
        <w:sdtPr>
          <w:rPr>
            <w:bCs/>
            <w:color w:val="000000"/>
          </w:rPr>
          <w:tag w:val="MENDELEY_CITATION_v3_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"/>
          <w:id w:val="100381655"/>
          <w:placeholder>
            <w:docPart w:val="DefaultPlaceholder_-1854013440"/>
          </w:placeholder>
        </w:sdtPr>
        <w:sdtContent>
          <w:r w:rsidR="00DD0DCE" w:rsidRPr="00DD0DCE">
            <w:rPr>
              <w:bCs/>
              <w:color w:val="000000"/>
            </w:rPr>
            <w:t>[8]</w:t>
          </w:r>
        </w:sdtContent>
      </w:sdt>
      <w:r w:rsidRPr="00017CA5">
        <w:rPr>
          <w:bCs/>
        </w:rPr>
        <w:t>. This approach has the potential to amplify the therapeutic effects of MSC-derived EVs in the context of AHF and various liver diseases.</w:t>
      </w:r>
    </w:p>
    <w:p w14:paraId="123A40A0" w14:textId="77777777" w:rsidR="00CB11F4" w:rsidRPr="00017CA5" w:rsidRDefault="00CB11F4" w:rsidP="00724A7F">
      <w:pPr>
        <w:ind w:right="692"/>
        <w:rPr>
          <w:bCs/>
        </w:rPr>
      </w:pPr>
    </w:p>
    <w:p w14:paraId="2F9D8C91" w14:textId="77777777" w:rsidR="00B631E4" w:rsidRPr="00017CA5" w:rsidRDefault="00B631E4" w:rsidP="00724A7F">
      <w:pPr>
        <w:ind w:right="692"/>
        <w:rPr>
          <w:b/>
        </w:rPr>
      </w:pPr>
      <w:r w:rsidRPr="00017CA5">
        <w:rPr>
          <w:b/>
          <w:sz w:val="28"/>
          <w:szCs w:val="28"/>
        </w:rPr>
        <w:t>Materials</w:t>
      </w:r>
    </w:p>
    <w:p w14:paraId="4A267370" w14:textId="77777777" w:rsidR="00B631E4" w:rsidRPr="00017CA5" w:rsidRDefault="00B631E4" w:rsidP="00724A7F">
      <w:pPr>
        <w:ind w:right="692"/>
        <w:rPr>
          <w:b/>
        </w:rPr>
      </w:pPr>
      <w:r w:rsidRPr="00017CA5">
        <w:rPr>
          <w:b/>
        </w:rPr>
        <w:t>Biological Materials</w:t>
      </w:r>
    </w:p>
    <w:p w14:paraId="40276495" w14:textId="77777777" w:rsidR="00B631E4" w:rsidRPr="00017CA5" w:rsidRDefault="00B631E4" w:rsidP="00724A7F">
      <w:pPr>
        <w:pStyle w:val="ListParagraph"/>
        <w:numPr>
          <w:ilvl w:val="0"/>
          <w:numId w:val="3"/>
        </w:numPr>
        <w:pBdr>
          <w:top w:val="nil"/>
          <w:left w:val="nil"/>
          <w:bottom w:val="nil"/>
          <w:right w:val="nil"/>
          <w:between w:val="nil"/>
        </w:pBdr>
        <w:ind w:left="851" w:right="692" w:firstLine="0"/>
        <w:rPr>
          <w:bCs/>
          <w:color w:val="000000"/>
        </w:rPr>
      </w:pPr>
      <w:r w:rsidRPr="00017CA5">
        <w:rPr>
          <w:bCs/>
          <w:color w:val="000000"/>
        </w:rPr>
        <w:t>Umbilical cord mesenchymal stromal/stem cells were isolated from the umbilical cord tissue of healthy female donors (</w:t>
      </w:r>
      <w:r w:rsidRPr="00017CA5">
        <w:rPr>
          <w:bCs/>
          <w:color w:val="000000"/>
          <w:highlight w:val="white"/>
        </w:rPr>
        <w:t>Hellenic Cord Blood Bank, BRFAA)</w:t>
      </w:r>
      <w:r w:rsidRPr="00017CA5">
        <w:rPr>
          <w:bCs/>
          <w:color w:val="000000"/>
        </w:rPr>
        <w:t>.</w:t>
      </w:r>
    </w:p>
    <w:p w14:paraId="424A7A40" w14:textId="77777777" w:rsidR="00B631E4" w:rsidRPr="00017CA5" w:rsidRDefault="00B631E4" w:rsidP="00724A7F">
      <w:pPr>
        <w:pBdr>
          <w:top w:val="nil"/>
          <w:left w:val="nil"/>
          <w:bottom w:val="nil"/>
          <w:right w:val="nil"/>
          <w:between w:val="nil"/>
        </w:pBdr>
        <w:ind w:right="692"/>
        <w:rPr>
          <w:bCs/>
          <w:color w:val="000000"/>
        </w:rPr>
      </w:pPr>
      <w:r w:rsidRPr="00017CA5">
        <w:rPr>
          <w:b/>
        </w:rPr>
        <w:t>Caution</w:t>
      </w:r>
      <w:r w:rsidRPr="00017CA5">
        <w:rPr>
          <w:bCs/>
        </w:rPr>
        <w:t>: The research conducted as part of this protocol complies with all the relevant ethical regulations. The use of the human samples was approved by the bioethics committee of the School of Medicine of the NKUA and the BRFAA.</w:t>
      </w:r>
    </w:p>
    <w:p w14:paraId="3E40C616" w14:textId="77777777" w:rsidR="00B631E4" w:rsidRPr="00017CA5" w:rsidRDefault="00B631E4" w:rsidP="00724A7F">
      <w:pPr>
        <w:pBdr>
          <w:top w:val="nil"/>
          <w:left w:val="nil"/>
          <w:bottom w:val="nil"/>
          <w:right w:val="nil"/>
          <w:between w:val="nil"/>
        </w:pBdr>
        <w:ind w:right="692"/>
        <w:rPr>
          <w:bCs/>
          <w:highlight w:val="white"/>
        </w:rPr>
      </w:pPr>
    </w:p>
    <w:p w14:paraId="55FC15DA" w14:textId="77777777" w:rsidR="00B631E4" w:rsidRPr="00017CA5" w:rsidRDefault="00B631E4" w:rsidP="00724A7F">
      <w:pPr>
        <w:pBdr>
          <w:top w:val="nil"/>
          <w:left w:val="nil"/>
          <w:bottom w:val="nil"/>
          <w:right w:val="nil"/>
          <w:between w:val="nil"/>
        </w:pBdr>
        <w:ind w:right="692"/>
        <w:rPr>
          <w:b/>
          <w:color w:val="000000"/>
        </w:rPr>
      </w:pPr>
      <w:r w:rsidRPr="00017CA5">
        <w:rPr>
          <w:b/>
          <w:highlight w:val="white"/>
        </w:rPr>
        <w:t>General laboratory reagents</w:t>
      </w:r>
    </w:p>
    <w:p w14:paraId="42DF408F"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PBS without calcium and magnesium, pH 7.4 (Gibco, cat. no. 14190-144)</w:t>
      </w:r>
    </w:p>
    <w:p w14:paraId="09BC8B2A"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Alpha Minimum Essential Medium (A-MEM) (PAN-BIOTECH cat. no.</w:t>
      </w:r>
      <w:r w:rsidRPr="00017CA5">
        <w:rPr>
          <w:bCs/>
          <w:color w:val="4A545B"/>
          <w:highlight w:val="white"/>
        </w:rPr>
        <w:t xml:space="preserve"> </w:t>
      </w:r>
      <w:r w:rsidRPr="00017CA5">
        <w:rPr>
          <w:bCs/>
          <w:color w:val="000000"/>
          <w:highlight w:val="white"/>
        </w:rPr>
        <w:t>P04-21350</w:t>
      </w:r>
      <w:r w:rsidRPr="00017CA5">
        <w:rPr>
          <w:bCs/>
          <w:color w:val="000000"/>
        </w:rPr>
        <w:t>)</w:t>
      </w:r>
    </w:p>
    <w:p w14:paraId="21337C3D"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proofErr w:type="spellStart"/>
      <w:r w:rsidRPr="00017CA5">
        <w:rPr>
          <w:bCs/>
          <w:color w:val="000000"/>
        </w:rPr>
        <w:t>Fetal</w:t>
      </w:r>
      <w:proofErr w:type="spellEnd"/>
      <w:r w:rsidRPr="00017CA5">
        <w:rPr>
          <w:bCs/>
          <w:color w:val="000000"/>
        </w:rPr>
        <w:t xml:space="preserve"> bovine serum (FBS) (PAN-BIOTECH cat. no. P30-19375)</w:t>
      </w:r>
    </w:p>
    <w:p w14:paraId="4F31E98E"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PVDF membrane (</w:t>
      </w:r>
      <w:proofErr w:type="spellStart"/>
      <w:r w:rsidRPr="00017CA5">
        <w:rPr>
          <w:bCs/>
          <w:color w:val="000000"/>
        </w:rPr>
        <w:t>Macherey</w:t>
      </w:r>
      <w:proofErr w:type="spellEnd"/>
      <w:r w:rsidRPr="00017CA5">
        <w:rPr>
          <w:bCs/>
          <w:color w:val="000000"/>
        </w:rPr>
        <w:t xml:space="preserve"> Nagel cat. no 741260)</w:t>
      </w:r>
    </w:p>
    <w:p w14:paraId="48D9CBAB" w14:textId="6585E979"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ECL (</w:t>
      </w:r>
      <w:proofErr w:type="spellStart"/>
      <w:r w:rsidRPr="00017CA5">
        <w:rPr>
          <w:bCs/>
          <w:color w:val="000000"/>
        </w:rPr>
        <w:t>Luminata</w:t>
      </w:r>
      <w:proofErr w:type="spellEnd"/>
      <w:r w:rsidRPr="00017CA5">
        <w:rPr>
          <w:bCs/>
          <w:color w:val="000000"/>
        </w:rPr>
        <w:t xml:space="preserve"> Forte)</w:t>
      </w:r>
      <w:r w:rsidR="001F7F32">
        <w:rPr>
          <w:bCs/>
          <w:color w:val="000000"/>
        </w:rPr>
        <w:t xml:space="preserve"> </w:t>
      </w:r>
      <w:r w:rsidRPr="00017CA5">
        <w:rPr>
          <w:bCs/>
          <w:color w:val="000000"/>
        </w:rPr>
        <w:t>(Millipore, Massachusetts, USA, WBLUF0100)</w:t>
      </w:r>
    </w:p>
    <w:p w14:paraId="66674C37"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Penicillin‒streptomycin (P/S) (100×, Gibco, cat. no. 15140122)</w:t>
      </w:r>
    </w:p>
    <w:p w14:paraId="23E3C5CE"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L-Glutamine (100x, Gibco, cat. no.25030081)</w:t>
      </w:r>
    </w:p>
    <w:p w14:paraId="742831EB" w14:textId="77777777" w:rsidR="00B631E4" w:rsidRPr="00017CA5"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BSA (Sigma‒Aldrich Ltd. cat.no.9048-46-8)</w:t>
      </w:r>
    </w:p>
    <w:p w14:paraId="535001AC" w14:textId="77777777" w:rsidR="00DE3A3B" w:rsidRDefault="00B631E4" w:rsidP="00724A7F">
      <w:pPr>
        <w:numPr>
          <w:ilvl w:val="0"/>
          <w:numId w:val="4"/>
        </w:numPr>
        <w:pBdr>
          <w:top w:val="nil"/>
          <w:left w:val="nil"/>
          <w:bottom w:val="nil"/>
          <w:right w:val="nil"/>
          <w:between w:val="nil"/>
        </w:pBdr>
        <w:ind w:left="851" w:right="692" w:firstLine="0"/>
        <w:rPr>
          <w:bCs/>
          <w:color w:val="000000"/>
        </w:rPr>
      </w:pPr>
      <w:r w:rsidRPr="00017CA5">
        <w:rPr>
          <w:bCs/>
          <w:color w:val="000000"/>
        </w:rPr>
        <w:t xml:space="preserve">Ethyl alcohol </w:t>
      </w:r>
      <w:r w:rsidRPr="00017CA5">
        <w:rPr>
          <w:bCs/>
          <w:color w:val="000000"/>
          <w:highlight w:val="white"/>
        </w:rPr>
        <w:t>(Merck Millipore, cat.no.100983</w:t>
      </w:r>
      <w:r w:rsidRPr="00017CA5">
        <w:rPr>
          <w:bCs/>
          <w:color w:val="000000"/>
        </w:rPr>
        <w:t>)</w:t>
      </w:r>
      <w:bookmarkStart w:id="0" w:name="_heading=h.ecz3ut9hdedh" w:colFirst="0" w:colLast="0"/>
      <w:bookmarkEnd w:id="0"/>
    </w:p>
    <w:p w14:paraId="418F2467" w14:textId="77777777" w:rsidR="00DE3A3B" w:rsidRDefault="00B631E4" w:rsidP="00724A7F">
      <w:pPr>
        <w:numPr>
          <w:ilvl w:val="0"/>
          <w:numId w:val="4"/>
        </w:numPr>
        <w:pBdr>
          <w:top w:val="nil"/>
          <w:left w:val="nil"/>
          <w:bottom w:val="nil"/>
          <w:right w:val="nil"/>
          <w:between w:val="nil"/>
        </w:pBdr>
        <w:ind w:left="851" w:right="692" w:firstLine="0"/>
        <w:rPr>
          <w:bCs/>
          <w:color w:val="000000"/>
        </w:rPr>
      </w:pPr>
      <w:r w:rsidRPr="00DE3A3B">
        <w:rPr>
          <w:bCs/>
          <w:color w:val="000000"/>
        </w:rPr>
        <w:t>Methyl cellulose – uranyl acetate (Sigma‒Aldrich Ltd. cat.no 9004-67-5)</w:t>
      </w:r>
    </w:p>
    <w:p w14:paraId="080CF395" w14:textId="77777777" w:rsidR="00DE3A3B" w:rsidRDefault="00B631E4" w:rsidP="00724A7F">
      <w:pPr>
        <w:numPr>
          <w:ilvl w:val="0"/>
          <w:numId w:val="4"/>
        </w:numPr>
        <w:pBdr>
          <w:top w:val="nil"/>
          <w:left w:val="nil"/>
          <w:bottom w:val="nil"/>
          <w:right w:val="nil"/>
          <w:between w:val="nil"/>
        </w:pBdr>
        <w:ind w:left="851" w:right="692" w:firstLine="0"/>
        <w:rPr>
          <w:bCs/>
          <w:color w:val="000000"/>
        </w:rPr>
      </w:pPr>
      <w:r w:rsidRPr="00DE3A3B">
        <w:rPr>
          <w:bCs/>
          <w:color w:val="000000"/>
        </w:rPr>
        <w:t>Carbon tetrachloride (Sigma‒Aldrich Ltd., cat. no. 289116)</w:t>
      </w:r>
    </w:p>
    <w:p w14:paraId="7F2C4A75" w14:textId="77777777" w:rsidR="00DE3A3B" w:rsidRDefault="00B631E4" w:rsidP="00724A7F">
      <w:pPr>
        <w:numPr>
          <w:ilvl w:val="0"/>
          <w:numId w:val="4"/>
        </w:numPr>
        <w:pBdr>
          <w:top w:val="nil"/>
          <w:left w:val="nil"/>
          <w:bottom w:val="nil"/>
          <w:right w:val="nil"/>
          <w:between w:val="nil"/>
        </w:pBdr>
        <w:ind w:left="851" w:right="692" w:firstLine="0"/>
        <w:rPr>
          <w:bCs/>
          <w:color w:val="000000"/>
        </w:rPr>
      </w:pPr>
      <w:r w:rsidRPr="00DE3A3B">
        <w:rPr>
          <w:bCs/>
          <w:color w:val="000000"/>
        </w:rPr>
        <w:t>PKH26-RED fluorescent cell linker (Merck-Millipore, USA MINI26-1KT)</w:t>
      </w:r>
    </w:p>
    <w:p w14:paraId="09EC198A" w14:textId="77777777" w:rsidR="00DE3A3B" w:rsidRDefault="00CB11F4" w:rsidP="00724A7F">
      <w:pPr>
        <w:numPr>
          <w:ilvl w:val="0"/>
          <w:numId w:val="4"/>
        </w:numPr>
        <w:pBdr>
          <w:top w:val="nil"/>
          <w:left w:val="nil"/>
          <w:bottom w:val="nil"/>
          <w:right w:val="nil"/>
          <w:between w:val="nil"/>
        </w:pBdr>
        <w:ind w:left="851" w:right="692" w:firstLine="0"/>
        <w:rPr>
          <w:bCs/>
          <w:color w:val="000000"/>
        </w:rPr>
      </w:pPr>
      <w:r w:rsidRPr="00DE3A3B">
        <w:rPr>
          <w:bCs/>
          <w:color w:val="000000"/>
        </w:rPr>
        <w:t>H</w:t>
      </w:r>
      <w:r w:rsidR="00EF53CE" w:rsidRPr="00DE3A3B">
        <w:rPr>
          <w:bCs/>
          <w:color w:val="000000"/>
        </w:rPr>
        <w:t xml:space="preserve">arris </w:t>
      </w:r>
      <w:proofErr w:type="spellStart"/>
      <w:r w:rsidR="00EF53CE" w:rsidRPr="00DE3A3B">
        <w:rPr>
          <w:bCs/>
          <w:color w:val="000000"/>
        </w:rPr>
        <w:t>H</w:t>
      </w:r>
      <w:r w:rsidRPr="00DE3A3B">
        <w:rPr>
          <w:bCs/>
          <w:color w:val="000000"/>
        </w:rPr>
        <w:t>ematoxyl</w:t>
      </w:r>
      <w:r w:rsidR="00EF53CE" w:rsidRPr="00DE3A3B">
        <w:rPr>
          <w:bCs/>
          <w:color w:val="000000"/>
        </w:rPr>
        <w:t>i</w:t>
      </w:r>
      <w:r w:rsidRPr="00DE3A3B">
        <w:rPr>
          <w:bCs/>
          <w:color w:val="000000"/>
        </w:rPr>
        <w:t>n</w:t>
      </w:r>
      <w:proofErr w:type="spellEnd"/>
      <w:r w:rsidRPr="00DE3A3B">
        <w:rPr>
          <w:bCs/>
          <w:color w:val="000000"/>
        </w:rPr>
        <w:t xml:space="preserve"> </w:t>
      </w:r>
      <w:r w:rsidR="00EF53CE" w:rsidRPr="00DE3A3B">
        <w:rPr>
          <w:bCs/>
          <w:color w:val="000000"/>
        </w:rPr>
        <w:t>Solution (Sigma‒Aldrich Ltd., cat. no.</w:t>
      </w:r>
      <w:r w:rsidR="00EF53CE" w:rsidRPr="00EF53CE">
        <w:t xml:space="preserve"> </w:t>
      </w:r>
      <w:r w:rsidR="00EF53CE" w:rsidRPr="00DE3A3B">
        <w:rPr>
          <w:bCs/>
          <w:color w:val="000000"/>
        </w:rPr>
        <w:t>HHS16)</w:t>
      </w:r>
    </w:p>
    <w:p w14:paraId="3A96F9D0" w14:textId="77777777" w:rsidR="00DE3A3B" w:rsidRDefault="00EF53CE" w:rsidP="00724A7F">
      <w:pPr>
        <w:numPr>
          <w:ilvl w:val="0"/>
          <w:numId w:val="4"/>
        </w:numPr>
        <w:pBdr>
          <w:top w:val="nil"/>
          <w:left w:val="nil"/>
          <w:bottom w:val="nil"/>
          <w:right w:val="nil"/>
          <w:between w:val="nil"/>
        </w:pBdr>
        <w:ind w:left="851" w:right="692" w:firstLine="0"/>
        <w:rPr>
          <w:bCs/>
          <w:color w:val="000000"/>
        </w:rPr>
      </w:pPr>
      <w:r w:rsidRPr="00DE3A3B">
        <w:rPr>
          <w:bCs/>
          <w:color w:val="000000"/>
        </w:rPr>
        <w:t>Eosin Y Solution (</w:t>
      </w:r>
      <w:bookmarkStart w:id="1" w:name="_Hlk205128300"/>
      <w:r w:rsidRPr="00DE3A3B">
        <w:rPr>
          <w:bCs/>
          <w:color w:val="000000"/>
        </w:rPr>
        <w:t xml:space="preserve">Sigma‒Aldrich Ltd., cat. no. </w:t>
      </w:r>
      <w:r w:rsidRPr="00DE3A3B">
        <w:rPr>
          <w:color w:val="000000"/>
          <w:lang w:val="en-US"/>
        </w:rPr>
        <w:t>HT110216</w:t>
      </w:r>
      <w:bookmarkEnd w:id="1"/>
      <w:r w:rsidRPr="00DE3A3B">
        <w:rPr>
          <w:color w:val="000000"/>
          <w:lang w:val="en-US"/>
        </w:rPr>
        <w:t>)</w:t>
      </w:r>
    </w:p>
    <w:p w14:paraId="7742B9DB" w14:textId="2C93BBC3" w:rsidR="002A474A" w:rsidRPr="00DE3A3B" w:rsidRDefault="002A474A" w:rsidP="00724A7F">
      <w:pPr>
        <w:numPr>
          <w:ilvl w:val="0"/>
          <w:numId w:val="4"/>
        </w:numPr>
        <w:pBdr>
          <w:top w:val="nil"/>
          <w:left w:val="nil"/>
          <w:bottom w:val="nil"/>
          <w:right w:val="nil"/>
          <w:between w:val="nil"/>
        </w:pBdr>
        <w:ind w:left="851" w:right="692" w:firstLine="0"/>
        <w:rPr>
          <w:bCs/>
          <w:color w:val="000000"/>
        </w:rPr>
      </w:pPr>
      <w:r w:rsidRPr="00DE3A3B">
        <w:rPr>
          <w:color w:val="000000"/>
          <w:lang w:val="en-US"/>
        </w:rPr>
        <w:lastRenderedPageBreak/>
        <w:t>Formalin solution 10% (</w:t>
      </w:r>
      <w:r w:rsidRPr="00DE3A3B">
        <w:rPr>
          <w:bCs/>
          <w:color w:val="000000"/>
        </w:rPr>
        <w:t>Sigma‒Aldrich Ltd., cat. no. HT501128)</w:t>
      </w:r>
    </w:p>
    <w:p w14:paraId="77DA5AAD" w14:textId="77777777" w:rsidR="00EF53CE" w:rsidRDefault="00EF53CE" w:rsidP="00724A7F">
      <w:pPr>
        <w:pBdr>
          <w:top w:val="nil"/>
          <w:left w:val="nil"/>
          <w:bottom w:val="nil"/>
          <w:right w:val="nil"/>
          <w:between w:val="nil"/>
        </w:pBdr>
        <w:ind w:right="692"/>
        <w:rPr>
          <w:b/>
          <w:sz w:val="28"/>
          <w:szCs w:val="28"/>
          <w:highlight w:val="white"/>
        </w:rPr>
      </w:pPr>
    </w:p>
    <w:p w14:paraId="5A04AD06" w14:textId="19C6BA00" w:rsidR="00B631E4" w:rsidRPr="00017CA5" w:rsidRDefault="00B631E4" w:rsidP="00724A7F">
      <w:pPr>
        <w:pBdr>
          <w:top w:val="nil"/>
          <w:left w:val="nil"/>
          <w:bottom w:val="nil"/>
          <w:right w:val="nil"/>
          <w:between w:val="nil"/>
        </w:pBdr>
        <w:ind w:right="692"/>
        <w:rPr>
          <w:b/>
          <w:color w:val="000000"/>
        </w:rPr>
      </w:pPr>
      <w:r w:rsidRPr="00017CA5">
        <w:rPr>
          <w:b/>
          <w:sz w:val="28"/>
          <w:szCs w:val="28"/>
          <w:highlight w:val="white"/>
        </w:rPr>
        <w:t>Equipment</w:t>
      </w:r>
    </w:p>
    <w:p w14:paraId="006EB08D" w14:textId="77777777" w:rsidR="00B631E4" w:rsidRPr="00017CA5" w:rsidRDefault="00B631E4" w:rsidP="00724A7F">
      <w:pPr>
        <w:pBdr>
          <w:top w:val="nil"/>
          <w:left w:val="nil"/>
          <w:bottom w:val="nil"/>
          <w:right w:val="nil"/>
          <w:between w:val="nil"/>
        </w:pBdr>
        <w:spacing w:after="120"/>
        <w:ind w:right="692"/>
        <w:rPr>
          <w:bCs/>
          <w:color w:val="000000"/>
        </w:rPr>
      </w:pPr>
      <w:r w:rsidRPr="00017CA5">
        <w:rPr>
          <w:bCs/>
          <w:highlight w:val="white"/>
        </w:rPr>
        <w:t>General Equipment</w:t>
      </w:r>
    </w:p>
    <w:p w14:paraId="3177BDE2"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Microcentrifuge (</w:t>
      </w:r>
      <w:proofErr w:type="spellStart"/>
      <w:r w:rsidRPr="00017CA5">
        <w:rPr>
          <w:bCs/>
          <w:color w:val="000000"/>
          <w:highlight w:val="white"/>
        </w:rPr>
        <w:t>Sorvall</w:t>
      </w:r>
      <w:proofErr w:type="spellEnd"/>
      <w:r w:rsidRPr="00017CA5">
        <w:rPr>
          <w:bCs/>
          <w:color w:val="000000"/>
          <w:highlight w:val="white"/>
        </w:rPr>
        <w:t xml:space="preserve"> Legend Micro 17R, </w:t>
      </w:r>
      <w:proofErr w:type="spellStart"/>
      <w:r w:rsidRPr="00017CA5">
        <w:rPr>
          <w:bCs/>
          <w:color w:val="000000"/>
          <w:highlight w:val="white"/>
        </w:rPr>
        <w:t>Thermo</w:t>
      </w:r>
      <w:proofErr w:type="spellEnd"/>
      <w:r w:rsidRPr="00017CA5">
        <w:rPr>
          <w:bCs/>
          <w:color w:val="000000"/>
          <w:highlight w:val="white"/>
        </w:rPr>
        <w:t xml:space="preserve"> Scientific, cat. no. 75-002-543)</w:t>
      </w:r>
    </w:p>
    <w:p w14:paraId="59BC4478"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rPr>
        <w:t>Superspeed Centrifuge (</w:t>
      </w:r>
      <w:proofErr w:type="spellStart"/>
      <w:r w:rsidRPr="00017CA5">
        <w:rPr>
          <w:bCs/>
          <w:color w:val="000000"/>
        </w:rPr>
        <w:t>Sorvall</w:t>
      </w:r>
      <w:proofErr w:type="spellEnd"/>
      <w:r w:rsidRPr="00017CA5">
        <w:rPr>
          <w:bCs/>
          <w:color w:val="000000"/>
        </w:rPr>
        <w:t xml:space="preserve"> RC-5C Plus, </w:t>
      </w:r>
      <w:proofErr w:type="spellStart"/>
      <w:r w:rsidRPr="00017CA5">
        <w:rPr>
          <w:bCs/>
          <w:color w:val="000000"/>
          <w:highlight w:val="white"/>
        </w:rPr>
        <w:t>Thermo</w:t>
      </w:r>
      <w:proofErr w:type="spellEnd"/>
      <w:r w:rsidRPr="00017CA5">
        <w:rPr>
          <w:bCs/>
          <w:color w:val="000000"/>
          <w:highlight w:val="white"/>
        </w:rPr>
        <w:t xml:space="preserve"> Scientific, cat. no. </w:t>
      </w:r>
      <w:r w:rsidRPr="00017CA5">
        <w:rPr>
          <w:bCs/>
          <w:color w:val="000000"/>
        </w:rPr>
        <w:t>8327-30-0001</w:t>
      </w:r>
      <w:r w:rsidRPr="00017CA5">
        <w:rPr>
          <w:bCs/>
          <w:color w:val="000000"/>
          <w:highlight w:val="white"/>
        </w:rPr>
        <w:t>)</w:t>
      </w:r>
    </w:p>
    <w:p w14:paraId="269B8BDF"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proofErr w:type="spellStart"/>
      <w:r w:rsidRPr="00017CA5">
        <w:rPr>
          <w:bCs/>
          <w:color w:val="000000"/>
          <w:highlight w:val="white"/>
        </w:rPr>
        <w:t>UltraCentrifuge</w:t>
      </w:r>
      <w:proofErr w:type="spellEnd"/>
      <w:r w:rsidRPr="00017CA5">
        <w:rPr>
          <w:bCs/>
          <w:color w:val="000000"/>
          <w:highlight w:val="white"/>
        </w:rPr>
        <w:t xml:space="preserve"> (</w:t>
      </w:r>
      <w:proofErr w:type="spellStart"/>
      <w:r w:rsidRPr="00017CA5">
        <w:rPr>
          <w:bCs/>
          <w:color w:val="000000"/>
        </w:rPr>
        <w:t>Sorvall</w:t>
      </w:r>
      <w:proofErr w:type="spellEnd"/>
      <w:r w:rsidRPr="00017CA5">
        <w:rPr>
          <w:bCs/>
          <w:color w:val="000000"/>
        </w:rPr>
        <w:t xml:space="preserve"> WX 100+</w:t>
      </w:r>
      <w:r w:rsidRPr="00017CA5">
        <w:rPr>
          <w:bCs/>
          <w:color w:val="000000"/>
          <w:highlight w:val="white"/>
        </w:rPr>
        <w:t xml:space="preserve">, </w:t>
      </w:r>
      <w:proofErr w:type="spellStart"/>
      <w:r w:rsidRPr="00017CA5">
        <w:rPr>
          <w:bCs/>
          <w:color w:val="000000"/>
          <w:highlight w:val="white"/>
        </w:rPr>
        <w:t>Thermo</w:t>
      </w:r>
      <w:proofErr w:type="spellEnd"/>
      <w:r w:rsidRPr="00017CA5">
        <w:rPr>
          <w:bCs/>
          <w:color w:val="000000"/>
          <w:highlight w:val="white"/>
        </w:rPr>
        <w:t xml:space="preserve"> Scientific cat. no. </w:t>
      </w:r>
      <w:r w:rsidRPr="00017CA5">
        <w:rPr>
          <w:bCs/>
          <w:color w:val="000000"/>
        </w:rPr>
        <w:t>75000100</w:t>
      </w:r>
      <w:r w:rsidRPr="00017CA5">
        <w:rPr>
          <w:bCs/>
          <w:color w:val="000000"/>
          <w:highlight w:val="white"/>
        </w:rPr>
        <w:t>)</w:t>
      </w:r>
    </w:p>
    <w:p w14:paraId="3851A4C2"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T-865 centrifuge rotor fixed-angle, (</w:t>
      </w:r>
      <w:proofErr w:type="spellStart"/>
      <w:r w:rsidRPr="00017CA5">
        <w:rPr>
          <w:bCs/>
          <w:color w:val="000000"/>
          <w:highlight w:val="white"/>
        </w:rPr>
        <w:t>Thermo</w:t>
      </w:r>
      <w:proofErr w:type="spellEnd"/>
      <w:r w:rsidRPr="00017CA5">
        <w:rPr>
          <w:bCs/>
          <w:color w:val="000000"/>
          <w:highlight w:val="white"/>
        </w:rPr>
        <w:t xml:space="preserve"> Scientific cat. no. 51411)</w:t>
      </w:r>
    </w:p>
    <w:p w14:paraId="2F2A698A"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rPr>
      </w:pPr>
      <w:r w:rsidRPr="00017CA5">
        <w:rPr>
          <w:bCs/>
          <w:color w:val="000000"/>
        </w:rPr>
        <w:t>SS34 centrifuge rotor fixed-angle, titanium (</w:t>
      </w:r>
      <w:proofErr w:type="spellStart"/>
      <w:r w:rsidRPr="00017CA5">
        <w:rPr>
          <w:bCs/>
          <w:color w:val="000000"/>
        </w:rPr>
        <w:t>Sorvall</w:t>
      </w:r>
      <w:proofErr w:type="spellEnd"/>
      <w:r w:rsidRPr="00017CA5">
        <w:rPr>
          <w:bCs/>
          <w:color w:val="000000"/>
        </w:rPr>
        <w:t>,</w:t>
      </w:r>
      <w:r w:rsidRPr="00017CA5">
        <w:rPr>
          <w:bCs/>
          <w:color w:val="000000"/>
          <w:highlight w:val="white"/>
        </w:rPr>
        <w:t xml:space="preserve"> </w:t>
      </w:r>
      <w:proofErr w:type="spellStart"/>
      <w:r w:rsidRPr="00017CA5">
        <w:rPr>
          <w:bCs/>
          <w:color w:val="000000"/>
          <w:highlight w:val="white"/>
        </w:rPr>
        <w:t>Thermo</w:t>
      </w:r>
      <w:proofErr w:type="spellEnd"/>
      <w:r w:rsidRPr="00017CA5">
        <w:rPr>
          <w:bCs/>
          <w:color w:val="000000"/>
          <w:highlight w:val="white"/>
        </w:rPr>
        <w:t xml:space="preserve"> Scientific</w:t>
      </w:r>
      <w:r w:rsidRPr="00017CA5">
        <w:rPr>
          <w:bCs/>
          <w:color w:val="000000"/>
        </w:rPr>
        <w:t xml:space="preserve"> cat. no. 369694)</w:t>
      </w:r>
    </w:p>
    <w:p w14:paraId="091F9C6B"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rPr>
      </w:pPr>
      <w:r w:rsidRPr="00017CA5">
        <w:rPr>
          <w:bCs/>
        </w:rPr>
        <w:t>Xenogen IVIS Lumina II System (Advanced Molecular Vision, Inc., UK)</w:t>
      </w:r>
    </w:p>
    <w:p w14:paraId="1CC05AB6"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rPr>
      </w:pPr>
      <w:proofErr w:type="spellStart"/>
      <w:r w:rsidRPr="00017CA5">
        <w:rPr>
          <w:bCs/>
        </w:rPr>
        <w:t>iBright</w:t>
      </w:r>
      <w:proofErr w:type="spellEnd"/>
      <w:r w:rsidRPr="00017CA5">
        <w:rPr>
          <w:bCs/>
        </w:rPr>
        <w:t xml:space="preserve"> CL750 Imaging System (</w:t>
      </w:r>
      <w:proofErr w:type="spellStart"/>
      <w:r w:rsidRPr="00017CA5">
        <w:rPr>
          <w:bCs/>
        </w:rPr>
        <w:t>Thermo</w:t>
      </w:r>
      <w:proofErr w:type="spellEnd"/>
      <w:r w:rsidRPr="00017CA5">
        <w:rPr>
          <w:bCs/>
        </w:rPr>
        <w:t xml:space="preserve"> Scientific, </w:t>
      </w:r>
      <w:r w:rsidRPr="00017CA5">
        <w:rPr>
          <w:bCs/>
          <w:color w:val="000000"/>
        </w:rPr>
        <w:t xml:space="preserve">cat. no. </w:t>
      </w:r>
      <w:r w:rsidRPr="00017CA5">
        <w:rPr>
          <w:bCs/>
        </w:rPr>
        <w:t>A44116 USA)</w:t>
      </w:r>
    </w:p>
    <w:p w14:paraId="1A64C78B"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Direct Detect spectrometer (Millipore, cat. no. DDHW00010-WW)</w:t>
      </w:r>
    </w:p>
    <w:p w14:paraId="2747E7A7"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proofErr w:type="spellStart"/>
      <w:r w:rsidRPr="00017CA5">
        <w:rPr>
          <w:bCs/>
          <w:color w:val="000000"/>
        </w:rPr>
        <w:t>NanoSight</w:t>
      </w:r>
      <w:proofErr w:type="spellEnd"/>
      <w:r w:rsidRPr="00017CA5">
        <w:rPr>
          <w:bCs/>
          <w:color w:val="000000"/>
        </w:rPr>
        <w:t xml:space="preserve"> NS300 instrument (Malvern Instruments, Amesbury, UK)</w:t>
      </w:r>
    </w:p>
    <w:p w14:paraId="0C8EC870"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 xml:space="preserve">Cabinet (Class II, Type A2 biological safety cabinet, </w:t>
      </w:r>
      <w:proofErr w:type="spellStart"/>
      <w:r w:rsidRPr="00017CA5">
        <w:rPr>
          <w:bCs/>
          <w:color w:val="000000"/>
          <w:highlight w:val="white"/>
        </w:rPr>
        <w:t>Nuaire</w:t>
      </w:r>
      <w:proofErr w:type="spellEnd"/>
      <w:r w:rsidRPr="00017CA5">
        <w:rPr>
          <w:bCs/>
          <w:color w:val="000000"/>
          <w:highlight w:val="white"/>
        </w:rPr>
        <w:t>, cat. no. NU-425-400)</w:t>
      </w:r>
    </w:p>
    <w:p w14:paraId="5CAC3133"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proofErr w:type="spellStart"/>
      <w:r w:rsidRPr="00017CA5">
        <w:rPr>
          <w:bCs/>
          <w:color w:val="000000"/>
          <w:highlight w:val="white"/>
        </w:rPr>
        <w:t>NanoDrop</w:t>
      </w:r>
      <w:proofErr w:type="spellEnd"/>
      <w:r w:rsidRPr="00017CA5">
        <w:rPr>
          <w:bCs/>
          <w:color w:val="000000"/>
          <w:highlight w:val="white"/>
        </w:rPr>
        <w:t xml:space="preserve"> One (</w:t>
      </w:r>
      <w:proofErr w:type="spellStart"/>
      <w:r w:rsidRPr="00017CA5">
        <w:rPr>
          <w:bCs/>
          <w:color w:val="000000"/>
          <w:highlight w:val="white"/>
        </w:rPr>
        <w:t>Thermo</w:t>
      </w:r>
      <w:proofErr w:type="spellEnd"/>
      <w:r w:rsidRPr="00017CA5">
        <w:rPr>
          <w:bCs/>
          <w:color w:val="000000"/>
          <w:highlight w:val="white"/>
        </w:rPr>
        <w:t xml:space="preserve"> Scientific, cat. no. 13-400-518)</w:t>
      </w:r>
    </w:p>
    <w:p w14:paraId="54E85A6D"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T-175 cell culture flask (175 cm2, SPL, cat. no. 71175)</w:t>
      </w:r>
    </w:p>
    <w:p w14:paraId="70E1ECD3"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T-75 cell culture flask (75 cm2, SPL, cat. no. 70075.)</w:t>
      </w:r>
    </w:p>
    <w:p w14:paraId="264743B4" w14:textId="1142B8AC"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50</w:t>
      </w:r>
      <w:r w:rsidR="009D6E61">
        <w:rPr>
          <w:bCs/>
          <w:color w:val="000000"/>
          <w:highlight w:val="white"/>
        </w:rPr>
        <w:t xml:space="preserve"> </w:t>
      </w:r>
      <w:r w:rsidRPr="00017CA5">
        <w:rPr>
          <w:bCs/>
          <w:color w:val="000000"/>
          <w:highlight w:val="white"/>
        </w:rPr>
        <w:t>ml conical centrifuge tube (</w:t>
      </w:r>
      <w:proofErr w:type="spellStart"/>
      <w:r w:rsidRPr="00017CA5">
        <w:rPr>
          <w:bCs/>
          <w:color w:val="000000"/>
          <w:highlight w:val="white"/>
        </w:rPr>
        <w:t>Thermo</w:t>
      </w:r>
      <w:proofErr w:type="spellEnd"/>
      <w:r w:rsidRPr="00017CA5">
        <w:rPr>
          <w:bCs/>
          <w:color w:val="000000"/>
          <w:highlight w:val="white"/>
        </w:rPr>
        <w:t xml:space="preserve"> Scientific, cat. no. 339652)</w:t>
      </w:r>
    </w:p>
    <w:p w14:paraId="16FD1D58" w14:textId="6EC95EF2"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15</w:t>
      </w:r>
      <w:r w:rsidR="009D6E61">
        <w:rPr>
          <w:bCs/>
          <w:color w:val="000000"/>
          <w:highlight w:val="white"/>
        </w:rPr>
        <w:t xml:space="preserve"> </w:t>
      </w:r>
      <w:r w:rsidRPr="00017CA5">
        <w:rPr>
          <w:bCs/>
          <w:color w:val="000000"/>
          <w:highlight w:val="white"/>
        </w:rPr>
        <w:t>ml conical centrifuge tube (</w:t>
      </w:r>
      <w:proofErr w:type="spellStart"/>
      <w:r w:rsidRPr="00017CA5">
        <w:rPr>
          <w:bCs/>
          <w:color w:val="000000"/>
          <w:highlight w:val="white"/>
        </w:rPr>
        <w:t>Thermo</w:t>
      </w:r>
      <w:proofErr w:type="spellEnd"/>
      <w:r w:rsidRPr="00017CA5">
        <w:rPr>
          <w:bCs/>
          <w:color w:val="000000"/>
          <w:highlight w:val="white"/>
        </w:rPr>
        <w:t xml:space="preserve"> Scientific, cat. no.339650)</w:t>
      </w:r>
    </w:p>
    <w:p w14:paraId="075B815A" w14:textId="5A40FFC8"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1.5</w:t>
      </w:r>
      <w:r w:rsidR="009D6E61">
        <w:rPr>
          <w:bCs/>
          <w:color w:val="000000"/>
          <w:highlight w:val="white"/>
        </w:rPr>
        <w:t xml:space="preserve"> </w:t>
      </w:r>
      <w:r w:rsidRPr="00017CA5">
        <w:rPr>
          <w:bCs/>
          <w:color w:val="000000"/>
          <w:highlight w:val="white"/>
        </w:rPr>
        <w:t>ml centrifuge tube (Fisher Scientific, cat. no. 05-408-129)</w:t>
      </w:r>
    </w:p>
    <w:p w14:paraId="5C7E1F01" w14:textId="6DDDB822"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10</w:t>
      </w:r>
      <w:r w:rsidR="009D6E61">
        <w:rPr>
          <w:bCs/>
          <w:color w:val="000000"/>
          <w:highlight w:val="white"/>
        </w:rPr>
        <w:t xml:space="preserve"> </w:t>
      </w:r>
      <w:r w:rsidRPr="00017CA5">
        <w:rPr>
          <w:bCs/>
          <w:color w:val="000000"/>
          <w:highlight w:val="white"/>
        </w:rPr>
        <w:t>ml pipette (serological pipette; SPL, cat. no. 91010)</w:t>
      </w:r>
    </w:p>
    <w:p w14:paraId="6D7843E0" w14:textId="6FDB536B"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5</w:t>
      </w:r>
      <w:r w:rsidR="009D6E61">
        <w:rPr>
          <w:bCs/>
          <w:color w:val="000000"/>
          <w:highlight w:val="white"/>
        </w:rPr>
        <w:t xml:space="preserve"> </w:t>
      </w:r>
      <w:r w:rsidRPr="00017CA5">
        <w:rPr>
          <w:bCs/>
          <w:color w:val="000000"/>
          <w:highlight w:val="white"/>
        </w:rPr>
        <w:t>ml pipette (serological pipette; SPL, cat. no. 91005)</w:t>
      </w:r>
    </w:p>
    <w:p w14:paraId="39D0D266" w14:textId="654A7688"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25</w:t>
      </w:r>
      <w:r w:rsidR="009D6E61">
        <w:rPr>
          <w:bCs/>
          <w:color w:val="000000"/>
          <w:highlight w:val="white"/>
        </w:rPr>
        <w:t xml:space="preserve"> </w:t>
      </w:r>
      <w:r w:rsidRPr="00017CA5">
        <w:rPr>
          <w:bCs/>
          <w:color w:val="000000"/>
          <w:highlight w:val="white"/>
        </w:rPr>
        <w:t>ml pipette (serological pipette; SPL, cat. no. 91025)</w:t>
      </w:r>
    </w:p>
    <w:p w14:paraId="1B246DCC" w14:textId="25EAA5C6"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5</w:t>
      </w:r>
      <w:r w:rsidR="009D6E61">
        <w:rPr>
          <w:bCs/>
          <w:color w:val="000000"/>
          <w:highlight w:val="white"/>
        </w:rPr>
        <w:t xml:space="preserve"> </w:t>
      </w:r>
      <w:r w:rsidRPr="00017CA5">
        <w:rPr>
          <w:bCs/>
          <w:color w:val="000000"/>
          <w:highlight w:val="white"/>
        </w:rPr>
        <w:t>ml syringe (Plastipak BD, cat. no. 309646)</w:t>
      </w:r>
    </w:p>
    <w:p w14:paraId="5F94DD4F" w14:textId="5B24ECAE"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Syringe filter (Millipore, cat. no. SLGP033RS)</w:t>
      </w:r>
    </w:p>
    <w:p w14:paraId="6CFB145C" w14:textId="77777777" w:rsidR="00B631E4" w:rsidRPr="00017CA5" w:rsidRDefault="00B631E4" w:rsidP="00724A7F">
      <w:pPr>
        <w:numPr>
          <w:ilvl w:val="0"/>
          <w:numId w:val="2"/>
        </w:numPr>
        <w:pBdr>
          <w:top w:val="nil"/>
          <w:left w:val="nil"/>
          <w:bottom w:val="nil"/>
          <w:right w:val="nil"/>
          <w:between w:val="nil"/>
        </w:pBdr>
        <w:ind w:left="851" w:right="692" w:firstLine="0"/>
        <w:rPr>
          <w:bCs/>
          <w:color w:val="000000"/>
          <w:highlight w:val="white"/>
        </w:rPr>
      </w:pPr>
      <w:r w:rsidRPr="00017CA5">
        <w:rPr>
          <w:bCs/>
          <w:color w:val="000000"/>
          <w:highlight w:val="white"/>
        </w:rPr>
        <w:t>Blood-collection tubes (</w:t>
      </w:r>
      <w:r w:rsidRPr="00017CA5">
        <w:rPr>
          <w:bCs/>
          <w:color w:val="040C28"/>
          <w:highlight w:val="white"/>
        </w:rPr>
        <w:t>Sarstedt AG &amp; Co, cat.no. 41.1393.005</w:t>
      </w:r>
      <w:r w:rsidRPr="00017CA5">
        <w:rPr>
          <w:bCs/>
          <w:color w:val="000000"/>
          <w:highlight w:val="white"/>
        </w:rPr>
        <w:t>)</w:t>
      </w:r>
    </w:p>
    <w:p w14:paraId="4B7E13F6" w14:textId="1976D19D" w:rsidR="00B631E4" w:rsidRDefault="00B631E4" w:rsidP="001F7F32">
      <w:pPr>
        <w:numPr>
          <w:ilvl w:val="0"/>
          <w:numId w:val="2"/>
        </w:numPr>
        <w:pBdr>
          <w:top w:val="nil"/>
          <w:left w:val="nil"/>
          <w:bottom w:val="nil"/>
          <w:right w:val="nil"/>
          <w:between w:val="nil"/>
        </w:pBdr>
        <w:ind w:left="851" w:right="692" w:firstLine="0"/>
        <w:rPr>
          <w:bCs/>
          <w:color w:val="000000"/>
          <w:highlight w:val="white"/>
        </w:rPr>
      </w:pPr>
      <w:proofErr w:type="spellStart"/>
      <w:r w:rsidRPr="00017CA5">
        <w:rPr>
          <w:bCs/>
          <w:color w:val="000000"/>
          <w:highlight w:val="white"/>
        </w:rPr>
        <w:t>NuPAGE</w:t>
      </w:r>
      <w:proofErr w:type="spellEnd"/>
      <w:r w:rsidRPr="00017CA5">
        <w:rPr>
          <w:bCs/>
          <w:color w:val="000000"/>
          <w:highlight w:val="white"/>
        </w:rPr>
        <w:t xml:space="preserve"> Bis-</w:t>
      </w:r>
      <w:proofErr w:type="gramStart"/>
      <w:r w:rsidRPr="00017CA5">
        <w:rPr>
          <w:bCs/>
          <w:color w:val="000000"/>
          <w:highlight w:val="white"/>
        </w:rPr>
        <w:t>Tris</w:t>
      </w:r>
      <w:proofErr w:type="gramEnd"/>
      <w:r w:rsidRPr="00017CA5">
        <w:rPr>
          <w:bCs/>
          <w:color w:val="000000"/>
          <w:highlight w:val="white"/>
        </w:rPr>
        <w:t xml:space="preserve"> gel (4–12%; Invitrogen, cat no. NP0322)</w:t>
      </w:r>
    </w:p>
    <w:p w14:paraId="40156840" w14:textId="77777777" w:rsidR="001F7F32" w:rsidRPr="001F7F32" w:rsidRDefault="001F7F32" w:rsidP="001F7F32">
      <w:pPr>
        <w:numPr>
          <w:ilvl w:val="0"/>
          <w:numId w:val="2"/>
        </w:numPr>
        <w:pBdr>
          <w:top w:val="nil"/>
          <w:left w:val="nil"/>
          <w:bottom w:val="nil"/>
          <w:right w:val="nil"/>
          <w:between w:val="nil"/>
        </w:pBdr>
        <w:ind w:left="851" w:right="692" w:firstLine="0"/>
        <w:rPr>
          <w:bCs/>
          <w:color w:val="000000"/>
          <w:highlight w:val="white"/>
        </w:rPr>
      </w:pPr>
    </w:p>
    <w:p w14:paraId="3ED09C55" w14:textId="77777777" w:rsidR="00B631E4" w:rsidRPr="00017CA5" w:rsidRDefault="00B631E4" w:rsidP="00724A7F">
      <w:pPr>
        <w:ind w:right="692"/>
        <w:rPr>
          <w:b/>
          <w:highlight w:val="white"/>
        </w:rPr>
      </w:pPr>
      <w:r w:rsidRPr="00017CA5">
        <w:rPr>
          <w:b/>
          <w:highlight w:val="white"/>
        </w:rPr>
        <w:t>Reagent setup</w:t>
      </w:r>
    </w:p>
    <w:p w14:paraId="640A4C28" w14:textId="77777777" w:rsidR="00B631E4" w:rsidRPr="00017CA5" w:rsidRDefault="00B631E4" w:rsidP="00724A7F">
      <w:pPr>
        <w:ind w:right="692"/>
        <w:rPr>
          <w:bCs/>
          <w:highlight w:val="white"/>
        </w:rPr>
      </w:pPr>
      <w:r w:rsidRPr="00017CA5">
        <w:rPr>
          <w:bCs/>
          <w:highlight w:val="white"/>
          <w:u w:val="single"/>
        </w:rPr>
        <w:t>70% (vol/vol) sterile ethanol</w:t>
      </w:r>
    </w:p>
    <w:p w14:paraId="7A188E38" w14:textId="77777777" w:rsidR="00B631E4" w:rsidRPr="00017CA5" w:rsidRDefault="00B631E4" w:rsidP="00724A7F">
      <w:pPr>
        <w:ind w:right="692"/>
        <w:rPr>
          <w:bCs/>
          <w:highlight w:val="white"/>
        </w:rPr>
      </w:pPr>
      <w:r w:rsidRPr="00017CA5">
        <w:rPr>
          <w:bCs/>
          <w:highlight w:val="white"/>
        </w:rPr>
        <w:t xml:space="preserve">To prepare 1 </w:t>
      </w:r>
      <w:proofErr w:type="spellStart"/>
      <w:r w:rsidRPr="00017CA5">
        <w:rPr>
          <w:bCs/>
          <w:highlight w:val="white"/>
        </w:rPr>
        <w:t>liter</w:t>
      </w:r>
      <w:proofErr w:type="spellEnd"/>
      <w:r w:rsidRPr="00017CA5">
        <w:rPr>
          <w:bCs/>
          <w:highlight w:val="white"/>
        </w:rPr>
        <w:t xml:space="preserve"> of 70% (vol/vol) ethanol, 700 ml of pure ethyl alcohol was mixed with 300 ml of</w:t>
      </w:r>
      <w:r w:rsidRPr="00017CA5">
        <w:rPr>
          <w:bCs/>
        </w:rPr>
        <w:t xml:space="preserve"> Milli-Q H</w:t>
      </w:r>
      <w:r w:rsidRPr="00017CA5">
        <w:rPr>
          <w:bCs/>
          <w:vertAlign w:val="subscript"/>
        </w:rPr>
        <w:t>2</w:t>
      </w:r>
      <w:r w:rsidRPr="00017CA5">
        <w:rPr>
          <w:bCs/>
        </w:rPr>
        <w:t>O. The mixture was filtered through a 0.22-μm filter and stored at room temperature (22°C) for ≤6 months.</w:t>
      </w:r>
    </w:p>
    <w:p w14:paraId="1B14E592" w14:textId="77777777" w:rsidR="00B631E4" w:rsidRPr="00017CA5" w:rsidRDefault="00B631E4" w:rsidP="00724A7F">
      <w:pPr>
        <w:ind w:right="692"/>
        <w:rPr>
          <w:bCs/>
        </w:rPr>
      </w:pPr>
      <w:r w:rsidRPr="00017CA5">
        <w:rPr>
          <w:bCs/>
          <w:highlight w:val="white"/>
          <w:u w:val="single"/>
        </w:rPr>
        <w:lastRenderedPageBreak/>
        <w:t>Complete A-MEM (20% (vol/vol) FBS)</w:t>
      </w:r>
    </w:p>
    <w:p w14:paraId="0BB7C2D2" w14:textId="77777777" w:rsidR="00B631E4" w:rsidRPr="00017CA5" w:rsidRDefault="00B631E4" w:rsidP="00724A7F">
      <w:pPr>
        <w:ind w:right="692"/>
        <w:rPr>
          <w:bCs/>
        </w:rPr>
      </w:pPr>
      <w:r w:rsidRPr="00017CA5">
        <w:rPr>
          <w:bCs/>
        </w:rPr>
        <w:t xml:space="preserve">In a laminar flow hood, 100 ml of </w:t>
      </w:r>
      <w:proofErr w:type="spellStart"/>
      <w:r w:rsidRPr="00017CA5">
        <w:rPr>
          <w:bCs/>
        </w:rPr>
        <w:t>fetal</w:t>
      </w:r>
      <w:proofErr w:type="spellEnd"/>
      <w:r w:rsidRPr="00017CA5">
        <w:rPr>
          <w:bCs/>
        </w:rPr>
        <w:t xml:space="preserve"> bovine serum, 5 ml of L-glutamine (100×, 200 mM) and 5 ml of </w:t>
      </w:r>
      <w:r w:rsidRPr="00017CA5">
        <w:rPr>
          <w:bCs/>
          <w:color w:val="000000"/>
        </w:rPr>
        <w:t>P/S</w:t>
      </w:r>
      <w:r w:rsidRPr="00017CA5">
        <w:rPr>
          <w:bCs/>
        </w:rPr>
        <w:t xml:space="preserve"> (100×, 10,000 U/ml) were added to a bottle containing 400 ml of Α-MEM. The mixture was mixed thoroughly, filtered and stored at 4°C for ≤1 week.</w:t>
      </w:r>
    </w:p>
    <w:p w14:paraId="2F418089" w14:textId="77777777" w:rsidR="0040672C" w:rsidRDefault="0040672C" w:rsidP="00724A7F">
      <w:pPr>
        <w:ind w:right="692"/>
        <w:rPr>
          <w:b/>
          <w:color w:val="000000"/>
          <w:sz w:val="28"/>
          <w:szCs w:val="28"/>
        </w:rPr>
      </w:pPr>
    </w:p>
    <w:p w14:paraId="5C78FECE" w14:textId="77777777" w:rsidR="0040672C" w:rsidRDefault="0040672C" w:rsidP="00724A7F">
      <w:pPr>
        <w:ind w:right="692"/>
        <w:rPr>
          <w:b/>
          <w:color w:val="000000"/>
          <w:sz w:val="28"/>
          <w:szCs w:val="28"/>
        </w:rPr>
      </w:pPr>
    </w:p>
    <w:p w14:paraId="3A536CF0" w14:textId="7EECC61B" w:rsidR="00B631E4" w:rsidRPr="00017CA5" w:rsidRDefault="00B631E4" w:rsidP="00724A7F">
      <w:pPr>
        <w:ind w:right="692"/>
        <w:rPr>
          <w:b/>
        </w:rPr>
      </w:pPr>
      <w:r w:rsidRPr="00017CA5">
        <w:rPr>
          <w:b/>
          <w:color w:val="000000"/>
          <w:sz w:val="28"/>
          <w:szCs w:val="28"/>
        </w:rPr>
        <w:t>Procedure</w:t>
      </w:r>
    </w:p>
    <w:p w14:paraId="2D86F859" w14:textId="77777777" w:rsidR="00B631E4" w:rsidRPr="00017CA5" w:rsidRDefault="00B631E4" w:rsidP="00724A7F">
      <w:pPr>
        <w:ind w:right="692"/>
        <w:rPr>
          <w:b/>
        </w:rPr>
      </w:pPr>
      <w:r w:rsidRPr="00017CA5">
        <w:rPr>
          <w:b/>
          <w:color w:val="000000"/>
        </w:rPr>
        <w:t>Preparation of EV-depleted CM</w:t>
      </w:r>
    </w:p>
    <w:p w14:paraId="2DF23AE9" w14:textId="77777777" w:rsidR="00B631E4" w:rsidRPr="00017CA5" w:rsidRDefault="00B631E4" w:rsidP="00724A7F">
      <w:pPr>
        <w:ind w:right="692"/>
        <w:rPr>
          <w:bCs/>
          <w:highlight w:val="white"/>
        </w:rPr>
      </w:pPr>
      <w:r w:rsidRPr="00017CA5">
        <w:rPr>
          <w:bCs/>
          <w:color w:val="000000"/>
        </w:rPr>
        <w:t>TIMING: overnight (16 h)</w:t>
      </w:r>
    </w:p>
    <w:p w14:paraId="40CAC88C" w14:textId="77777777" w:rsidR="00B631E4" w:rsidRPr="00017CA5" w:rsidRDefault="00B631E4" w:rsidP="00724A7F">
      <w:pPr>
        <w:numPr>
          <w:ilvl w:val="0"/>
          <w:numId w:val="5"/>
        </w:numPr>
        <w:pBdr>
          <w:top w:val="nil"/>
          <w:left w:val="nil"/>
          <w:bottom w:val="nil"/>
          <w:right w:val="nil"/>
          <w:between w:val="nil"/>
        </w:pBdr>
        <w:ind w:left="851" w:right="692" w:firstLine="0"/>
        <w:rPr>
          <w:bCs/>
        </w:rPr>
      </w:pPr>
      <w:r w:rsidRPr="00017CA5">
        <w:rPr>
          <w:bCs/>
          <w:color w:val="000000"/>
        </w:rPr>
        <w:t>This initial step is crucial for the elimination of EVs derived from FBS.</w:t>
      </w:r>
    </w:p>
    <w:p w14:paraId="3E7C7CC6" w14:textId="3EBFBAE8" w:rsidR="00B631E4" w:rsidRPr="00017CA5" w:rsidRDefault="00B631E4" w:rsidP="00724A7F">
      <w:pPr>
        <w:pStyle w:val="ListParagraph"/>
        <w:numPr>
          <w:ilvl w:val="0"/>
          <w:numId w:val="5"/>
        </w:numPr>
        <w:pBdr>
          <w:top w:val="nil"/>
          <w:left w:val="nil"/>
          <w:bottom w:val="nil"/>
          <w:right w:val="nil"/>
          <w:between w:val="nil"/>
        </w:pBdr>
        <w:ind w:left="851" w:right="692" w:firstLine="0"/>
        <w:rPr>
          <w:bCs/>
          <w:color w:val="000000"/>
        </w:rPr>
      </w:pPr>
      <w:r w:rsidRPr="00017CA5">
        <w:rPr>
          <w:bCs/>
          <w:color w:val="000000"/>
        </w:rPr>
        <w:t>Prepare 50 mL of complete A-MEM by adding 20% FBS, 1% P/S, and 1% L-glutamine.</w:t>
      </w:r>
    </w:p>
    <w:p w14:paraId="48CB9092"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 xml:space="preserve">Filter the medium </w:t>
      </w:r>
      <w:r w:rsidRPr="00017CA5">
        <w:rPr>
          <w:bCs/>
        </w:rPr>
        <w:t>through a 0.22</w:t>
      </w:r>
      <w:r w:rsidRPr="00017CA5">
        <w:rPr>
          <w:bCs/>
          <w:color w:val="000000"/>
        </w:rPr>
        <w:t xml:space="preserve"> </w:t>
      </w:r>
      <w:proofErr w:type="spellStart"/>
      <w:r w:rsidRPr="00017CA5">
        <w:rPr>
          <w:bCs/>
          <w:color w:val="000000"/>
        </w:rPr>
        <w:t>μm</w:t>
      </w:r>
      <w:proofErr w:type="spellEnd"/>
      <w:r w:rsidRPr="00017CA5">
        <w:rPr>
          <w:bCs/>
          <w:color w:val="000000"/>
        </w:rPr>
        <w:t xml:space="preserve"> filter to prevent contamination.</w:t>
      </w:r>
    </w:p>
    <w:p w14:paraId="4476064F"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Distribute the media evenly into three tubes, ensuring that each tube is identical in weight.</w:t>
      </w:r>
    </w:p>
    <w:p w14:paraId="7EDCD34C" w14:textId="77777777" w:rsidR="00B631E4" w:rsidRPr="00017CA5" w:rsidRDefault="00B631E4" w:rsidP="00724A7F">
      <w:pPr>
        <w:numPr>
          <w:ilvl w:val="0"/>
          <w:numId w:val="5"/>
        </w:numPr>
        <w:pBdr>
          <w:top w:val="nil"/>
          <w:left w:val="nil"/>
          <w:bottom w:val="nil"/>
          <w:right w:val="nil"/>
          <w:between w:val="nil"/>
        </w:pBdr>
        <w:spacing w:after="240"/>
        <w:ind w:left="851" w:right="692" w:firstLine="0"/>
        <w:rPr>
          <w:bCs/>
          <w:color w:val="000000"/>
        </w:rPr>
      </w:pPr>
      <w:r w:rsidRPr="00017CA5">
        <w:rPr>
          <w:bCs/>
          <w:color w:val="000000"/>
        </w:rPr>
        <w:t>Adjust the media in each tube, if necessary, to achieve equal weight.</w:t>
      </w:r>
    </w:p>
    <w:p w14:paraId="78A2F933" w14:textId="77777777" w:rsidR="00B631E4" w:rsidRPr="00017CA5" w:rsidRDefault="00B631E4" w:rsidP="00724A7F">
      <w:pPr>
        <w:pBdr>
          <w:top w:val="nil"/>
          <w:left w:val="nil"/>
          <w:bottom w:val="nil"/>
          <w:right w:val="nil"/>
          <w:between w:val="nil"/>
        </w:pBdr>
        <w:ind w:right="692"/>
        <w:rPr>
          <w:bCs/>
          <w:color w:val="000000"/>
        </w:rPr>
      </w:pPr>
      <w:r w:rsidRPr="00017CA5">
        <w:rPr>
          <w:bCs/>
          <w:color w:val="000000"/>
        </w:rPr>
        <w:t>Critical: Confirm that all three tubes are balanced to prevent complications during ultracentrifugation, which could damage the equipment.</w:t>
      </w:r>
    </w:p>
    <w:p w14:paraId="1F3F1DA1" w14:textId="79C86E58" w:rsidR="00B631E4" w:rsidRPr="00017CA5" w:rsidRDefault="00B23488" w:rsidP="00724A7F">
      <w:pPr>
        <w:numPr>
          <w:ilvl w:val="0"/>
          <w:numId w:val="5"/>
        </w:numPr>
        <w:pBdr>
          <w:top w:val="nil"/>
          <w:left w:val="nil"/>
          <w:bottom w:val="nil"/>
          <w:right w:val="nil"/>
          <w:between w:val="nil"/>
        </w:pBdr>
        <w:ind w:left="851" w:right="692" w:firstLine="0"/>
        <w:rPr>
          <w:bCs/>
          <w:color w:val="000000"/>
        </w:rPr>
      </w:pPr>
      <w:r>
        <w:rPr>
          <w:bCs/>
          <w:color w:val="000000"/>
        </w:rPr>
        <w:t>C</w:t>
      </w:r>
      <w:r w:rsidR="00B631E4" w:rsidRPr="00017CA5">
        <w:rPr>
          <w:bCs/>
          <w:color w:val="000000"/>
        </w:rPr>
        <w:t xml:space="preserve">entrifuge </w:t>
      </w:r>
      <w:r>
        <w:rPr>
          <w:bCs/>
          <w:color w:val="000000"/>
        </w:rPr>
        <w:t>at</w:t>
      </w:r>
      <w:r w:rsidR="00B631E4" w:rsidRPr="00017CA5">
        <w:rPr>
          <w:bCs/>
          <w:color w:val="000000"/>
        </w:rPr>
        <w:t xml:space="preserve"> 100,000 × </w:t>
      </w:r>
      <w:proofErr w:type="gramStart"/>
      <w:r w:rsidR="00B631E4" w:rsidRPr="00017CA5">
        <w:rPr>
          <w:bCs/>
          <w:i/>
          <w:color w:val="000000"/>
        </w:rPr>
        <w:t>g</w:t>
      </w:r>
      <w:r w:rsidR="00B631E4" w:rsidRPr="00017CA5">
        <w:rPr>
          <w:bCs/>
          <w:color w:val="000000"/>
        </w:rPr>
        <w:t xml:space="preserve">  for</w:t>
      </w:r>
      <w:proofErr w:type="gramEnd"/>
      <w:r w:rsidR="00B631E4" w:rsidRPr="00017CA5">
        <w:rPr>
          <w:bCs/>
          <w:color w:val="000000"/>
        </w:rPr>
        <w:t xml:space="preserve"> 16 hours (overnight) at 4°C using a cold T-865 rotor (</w:t>
      </w:r>
      <w:proofErr w:type="spellStart"/>
      <w:r w:rsidR="00B631E4" w:rsidRPr="00017CA5">
        <w:rPr>
          <w:bCs/>
          <w:color w:val="000000"/>
        </w:rPr>
        <w:t>Sorvall</w:t>
      </w:r>
      <w:proofErr w:type="spellEnd"/>
      <w:r w:rsidR="00B631E4" w:rsidRPr="00017CA5">
        <w:rPr>
          <w:bCs/>
          <w:color w:val="000000"/>
        </w:rPr>
        <w:t>/WX 100+, MA, USA).</w:t>
      </w:r>
    </w:p>
    <w:p w14:paraId="536065F4"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Once centrifugation is completed, carefully remove the tubes from the centrifuge.</w:t>
      </w:r>
    </w:p>
    <w:p w14:paraId="343431E2"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Gently collect the supernatant, ensuring minimal disturbance of the EV pellet at the bottom of the tube. The supernatant should now be devoid of EVs.</w:t>
      </w:r>
    </w:p>
    <w:p w14:paraId="516A88B0"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Transfer the supernatant to a clean 50 ml Falcon tube.</w:t>
      </w:r>
    </w:p>
    <w:p w14:paraId="7F0A9CC1"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 xml:space="preserve">Filter the collected EV-depleted supernatant through a 0.22 </w:t>
      </w:r>
      <w:proofErr w:type="spellStart"/>
      <w:r w:rsidRPr="00017CA5">
        <w:rPr>
          <w:bCs/>
          <w:color w:val="000000"/>
        </w:rPr>
        <w:t>μm</w:t>
      </w:r>
      <w:proofErr w:type="spellEnd"/>
      <w:r w:rsidRPr="00017CA5">
        <w:rPr>
          <w:bCs/>
          <w:color w:val="000000"/>
        </w:rPr>
        <w:t xml:space="preserve"> filter to eliminate any potential contaminants.</w:t>
      </w:r>
    </w:p>
    <w:p w14:paraId="552C89A1" w14:textId="77777777" w:rsidR="00B631E4" w:rsidRPr="00017CA5" w:rsidRDefault="00B631E4" w:rsidP="00724A7F">
      <w:pPr>
        <w:numPr>
          <w:ilvl w:val="0"/>
          <w:numId w:val="5"/>
        </w:numPr>
        <w:pBdr>
          <w:top w:val="nil"/>
          <w:left w:val="nil"/>
          <w:bottom w:val="nil"/>
          <w:right w:val="nil"/>
          <w:between w:val="nil"/>
        </w:pBdr>
        <w:ind w:left="851" w:right="692" w:firstLine="0"/>
        <w:rPr>
          <w:bCs/>
          <w:color w:val="000000"/>
        </w:rPr>
      </w:pPr>
      <w:r w:rsidRPr="00017CA5">
        <w:rPr>
          <w:bCs/>
          <w:color w:val="000000"/>
        </w:rPr>
        <w:t>Store the filtered EV-depleted medium at 4°C for future use.</w:t>
      </w:r>
    </w:p>
    <w:p w14:paraId="28A8C686" w14:textId="77777777" w:rsidR="00B631E4" w:rsidRPr="00017CA5" w:rsidRDefault="00B631E4" w:rsidP="00724A7F">
      <w:pPr>
        <w:ind w:right="692"/>
        <w:rPr>
          <w:bCs/>
        </w:rPr>
      </w:pPr>
    </w:p>
    <w:p w14:paraId="6DD4BEC5" w14:textId="77777777" w:rsidR="00B631E4" w:rsidRPr="00017CA5" w:rsidRDefault="00B631E4" w:rsidP="00724A7F">
      <w:pPr>
        <w:pStyle w:val="Heading1"/>
        <w:ind w:right="692"/>
        <w:rPr>
          <w:rFonts w:ascii="Calibri" w:eastAsia="Calibri" w:hAnsi="Calibri" w:cs="Calibri"/>
          <w:b/>
          <w:color w:val="000000"/>
          <w:sz w:val="24"/>
          <w:szCs w:val="24"/>
        </w:rPr>
      </w:pPr>
      <w:r w:rsidRPr="00017CA5">
        <w:rPr>
          <w:rFonts w:ascii="Calibri" w:eastAsia="Calibri" w:hAnsi="Calibri" w:cs="Calibri"/>
          <w:b/>
          <w:color w:val="000000"/>
          <w:sz w:val="24"/>
          <w:szCs w:val="24"/>
        </w:rPr>
        <w:t>Isolation of liver-</w:t>
      </w:r>
      <w:bookmarkStart w:id="2" w:name="_heading=h.lfejvazg78h" w:colFirst="0" w:colLast="0"/>
      <w:bookmarkEnd w:id="2"/>
      <w:r w:rsidRPr="00017CA5">
        <w:rPr>
          <w:rFonts w:ascii="Calibri" w:eastAsia="Calibri" w:hAnsi="Calibri" w:cs="Calibri"/>
          <w:b/>
          <w:color w:val="000000"/>
          <w:sz w:val="24"/>
          <w:szCs w:val="24"/>
        </w:rPr>
        <w:t xml:space="preserve">specific EVs derived from </w:t>
      </w:r>
      <w:proofErr w:type="spellStart"/>
      <w:r w:rsidRPr="00017CA5">
        <w:rPr>
          <w:rFonts w:ascii="Calibri" w:eastAsia="Calibri" w:hAnsi="Calibri" w:cs="Calibri"/>
          <w:b/>
          <w:color w:val="000000"/>
          <w:sz w:val="24"/>
          <w:szCs w:val="24"/>
        </w:rPr>
        <w:t>fetal</w:t>
      </w:r>
      <w:proofErr w:type="spellEnd"/>
      <w:r w:rsidRPr="00017CA5">
        <w:rPr>
          <w:rFonts w:ascii="Calibri" w:eastAsia="Calibri" w:hAnsi="Calibri" w:cs="Calibri"/>
          <w:b/>
          <w:color w:val="000000"/>
          <w:sz w:val="24"/>
          <w:szCs w:val="24"/>
        </w:rPr>
        <w:t xml:space="preserve"> MSCs via ultracentrifugation</w:t>
      </w:r>
    </w:p>
    <w:p w14:paraId="15A77F55" w14:textId="77777777" w:rsidR="00B631E4" w:rsidRPr="00017CA5" w:rsidRDefault="00B631E4" w:rsidP="00724A7F">
      <w:pPr>
        <w:ind w:right="692"/>
        <w:rPr>
          <w:bCs/>
        </w:rPr>
      </w:pPr>
      <w:r w:rsidRPr="00017CA5">
        <w:rPr>
          <w:bCs/>
        </w:rPr>
        <w:t>TIMING: 3 weeks</w:t>
      </w:r>
    </w:p>
    <w:p w14:paraId="55CCABC8" w14:textId="77777777" w:rsidR="00B631E4" w:rsidRPr="00017CA5" w:rsidRDefault="00B631E4" w:rsidP="00724A7F">
      <w:pPr>
        <w:ind w:right="692"/>
        <w:rPr>
          <w:bCs/>
        </w:rPr>
      </w:pPr>
      <w:r w:rsidRPr="00017CA5">
        <w:rPr>
          <w:bCs/>
        </w:rPr>
        <w:t>This step delineates the process of culturing cells to produce CM, which serves as the source of EVs, followed by their isolation through high-speed ultracentrifugation (</w:t>
      </w:r>
      <w:r w:rsidRPr="00C9028B">
        <w:rPr>
          <w:b/>
        </w:rPr>
        <w:t>Box 1</w:t>
      </w:r>
      <w:r w:rsidRPr="00017CA5">
        <w:rPr>
          <w:bCs/>
        </w:rPr>
        <w:t>).</w:t>
      </w:r>
    </w:p>
    <w:p w14:paraId="27E6F192" w14:textId="77777777" w:rsidR="00B631E4" w:rsidRPr="00017CA5" w:rsidRDefault="00B631E4" w:rsidP="00724A7F">
      <w:pPr>
        <w:ind w:right="692"/>
        <w:rPr>
          <w:bCs/>
        </w:rPr>
      </w:pPr>
      <w:r w:rsidRPr="00017CA5">
        <w:rPr>
          <w:bCs/>
        </w:rPr>
        <w:t>Critical: Perform Steps 12–16 in a Class II, Type A2 biological safety cabinet (</w:t>
      </w:r>
      <w:proofErr w:type="spellStart"/>
      <w:r w:rsidRPr="00017CA5">
        <w:rPr>
          <w:bCs/>
        </w:rPr>
        <w:t>Nuaire</w:t>
      </w:r>
      <w:proofErr w:type="spellEnd"/>
      <w:r w:rsidRPr="00017CA5">
        <w:rPr>
          <w:bCs/>
        </w:rPr>
        <w:t>).</w:t>
      </w:r>
    </w:p>
    <w:p w14:paraId="61CE46AD" w14:textId="77777777" w:rsidR="00B631E4" w:rsidRPr="00017CA5" w:rsidRDefault="00B631E4" w:rsidP="00724A7F">
      <w:pPr>
        <w:numPr>
          <w:ilvl w:val="0"/>
          <w:numId w:val="6"/>
        </w:numPr>
        <w:ind w:left="851" w:right="692" w:firstLine="0"/>
        <w:rPr>
          <w:bCs/>
        </w:rPr>
      </w:pPr>
      <w:r w:rsidRPr="00017CA5">
        <w:rPr>
          <w:bCs/>
        </w:rPr>
        <w:lastRenderedPageBreak/>
        <w:t>Seed 5 × 10⁶ cells of interest (in this case, UC-MSCs) into a 175T flask, adding 20 mL of warm (37°C) complete A-MEM medium, as specified in the reagent setup. Place the flask in a 5% CO</w:t>
      </w:r>
      <w:r w:rsidRPr="00017CA5">
        <w:rPr>
          <w:bCs/>
          <w:vertAlign w:val="subscript"/>
        </w:rPr>
        <w:t>2</w:t>
      </w:r>
      <w:r w:rsidRPr="00017CA5">
        <w:rPr>
          <w:bCs/>
        </w:rPr>
        <w:t xml:space="preserve"> incubator at 37 °C.</w:t>
      </w:r>
    </w:p>
    <w:p w14:paraId="417A567B" w14:textId="77777777" w:rsidR="00B631E4" w:rsidRPr="00017CA5" w:rsidRDefault="00B631E4" w:rsidP="00724A7F">
      <w:pPr>
        <w:ind w:right="692"/>
        <w:rPr>
          <w:bCs/>
        </w:rPr>
      </w:pPr>
      <w:r w:rsidRPr="00017CA5">
        <w:rPr>
          <w:bCs/>
        </w:rPr>
        <w:t>Note: Regularly check the cells for mycoplasma contamination. Access cell viability using trypan blue exclusion method.</w:t>
      </w:r>
    </w:p>
    <w:p w14:paraId="0D547B49" w14:textId="77777777" w:rsidR="00B631E4" w:rsidRPr="00017CA5" w:rsidRDefault="00B631E4" w:rsidP="00724A7F">
      <w:pPr>
        <w:numPr>
          <w:ilvl w:val="0"/>
          <w:numId w:val="6"/>
        </w:numPr>
        <w:ind w:left="851" w:right="692" w:firstLine="0"/>
        <w:rPr>
          <w:bCs/>
        </w:rPr>
      </w:pPr>
      <w:r w:rsidRPr="00017CA5">
        <w:rPr>
          <w:bCs/>
        </w:rPr>
        <w:t>Culture cells further until flask reaches 90% confluency, typically within 48 h, depending on the growth rate and seeding density.</w:t>
      </w:r>
    </w:p>
    <w:p w14:paraId="7D0A67BF" w14:textId="77777777" w:rsidR="00B631E4" w:rsidRPr="00017CA5" w:rsidRDefault="00B631E4" w:rsidP="00724A7F">
      <w:pPr>
        <w:numPr>
          <w:ilvl w:val="0"/>
          <w:numId w:val="6"/>
        </w:numPr>
        <w:ind w:left="851" w:right="692" w:firstLine="0"/>
        <w:rPr>
          <w:bCs/>
        </w:rPr>
      </w:pPr>
      <w:r w:rsidRPr="00017CA5">
        <w:rPr>
          <w:bCs/>
        </w:rPr>
        <w:t>Wash the cells twice with 5 mL of 1x PBS to remove residual FBS from the conditioned media.</w:t>
      </w:r>
    </w:p>
    <w:p w14:paraId="133B0E7D" w14:textId="77777777" w:rsidR="00B631E4" w:rsidRPr="00017CA5" w:rsidRDefault="00B631E4" w:rsidP="00724A7F">
      <w:pPr>
        <w:ind w:right="692"/>
        <w:rPr>
          <w:bCs/>
        </w:rPr>
      </w:pPr>
      <w:r w:rsidRPr="00017CA5">
        <w:rPr>
          <w:bCs/>
        </w:rPr>
        <w:t xml:space="preserve">Critical: The number of T175 flasks required depends on the intended scale of preparation for downstream applications. A standard set up for comprehensive profiling and functional </w:t>
      </w:r>
      <w:r w:rsidRPr="00017CA5">
        <w:rPr>
          <w:bCs/>
          <w:i/>
        </w:rPr>
        <w:t>in vivo</w:t>
      </w:r>
      <w:r w:rsidRPr="00017CA5">
        <w:rPr>
          <w:bCs/>
        </w:rPr>
        <w:t xml:space="preserve"> assays typically employs 3 x 175T flasks; however, smaller setups can suffice for biochemical and molecular characterization.</w:t>
      </w:r>
    </w:p>
    <w:p w14:paraId="5BA78DE0" w14:textId="6CDB7BA1" w:rsidR="00B631E4" w:rsidRPr="00017CA5" w:rsidRDefault="00B631E4" w:rsidP="00724A7F">
      <w:pPr>
        <w:numPr>
          <w:ilvl w:val="0"/>
          <w:numId w:val="6"/>
        </w:numPr>
        <w:pBdr>
          <w:top w:val="nil"/>
          <w:left w:val="nil"/>
          <w:bottom w:val="nil"/>
          <w:right w:val="nil"/>
          <w:between w:val="nil"/>
        </w:pBdr>
        <w:ind w:left="851" w:right="692" w:firstLine="0"/>
        <w:rPr>
          <w:bCs/>
          <w:color w:val="000000"/>
        </w:rPr>
      </w:pPr>
      <w:r w:rsidRPr="00017CA5">
        <w:rPr>
          <w:bCs/>
          <w:color w:val="000000"/>
        </w:rPr>
        <w:t>Starve cells in 1</w:t>
      </w:r>
      <w:r w:rsidR="00444AE8">
        <w:rPr>
          <w:bCs/>
          <w:color w:val="000000"/>
        </w:rPr>
        <w:t>7</w:t>
      </w:r>
      <w:r w:rsidRPr="00017CA5">
        <w:rPr>
          <w:bCs/>
          <w:color w:val="000000"/>
        </w:rPr>
        <w:t xml:space="preserve"> ml </w:t>
      </w:r>
      <w:r w:rsidR="00B23488">
        <w:rPr>
          <w:bCs/>
          <w:color w:val="000000"/>
        </w:rPr>
        <w:t>A-</w:t>
      </w:r>
      <w:r w:rsidR="00B23488" w:rsidRPr="00B23488">
        <w:rPr>
          <w:bCs/>
          <w:color w:val="000000"/>
        </w:rPr>
        <w:t>MEM supplemented with E</w:t>
      </w:r>
      <w:r w:rsidR="00B23488">
        <w:rPr>
          <w:bCs/>
          <w:color w:val="000000"/>
        </w:rPr>
        <w:t>V</w:t>
      </w:r>
      <w:r w:rsidR="00B23488" w:rsidRPr="00B23488">
        <w:rPr>
          <w:bCs/>
          <w:color w:val="000000"/>
        </w:rPr>
        <w:t>-depleted FBS at a final concentration 0.5%</w:t>
      </w:r>
      <w:r w:rsidRPr="00017CA5">
        <w:rPr>
          <w:bCs/>
          <w:color w:val="000000"/>
        </w:rPr>
        <w:t xml:space="preserve"> </w:t>
      </w:r>
      <w:r w:rsidR="00B23488">
        <w:rPr>
          <w:bCs/>
          <w:color w:val="000000"/>
        </w:rPr>
        <w:t>and</w:t>
      </w:r>
      <w:r w:rsidRPr="00017CA5">
        <w:rPr>
          <w:bCs/>
          <w:color w:val="000000"/>
        </w:rPr>
        <w:t xml:space="preserve"> 2.5 </w:t>
      </w:r>
      <w:proofErr w:type="spellStart"/>
      <w:r w:rsidRPr="00017CA5">
        <w:rPr>
          <w:bCs/>
          <w:color w:val="000000"/>
        </w:rPr>
        <w:t>μg</w:t>
      </w:r>
      <w:proofErr w:type="spellEnd"/>
      <w:r w:rsidRPr="00017CA5">
        <w:rPr>
          <w:bCs/>
          <w:color w:val="000000"/>
        </w:rPr>
        <w:t xml:space="preserve"> of BSA for 48 h in a 5% CO</w:t>
      </w:r>
      <w:r w:rsidRPr="00017CA5">
        <w:rPr>
          <w:bCs/>
          <w:color w:val="000000"/>
          <w:vertAlign w:val="subscript"/>
        </w:rPr>
        <w:t>2</w:t>
      </w:r>
      <w:r w:rsidRPr="00017CA5">
        <w:rPr>
          <w:bCs/>
          <w:color w:val="000000"/>
        </w:rPr>
        <w:t xml:space="preserve"> incubator at 37°C.</w:t>
      </w:r>
    </w:p>
    <w:p w14:paraId="45FABA9E" w14:textId="77777777" w:rsidR="00B631E4" w:rsidRPr="00017CA5" w:rsidRDefault="00B631E4" w:rsidP="00724A7F">
      <w:pPr>
        <w:ind w:right="692"/>
        <w:rPr>
          <w:bCs/>
        </w:rPr>
      </w:pPr>
      <w:r w:rsidRPr="00017CA5">
        <w:rPr>
          <w:bCs/>
        </w:rPr>
        <w:t>Critical: This starvation step is essential for EV isolation, facilitating cellular growth while minimizing stress. Although efforts can be made to reduce FBS EV contamination, some residuals may persist. If contamination concerns remain high, the use of serum-free medium should be considered (</w:t>
      </w:r>
      <w:r w:rsidRPr="00C9028B">
        <w:rPr>
          <w:b/>
        </w:rPr>
        <w:t>Box 2</w:t>
      </w:r>
      <w:r w:rsidRPr="00017CA5">
        <w:rPr>
          <w:bCs/>
        </w:rPr>
        <w:t>).</w:t>
      </w:r>
    </w:p>
    <w:p w14:paraId="3ED61CFC" w14:textId="77777777" w:rsidR="00B631E4" w:rsidRPr="00017CA5" w:rsidRDefault="00B631E4" w:rsidP="00724A7F">
      <w:pPr>
        <w:ind w:right="692"/>
        <w:rPr>
          <w:bCs/>
        </w:rPr>
      </w:pPr>
      <w:r w:rsidRPr="00017CA5">
        <w:rPr>
          <w:bCs/>
        </w:rPr>
        <w:t xml:space="preserve">Critical: Filtrate the EV-depleted medium prior to use, first with a 0.45 </w:t>
      </w:r>
      <w:proofErr w:type="spellStart"/>
      <w:r w:rsidRPr="00017CA5">
        <w:rPr>
          <w:bCs/>
        </w:rPr>
        <w:t>μm</w:t>
      </w:r>
      <w:proofErr w:type="spellEnd"/>
      <w:r w:rsidRPr="00017CA5">
        <w:rPr>
          <w:bCs/>
        </w:rPr>
        <w:t xml:space="preserve"> filter and then with a 0.22 </w:t>
      </w:r>
      <w:proofErr w:type="spellStart"/>
      <w:r w:rsidRPr="00017CA5">
        <w:rPr>
          <w:bCs/>
        </w:rPr>
        <w:t>μm</w:t>
      </w:r>
      <w:proofErr w:type="spellEnd"/>
      <w:r w:rsidRPr="00017CA5">
        <w:rPr>
          <w:bCs/>
        </w:rPr>
        <w:t xml:space="preserve"> filter to avoid contamination from BSA.</w:t>
      </w:r>
    </w:p>
    <w:p w14:paraId="3722C45E" w14:textId="77777777" w:rsidR="00B631E4" w:rsidRPr="00017CA5" w:rsidRDefault="00B631E4" w:rsidP="00724A7F">
      <w:pPr>
        <w:numPr>
          <w:ilvl w:val="0"/>
          <w:numId w:val="6"/>
        </w:numPr>
        <w:ind w:left="851" w:right="692" w:firstLine="0"/>
        <w:rPr>
          <w:bCs/>
        </w:rPr>
      </w:pPr>
      <w:r w:rsidRPr="00017CA5">
        <w:rPr>
          <w:bCs/>
        </w:rPr>
        <w:t>Collect CM from all flasks and transfer into a 50 mL Falcon tube.</w:t>
      </w:r>
    </w:p>
    <w:p w14:paraId="4BD4154D" w14:textId="77777777" w:rsidR="00B631E4" w:rsidRPr="00017CA5" w:rsidRDefault="00B631E4" w:rsidP="00724A7F">
      <w:pPr>
        <w:numPr>
          <w:ilvl w:val="0"/>
          <w:numId w:val="6"/>
        </w:numPr>
        <w:ind w:left="851" w:right="692" w:firstLine="0"/>
        <w:rPr>
          <w:bCs/>
        </w:rPr>
      </w:pPr>
      <w:r w:rsidRPr="00017CA5">
        <w:rPr>
          <w:bCs/>
        </w:rPr>
        <w:t>Centrifuge the CM at 500 × g for 10 min at 4°C to pellet the cells and cellular debris.</w:t>
      </w:r>
    </w:p>
    <w:p w14:paraId="22420BEF" w14:textId="77777777" w:rsidR="00B631E4" w:rsidRPr="00017CA5" w:rsidRDefault="00B631E4" w:rsidP="00724A7F">
      <w:pPr>
        <w:numPr>
          <w:ilvl w:val="0"/>
          <w:numId w:val="6"/>
        </w:numPr>
        <w:ind w:left="851" w:right="692" w:firstLine="0"/>
        <w:rPr>
          <w:bCs/>
        </w:rPr>
      </w:pPr>
      <w:r w:rsidRPr="00017CA5">
        <w:rPr>
          <w:bCs/>
        </w:rPr>
        <w:t>Decant the supernatant into a new 50 mL Falcon tube, discarding the pellet.</w:t>
      </w:r>
    </w:p>
    <w:p w14:paraId="5AD084F2" w14:textId="77777777" w:rsidR="00B631E4" w:rsidRPr="00017CA5" w:rsidRDefault="00B631E4" w:rsidP="00724A7F">
      <w:pPr>
        <w:numPr>
          <w:ilvl w:val="0"/>
          <w:numId w:val="6"/>
        </w:numPr>
        <w:ind w:left="851" w:right="692" w:firstLine="0"/>
        <w:rPr>
          <w:bCs/>
        </w:rPr>
      </w:pPr>
      <w:r w:rsidRPr="00017CA5">
        <w:rPr>
          <w:bCs/>
        </w:rPr>
        <w:t>Centrifuge the supernatant at 2,000 × g for 10 min at 4°C to remove cell debris and apoptotic bodies, after which the pellet is discarded.</w:t>
      </w:r>
    </w:p>
    <w:p w14:paraId="0C892FCE" w14:textId="77777777" w:rsidR="00B631E4" w:rsidRPr="00017CA5" w:rsidRDefault="00B631E4" w:rsidP="00724A7F">
      <w:pPr>
        <w:ind w:right="692"/>
        <w:rPr>
          <w:bCs/>
        </w:rPr>
      </w:pPr>
      <w:r w:rsidRPr="00017CA5">
        <w:rPr>
          <w:bCs/>
        </w:rPr>
        <w:t>Critical: This step must be performed immediately after centrifugation to prevent pellet dispersion.</w:t>
      </w:r>
    </w:p>
    <w:p w14:paraId="05FB96EE" w14:textId="77777777" w:rsidR="00B631E4" w:rsidRPr="00017CA5" w:rsidRDefault="00B631E4" w:rsidP="00724A7F">
      <w:pPr>
        <w:numPr>
          <w:ilvl w:val="0"/>
          <w:numId w:val="6"/>
        </w:numPr>
        <w:ind w:left="851" w:right="692" w:firstLine="0"/>
        <w:rPr>
          <w:bCs/>
        </w:rPr>
      </w:pPr>
      <w:r w:rsidRPr="00017CA5">
        <w:rPr>
          <w:bCs/>
        </w:rPr>
        <w:t>Transfer the supernatant to a new 50 ml Falcon tube, leaving 0.5 ml above the pellet to minimize contamination, and the pellet was discarded.</w:t>
      </w:r>
    </w:p>
    <w:p w14:paraId="1FD9D891" w14:textId="77777777" w:rsidR="00B631E4" w:rsidRPr="00017CA5" w:rsidRDefault="00B631E4" w:rsidP="00724A7F">
      <w:pPr>
        <w:numPr>
          <w:ilvl w:val="0"/>
          <w:numId w:val="6"/>
        </w:numPr>
        <w:ind w:left="851" w:right="692" w:firstLine="0"/>
        <w:rPr>
          <w:bCs/>
        </w:rPr>
      </w:pPr>
      <w:r w:rsidRPr="00017CA5">
        <w:rPr>
          <w:bCs/>
        </w:rPr>
        <w:t>Centrifuge the supernatant at 10,000 × g for 30 min at 4°C in an SS-34 fixed angle rotor (</w:t>
      </w:r>
      <w:proofErr w:type="spellStart"/>
      <w:r w:rsidRPr="00017CA5">
        <w:rPr>
          <w:bCs/>
        </w:rPr>
        <w:t>Sorvall</w:t>
      </w:r>
      <w:proofErr w:type="spellEnd"/>
      <w:r w:rsidRPr="00017CA5">
        <w:rPr>
          <w:bCs/>
        </w:rPr>
        <w:t>/RC-5C Plus, MA, USA) to eliminate large EVs. Discard the pellet.</w:t>
      </w:r>
    </w:p>
    <w:p w14:paraId="0355FDAF" w14:textId="77777777" w:rsidR="00B631E4" w:rsidRPr="00017CA5" w:rsidRDefault="00B631E4" w:rsidP="00724A7F">
      <w:pPr>
        <w:numPr>
          <w:ilvl w:val="0"/>
          <w:numId w:val="6"/>
        </w:numPr>
        <w:ind w:left="851" w:right="692" w:firstLine="0"/>
        <w:rPr>
          <w:bCs/>
        </w:rPr>
      </w:pPr>
      <w:r w:rsidRPr="00017CA5">
        <w:rPr>
          <w:bCs/>
        </w:rPr>
        <w:t>Transfer the supernatant to ultracentrifuge tubes.</w:t>
      </w:r>
    </w:p>
    <w:p w14:paraId="14F1CF3C" w14:textId="77777777" w:rsidR="00B631E4" w:rsidRPr="00017CA5" w:rsidRDefault="00B631E4" w:rsidP="00724A7F">
      <w:pPr>
        <w:pBdr>
          <w:top w:val="nil"/>
          <w:left w:val="nil"/>
          <w:bottom w:val="nil"/>
          <w:right w:val="nil"/>
          <w:between w:val="nil"/>
        </w:pBdr>
        <w:ind w:right="692"/>
        <w:rPr>
          <w:bCs/>
        </w:rPr>
      </w:pPr>
      <w:r w:rsidRPr="00017CA5">
        <w:rPr>
          <w:bCs/>
        </w:rPr>
        <w:t>Note: Prior to use, sterilize the tubes, by rinsing them with pure ethanol and exposing them to ultraviolet light for a few minutes.</w:t>
      </w:r>
    </w:p>
    <w:p w14:paraId="1BA7EE2A" w14:textId="77777777" w:rsidR="00B631E4" w:rsidRPr="00017CA5" w:rsidRDefault="00B631E4" w:rsidP="00724A7F">
      <w:pPr>
        <w:pBdr>
          <w:top w:val="nil"/>
          <w:left w:val="nil"/>
          <w:bottom w:val="nil"/>
          <w:right w:val="nil"/>
          <w:between w:val="nil"/>
        </w:pBdr>
        <w:ind w:right="692"/>
        <w:rPr>
          <w:bCs/>
        </w:rPr>
      </w:pPr>
      <w:r w:rsidRPr="00017CA5">
        <w:rPr>
          <w:bCs/>
        </w:rPr>
        <w:t>Critical: Ensure that the ultracentrifuge tubes remain balanced, following steps 4--5.</w:t>
      </w:r>
    </w:p>
    <w:p w14:paraId="14689209" w14:textId="77777777" w:rsidR="00B631E4" w:rsidRPr="00017CA5" w:rsidRDefault="00B631E4" w:rsidP="00724A7F">
      <w:pPr>
        <w:pBdr>
          <w:top w:val="nil"/>
          <w:left w:val="nil"/>
          <w:bottom w:val="nil"/>
          <w:right w:val="nil"/>
          <w:between w:val="nil"/>
        </w:pBdr>
        <w:ind w:right="692"/>
        <w:rPr>
          <w:bCs/>
        </w:rPr>
      </w:pPr>
      <w:r w:rsidRPr="00017CA5">
        <w:rPr>
          <w:bCs/>
        </w:rPr>
        <w:lastRenderedPageBreak/>
        <w:t>Critical: Filling ultracentrifuge tubes to an adequate volume is essential to prevent collapse and ensure optimal EV recovery.</w:t>
      </w:r>
    </w:p>
    <w:p w14:paraId="0AB70F68" w14:textId="77777777" w:rsidR="00B631E4" w:rsidRPr="00017CA5" w:rsidRDefault="00B631E4" w:rsidP="00724A7F">
      <w:pPr>
        <w:numPr>
          <w:ilvl w:val="0"/>
          <w:numId w:val="6"/>
        </w:numPr>
        <w:pBdr>
          <w:top w:val="nil"/>
          <w:left w:val="nil"/>
          <w:bottom w:val="nil"/>
          <w:right w:val="nil"/>
          <w:between w:val="nil"/>
        </w:pBdr>
        <w:ind w:left="851" w:right="692" w:firstLine="0"/>
        <w:rPr>
          <w:bCs/>
        </w:rPr>
      </w:pPr>
      <w:r w:rsidRPr="00017CA5">
        <w:rPr>
          <w:bCs/>
        </w:rPr>
        <w:t>Set the centrifuge to 100,000 × g and centrifuge for 2 h at 4°C in a cold T-865 fixed angle rotor.</w:t>
      </w:r>
    </w:p>
    <w:p w14:paraId="2BD6BBBC" w14:textId="77777777" w:rsidR="00B631E4" w:rsidRPr="00017CA5" w:rsidRDefault="00B631E4" w:rsidP="00724A7F">
      <w:pPr>
        <w:pBdr>
          <w:top w:val="nil"/>
          <w:left w:val="nil"/>
          <w:bottom w:val="nil"/>
          <w:right w:val="nil"/>
          <w:between w:val="nil"/>
        </w:pBdr>
        <w:ind w:right="692"/>
        <w:rPr>
          <w:bCs/>
        </w:rPr>
      </w:pPr>
      <w:r w:rsidRPr="00017CA5">
        <w:rPr>
          <w:bCs/>
        </w:rPr>
        <w:t>Note: Conduct the entire isolation procedure at 4°C to maintain the integrity and functionality of the proteins and the nucleic acids within the EVs.</w:t>
      </w:r>
    </w:p>
    <w:p w14:paraId="67ECE28D" w14:textId="77777777" w:rsidR="00B631E4" w:rsidRPr="00017CA5" w:rsidRDefault="00B631E4" w:rsidP="00724A7F">
      <w:pPr>
        <w:shd w:val="clear" w:color="auto" w:fill="FFFFFF"/>
        <w:ind w:right="692"/>
        <w:rPr>
          <w:bCs/>
        </w:rPr>
      </w:pPr>
      <w:r w:rsidRPr="00017CA5">
        <w:rPr>
          <w:bCs/>
        </w:rPr>
        <w:t>Troubleshooting (see the Troubleshooting table)</w:t>
      </w:r>
    </w:p>
    <w:p w14:paraId="05BC3177" w14:textId="77777777" w:rsidR="00B631E4" w:rsidRPr="00017CA5" w:rsidRDefault="00B631E4" w:rsidP="00724A7F">
      <w:pPr>
        <w:numPr>
          <w:ilvl w:val="0"/>
          <w:numId w:val="6"/>
        </w:numPr>
        <w:shd w:val="clear" w:color="auto" w:fill="FFFFFF"/>
        <w:ind w:left="851" w:right="692" w:firstLine="0"/>
        <w:rPr>
          <w:bCs/>
        </w:rPr>
      </w:pPr>
      <w:r w:rsidRPr="00017CA5">
        <w:rPr>
          <w:bCs/>
        </w:rPr>
        <w:t>Upon completing centrifugation, carefully remove the tube from the centrifuge.</w:t>
      </w:r>
    </w:p>
    <w:p w14:paraId="1FC24779" w14:textId="77777777" w:rsidR="00B631E4" w:rsidRPr="00017CA5" w:rsidRDefault="00B631E4" w:rsidP="00724A7F">
      <w:pPr>
        <w:numPr>
          <w:ilvl w:val="0"/>
          <w:numId w:val="6"/>
        </w:numPr>
        <w:shd w:val="clear" w:color="auto" w:fill="FFFFFF"/>
        <w:ind w:left="851" w:right="692" w:firstLine="0"/>
        <w:rPr>
          <w:bCs/>
        </w:rPr>
      </w:pPr>
      <w:r w:rsidRPr="00017CA5">
        <w:rPr>
          <w:bCs/>
        </w:rPr>
        <w:t>Gently collect the supernatant while avoiding disturbance to the EV pellet at the bottom of the tube.</w:t>
      </w:r>
    </w:p>
    <w:p w14:paraId="7B3CAAFF" w14:textId="77777777" w:rsidR="00B631E4" w:rsidRPr="00017CA5" w:rsidRDefault="00B631E4" w:rsidP="00724A7F">
      <w:pPr>
        <w:ind w:right="692"/>
        <w:rPr>
          <w:bCs/>
        </w:rPr>
      </w:pPr>
      <w:r w:rsidRPr="00017CA5">
        <w:rPr>
          <w:bCs/>
        </w:rPr>
        <w:t>Troubleshooting (see the Troubleshooting table)</w:t>
      </w:r>
    </w:p>
    <w:p w14:paraId="6178E1C2" w14:textId="77777777" w:rsidR="00B631E4" w:rsidRPr="00017CA5" w:rsidRDefault="00B631E4" w:rsidP="00724A7F">
      <w:pPr>
        <w:numPr>
          <w:ilvl w:val="0"/>
          <w:numId w:val="6"/>
        </w:numPr>
        <w:shd w:val="clear" w:color="auto" w:fill="FFFFFF"/>
        <w:ind w:left="851" w:right="692" w:firstLine="0"/>
        <w:rPr>
          <w:bCs/>
        </w:rPr>
      </w:pPr>
      <w:r w:rsidRPr="00017CA5">
        <w:rPr>
          <w:bCs/>
        </w:rPr>
        <w:t xml:space="preserve">Carefully transfer the supernatant into a fresh 50 mL tube and filter it through a 0.22 </w:t>
      </w:r>
      <w:proofErr w:type="spellStart"/>
      <w:r w:rsidRPr="00017CA5">
        <w:rPr>
          <w:bCs/>
        </w:rPr>
        <w:t>μm</w:t>
      </w:r>
      <w:proofErr w:type="spellEnd"/>
      <w:r w:rsidRPr="00017CA5">
        <w:rPr>
          <w:bCs/>
        </w:rPr>
        <w:t xml:space="preserve"> filter to eliminate any remaining contaminants.</w:t>
      </w:r>
    </w:p>
    <w:p w14:paraId="7579C9AF" w14:textId="77777777" w:rsidR="00B631E4" w:rsidRPr="00017CA5" w:rsidRDefault="00B631E4" w:rsidP="00724A7F">
      <w:pPr>
        <w:numPr>
          <w:ilvl w:val="0"/>
          <w:numId w:val="6"/>
        </w:numPr>
        <w:shd w:val="clear" w:color="auto" w:fill="FFFFFF"/>
        <w:ind w:left="851" w:right="692" w:firstLine="0"/>
        <w:rPr>
          <w:bCs/>
        </w:rPr>
      </w:pPr>
      <w:r w:rsidRPr="00017CA5">
        <w:rPr>
          <w:bCs/>
        </w:rPr>
        <w:t>Centrifuge the filtered supernatant at 500 × g for 10 min at 4°C to pellet any residual and apoptotic cells, retaining this as a negative control.</w:t>
      </w:r>
    </w:p>
    <w:p w14:paraId="5C3B223A" w14:textId="77777777" w:rsidR="00B631E4" w:rsidRPr="00017CA5" w:rsidRDefault="00B631E4" w:rsidP="00724A7F">
      <w:pPr>
        <w:numPr>
          <w:ilvl w:val="0"/>
          <w:numId w:val="6"/>
        </w:numPr>
        <w:shd w:val="clear" w:color="auto" w:fill="FFFFFF"/>
        <w:ind w:left="851" w:right="692" w:firstLine="0"/>
        <w:rPr>
          <w:bCs/>
        </w:rPr>
      </w:pPr>
      <w:r w:rsidRPr="00017CA5">
        <w:rPr>
          <w:bCs/>
        </w:rPr>
        <w:t>Add PBS (1x) to the EV pellet until the tubes are approximately filled to 20 ml, then repeat the steps 4-5 to ensure proper balance.</w:t>
      </w:r>
    </w:p>
    <w:p w14:paraId="639CFB63" w14:textId="77777777" w:rsidR="00B631E4" w:rsidRPr="00017CA5" w:rsidRDefault="00B631E4" w:rsidP="00724A7F">
      <w:pPr>
        <w:numPr>
          <w:ilvl w:val="0"/>
          <w:numId w:val="6"/>
        </w:numPr>
        <w:shd w:val="clear" w:color="auto" w:fill="FFFFFF"/>
        <w:ind w:left="851" w:right="692" w:firstLine="0"/>
        <w:rPr>
          <w:bCs/>
        </w:rPr>
      </w:pPr>
      <w:r w:rsidRPr="00017CA5">
        <w:rPr>
          <w:bCs/>
        </w:rPr>
        <w:t>Centrifuge at 100,000 × g for 2 h at 4°C, removing any residual medium to further purify the EV-pellet.</w:t>
      </w:r>
    </w:p>
    <w:p w14:paraId="1864E985" w14:textId="77777777" w:rsidR="00B631E4" w:rsidRPr="00017CA5" w:rsidRDefault="00B631E4" w:rsidP="00724A7F">
      <w:pPr>
        <w:ind w:right="692"/>
        <w:rPr>
          <w:bCs/>
        </w:rPr>
      </w:pPr>
      <w:r w:rsidRPr="00017CA5">
        <w:rPr>
          <w:bCs/>
        </w:rPr>
        <w:t>Troubleshooting (see the Troubleshooting table)</w:t>
      </w:r>
    </w:p>
    <w:p w14:paraId="725F6403" w14:textId="77777777" w:rsidR="00B631E4" w:rsidRPr="00017CA5" w:rsidRDefault="00B631E4" w:rsidP="00724A7F">
      <w:pPr>
        <w:numPr>
          <w:ilvl w:val="0"/>
          <w:numId w:val="6"/>
        </w:numPr>
        <w:shd w:val="clear" w:color="auto" w:fill="FFFFFF"/>
        <w:ind w:left="851" w:right="692" w:firstLine="0"/>
        <w:rPr>
          <w:bCs/>
        </w:rPr>
      </w:pPr>
      <w:r w:rsidRPr="00017CA5">
        <w:rPr>
          <w:bCs/>
        </w:rPr>
        <w:t>Upon completion of centrifugation, carefully remove the tube from the centrifuge.</w:t>
      </w:r>
    </w:p>
    <w:p w14:paraId="508CB8FB" w14:textId="77777777" w:rsidR="00B631E4" w:rsidRPr="00017CA5" w:rsidRDefault="00B631E4" w:rsidP="00724A7F">
      <w:pPr>
        <w:numPr>
          <w:ilvl w:val="0"/>
          <w:numId w:val="6"/>
        </w:numPr>
        <w:shd w:val="clear" w:color="auto" w:fill="FFFFFF"/>
        <w:ind w:left="851" w:right="692" w:firstLine="0"/>
        <w:rPr>
          <w:bCs/>
        </w:rPr>
      </w:pPr>
      <w:r w:rsidRPr="00017CA5">
        <w:rPr>
          <w:bCs/>
        </w:rPr>
        <w:t xml:space="preserve">Resuspend the pellet of EVs in 150 </w:t>
      </w:r>
      <w:proofErr w:type="spellStart"/>
      <w:r w:rsidRPr="00017CA5">
        <w:rPr>
          <w:bCs/>
        </w:rPr>
        <w:t>μL</w:t>
      </w:r>
      <w:proofErr w:type="spellEnd"/>
      <w:r w:rsidRPr="00017CA5">
        <w:rPr>
          <w:bCs/>
        </w:rPr>
        <w:t xml:space="preserve"> of 1x PBS.</w:t>
      </w:r>
    </w:p>
    <w:p w14:paraId="41A1529F" w14:textId="77777777" w:rsidR="00B631E4" w:rsidRPr="00017CA5" w:rsidRDefault="00B631E4" w:rsidP="00724A7F">
      <w:pPr>
        <w:shd w:val="clear" w:color="auto" w:fill="FFFFFF"/>
        <w:ind w:right="692"/>
        <w:rPr>
          <w:bCs/>
        </w:rPr>
      </w:pPr>
      <w:r w:rsidRPr="00017CA5">
        <w:rPr>
          <w:bCs/>
        </w:rPr>
        <w:t>Troubleshooting (see the Troubleshooting table)</w:t>
      </w:r>
    </w:p>
    <w:p w14:paraId="64EB64A4" w14:textId="77777777" w:rsidR="00B631E4" w:rsidRPr="00017CA5" w:rsidRDefault="00B631E4" w:rsidP="00724A7F">
      <w:pPr>
        <w:shd w:val="clear" w:color="auto" w:fill="FFFFFF"/>
        <w:ind w:right="692"/>
        <w:rPr>
          <w:bCs/>
        </w:rPr>
      </w:pPr>
      <w:r w:rsidRPr="00017CA5">
        <w:rPr>
          <w:bCs/>
        </w:rPr>
        <w:t xml:space="preserve">Note: The volume of buffer added may vary on the basis of the preparation size, the cell line and the downstream applications. For example, when EVs are isolated from 3 × 175 T flasks of UC-MSCs, resuspension is typically achieved in 150 </w:t>
      </w:r>
      <w:proofErr w:type="spellStart"/>
      <w:r w:rsidRPr="00017CA5">
        <w:rPr>
          <w:bCs/>
        </w:rPr>
        <w:t>μL</w:t>
      </w:r>
      <w:proofErr w:type="spellEnd"/>
      <w:r w:rsidRPr="00017CA5">
        <w:rPr>
          <w:bCs/>
        </w:rPr>
        <w:t xml:space="preserve"> of 1× PBS.</w:t>
      </w:r>
    </w:p>
    <w:p w14:paraId="3580E156" w14:textId="77777777" w:rsidR="00B631E4" w:rsidRPr="00017CA5" w:rsidRDefault="00B631E4" w:rsidP="00724A7F">
      <w:pPr>
        <w:numPr>
          <w:ilvl w:val="0"/>
          <w:numId w:val="6"/>
        </w:numPr>
        <w:ind w:left="851" w:right="692" w:firstLine="0"/>
        <w:rPr>
          <w:bCs/>
        </w:rPr>
      </w:pPr>
      <w:r w:rsidRPr="00017CA5">
        <w:rPr>
          <w:bCs/>
        </w:rPr>
        <w:t>Store the EV sample at -80</w:t>
      </w:r>
      <w:r w:rsidRPr="00017CA5">
        <w:rPr>
          <w:bCs/>
          <w:vertAlign w:val="superscript"/>
        </w:rPr>
        <w:t xml:space="preserve">o </w:t>
      </w:r>
      <w:r w:rsidRPr="00017CA5">
        <w:rPr>
          <w:bCs/>
        </w:rPr>
        <w:t>C for future use.</w:t>
      </w:r>
    </w:p>
    <w:p w14:paraId="2C518074" w14:textId="77777777" w:rsidR="00B631E4" w:rsidRPr="00017CA5" w:rsidRDefault="00B631E4" w:rsidP="00724A7F">
      <w:pPr>
        <w:shd w:val="clear" w:color="auto" w:fill="FFFFFF"/>
        <w:ind w:right="692"/>
        <w:rPr>
          <w:bCs/>
        </w:rPr>
      </w:pPr>
      <w:r w:rsidRPr="00017CA5">
        <w:rPr>
          <w:bCs/>
        </w:rPr>
        <w:t>Note: If flasks are to be reused for EV isolation, fresh complete medium should be added until the cells recover (over a period exceeding 2 weeks) before the procedure is repeated.</w:t>
      </w:r>
    </w:p>
    <w:p w14:paraId="13E6FB76" w14:textId="4DB99E4F" w:rsidR="005733AB" w:rsidRDefault="00B631E4" w:rsidP="00724A7F">
      <w:pPr>
        <w:ind w:right="692"/>
        <w:rPr>
          <w:bCs/>
        </w:rPr>
      </w:pPr>
      <w:r w:rsidRPr="00017CA5">
        <w:rPr>
          <w:bCs/>
        </w:rPr>
        <w:t>Pause Point: Depending on the intended downstream application, the EV sample can be stored at 4°C for short-term use (such as for characterization, including immunoblotting, electron microscopy, NTA) or at −80°C for long-term storage or can be utilized immediately.</w:t>
      </w:r>
    </w:p>
    <w:p w14:paraId="68A4A1DC" w14:textId="77777777" w:rsidR="00B631E4" w:rsidRDefault="00B631E4" w:rsidP="00724A7F">
      <w:pPr>
        <w:ind w:right="692"/>
        <w:rPr>
          <w:bCs/>
        </w:rPr>
      </w:pPr>
    </w:p>
    <w:tbl>
      <w:tblPr>
        <w:tblStyle w:val="af6"/>
        <w:tblpPr w:leftFromText="180" w:rightFromText="180" w:vertAnchor="text" w:tblpX="558" w:tblpY="39"/>
        <w:tblW w:w="10065" w:type="dxa"/>
        <w:tblLayout w:type="fixed"/>
        <w:tblLook w:val="0400" w:firstRow="0" w:lastRow="0" w:firstColumn="0" w:lastColumn="0" w:noHBand="0" w:noVBand="1"/>
      </w:tblPr>
      <w:tblGrid>
        <w:gridCol w:w="10065"/>
      </w:tblGrid>
      <w:tr w:rsidR="008E376D" w:rsidRPr="00441F2A" w14:paraId="4E6B0245" w14:textId="77777777" w:rsidTr="007840E4">
        <w:trPr>
          <w:trHeight w:val="327"/>
        </w:trPr>
        <w:tc>
          <w:tcPr>
            <w:tcW w:w="10065" w:type="dxa"/>
            <w:tcBorders>
              <w:top w:val="single" w:sz="8" w:space="0" w:color="4472C4"/>
              <w:bottom w:val="single" w:sz="12" w:space="0" w:color="000000"/>
            </w:tcBorders>
            <w:shd w:val="clear" w:color="auto" w:fill="F2F2F2"/>
            <w:tcMar>
              <w:top w:w="0" w:type="dxa"/>
              <w:left w:w="108" w:type="dxa"/>
              <w:bottom w:w="0" w:type="dxa"/>
              <w:right w:w="108" w:type="dxa"/>
            </w:tcMar>
          </w:tcPr>
          <w:p w14:paraId="20433C3F" w14:textId="77777777" w:rsidR="008E376D" w:rsidRPr="00441F2A" w:rsidRDefault="008E376D" w:rsidP="00D65909">
            <w:pPr>
              <w:tabs>
                <w:tab w:val="left" w:pos="10462"/>
              </w:tabs>
              <w:spacing w:after="160" w:line="259" w:lineRule="auto"/>
              <w:ind w:left="179" w:right="692"/>
              <w:rPr>
                <w:rFonts w:asciiTheme="minorHAnsi" w:hAnsiTheme="minorHAnsi" w:cstheme="minorHAnsi"/>
                <w:bCs/>
              </w:rPr>
            </w:pPr>
            <w:r w:rsidRPr="00441F2A">
              <w:rPr>
                <w:rFonts w:asciiTheme="minorHAnsi" w:hAnsiTheme="minorHAnsi" w:cstheme="minorHAnsi"/>
                <w:b/>
              </w:rPr>
              <w:t>BOX 1</w:t>
            </w:r>
            <w:r w:rsidRPr="00441F2A">
              <w:rPr>
                <w:rFonts w:asciiTheme="minorHAnsi" w:hAnsiTheme="minorHAnsi" w:cstheme="minorHAnsi"/>
                <w:bCs/>
              </w:rPr>
              <w:t>. Optional protocol for EV isolation by ultrafiltration</w:t>
            </w:r>
          </w:p>
        </w:tc>
      </w:tr>
      <w:tr w:rsidR="008E376D" w:rsidRPr="00441F2A" w14:paraId="755FCAC2" w14:textId="77777777" w:rsidTr="007840E4">
        <w:trPr>
          <w:trHeight w:val="541"/>
        </w:trPr>
        <w:tc>
          <w:tcPr>
            <w:tcW w:w="10065" w:type="dxa"/>
            <w:tcBorders>
              <w:top w:val="single" w:sz="12" w:space="0" w:color="000000"/>
              <w:left w:val="single" w:sz="12" w:space="0" w:color="AEAAAA"/>
              <w:bottom w:val="single" w:sz="12" w:space="0" w:color="000000"/>
              <w:right w:val="single" w:sz="12" w:space="0" w:color="AEAAAA"/>
            </w:tcBorders>
            <w:tcMar>
              <w:top w:w="0" w:type="dxa"/>
              <w:left w:w="108" w:type="dxa"/>
              <w:bottom w:w="0" w:type="dxa"/>
              <w:right w:w="108" w:type="dxa"/>
            </w:tcMar>
          </w:tcPr>
          <w:p w14:paraId="7A42F28B" w14:textId="460BF566" w:rsidR="008E376D" w:rsidRPr="00441F2A" w:rsidRDefault="008E376D" w:rsidP="00D65909">
            <w:pPr>
              <w:tabs>
                <w:tab w:val="left" w:pos="10462"/>
              </w:tabs>
              <w:spacing w:after="160"/>
              <w:ind w:left="179" w:right="179"/>
              <w:rPr>
                <w:rFonts w:asciiTheme="minorHAnsi" w:hAnsiTheme="minorHAnsi" w:cstheme="minorHAnsi"/>
                <w:bCs/>
              </w:rPr>
            </w:pPr>
            <w:r w:rsidRPr="00441F2A">
              <w:rPr>
                <w:rFonts w:asciiTheme="minorHAnsi" w:hAnsiTheme="minorHAnsi" w:cstheme="minorHAnsi"/>
                <w:bCs/>
              </w:rPr>
              <w:lastRenderedPageBreak/>
              <w:t xml:space="preserve">An alternative to the “gold-standard” ultracentrifugation method for EV isolation is ultrafiltration followed by </w:t>
            </w:r>
            <w:r w:rsidRPr="00441F2A">
              <w:rPr>
                <w:rFonts w:asciiTheme="minorHAnsi" w:hAnsiTheme="minorHAnsi" w:cstheme="minorHAnsi"/>
                <w:bCs/>
                <w:color w:val="3F3F3F"/>
              </w:rPr>
              <w:t xml:space="preserve">a </w:t>
            </w:r>
            <w:r w:rsidRPr="00441F2A">
              <w:rPr>
                <w:rFonts w:asciiTheme="minorHAnsi" w:hAnsiTheme="minorHAnsi" w:cstheme="minorHAnsi"/>
                <w:bCs/>
              </w:rPr>
              <w:t>size exclusion chromatography step. This method offers practical advantages, including reduced processing time, lower equipment costs, and greater accessibility, making it suitable for laboratories without high-speed ultracentrifuges</w:t>
            </w:r>
            <w:r>
              <w:rPr>
                <w:rFonts w:asciiTheme="minorHAnsi" w:hAnsiTheme="minorHAnsi" w:cstheme="minorHAnsi"/>
                <w:bCs/>
              </w:rPr>
              <w:t xml:space="preserve"> </w:t>
            </w:r>
            <w:sdt>
              <w:sdtPr>
                <w:rPr>
                  <w:rFonts w:asciiTheme="minorHAnsi" w:hAnsiTheme="minorHAnsi" w:cstheme="minorHAnsi"/>
                  <w:bCs/>
                  <w:color w:val="000000"/>
                </w:rPr>
                <w:tag w:val="MENDELEY_CITATION_v3_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"/>
                <w:id w:val="-1961095084"/>
                <w:placeholder>
                  <w:docPart w:val="37796B08B8E9435D8C203350C2DC210A"/>
                </w:placeholder>
              </w:sdtPr>
              <w:sdtContent>
                <w:r w:rsidR="00DD0DCE" w:rsidRPr="00DD0DCE">
                  <w:rPr>
                    <w:rFonts w:asciiTheme="minorHAnsi" w:hAnsiTheme="minorHAnsi" w:cstheme="minorHAnsi"/>
                    <w:bCs/>
                    <w:color w:val="000000"/>
                  </w:rPr>
                  <w:t>[9]</w:t>
                </w:r>
              </w:sdtContent>
            </w:sdt>
            <w:r w:rsidRPr="00441F2A">
              <w:rPr>
                <w:rFonts w:asciiTheme="minorHAnsi" w:hAnsiTheme="minorHAnsi" w:cstheme="minorHAnsi"/>
                <w:bCs/>
              </w:rPr>
              <w:t>. Ultrafiltration is also favoured in clinical settings due to its scalability, speed and compatibility with Good Manufacturing Practice (GMP) workflows. It enables efficient EV concentration with minimal structural damage. However, ultrafiltration may coenrich protein aggregates, cause membrane fouling, or result in the loss of small EVs, potentially compromising purity and reproducibility</w:t>
            </w:r>
            <w:sdt>
              <w:sdtPr>
                <w:rPr>
                  <w:rFonts w:asciiTheme="minorHAnsi" w:hAnsiTheme="minorHAnsi" w:cstheme="minorHAnsi"/>
                  <w:bCs/>
                  <w:color w:val="000000"/>
                </w:rPr>
                <w:tag w:val="MENDELEY_CITATION_v3_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"/>
                <w:id w:val="-1090159873"/>
                <w:placeholder>
                  <w:docPart w:val="DefaultPlaceholder_-1854013440"/>
                </w:placeholder>
              </w:sdtPr>
              <w:sdtContent>
                <w:r w:rsidR="00DD0DCE" w:rsidRPr="00DD0DCE">
                  <w:rPr>
                    <w:rFonts w:asciiTheme="minorHAnsi" w:hAnsiTheme="minorHAnsi" w:cstheme="minorHAnsi"/>
                    <w:bCs/>
                    <w:color w:val="000000"/>
                  </w:rPr>
                  <w:t xml:space="preserve"> [10]</w:t>
                </w:r>
              </w:sdtContent>
            </w:sdt>
            <w:r w:rsidRPr="00441F2A">
              <w:rPr>
                <w:rFonts w:asciiTheme="minorHAnsi" w:hAnsiTheme="minorHAnsi" w:cstheme="minorHAnsi"/>
                <w:bCs/>
              </w:rPr>
              <w:t>. In contrast, ultracentrifugation yields high-purity EVs through sequential steps, including density gradients, but is time-consuming, equipment-intensive and may impact EV integrity due to high shear forces. Therefore, the choice between these methods should be guided by downstream application needs, balancing yield, purity and scalability.</w:t>
            </w:r>
          </w:p>
        </w:tc>
      </w:tr>
    </w:tbl>
    <w:p w14:paraId="1E899C70" w14:textId="77777777" w:rsidR="008E376D" w:rsidRDefault="008E376D" w:rsidP="00724A7F">
      <w:pPr>
        <w:ind w:right="692"/>
        <w:rPr>
          <w:bCs/>
        </w:rPr>
      </w:pPr>
    </w:p>
    <w:p w14:paraId="4F773A65" w14:textId="77777777" w:rsidR="008E376D" w:rsidRDefault="008E376D" w:rsidP="001F7F32">
      <w:pPr>
        <w:ind w:left="0" w:right="692"/>
        <w:rPr>
          <w:bCs/>
        </w:rPr>
      </w:pPr>
    </w:p>
    <w:tbl>
      <w:tblPr>
        <w:tblStyle w:val="af7"/>
        <w:tblpPr w:leftFromText="180" w:rightFromText="180" w:vertAnchor="text" w:horzAnchor="page" w:tblpX="854" w:tblpY="1442"/>
        <w:tblW w:w="10065" w:type="dxa"/>
        <w:tblLayout w:type="fixed"/>
        <w:tblLook w:val="0400" w:firstRow="0" w:lastRow="0" w:firstColumn="0" w:lastColumn="0" w:noHBand="0" w:noVBand="1"/>
      </w:tblPr>
      <w:tblGrid>
        <w:gridCol w:w="10065"/>
      </w:tblGrid>
      <w:tr w:rsidR="008E376D" w:rsidRPr="00441F2A" w14:paraId="06692658" w14:textId="77777777" w:rsidTr="007840E4">
        <w:trPr>
          <w:trHeight w:val="313"/>
        </w:trPr>
        <w:tc>
          <w:tcPr>
            <w:tcW w:w="10065" w:type="dxa"/>
            <w:tcBorders>
              <w:top w:val="single" w:sz="8" w:space="0" w:color="4472C4"/>
              <w:bottom w:val="single" w:sz="12" w:space="0" w:color="000000"/>
            </w:tcBorders>
            <w:shd w:val="clear" w:color="auto" w:fill="F2F2F2"/>
            <w:tcMar>
              <w:top w:w="0" w:type="dxa"/>
              <w:left w:w="108" w:type="dxa"/>
              <w:bottom w:w="0" w:type="dxa"/>
              <w:right w:w="108" w:type="dxa"/>
            </w:tcMar>
          </w:tcPr>
          <w:p w14:paraId="404A88A6" w14:textId="77777777" w:rsidR="008E376D" w:rsidRPr="00441F2A" w:rsidRDefault="008E376D" w:rsidP="00D65909">
            <w:pPr>
              <w:tabs>
                <w:tab w:val="left" w:pos="9676"/>
                <w:tab w:val="left" w:pos="10462"/>
              </w:tabs>
              <w:spacing w:after="160" w:line="259" w:lineRule="auto"/>
              <w:ind w:left="321" w:right="179"/>
              <w:rPr>
                <w:rFonts w:asciiTheme="minorHAnsi" w:hAnsiTheme="minorHAnsi" w:cstheme="minorHAnsi"/>
                <w:bCs/>
              </w:rPr>
            </w:pPr>
            <w:r w:rsidRPr="00A02194">
              <w:rPr>
                <w:rFonts w:asciiTheme="minorHAnsi" w:hAnsiTheme="minorHAnsi" w:cstheme="minorHAnsi"/>
                <w:b/>
              </w:rPr>
              <w:t>BOX 2</w:t>
            </w:r>
            <w:r w:rsidRPr="00A02194">
              <w:rPr>
                <w:rFonts w:asciiTheme="minorHAnsi" w:hAnsiTheme="minorHAnsi" w:cstheme="minorHAnsi"/>
                <w:bCs/>
              </w:rPr>
              <w:t>.</w:t>
            </w:r>
            <w:r w:rsidRPr="00441F2A">
              <w:rPr>
                <w:rFonts w:asciiTheme="minorHAnsi" w:hAnsiTheme="minorHAnsi" w:cstheme="minorHAnsi"/>
                <w:bCs/>
              </w:rPr>
              <w:t xml:space="preserve"> Optional protocol modification for using serum free medium containing EV-depleted bovine serum</w:t>
            </w:r>
          </w:p>
        </w:tc>
      </w:tr>
      <w:tr w:rsidR="008E376D" w:rsidRPr="00441F2A" w14:paraId="6B352E91" w14:textId="77777777" w:rsidTr="007840E4">
        <w:trPr>
          <w:trHeight w:val="1453"/>
        </w:trPr>
        <w:tc>
          <w:tcPr>
            <w:tcW w:w="10065" w:type="dxa"/>
            <w:tcBorders>
              <w:top w:val="single" w:sz="12" w:space="0" w:color="000000"/>
              <w:left w:val="single" w:sz="12" w:space="0" w:color="AEAAAA"/>
              <w:bottom w:val="single" w:sz="12" w:space="0" w:color="000000"/>
              <w:right w:val="single" w:sz="12" w:space="0" w:color="AEAAAA"/>
            </w:tcBorders>
            <w:tcMar>
              <w:top w:w="0" w:type="dxa"/>
              <w:left w:w="108" w:type="dxa"/>
              <w:bottom w:w="0" w:type="dxa"/>
              <w:right w:w="108" w:type="dxa"/>
            </w:tcMar>
          </w:tcPr>
          <w:p w14:paraId="0AF0AFE0" w14:textId="77777777" w:rsidR="008E376D" w:rsidRPr="00441F2A" w:rsidRDefault="008E376D" w:rsidP="00D65909">
            <w:pPr>
              <w:tabs>
                <w:tab w:val="left" w:pos="9539"/>
                <w:tab w:val="left" w:pos="9676"/>
                <w:tab w:val="left" w:pos="10462"/>
              </w:tabs>
              <w:ind w:left="321" w:right="179"/>
              <w:rPr>
                <w:rFonts w:asciiTheme="minorHAnsi" w:hAnsiTheme="minorHAnsi" w:cstheme="minorHAnsi"/>
                <w:bCs/>
              </w:rPr>
            </w:pPr>
            <w:r w:rsidRPr="00441F2A">
              <w:rPr>
                <w:rFonts w:asciiTheme="minorHAnsi" w:hAnsiTheme="minorHAnsi" w:cstheme="minorHAnsi"/>
                <w:bCs/>
              </w:rPr>
              <w:t>An alternative strategy for isolating EVs is the utilization of serum-free medium instead of EV-depleted bovine serum medium. While this approach effectively mitigates the risk of contamination from bovine-derived EVs and RNA-protein complexes, it also presents several challenges. The absence of serum may result in the omission of vital growth factors essential for maintaining cell viability and growth, potentially adversely affecting cell health, proliferation and overall function. Such conditions could lead to increased cell stress or altered metabolic states, thereby impacting the characteristics of the EVs produced. Furthermore, cells cultured in serum-free conditions may generate EVs with differing compositions compared to those cultured in serum, which could influence subsequent analyses regarding the EVs’ content, function and purity. Therefore, there is no universally optimal solution; researchers must weigh the benefits and drawbacks of serum-free versus EV-depleted serum based on the specific downstream analyses they intend to conduct.</w:t>
            </w:r>
          </w:p>
          <w:p w14:paraId="4E97D6CD" w14:textId="77777777" w:rsidR="008E376D" w:rsidRPr="00441F2A" w:rsidRDefault="008E376D" w:rsidP="00D65909">
            <w:pPr>
              <w:tabs>
                <w:tab w:val="left" w:pos="9539"/>
                <w:tab w:val="left" w:pos="9676"/>
                <w:tab w:val="left" w:pos="10462"/>
              </w:tabs>
              <w:ind w:left="321" w:right="179"/>
              <w:rPr>
                <w:rFonts w:asciiTheme="minorHAnsi" w:hAnsiTheme="minorHAnsi" w:cstheme="minorHAnsi"/>
                <w:bCs/>
              </w:rPr>
            </w:pPr>
            <w:r w:rsidRPr="00441F2A">
              <w:rPr>
                <w:rFonts w:asciiTheme="minorHAnsi" w:hAnsiTheme="minorHAnsi" w:cstheme="minorHAnsi"/>
                <w:bCs/>
              </w:rPr>
              <w:t>Procedure</w:t>
            </w:r>
          </w:p>
          <w:p w14:paraId="321859AE" w14:textId="77777777" w:rsidR="008E376D" w:rsidRPr="00441F2A" w:rsidRDefault="008E376D" w:rsidP="00D65909">
            <w:pPr>
              <w:tabs>
                <w:tab w:val="left" w:pos="9539"/>
                <w:tab w:val="left" w:pos="9676"/>
                <w:tab w:val="left" w:pos="10462"/>
              </w:tabs>
              <w:ind w:left="321" w:right="179"/>
              <w:rPr>
                <w:rFonts w:asciiTheme="minorHAnsi" w:hAnsiTheme="minorHAnsi" w:cstheme="minorHAnsi"/>
                <w:bCs/>
              </w:rPr>
            </w:pPr>
            <w:r w:rsidRPr="00441F2A">
              <w:rPr>
                <w:rFonts w:asciiTheme="minorHAnsi" w:hAnsiTheme="minorHAnsi" w:cstheme="minorHAnsi"/>
                <w:bCs/>
              </w:rPr>
              <w:lastRenderedPageBreak/>
              <w:t>In a laminar flow hood, take a bottle containing 500 ml of A-MEM medium, add 5 ml L-glutamine (100×, 200 mM) and 5 ml of P/S (100×, 10,000 U/ml). Mix thoroughly, then filter the solution and store at 4°C for ≤1 week.</w:t>
            </w:r>
          </w:p>
        </w:tc>
      </w:tr>
    </w:tbl>
    <w:p w14:paraId="4EE84922" w14:textId="77777777" w:rsidR="008E376D" w:rsidRDefault="008E376D" w:rsidP="00724A7F">
      <w:pPr>
        <w:ind w:right="692"/>
        <w:rPr>
          <w:bCs/>
        </w:rPr>
      </w:pPr>
    </w:p>
    <w:p w14:paraId="4B6F67C0" w14:textId="77777777" w:rsidR="00B631E4" w:rsidRPr="00017CA5" w:rsidRDefault="00B631E4" w:rsidP="00724A7F">
      <w:pPr>
        <w:pStyle w:val="Heading1"/>
        <w:ind w:right="692"/>
        <w:rPr>
          <w:rFonts w:ascii="Calibri" w:eastAsia="Calibri" w:hAnsi="Calibri" w:cs="Calibri"/>
          <w:b/>
          <w:color w:val="000000"/>
          <w:sz w:val="24"/>
          <w:szCs w:val="24"/>
        </w:rPr>
      </w:pPr>
      <w:r w:rsidRPr="00017CA5">
        <w:rPr>
          <w:rFonts w:ascii="Calibri" w:eastAsia="Calibri" w:hAnsi="Calibri" w:cs="Calibri"/>
          <w:b/>
          <w:color w:val="000000"/>
          <w:sz w:val="24"/>
          <w:szCs w:val="24"/>
        </w:rPr>
        <w:t>Labelling EVs with PKH26 dye</w:t>
      </w:r>
    </w:p>
    <w:p w14:paraId="0BEC05F2" w14:textId="77777777" w:rsidR="00B631E4" w:rsidRPr="00017CA5" w:rsidRDefault="00B631E4" w:rsidP="00724A7F">
      <w:pPr>
        <w:spacing w:after="240"/>
        <w:ind w:right="692"/>
        <w:rPr>
          <w:bCs/>
        </w:rPr>
      </w:pPr>
      <w:r w:rsidRPr="00017CA5">
        <w:rPr>
          <w:bCs/>
        </w:rPr>
        <w:t>TIMING: 3 h</w:t>
      </w:r>
    </w:p>
    <w:p w14:paraId="78ACDC8B" w14:textId="77777777" w:rsidR="00B631E4" w:rsidRPr="00017CA5" w:rsidRDefault="00B631E4" w:rsidP="00724A7F">
      <w:pPr>
        <w:numPr>
          <w:ilvl w:val="0"/>
          <w:numId w:val="6"/>
        </w:numPr>
        <w:ind w:left="851" w:right="692" w:firstLine="0"/>
        <w:rPr>
          <w:bCs/>
        </w:rPr>
      </w:pPr>
      <w:r w:rsidRPr="00017CA5">
        <w:rPr>
          <w:bCs/>
        </w:rPr>
        <w:t>Start with freshly isolated EVs obtained via ultracentrifugation according to the established EV isolation protocol detailed in steps 1--32.</w:t>
      </w:r>
    </w:p>
    <w:p w14:paraId="1A95B337" w14:textId="77777777" w:rsidR="00B631E4" w:rsidRPr="00017CA5" w:rsidRDefault="00B631E4" w:rsidP="00724A7F">
      <w:pPr>
        <w:numPr>
          <w:ilvl w:val="0"/>
          <w:numId w:val="6"/>
        </w:numPr>
        <w:ind w:left="851" w:right="692" w:firstLine="0"/>
        <w:rPr>
          <w:bCs/>
        </w:rPr>
      </w:pPr>
      <w:r w:rsidRPr="00017CA5">
        <w:rPr>
          <w:bCs/>
        </w:rPr>
        <w:t>Resuspend 10 µg of isolated EVs in 20 µL of PBS (1x).</w:t>
      </w:r>
    </w:p>
    <w:p w14:paraId="7C08FC0D" w14:textId="77777777" w:rsidR="00B631E4" w:rsidRPr="00017CA5" w:rsidRDefault="00B631E4" w:rsidP="00724A7F">
      <w:pPr>
        <w:numPr>
          <w:ilvl w:val="0"/>
          <w:numId w:val="6"/>
        </w:numPr>
        <w:ind w:left="851" w:right="692" w:firstLine="0"/>
        <w:rPr>
          <w:bCs/>
        </w:rPr>
      </w:pPr>
      <w:r w:rsidRPr="00017CA5">
        <w:rPr>
          <w:bCs/>
        </w:rPr>
        <w:t>To the EV sample, add 80 µL of Diluent C. Mix thoroughly by pipetting to ensure uniform distribution of the sample.</w:t>
      </w:r>
    </w:p>
    <w:p w14:paraId="7FBA6BF7" w14:textId="77777777" w:rsidR="00B631E4" w:rsidRPr="00017CA5" w:rsidRDefault="00B631E4" w:rsidP="00724A7F">
      <w:pPr>
        <w:ind w:right="692"/>
        <w:rPr>
          <w:bCs/>
        </w:rPr>
      </w:pPr>
      <w:r w:rsidRPr="00017CA5">
        <w:rPr>
          <w:bCs/>
        </w:rPr>
        <w:t>Note: It is crucial that EVs are allowed to remain in Diluent C for extended periods, as this could affect the integrity of the vesicles.</w:t>
      </w:r>
    </w:p>
    <w:p w14:paraId="2DCCDCA4" w14:textId="77777777" w:rsidR="00B631E4" w:rsidRPr="00017CA5" w:rsidRDefault="00B631E4" w:rsidP="00724A7F">
      <w:pPr>
        <w:numPr>
          <w:ilvl w:val="0"/>
          <w:numId w:val="6"/>
        </w:numPr>
        <w:ind w:left="851" w:right="692" w:firstLine="0"/>
        <w:rPr>
          <w:bCs/>
        </w:rPr>
      </w:pPr>
      <w:r w:rsidRPr="00017CA5">
        <w:rPr>
          <w:bCs/>
        </w:rPr>
        <w:t>Prepare the PKH26 dye solution by adding 100 µL of Diluent C to a new tube, followed by the addition of 0.8 µL of PKH26 dye (8 µM concentration). Mix gently but thoroughly to ensure complete dissolution of the dye.</w:t>
      </w:r>
    </w:p>
    <w:p w14:paraId="27394770" w14:textId="77777777" w:rsidR="00B631E4" w:rsidRPr="00017CA5" w:rsidRDefault="00B631E4" w:rsidP="00724A7F">
      <w:pPr>
        <w:pBdr>
          <w:top w:val="nil"/>
          <w:left w:val="nil"/>
          <w:bottom w:val="nil"/>
          <w:right w:val="nil"/>
          <w:between w:val="nil"/>
        </w:pBdr>
        <w:ind w:right="692"/>
        <w:rPr>
          <w:bCs/>
          <w:color w:val="000000"/>
        </w:rPr>
      </w:pPr>
      <w:r w:rsidRPr="00017CA5">
        <w:rPr>
          <w:bCs/>
          <w:color w:val="000000"/>
        </w:rPr>
        <w:t>Critical: The dye solution should be freshly prepared and utilized immediately to achieve optimal staining.</w:t>
      </w:r>
    </w:p>
    <w:p w14:paraId="5B764E94" w14:textId="77777777" w:rsidR="00B631E4" w:rsidRPr="00017CA5" w:rsidRDefault="00B631E4" w:rsidP="00724A7F">
      <w:pPr>
        <w:numPr>
          <w:ilvl w:val="0"/>
          <w:numId w:val="6"/>
        </w:numPr>
        <w:ind w:left="851" w:right="692" w:firstLine="0"/>
        <w:rPr>
          <w:bCs/>
        </w:rPr>
      </w:pPr>
      <w:r w:rsidRPr="00017CA5">
        <w:rPr>
          <w:bCs/>
        </w:rPr>
        <w:t>Mix equal volumes of freshly prepared PKH26 dye solution and EV samples to ensure uniform staining.</w:t>
      </w:r>
    </w:p>
    <w:p w14:paraId="64B17B20" w14:textId="5FCE0248" w:rsidR="00B631E4" w:rsidRPr="00017CA5" w:rsidRDefault="00CB11F4" w:rsidP="00724A7F">
      <w:pPr>
        <w:numPr>
          <w:ilvl w:val="0"/>
          <w:numId w:val="6"/>
        </w:numPr>
        <w:ind w:left="851" w:right="692" w:firstLine="0"/>
        <w:rPr>
          <w:bCs/>
        </w:rPr>
      </w:pPr>
      <w:r>
        <w:rPr>
          <w:bCs/>
        </w:rPr>
        <w:t>I</w:t>
      </w:r>
      <w:r w:rsidR="00B631E4" w:rsidRPr="00017CA5">
        <w:rPr>
          <w:bCs/>
        </w:rPr>
        <w:t>ncubate the mixture on ice for 1-5 min, gently mixing the solution periodically to ensure even distribution of the dye across all EVs.</w:t>
      </w:r>
    </w:p>
    <w:p w14:paraId="07CD6208" w14:textId="77777777" w:rsidR="00B631E4" w:rsidRPr="00017CA5" w:rsidRDefault="00B631E4" w:rsidP="00724A7F">
      <w:pPr>
        <w:ind w:right="692"/>
        <w:rPr>
          <w:bCs/>
        </w:rPr>
      </w:pPr>
      <w:r w:rsidRPr="00017CA5">
        <w:rPr>
          <w:bCs/>
        </w:rPr>
        <w:t>Note: Staining occurs rapidly; extended incubation times do not confer additional benefits.</w:t>
      </w:r>
    </w:p>
    <w:p w14:paraId="6D36737E" w14:textId="60FE83BE" w:rsidR="00B631E4" w:rsidRPr="00017CA5" w:rsidRDefault="00B631E4" w:rsidP="00724A7F">
      <w:pPr>
        <w:numPr>
          <w:ilvl w:val="0"/>
          <w:numId w:val="6"/>
        </w:numPr>
        <w:ind w:left="851" w:right="692" w:firstLine="0"/>
        <w:rPr>
          <w:bCs/>
        </w:rPr>
      </w:pPr>
      <w:r w:rsidRPr="00017CA5">
        <w:rPr>
          <w:bCs/>
        </w:rPr>
        <w:t xml:space="preserve">After incubation, add 100 µL of 10% EV-depleted FBS in A-MEM to the stained EV sample to </w:t>
      </w:r>
      <w:r w:rsidR="00187BDD">
        <w:rPr>
          <w:bCs/>
        </w:rPr>
        <w:t>terminate</w:t>
      </w:r>
      <w:r w:rsidRPr="00017CA5">
        <w:rPr>
          <w:bCs/>
        </w:rPr>
        <w:t xml:space="preserve"> the staining reaction.</w:t>
      </w:r>
    </w:p>
    <w:p w14:paraId="5CF99784" w14:textId="77777777" w:rsidR="00B631E4" w:rsidRPr="00017CA5" w:rsidRDefault="00B631E4" w:rsidP="00724A7F">
      <w:pPr>
        <w:ind w:right="692"/>
        <w:rPr>
          <w:bCs/>
        </w:rPr>
      </w:pPr>
      <w:r w:rsidRPr="00017CA5">
        <w:rPr>
          <w:bCs/>
        </w:rPr>
        <w:t>Note: Alternatively, a protein solution, such as 1% BSA, can be used instead of EV-depleted FBS to prevent nonspecific binding and stabilize the sample further.</w:t>
      </w:r>
    </w:p>
    <w:p w14:paraId="6E368EC6" w14:textId="77777777" w:rsidR="00B631E4" w:rsidRPr="00017CA5" w:rsidRDefault="00B631E4" w:rsidP="00724A7F">
      <w:pPr>
        <w:ind w:right="692"/>
        <w:rPr>
          <w:bCs/>
        </w:rPr>
      </w:pPr>
      <w:r w:rsidRPr="00017CA5">
        <w:rPr>
          <w:bCs/>
        </w:rPr>
        <w:t>Critical: Avoid the use of serum-free media or buffered salt solutions, as these can lead to the formation of cell-associated dye aggregates, which serve as slow-release reservoirs for unbound dye and are difficult to remove during washing.</w:t>
      </w:r>
    </w:p>
    <w:p w14:paraId="3E102A61" w14:textId="77777777" w:rsidR="00B631E4" w:rsidRPr="00017CA5" w:rsidRDefault="00B631E4" w:rsidP="00724A7F">
      <w:pPr>
        <w:numPr>
          <w:ilvl w:val="0"/>
          <w:numId w:val="6"/>
        </w:numPr>
        <w:ind w:left="851" w:right="692" w:firstLine="0"/>
        <w:rPr>
          <w:bCs/>
        </w:rPr>
      </w:pPr>
      <w:r w:rsidRPr="00017CA5">
        <w:rPr>
          <w:bCs/>
        </w:rPr>
        <w:t>Centrifuge the stained EV- sample at 100,000 × g for 80 min at 4°C in a cold T-865 fixed angle rotor (</w:t>
      </w:r>
      <w:proofErr w:type="spellStart"/>
      <w:r w:rsidRPr="00017CA5">
        <w:rPr>
          <w:bCs/>
        </w:rPr>
        <w:t>Sorvall</w:t>
      </w:r>
      <w:proofErr w:type="spellEnd"/>
      <w:r w:rsidRPr="00017CA5">
        <w:rPr>
          <w:bCs/>
        </w:rPr>
        <w:t>/</w:t>
      </w:r>
      <w:r w:rsidRPr="00017CA5">
        <w:rPr>
          <w:bCs/>
          <w:color w:val="000000"/>
        </w:rPr>
        <w:t>WX 100+</w:t>
      </w:r>
      <w:r w:rsidRPr="00017CA5">
        <w:rPr>
          <w:bCs/>
        </w:rPr>
        <w:t>, MA, USA) to pellet the EVs.</w:t>
      </w:r>
    </w:p>
    <w:p w14:paraId="0D36AD2C" w14:textId="77777777" w:rsidR="00B631E4" w:rsidRPr="00017CA5" w:rsidRDefault="00B631E4" w:rsidP="00724A7F">
      <w:pPr>
        <w:numPr>
          <w:ilvl w:val="0"/>
          <w:numId w:val="6"/>
        </w:numPr>
        <w:ind w:left="851" w:right="692" w:firstLine="0"/>
        <w:rPr>
          <w:bCs/>
        </w:rPr>
      </w:pPr>
      <w:r w:rsidRPr="00017CA5">
        <w:rPr>
          <w:bCs/>
        </w:rPr>
        <w:t>After centrifugation, carefully discard the supernatant, leaving the pellet intact.</w:t>
      </w:r>
    </w:p>
    <w:p w14:paraId="059E33F9" w14:textId="77777777" w:rsidR="00B631E4" w:rsidRPr="00017CA5" w:rsidRDefault="00B631E4" w:rsidP="00724A7F">
      <w:pPr>
        <w:ind w:right="692"/>
        <w:rPr>
          <w:bCs/>
        </w:rPr>
      </w:pPr>
      <w:r w:rsidRPr="00017CA5">
        <w:rPr>
          <w:bCs/>
        </w:rPr>
        <w:lastRenderedPageBreak/>
        <w:t>Troubleshooting (see the Troubleshooting</w:t>
      </w:r>
      <w:bookmarkStart w:id="3" w:name="_heading=h.7ih28p7e21vt" w:colFirst="0" w:colLast="0"/>
      <w:bookmarkEnd w:id="3"/>
      <w:r w:rsidRPr="00017CA5">
        <w:rPr>
          <w:bCs/>
        </w:rPr>
        <w:t xml:space="preserve"> table)</w:t>
      </w:r>
    </w:p>
    <w:p w14:paraId="213C99C5" w14:textId="77777777" w:rsidR="00B631E4" w:rsidRPr="00017CA5" w:rsidRDefault="00B631E4" w:rsidP="00724A7F">
      <w:pPr>
        <w:numPr>
          <w:ilvl w:val="0"/>
          <w:numId w:val="6"/>
        </w:numPr>
        <w:ind w:left="851" w:right="692" w:firstLine="0"/>
        <w:rPr>
          <w:bCs/>
        </w:rPr>
      </w:pPr>
      <w:r w:rsidRPr="00017CA5">
        <w:rPr>
          <w:bCs/>
        </w:rPr>
        <w:t>Resuspend the EV pellet in 50 µL of 1x PBS to obtain a final concentrated sample of stained EVs.</w:t>
      </w:r>
    </w:p>
    <w:p w14:paraId="2CE3EAE4" w14:textId="77777777" w:rsidR="00B631E4" w:rsidRPr="00017CA5" w:rsidRDefault="00B631E4" w:rsidP="00724A7F">
      <w:pPr>
        <w:ind w:right="692"/>
        <w:rPr>
          <w:bCs/>
        </w:rPr>
      </w:pPr>
      <w:r w:rsidRPr="00017CA5">
        <w:rPr>
          <w:bCs/>
        </w:rPr>
        <w:t>Troubleshooting (see the Troubleshooting</w:t>
      </w:r>
      <w:bookmarkStart w:id="4" w:name="_heading=h.anb2ce51e3q7" w:colFirst="0" w:colLast="0"/>
      <w:bookmarkEnd w:id="4"/>
      <w:r w:rsidRPr="00017CA5">
        <w:rPr>
          <w:bCs/>
        </w:rPr>
        <w:t xml:space="preserve"> table)</w:t>
      </w:r>
    </w:p>
    <w:p w14:paraId="3EB6FBE1" w14:textId="77777777" w:rsidR="00B631E4" w:rsidRPr="00017CA5" w:rsidRDefault="00B631E4" w:rsidP="00724A7F">
      <w:pPr>
        <w:ind w:right="692"/>
        <w:rPr>
          <w:bCs/>
        </w:rPr>
      </w:pPr>
    </w:p>
    <w:p w14:paraId="0CE9B26B" w14:textId="77777777" w:rsidR="00B631E4" w:rsidRPr="00017CA5" w:rsidRDefault="00B631E4" w:rsidP="00724A7F">
      <w:pPr>
        <w:pStyle w:val="Heading1"/>
        <w:ind w:right="692"/>
        <w:rPr>
          <w:rFonts w:ascii="Calibri" w:eastAsia="Calibri" w:hAnsi="Calibri" w:cs="Calibri"/>
          <w:b/>
          <w:color w:val="000000"/>
          <w:sz w:val="24"/>
          <w:szCs w:val="24"/>
        </w:rPr>
      </w:pPr>
      <w:bookmarkStart w:id="5" w:name="_heading=h.2nk92exxu3z5" w:colFirst="0" w:colLast="0"/>
      <w:bookmarkEnd w:id="5"/>
      <w:r w:rsidRPr="00017CA5">
        <w:rPr>
          <w:rFonts w:ascii="Calibri" w:eastAsia="Calibri" w:hAnsi="Calibri" w:cs="Calibri"/>
          <w:b/>
          <w:color w:val="000000"/>
          <w:sz w:val="24"/>
          <w:szCs w:val="24"/>
        </w:rPr>
        <w:t>Characterization of EVs by NTA</w:t>
      </w:r>
    </w:p>
    <w:p w14:paraId="7C6E77E0" w14:textId="77777777" w:rsidR="00B631E4" w:rsidRPr="00017CA5" w:rsidRDefault="00B631E4" w:rsidP="00724A7F">
      <w:pPr>
        <w:ind w:right="692"/>
        <w:rPr>
          <w:bCs/>
        </w:rPr>
      </w:pPr>
      <w:r w:rsidRPr="00017CA5">
        <w:rPr>
          <w:bCs/>
        </w:rPr>
        <w:t>TIMING: 2-3 days</w:t>
      </w:r>
    </w:p>
    <w:p w14:paraId="34F9D7BE" w14:textId="77777777" w:rsidR="00B631E4" w:rsidRPr="00017CA5" w:rsidRDefault="00B631E4" w:rsidP="00724A7F">
      <w:pPr>
        <w:ind w:right="692"/>
        <w:rPr>
          <w:bCs/>
          <w:highlight w:val="white"/>
        </w:rPr>
      </w:pPr>
      <w:r w:rsidRPr="00017CA5">
        <w:rPr>
          <w:bCs/>
          <w:highlight w:val="white"/>
        </w:rPr>
        <w:t xml:space="preserve">This section </w:t>
      </w:r>
      <w:r w:rsidRPr="00017CA5">
        <w:rPr>
          <w:bCs/>
        </w:rPr>
        <w:t>delineates</w:t>
      </w:r>
      <w:r w:rsidRPr="00017CA5">
        <w:rPr>
          <w:bCs/>
          <w:highlight w:val="white"/>
        </w:rPr>
        <w:t xml:space="preserve"> the identification of EV characteristics, including the morphology, concentration and size of </w:t>
      </w:r>
      <w:r w:rsidRPr="00017CA5">
        <w:rPr>
          <w:bCs/>
        </w:rPr>
        <w:t>individual</w:t>
      </w:r>
      <w:r w:rsidRPr="00017CA5">
        <w:rPr>
          <w:bCs/>
          <w:highlight w:val="white"/>
        </w:rPr>
        <w:t xml:space="preserve"> particles.</w:t>
      </w:r>
    </w:p>
    <w:p w14:paraId="6FD6682A" w14:textId="77777777" w:rsidR="00B631E4" w:rsidRPr="00017CA5" w:rsidRDefault="00B631E4" w:rsidP="00724A7F">
      <w:pPr>
        <w:numPr>
          <w:ilvl w:val="0"/>
          <w:numId w:val="6"/>
        </w:numPr>
        <w:spacing w:before="200"/>
        <w:ind w:left="851" w:right="692" w:firstLine="0"/>
        <w:rPr>
          <w:bCs/>
          <w:highlight w:val="white"/>
        </w:rPr>
      </w:pPr>
      <w:r w:rsidRPr="00017CA5">
        <w:rPr>
          <w:bCs/>
        </w:rPr>
        <w:t xml:space="preserve">Activate </w:t>
      </w:r>
      <w:r w:rsidRPr="00017CA5">
        <w:rPr>
          <w:bCs/>
          <w:highlight w:val="white"/>
        </w:rPr>
        <w:t xml:space="preserve">and assemble NTA instrument, </w:t>
      </w:r>
      <w:r w:rsidRPr="00017CA5">
        <w:rPr>
          <w:bCs/>
        </w:rPr>
        <w:t xml:space="preserve">ensuring it is thoroughly cleaned and rinsed </w:t>
      </w:r>
      <w:r w:rsidRPr="00017CA5">
        <w:rPr>
          <w:bCs/>
          <w:highlight w:val="white"/>
        </w:rPr>
        <w:t xml:space="preserve">with ultrapure water </w:t>
      </w:r>
      <w:r w:rsidRPr="00017CA5">
        <w:rPr>
          <w:bCs/>
        </w:rPr>
        <w:t>followed by PBS</w:t>
      </w:r>
      <w:r w:rsidRPr="00017CA5">
        <w:rPr>
          <w:bCs/>
          <w:highlight w:val="white"/>
        </w:rPr>
        <w:t xml:space="preserve"> to </w:t>
      </w:r>
      <w:r w:rsidRPr="00017CA5">
        <w:rPr>
          <w:bCs/>
        </w:rPr>
        <w:t>eliminate</w:t>
      </w:r>
      <w:r w:rsidRPr="00017CA5">
        <w:rPr>
          <w:bCs/>
          <w:highlight w:val="white"/>
        </w:rPr>
        <w:t xml:space="preserve"> </w:t>
      </w:r>
      <w:r w:rsidRPr="00017CA5">
        <w:rPr>
          <w:bCs/>
        </w:rPr>
        <w:t xml:space="preserve">any </w:t>
      </w:r>
      <w:r w:rsidRPr="00017CA5">
        <w:rPr>
          <w:bCs/>
          <w:highlight w:val="white"/>
        </w:rPr>
        <w:t xml:space="preserve">contaminating particles </w:t>
      </w:r>
      <w:r w:rsidRPr="00017CA5">
        <w:rPr>
          <w:bCs/>
        </w:rPr>
        <w:t>that may reside in the sample line</w:t>
      </w:r>
      <w:r w:rsidRPr="00017CA5">
        <w:rPr>
          <w:bCs/>
          <w:highlight w:val="white"/>
        </w:rPr>
        <w:t>.</w:t>
      </w:r>
    </w:p>
    <w:p w14:paraId="0F6712CA" w14:textId="77777777" w:rsidR="00B631E4" w:rsidRPr="00017CA5" w:rsidRDefault="00B631E4" w:rsidP="00724A7F">
      <w:pPr>
        <w:numPr>
          <w:ilvl w:val="0"/>
          <w:numId w:val="6"/>
        </w:numPr>
        <w:ind w:left="851" w:right="692" w:firstLine="0"/>
        <w:rPr>
          <w:bCs/>
          <w:highlight w:val="white"/>
        </w:rPr>
      </w:pPr>
      <w:r w:rsidRPr="00017CA5">
        <w:rPr>
          <w:bCs/>
          <w:highlight w:val="white"/>
        </w:rPr>
        <w:t>Dilute the EVs in particle-free PBS, to achieve a concentration within the recommended measuring range (1–10 x 10</w:t>
      </w:r>
      <w:r w:rsidRPr="00017CA5">
        <w:rPr>
          <w:bCs/>
          <w:highlight w:val="white"/>
          <w:vertAlign w:val="superscript"/>
        </w:rPr>
        <w:t>8</w:t>
      </w:r>
      <w:r w:rsidRPr="00017CA5">
        <w:rPr>
          <w:bCs/>
          <w:highlight w:val="white"/>
        </w:rPr>
        <w:t xml:space="preserve"> particles/mL), </w:t>
      </w:r>
      <w:r w:rsidRPr="00017CA5">
        <w:rPr>
          <w:bCs/>
        </w:rPr>
        <w:t xml:space="preserve">which corresponds </w:t>
      </w:r>
      <w:r w:rsidRPr="00017CA5">
        <w:rPr>
          <w:bCs/>
          <w:highlight w:val="white"/>
        </w:rPr>
        <w:t>to a 1:100 dilution of the original sample concentration.</w:t>
      </w:r>
    </w:p>
    <w:p w14:paraId="004888DB" w14:textId="77777777" w:rsidR="00B631E4" w:rsidRPr="00017CA5" w:rsidRDefault="00B631E4" w:rsidP="00724A7F">
      <w:pPr>
        <w:numPr>
          <w:ilvl w:val="0"/>
          <w:numId w:val="6"/>
        </w:numPr>
        <w:shd w:val="clear" w:color="auto" w:fill="FFFFFF"/>
        <w:ind w:left="851" w:right="692" w:firstLine="0"/>
        <w:rPr>
          <w:bCs/>
          <w:highlight w:val="white"/>
        </w:rPr>
      </w:pPr>
      <w:r w:rsidRPr="00017CA5">
        <w:rPr>
          <w:bCs/>
          <w:highlight w:val="white"/>
        </w:rPr>
        <w:t xml:space="preserve">Collect the diluted EVs into a 1 mL syringe </w:t>
      </w:r>
      <w:r w:rsidRPr="00017CA5">
        <w:rPr>
          <w:bCs/>
        </w:rPr>
        <w:t>ensuring that all air bubbles are removed</w:t>
      </w:r>
      <w:r w:rsidRPr="00017CA5">
        <w:rPr>
          <w:bCs/>
          <w:highlight w:val="white"/>
        </w:rPr>
        <w:t xml:space="preserve"> by gently tapping and/or pushing out the air bubbles.</w:t>
      </w:r>
    </w:p>
    <w:p w14:paraId="79B6F93F" w14:textId="77777777" w:rsidR="00B631E4" w:rsidRPr="00017CA5" w:rsidRDefault="00B631E4" w:rsidP="00724A7F">
      <w:pPr>
        <w:ind w:right="692"/>
        <w:rPr>
          <w:bCs/>
          <w:highlight w:val="white"/>
        </w:rPr>
      </w:pPr>
      <w:r w:rsidRPr="00017CA5">
        <w:rPr>
          <w:bCs/>
          <w:highlight w:val="white"/>
        </w:rPr>
        <w:t xml:space="preserve">Note: </w:t>
      </w:r>
      <w:r w:rsidRPr="00017CA5">
        <w:rPr>
          <w:bCs/>
        </w:rPr>
        <w:t xml:space="preserve">It is essential </w:t>
      </w:r>
      <w:r w:rsidRPr="00017CA5">
        <w:rPr>
          <w:bCs/>
          <w:highlight w:val="white"/>
        </w:rPr>
        <w:t xml:space="preserve">to use PBS </w:t>
      </w:r>
      <w:r w:rsidRPr="00017CA5">
        <w:rPr>
          <w:bCs/>
        </w:rPr>
        <w:t xml:space="preserve">at RT, which is filtered through a 0.22 </w:t>
      </w:r>
      <w:proofErr w:type="spellStart"/>
      <w:r w:rsidRPr="00017CA5">
        <w:rPr>
          <w:bCs/>
        </w:rPr>
        <w:t>μm</w:t>
      </w:r>
      <w:proofErr w:type="spellEnd"/>
      <w:r w:rsidRPr="00017CA5">
        <w:rPr>
          <w:bCs/>
        </w:rPr>
        <w:t xml:space="preserve"> filter and free of air bubbles, to avoid the detection of nonspecific events/particles. The instrument is considered clean when fewer than 5 particles per frame are detected during rinsing with clean PBS. </w:t>
      </w:r>
      <w:r w:rsidRPr="00017CA5">
        <w:rPr>
          <w:bCs/>
          <w:highlight w:val="white"/>
        </w:rPr>
        <w:t>The syringe is inserted into an automated syringe pump unit.</w:t>
      </w:r>
      <w:r w:rsidRPr="00017CA5">
        <w:rPr>
          <w:bCs/>
        </w:rPr>
        <w:t xml:space="preserve"> The camera is focused so that the particles are clearly visible, and the instrument settings are adjusted according to each sample, including the camera gain, threshold and flow rate (guidelines for these settings are typically provided during instrument training).</w:t>
      </w:r>
    </w:p>
    <w:p w14:paraId="7B84CEDC" w14:textId="77777777" w:rsidR="00B631E4" w:rsidRPr="00017CA5" w:rsidRDefault="00B631E4" w:rsidP="00724A7F">
      <w:pPr>
        <w:numPr>
          <w:ilvl w:val="0"/>
          <w:numId w:val="6"/>
        </w:numPr>
        <w:pBdr>
          <w:top w:val="nil"/>
          <w:left w:val="nil"/>
          <w:bottom w:val="nil"/>
          <w:right w:val="nil"/>
          <w:between w:val="nil"/>
        </w:pBdr>
        <w:ind w:left="851" w:right="692" w:firstLine="0"/>
        <w:rPr>
          <w:bCs/>
          <w:color w:val="000000"/>
          <w:highlight w:val="white"/>
        </w:rPr>
      </w:pPr>
      <w:r w:rsidRPr="00017CA5">
        <w:rPr>
          <w:bCs/>
          <w:color w:val="000000"/>
          <w:highlight w:val="white"/>
        </w:rPr>
        <w:t xml:space="preserve">Capture 5 recordings, </w:t>
      </w:r>
      <w:r w:rsidRPr="00017CA5">
        <w:rPr>
          <w:bCs/>
          <w:color w:val="000000"/>
        </w:rPr>
        <w:t>each lasting 30 sec.</w:t>
      </w:r>
    </w:p>
    <w:p w14:paraId="3100C895" w14:textId="77777777" w:rsidR="00B631E4" w:rsidRPr="00017CA5" w:rsidRDefault="00B631E4" w:rsidP="00724A7F">
      <w:pPr>
        <w:shd w:val="clear" w:color="auto" w:fill="FFFFFF"/>
        <w:ind w:right="692"/>
        <w:rPr>
          <w:bCs/>
          <w:highlight w:val="white"/>
        </w:rPr>
      </w:pPr>
      <w:r w:rsidRPr="00017CA5">
        <w:rPr>
          <w:bCs/>
          <w:highlight w:val="white"/>
        </w:rPr>
        <w:t xml:space="preserve">Note: The </w:t>
      </w:r>
      <w:r w:rsidRPr="00017CA5">
        <w:rPr>
          <w:bCs/>
        </w:rPr>
        <w:t>recordings</w:t>
      </w:r>
      <w:r w:rsidRPr="00017CA5">
        <w:rPr>
          <w:bCs/>
          <w:highlight w:val="white"/>
        </w:rPr>
        <w:t xml:space="preserve"> were </w:t>
      </w:r>
      <w:r w:rsidRPr="00017CA5">
        <w:rPr>
          <w:bCs/>
        </w:rPr>
        <w:t>conducted</w:t>
      </w:r>
      <w:r w:rsidRPr="00017CA5">
        <w:rPr>
          <w:bCs/>
          <w:highlight w:val="white"/>
        </w:rPr>
        <w:t xml:space="preserve"> under the following conditions: cell temperature: 25°C, syringe speed: 100 mL/s.</w:t>
      </w:r>
    </w:p>
    <w:p w14:paraId="061BBCF2" w14:textId="77777777" w:rsidR="00B631E4" w:rsidRPr="00017CA5" w:rsidRDefault="00B631E4" w:rsidP="00724A7F">
      <w:pPr>
        <w:numPr>
          <w:ilvl w:val="0"/>
          <w:numId w:val="6"/>
        </w:numPr>
        <w:shd w:val="clear" w:color="auto" w:fill="FFFFFF"/>
        <w:ind w:left="851" w:right="692" w:firstLine="0"/>
        <w:rPr>
          <w:bCs/>
          <w:highlight w:val="white"/>
        </w:rPr>
      </w:pPr>
      <w:proofErr w:type="spellStart"/>
      <w:r w:rsidRPr="00017CA5">
        <w:rPr>
          <w:bCs/>
        </w:rPr>
        <w:t>Analyze</w:t>
      </w:r>
      <w:proofErr w:type="spellEnd"/>
      <w:r w:rsidRPr="00017CA5">
        <w:rPr>
          <w:bCs/>
        </w:rPr>
        <w:t xml:space="preserve"> </w:t>
      </w:r>
      <w:r w:rsidRPr="00017CA5">
        <w:rPr>
          <w:bCs/>
          <w:highlight w:val="white"/>
        </w:rPr>
        <w:t xml:space="preserve">the recordings using the </w:t>
      </w:r>
      <w:proofErr w:type="spellStart"/>
      <w:r w:rsidRPr="00017CA5">
        <w:rPr>
          <w:bCs/>
          <w:highlight w:val="white"/>
        </w:rPr>
        <w:t>Nanosight</w:t>
      </w:r>
      <w:proofErr w:type="spellEnd"/>
      <w:r w:rsidRPr="00017CA5">
        <w:rPr>
          <w:bCs/>
          <w:highlight w:val="white"/>
        </w:rPr>
        <w:t xml:space="preserve"> software to estimate the size and number of particles. </w:t>
      </w:r>
      <w:r w:rsidRPr="00017CA5">
        <w:rPr>
          <w:bCs/>
        </w:rPr>
        <w:t>Clean</w:t>
      </w:r>
      <w:r w:rsidRPr="00017CA5">
        <w:rPr>
          <w:bCs/>
          <w:highlight w:val="white"/>
        </w:rPr>
        <w:t xml:space="preserve"> the sample line with fresh PBS and </w:t>
      </w:r>
      <w:r w:rsidRPr="00017CA5">
        <w:rPr>
          <w:bCs/>
        </w:rPr>
        <w:t xml:space="preserve">prepare to </w:t>
      </w:r>
      <w:r w:rsidRPr="00017CA5">
        <w:rPr>
          <w:bCs/>
          <w:highlight w:val="white"/>
        </w:rPr>
        <w:t>measure another sample.</w:t>
      </w:r>
    </w:p>
    <w:p w14:paraId="4AD17D1C" w14:textId="77777777" w:rsidR="00B631E4" w:rsidRPr="00017CA5" w:rsidRDefault="00B631E4" w:rsidP="00724A7F">
      <w:pPr>
        <w:pStyle w:val="Heading1"/>
        <w:ind w:right="692"/>
        <w:rPr>
          <w:rFonts w:ascii="Calibri" w:eastAsia="Calibri" w:hAnsi="Calibri" w:cs="Calibri"/>
          <w:b/>
          <w:color w:val="000000"/>
          <w:sz w:val="24"/>
          <w:szCs w:val="24"/>
        </w:rPr>
      </w:pPr>
      <w:r w:rsidRPr="00017CA5">
        <w:rPr>
          <w:rFonts w:ascii="Calibri" w:eastAsia="Calibri" w:hAnsi="Calibri" w:cs="Calibri"/>
          <w:b/>
          <w:color w:val="000000"/>
          <w:sz w:val="24"/>
          <w:szCs w:val="24"/>
        </w:rPr>
        <w:t xml:space="preserve">Characterization of EVs by </w:t>
      </w:r>
      <w:r w:rsidRPr="00017CA5">
        <w:rPr>
          <w:rFonts w:ascii="Calibri" w:eastAsia="Calibri" w:hAnsi="Calibri" w:cs="Calibri"/>
          <w:b/>
          <w:color w:val="000000"/>
          <w:sz w:val="24"/>
          <w:szCs w:val="24"/>
          <w:highlight w:val="white"/>
        </w:rPr>
        <w:t>immunoblotting</w:t>
      </w:r>
      <w:bookmarkStart w:id="6" w:name="_heading=h.firl37dffhl4" w:colFirst="0" w:colLast="0"/>
      <w:bookmarkEnd w:id="6"/>
      <w:r w:rsidRPr="00017CA5">
        <w:rPr>
          <w:rFonts w:ascii="Calibri" w:eastAsia="Calibri" w:hAnsi="Calibri" w:cs="Calibri"/>
          <w:b/>
          <w:color w:val="000000"/>
          <w:sz w:val="24"/>
          <w:szCs w:val="24"/>
          <w:highlight w:val="white"/>
        </w:rPr>
        <w:t xml:space="preserve"> analysis</w:t>
      </w:r>
    </w:p>
    <w:p w14:paraId="61B985CB" w14:textId="77777777" w:rsidR="00B631E4" w:rsidRPr="00017CA5" w:rsidRDefault="00B631E4" w:rsidP="00724A7F">
      <w:pPr>
        <w:ind w:right="692"/>
        <w:rPr>
          <w:bCs/>
          <w:color w:val="000000"/>
        </w:rPr>
      </w:pPr>
      <w:r w:rsidRPr="00017CA5">
        <w:rPr>
          <w:bCs/>
          <w:color w:val="000000"/>
        </w:rPr>
        <w:t>TIMING: 2 days</w:t>
      </w:r>
    </w:p>
    <w:p w14:paraId="254EA8CB" w14:textId="77777777" w:rsidR="00B631E4" w:rsidRPr="00017CA5" w:rsidRDefault="00B631E4" w:rsidP="00724A7F">
      <w:pPr>
        <w:ind w:right="692"/>
        <w:rPr>
          <w:bCs/>
          <w:color w:val="000000"/>
          <w:highlight w:val="white"/>
        </w:rPr>
      </w:pPr>
      <w:r w:rsidRPr="00017CA5">
        <w:rPr>
          <w:bCs/>
          <w:color w:val="000000"/>
        </w:rPr>
        <w:lastRenderedPageBreak/>
        <w:t>This section will subject the EV samples to immunoblotting analysis using various antibodies as specific markers</w:t>
      </w:r>
      <w:r w:rsidRPr="00017CA5">
        <w:rPr>
          <w:bCs/>
          <w:color w:val="000000"/>
          <w:highlight w:val="white"/>
        </w:rPr>
        <w:t>.</w:t>
      </w:r>
    </w:p>
    <w:p w14:paraId="55AE4ABD" w14:textId="77777777" w:rsidR="00B631E4" w:rsidRPr="00017CA5" w:rsidRDefault="00B631E4" w:rsidP="00724A7F">
      <w:pPr>
        <w:numPr>
          <w:ilvl w:val="0"/>
          <w:numId w:val="7"/>
        </w:numPr>
        <w:ind w:left="851" w:right="692" w:firstLine="0"/>
        <w:rPr>
          <w:bCs/>
          <w:highlight w:val="white"/>
        </w:rPr>
      </w:pPr>
      <w:r w:rsidRPr="00017CA5">
        <w:rPr>
          <w:bCs/>
          <w:highlight w:val="white"/>
        </w:rPr>
        <w:t>Determine the protein concentration of each EV sample using a BCA protein assay kit according to the manufacturer's protocol.</w:t>
      </w:r>
    </w:p>
    <w:p w14:paraId="1A760A15" w14:textId="77777777" w:rsidR="00B631E4" w:rsidRPr="00017CA5" w:rsidRDefault="00B631E4" w:rsidP="00724A7F">
      <w:pPr>
        <w:numPr>
          <w:ilvl w:val="0"/>
          <w:numId w:val="7"/>
        </w:numPr>
        <w:ind w:left="851" w:right="692" w:firstLine="0"/>
        <w:rPr>
          <w:bCs/>
          <w:highlight w:val="white"/>
        </w:rPr>
      </w:pPr>
      <w:r w:rsidRPr="00017CA5">
        <w:rPr>
          <w:bCs/>
          <w:highlight w:val="white"/>
        </w:rPr>
        <w:t>Add loading buffer (4x) to each sample and incubate at 95°C for 10 min.</w:t>
      </w:r>
    </w:p>
    <w:p w14:paraId="3D6D7DCD" w14:textId="77777777" w:rsidR="00B631E4" w:rsidRPr="00017CA5" w:rsidRDefault="00B631E4" w:rsidP="00724A7F">
      <w:pPr>
        <w:shd w:val="clear" w:color="auto" w:fill="FFFFFF"/>
        <w:ind w:right="692"/>
        <w:rPr>
          <w:bCs/>
          <w:highlight w:val="white"/>
        </w:rPr>
      </w:pPr>
      <w:r w:rsidRPr="00017CA5">
        <w:rPr>
          <w:bCs/>
          <w:highlight w:val="white"/>
        </w:rPr>
        <w:t xml:space="preserve">Note: Each sample </w:t>
      </w:r>
      <w:r w:rsidRPr="00017CA5">
        <w:rPr>
          <w:bCs/>
        </w:rPr>
        <w:t>is expected to</w:t>
      </w:r>
      <w:r w:rsidRPr="00017CA5">
        <w:rPr>
          <w:bCs/>
          <w:highlight w:val="white"/>
        </w:rPr>
        <w:t xml:space="preserve"> contain an average EV concentration of </w:t>
      </w:r>
      <w:r w:rsidRPr="00017CA5">
        <w:rPr>
          <w:bCs/>
        </w:rPr>
        <w:t xml:space="preserve">20-25 </w:t>
      </w:r>
      <w:proofErr w:type="spellStart"/>
      <w:r w:rsidRPr="00017CA5">
        <w:rPr>
          <w:bCs/>
        </w:rPr>
        <w:t>μg</w:t>
      </w:r>
      <w:proofErr w:type="spellEnd"/>
      <w:r w:rsidRPr="00017CA5">
        <w:rPr>
          <w:bCs/>
        </w:rPr>
        <w:t>.</w:t>
      </w:r>
    </w:p>
    <w:p w14:paraId="2C8007D4"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Pour Running buffer (1x) into the casting frame to fill the wells of the 12% gel.</w:t>
      </w:r>
      <w:r w:rsidRPr="00017CA5">
        <w:rPr>
          <w:bCs/>
        </w:rPr>
        <w:t xml:space="preserve"> Resolve the lysates by SDS-PAGE.</w:t>
      </w:r>
    </w:p>
    <w:p w14:paraId="46B90823" w14:textId="77777777" w:rsidR="00B631E4" w:rsidRPr="00017CA5" w:rsidRDefault="00B631E4" w:rsidP="00724A7F">
      <w:pPr>
        <w:numPr>
          <w:ilvl w:val="0"/>
          <w:numId w:val="7"/>
        </w:numPr>
        <w:shd w:val="clear" w:color="auto" w:fill="FFFFFF"/>
        <w:ind w:left="851" w:right="692" w:firstLine="0"/>
        <w:rPr>
          <w:bCs/>
        </w:rPr>
      </w:pPr>
      <w:r w:rsidRPr="00017CA5">
        <w:rPr>
          <w:bCs/>
        </w:rPr>
        <w:t>Conduct the electrophoresis at 70 V for 30 min, followed by 90 V for 1 h.</w:t>
      </w:r>
    </w:p>
    <w:p w14:paraId="437A026D"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 xml:space="preserve">Transfer the gel to a PVDF membrane with a </w:t>
      </w:r>
      <w:r w:rsidRPr="00017CA5">
        <w:rPr>
          <w:bCs/>
        </w:rPr>
        <w:t xml:space="preserve">pore size of 0.45 </w:t>
      </w:r>
      <w:proofErr w:type="spellStart"/>
      <w:r w:rsidRPr="00017CA5">
        <w:rPr>
          <w:bCs/>
        </w:rPr>
        <w:t>μm</w:t>
      </w:r>
      <w:proofErr w:type="spellEnd"/>
      <w:r w:rsidRPr="00017CA5">
        <w:rPr>
          <w:bCs/>
          <w:highlight w:val="white"/>
        </w:rPr>
        <w:t xml:space="preserve">, </w:t>
      </w:r>
      <w:r w:rsidRPr="00017CA5">
        <w:rPr>
          <w:bCs/>
        </w:rPr>
        <w:t>conducting</w:t>
      </w:r>
      <w:r w:rsidRPr="00017CA5">
        <w:rPr>
          <w:bCs/>
          <w:color w:val="007DBC"/>
        </w:rPr>
        <w:t xml:space="preserve"> </w:t>
      </w:r>
      <w:r w:rsidRPr="00017CA5">
        <w:rPr>
          <w:bCs/>
          <w:highlight w:val="white"/>
        </w:rPr>
        <w:t>the transfer at 300 mA for 1 h.</w:t>
      </w:r>
    </w:p>
    <w:p w14:paraId="3ABBF606" w14:textId="77777777" w:rsidR="00B631E4" w:rsidRPr="00017CA5" w:rsidRDefault="00B631E4" w:rsidP="00724A7F">
      <w:pPr>
        <w:shd w:val="clear" w:color="auto" w:fill="FFFFFF"/>
        <w:ind w:right="692"/>
        <w:rPr>
          <w:bCs/>
          <w:highlight w:val="white"/>
        </w:rPr>
      </w:pPr>
      <w:r w:rsidRPr="00017CA5">
        <w:rPr>
          <w:bCs/>
          <w:highlight w:val="white"/>
        </w:rPr>
        <w:t xml:space="preserve">Note: </w:t>
      </w:r>
      <w:r w:rsidRPr="00017CA5">
        <w:rPr>
          <w:bCs/>
        </w:rPr>
        <w:t xml:space="preserve">Prior to transfer, </w:t>
      </w:r>
      <w:r w:rsidRPr="00017CA5">
        <w:rPr>
          <w:bCs/>
          <w:highlight w:val="white"/>
        </w:rPr>
        <w:t>the PVDF membrane must be rinsed with methanol (for 30 sec), water (for 2 min) and transfer buffer (15 min).</w:t>
      </w:r>
    </w:p>
    <w:p w14:paraId="57DA29A2"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Block the membrane in TBS-T (1x) containing 5% non-dry fat milk under shaking for 1 h at RT.</w:t>
      </w:r>
    </w:p>
    <w:p w14:paraId="677C0371"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Incubate the membrane with selected primary antibodies diluted in TBS-T (1x) or TBS (1x) at the concentrations recommended by the manufacturers overnight at 4°C.</w:t>
      </w:r>
    </w:p>
    <w:p w14:paraId="1B9CECDB"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Rinse the membrane using TBS-T (1x) under shaking for 10 min at RT, repeating this step two additional times.</w:t>
      </w:r>
    </w:p>
    <w:p w14:paraId="6E374920"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Incubate the membrane with the appropriate HRP-conjugated secondary antibody diluted in TBS-T (1x) while shaking for 1 h at RT.</w:t>
      </w:r>
    </w:p>
    <w:p w14:paraId="59FD39F9"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Rinse the membrane using TBS-T (1x) with shaking for 10 min at RT, repeating for two additional times.</w:t>
      </w:r>
    </w:p>
    <w:p w14:paraId="62A5EE48" w14:textId="77777777" w:rsidR="00B631E4" w:rsidRPr="00017CA5" w:rsidRDefault="00B631E4" w:rsidP="00724A7F">
      <w:pPr>
        <w:numPr>
          <w:ilvl w:val="0"/>
          <w:numId w:val="7"/>
        </w:numPr>
        <w:shd w:val="clear" w:color="auto" w:fill="FFFFFF"/>
        <w:ind w:left="851" w:right="692" w:firstLine="0"/>
        <w:rPr>
          <w:bCs/>
          <w:highlight w:val="white"/>
        </w:rPr>
      </w:pPr>
      <w:r w:rsidRPr="00017CA5">
        <w:rPr>
          <w:bCs/>
          <w:highlight w:val="white"/>
        </w:rPr>
        <w:t>Incubate the membrane with enhanced chemiluminescence (ECL) reagent and scan the images using a chemiluminescent imaging device.</w:t>
      </w:r>
    </w:p>
    <w:p w14:paraId="3307A7A6" w14:textId="30E1F3E1" w:rsidR="00CB11F4" w:rsidRPr="00CB11F4" w:rsidRDefault="00B631E4" w:rsidP="00724A7F">
      <w:pPr>
        <w:shd w:val="clear" w:color="auto" w:fill="FFFFFF"/>
        <w:spacing w:before="200"/>
        <w:ind w:right="692"/>
        <w:rPr>
          <w:bCs/>
        </w:rPr>
      </w:pPr>
      <w:r w:rsidRPr="00017CA5">
        <w:rPr>
          <w:bCs/>
          <w:highlight w:val="white"/>
        </w:rPr>
        <w:t xml:space="preserve">Note: The </w:t>
      </w:r>
      <w:proofErr w:type="spellStart"/>
      <w:r w:rsidRPr="00017CA5">
        <w:rPr>
          <w:bCs/>
          <w:highlight w:val="white"/>
        </w:rPr>
        <w:t>iBright</w:t>
      </w:r>
      <w:proofErr w:type="spellEnd"/>
      <w:r w:rsidRPr="00017CA5">
        <w:rPr>
          <w:bCs/>
          <w:highlight w:val="white"/>
        </w:rPr>
        <w:t xml:space="preserve"> CL750 Imaging System is utilized for imaging</w:t>
      </w:r>
      <w:r w:rsidRPr="00017CA5">
        <w:rPr>
          <w:bCs/>
        </w:rPr>
        <w:t>.</w:t>
      </w:r>
    </w:p>
    <w:p w14:paraId="7CA2B5AD" w14:textId="77777777" w:rsidR="00B631E4" w:rsidRPr="00017CA5" w:rsidRDefault="00B631E4" w:rsidP="00724A7F">
      <w:pPr>
        <w:pStyle w:val="Heading1"/>
        <w:shd w:val="clear" w:color="auto" w:fill="FFFFFF"/>
        <w:spacing w:before="200"/>
        <w:ind w:right="692"/>
        <w:rPr>
          <w:rFonts w:ascii="Calibri" w:eastAsia="Calibri" w:hAnsi="Calibri" w:cs="Calibri"/>
          <w:b/>
          <w:color w:val="000000"/>
          <w:sz w:val="24"/>
          <w:szCs w:val="24"/>
          <w:highlight w:val="white"/>
        </w:rPr>
      </w:pPr>
      <w:r w:rsidRPr="00017CA5">
        <w:rPr>
          <w:rFonts w:ascii="Calibri" w:eastAsia="Calibri" w:hAnsi="Calibri" w:cs="Calibri"/>
          <w:b/>
          <w:color w:val="000000"/>
          <w:sz w:val="24"/>
          <w:szCs w:val="24"/>
        </w:rPr>
        <w:t xml:space="preserve">Characterization of EVs by </w:t>
      </w:r>
      <w:r w:rsidRPr="00017CA5">
        <w:rPr>
          <w:rFonts w:ascii="Calibri" w:eastAsia="Calibri" w:hAnsi="Calibri" w:cs="Calibri"/>
          <w:b/>
          <w:color w:val="000000"/>
          <w:sz w:val="24"/>
          <w:szCs w:val="24"/>
          <w:highlight w:val="white"/>
        </w:rPr>
        <w:t>transmission electron microscopy</w:t>
      </w:r>
      <w:bookmarkStart w:id="7" w:name="_heading=h.w3jpab34vwlq" w:colFirst="0" w:colLast="0"/>
      <w:bookmarkEnd w:id="7"/>
      <w:r w:rsidRPr="00017CA5">
        <w:rPr>
          <w:rFonts w:ascii="Calibri" w:eastAsia="Calibri" w:hAnsi="Calibri" w:cs="Calibri"/>
          <w:b/>
          <w:color w:val="000000"/>
          <w:sz w:val="24"/>
          <w:szCs w:val="24"/>
          <w:highlight w:val="white"/>
        </w:rPr>
        <w:t xml:space="preserve"> (TEM)</w:t>
      </w:r>
    </w:p>
    <w:p w14:paraId="0920A0A4" w14:textId="77777777" w:rsidR="00B631E4" w:rsidRPr="00017CA5" w:rsidRDefault="00B631E4" w:rsidP="00724A7F">
      <w:pPr>
        <w:ind w:right="692"/>
        <w:rPr>
          <w:bCs/>
          <w:color w:val="000000"/>
          <w:highlight w:val="white"/>
        </w:rPr>
      </w:pPr>
      <w:r w:rsidRPr="00017CA5">
        <w:rPr>
          <w:bCs/>
          <w:color w:val="000000"/>
        </w:rPr>
        <w:t>TIMING: 1 day</w:t>
      </w:r>
    </w:p>
    <w:p w14:paraId="43BF718B" w14:textId="77777777" w:rsidR="00B631E4" w:rsidRPr="00017CA5" w:rsidRDefault="00B631E4" w:rsidP="00724A7F">
      <w:pPr>
        <w:ind w:right="692"/>
        <w:rPr>
          <w:bCs/>
          <w:color w:val="000000"/>
        </w:rPr>
      </w:pPr>
      <w:r w:rsidRPr="00017CA5">
        <w:rPr>
          <w:bCs/>
          <w:color w:val="000000"/>
        </w:rPr>
        <w:t>This section will subject the EV samples to TEM</w:t>
      </w:r>
      <w:r w:rsidRPr="00017CA5">
        <w:rPr>
          <w:bCs/>
        </w:rPr>
        <w:t>.</w:t>
      </w:r>
    </w:p>
    <w:p w14:paraId="2273C3A7"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 xml:space="preserve">Fix 5 </w:t>
      </w:r>
      <w:proofErr w:type="spellStart"/>
      <w:r w:rsidRPr="00017CA5">
        <w:rPr>
          <w:bCs/>
          <w:color w:val="000000"/>
          <w:highlight w:val="white"/>
        </w:rPr>
        <w:t>μL</w:t>
      </w:r>
      <w:proofErr w:type="spellEnd"/>
      <w:r w:rsidRPr="00017CA5">
        <w:rPr>
          <w:bCs/>
          <w:color w:val="000000"/>
          <w:highlight w:val="white"/>
        </w:rPr>
        <w:t xml:space="preserve"> of EV samples at a 1:1 ratio with 4% paraformaldehyde overnight at 4°C.</w:t>
      </w:r>
    </w:p>
    <w:p w14:paraId="4E25B58F"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Place the fixed EV samples onto a 300-mesh copper grid with a carbon-coated Formvar film and incubate for 20 min.</w:t>
      </w:r>
    </w:p>
    <w:p w14:paraId="17B30B43"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rPr>
        <w:t>Rinse</w:t>
      </w:r>
      <w:r w:rsidRPr="00017CA5">
        <w:rPr>
          <w:bCs/>
          <w:color w:val="000000"/>
          <w:highlight w:val="white"/>
        </w:rPr>
        <w:t xml:space="preserve"> grid x3 with PBS.</w:t>
      </w:r>
    </w:p>
    <w:p w14:paraId="4AC3DAC9"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Incubate with 1% glutaraldehyde for 5 min.</w:t>
      </w:r>
    </w:p>
    <w:p w14:paraId="56AD3BDE"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rPr>
        <w:lastRenderedPageBreak/>
        <w:t>Rinse</w:t>
      </w:r>
      <w:r w:rsidRPr="00017CA5">
        <w:rPr>
          <w:bCs/>
          <w:color w:val="000000"/>
          <w:highlight w:val="white"/>
        </w:rPr>
        <w:t xml:space="preserve"> with dH</w:t>
      </w:r>
      <w:r w:rsidRPr="00017CA5">
        <w:rPr>
          <w:bCs/>
          <w:color w:val="000000"/>
          <w:highlight w:val="white"/>
          <w:vertAlign w:val="subscript"/>
        </w:rPr>
        <w:t>2</w:t>
      </w:r>
      <w:r w:rsidRPr="00017CA5">
        <w:rPr>
          <w:bCs/>
          <w:color w:val="000000"/>
          <w:highlight w:val="white"/>
        </w:rPr>
        <w:t>O.</w:t>
      </w:r>
    </w:p>
    <w:p w14:paraId="4EDE8E3C"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Stain with uranyl oxalate for 5 min on ice.</w:t>
      </w:r>
    </w:p>
    <w:p w14:paraId="4B0384CA"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Stain with methyl cellulose-uranyl acetate for 10 min on ice.</w:t>
      </w:r>
    </w:p>
    <w:p w14:paraId="610A0FEC"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highlight w:val="white"/>
        </w:rPr>
        <w:t>Remove excess liquid using Whatman filter paper along the sides.</w:t>
      </w:r>
    </w:p>
    <w:p w14:paraId="5A11C911" w14:textId="77777777" w:rsidR="00B631E4" w:rsidRPr="00017CA5" w:rsidRDefault="00B631E4" w:rsidP="00724A7F">
      <w:pPr>
        <w:numPr>
          <w:ilvl w:val="0"/>
          <w:numId w:val="7"/>
        </w:numPr>
        <w:shd w:val="clear" w:color="auto" w:fill="FFFFFF"/>
        <w:ind w:left="851" w:right="692" w:firstLine="0"/>
        <w:rPr>
          <w:bCs/>
          <w:color w:val="000000"/>
          <w:highlight w:val="white"/>
        </w:rPr>
      </w:pPr>
      <w:r w:rsidRPr="00017CA5">
        <w:rPr>
          <w:bCs/>
          <w:color w:val="000000"/>
        </w:rPr>
        <w:t xml:space="preserve">Allow the grids to dry </w:t>
      </w:r>
      <w:r w:rsidRPr="00017CA5">
        <w:rPr>
          <w:bCs/>
          <w:color w:val="000000"/>
          <w:highlight w:val="white"/>
        </w:rPr>
        <w:t>for a few minutes at RT before proceeding to TEM analysis.</w:t>
      </w:r>
    </w:p>
    <w:p w14:paraId="0D415ACC" w14:textId="5EB090A4" w:rsidR="00B631E4" w:rsidRPr="00CB11F4" w:rsidRDefault="00B631E4" w:rsidP="00724A7F">
      <w:pPr>
        <w:shd w:val="clear" w:color="auto" w:fill="FFFFFF"/>
        <w:ind w:right="692"/>
        <w:rPr>
          <w:bCs/>
        </w:rPr>
      </w:pPr>
      <w:bookmarkStart w:id="8" w:name="_heading=h.3dy6vkm" w:colFirst="0" w:colLast="0"/>
      <w:bookmarkEnd w:id="8"/>
      <w:r w:rsidRPr="00017CA5">
        <w:rPr>
          <w:bCs/>
          <w:highlight w:val="white"/>
        </w:rPr>
        <w:t xml:space="preserve">Note: If stored for an </w:t>
      </w:r>
      <w:r w:rsidRPr="00017CA5">
        <w:rPr>
          <w:bCs/>
        </w:rPr>
        <w:t>extended period</w:t>
      </w:r>
      <w:r w:rsidRPr="00017CA5">
        <w:rPr>
          <w:bCs/>
          <w:highlight w:val="white"/>
        </w:rPr>
        <w:t>, the copper grid can be placed in a clean and dry container to avoid contamination and damage.</w:t>
      </w:r>
      <w:bookmarkStart w:id="9" w:name="_heading=h.43kjhz6tezni" w:colFirst="0" w:colLast="0"/>
      <w:bookmarkEnd w:id="9"/>
    </w:p>
    <w:p w14:paraId="1F44EB00" w14:textId="77777777" w:rsidR="00B631E4" w:rsidRPr="00017CA5" w:rsidRDefault="00B631E4" w:rsidP="00724A7F">
      <w:pPr>
        <w:pStyle w:val="Heading1"/>
        <w:shd w:val="clear" w:color="auto" w:fill="FFFFFF"/>
        <w:ind w:right="692"/>
        <w:rPr>
          <w:rFonts w:ascii="Calibri" w:eastAsia="Calibri" w:hAnsi="Calibri" w:cs="Calibri"/>
          <w:b/>
          <w:color w:val="000000"/>
          <w:sz w:val="24"/>
          <w:szCs w:val="24"/>
        </w:rPr>
      </w:pPr>
      <w:r w:rsidRPr="00017CA5">
        <w:rPr>
          <w:rFonts w:ascii="Calibri" w:eastAsia="Calibri" w:hAnsi="Calibri" w:cs="Calibri"/>
          <w:b/>
          <w:color w:val="000000"/>
          <w:sz w:val="24"/>
          <w:szCs w:val="24"/>
        </w:rPr>
        <w:t xml:space="preserve">Establishment of an </w:t>
      </w:r>
      <w:r w:rsidRPr="00017CA5">
        <w:rPr>
          <w:rFonts w:ascii="Calibri" w:eastAsia="Calibri" w:hAnsi="Calibri" w:cs="Calibri"/>
          <w:b/>
          <w:i/>
          <w:iCs/>
          <w:color w:val="000000"/>
          <w:sz w:val="24"/>
          <w:szCs w:val="24"/>
        </w:rPr>
        <w:t>in vivo</w:t>
      </w:r>
      <w:r w:rsidRPr="00017CA5">
        <w:rPr>
          <w:rFonts w:ascii="Calibri" w:eastAsia="Calibri" w:hAnsi="Calibri" w:cs="Calibri"/>
          <w:b/>
          <w:color w:val="000000"/>
          <w:sz w:val="24"/>
          <w:szCs w:val="24"/>
        </w:rPr>
        <w:t xml:space="preserve"> mouse model with the AHF phenotype (Day 1)</w:t>
      </w:r>
    </w:p>
    <w:p w14:paraId="31F81CE4" w14:textId="77777777" w:rsidR="00B631E4" w:rsidRPr="00017CA5" w:rsidRDefault="00B631E4" w:rsidP="00724A7F">
      <w:pPr>
        <w:ind w:right="692"/>
        <w:rPr>
          <w:bCs/>
        </w:rPr>
      </w:pPr>
      <w:r w:rsidRPr="00017CA5">
        <w:rPr>
          <w:bCs/>
        </w:rPr>
        <w:t>TIMING: 1 day</w:t>
      </w:r>
    </w:p>
    <w:p w14:paraId="16793205" w14:textId="53055E8C" w:rsidR="00B631E4" w:rsidRPr="00017CA5" w:rsidRDefault="00B631E4" w:rsidP="00724A7F">
      <w:pPr>
        <w:ind w:right="692"/>
        <w:rPr>
          <w:bCs/>
        </w:rPr>
      </w:pPr>
      <w:r w:rsidRPr="00017CA5">
        <w:rPr>
          <w:bCs/>
        </w:rPr>
        <w:t xml:space="preserve">This section outlines the development of an </w:t>
      </w:r>
      <w:r w:rsidRPr="00017CA5">
        <w:rPr>
          <w:bCs/>
          <w:i/>
        </w:rPr>
        <w:t>in vivo</w:t>
      </w:r>
      <w:r w:rsidRPr="00017CA5">
        <w:rPr>
          <w:bCs/>
        </w:rPr>
        <w:t xml:space="preserve"> AHF mouse model in previous publications</w:t>
      </w:r>
      <w:r w:rsidR="00DD0DCE">
        <w:rPr>
          <w:bCs/>
          <w:vertAlign w:val="superscript"/>
        </w:rPr>
        <w:t xml:space="preserve"> </w:t>
      </w:r>
      <w:sdt>
        <w:sdtPr>
          <w:rPr>
            <w:bCs/>
            <w:color w:val="000000"/>
          </w:rPr>
          <w:tag w:val="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"/>
          <w:id w:val="689025841"/>
          <w:placeholder>
            <w:docPart w:val="DefaultPlaceholder_-1854013440"/>
          </w:placeholder>
        </w:sdtPr>
        <w:sdtContent>
          <w:r w:rsidR="00DD0DCE" w:rsidRPr="00DD0DCE">
            <w:rPr>
              <w:bCs/>
              <w:color w:val="000000"/>
            </w:rPr>
            <w:t>[11–14]</w:t>
          </w:r>
        </w:sdtContent>
      </w:sdt>
      <w:r w:rsidRPr="00017CA5">
        <w:rPr>
          <w:bCs/>
        </w:rPr>
        <w:t>.</w:t>
      </w:r>
    </w:p>
    <w:p w14:paraId="42809F77" w14:textId="77777777" w:rsidR="00B631E4" w:rsidRPr="00017CA5" w:rsidRDefault="00B631E4" w:rsidP="00724A7F">
      <w:pPr>
        <w:ind w:right="692"/>
        <w:rPr>
          <w:bCs/>
        </w:rPr>
      </w:pPr>
      <w:r w:rsidRPr="00017CA5">
        <w:rPr>
          <w:bCs/>
        </w:rPr>
        <w:t xml:space="preserve">Note: Immunodeficient female Rag 1-/- C57BL/6 mice are particularly susceptible to serious metabolic disorders under specific circumstances. In particular, they present conditions such as </w:t>
      </w:r>
      <w:proofErr w:type="spellStart"/>
      <w:r w:rsidRPr="00017CA5">
        <w:rPr>
          <w:bCs/>
        </w:rPr>
        <w:t>hyperinsoulinemia</w:t>
      </w:r>
      <w:proofErr w:type="spellEnd"/>
      <w:r w:rsidRPr="00017CA5">
        <w:rPr>
          <w:bCs/>
        </w:rPr>
        <w:t>, insulin resistance, high lipogenesis, hepatic steatosis and intracellular lipid accumulation, rendering them an appropriate mouse model for the study of liver disorders. This animal model was implemented at this stage.</w:t>
      </w:r>
    </w:p>
    <w:p w14:paraId="5B72742B" w14:textId="77777777" w:rsidR="00B631E4" w:rsidRPr="00017CA5" w:rsidRDefault="00B631E4" w:rsidP="00724A7F">
      <w:pPr>
        <w:ind w:right="692"/>
        <w:rPr>
          <w:bCs/>
        </w:rPr>
      </w:pPr>
      <w:r w:rsidRPr="00017CA5">
        <w:rPr>
          <w:bCs/>
        </w:rPr>
        <w:t>Note: Carbon tetrachloride (CCL₄) is a hepatotoxic agent that induces liver injury and is commonly employed in hepatic fibrosis models.</w:t>
      </w:r>
    </w:p>
    <w:p w14:paraId="50DF6A97" w14:textId="77777777" w:rsidR="00B631E4" w:rsidRPr="00017CA5" w:rsidRDefault="00B631E4" w:rsidP="00724A7F">
      <w:pPr>
        <w:ind w:right="692"/>
        <w:rPr>
          <w:bCs/>
          <w:highlight w:val="white"/>
        </w:rPr>
      </w:pPr>
      <w:r w:rsidRPr="00017CA5">
        <w:rPr>
          <w:bCs/>
        </w:rPr>
        <w:t xml:space="preserve">Note: CCL₄ is dissolved in oil rather than in </w:t>
      </w:r>
      <w:r w:rsidRPr="00017CA5">
        <w:rPr>
          <w:bCs/>
          <w:highlight w:val="white"/>
        </w:rPr>
        <w:t xml:space="preserve">a water-based solvent </w:t>
      </w:r>
      <w:r w:rsidRPr="00017CA5">
        <w:rPr>
          <w:bCs/>
        </w:rPr>
        <w:t>because</w:t>
      </w:r>
      <w:r w:rsidRPr="00017CA5">
        <w:rPr>
          <w:bCs/>
          <w:highlight w:val="white"/>
        </w:rPr>
        <w:t xml:space="preserve"> it is nonpolar; in this protocol, sun oil is used.</w:t>
      </w:r>
    </w:p>
    <w:p w14:paraId="2608FBF2" w14:textId="77777777" w:rsidR="00B631E4" w:rsidRPr="00017CA5" w:rsidRDefault="00B631E4" w:rsidP="00724A7F">
      <w:pPr>
        <w:ind w:right="692"/>
        <w:rPr>
          <w:bCs/>
          <w:highlight w:val="white"/>
        </w:rPr>
      </w:pPr>
      <w:r w:rsidRPr="00017CA5">
        <w:rPr>
          <w:bCs/>
          <w:highlight w:val="white"/>
        </w:rPr>
        <w:t xml:space="preserve">Critical: </w:t>
      </w:r>
      <w:r w:rsidRPr="00017CA5">
        <w:rPr>
          <w:bCs/>
        </w:rPr>
        <w:t>Prior to injection, weight measurements were obtained from the mice to accurately calculate the dosage of CCL₄</w:t>
      </w:r>
      <w:r w:rsidRPr="00017CA5">
        <w:rPr>
          <w:bCs/>
          <w:highlight w:val="white"/>
        </w:rPr>
        <w:t>.</w:t>
      </w:r>
    </w:p>
    <w:p w14:paraId="41B64BA1" w14:textId="77777777" w:rsidR="00B631E4" w:rsidRPr="00017CA5" w:rsidRDefault="00B631E4" w:rsidP="00724A7F">
      <w:pPr>
        <w:numPr>
          <w:ilvl w:val="0"/>
          <w:numId w:val="7"/>
        </w:numPr>
        <w:ind w:left="851" w:right="692" w:firstLine="0"/>
        <w:rPr>
          <w:bCs/>
          <w:color w:val="040C28"/>
          <w:highlight w:val="white"/>
        </w:rPr>
      </w:pPr>
      <w:r w:rsidRPr="00017CA5">
        <w:rPr>
          <w:bCs/>
          <w:highlight w:val="white"/>
        </w:rPr>
        <w:t xml:space="preserve">Weigh the mice and </w:t>
      </w:r>
      <w:r w:rsidRPr="00017CA5">
        <w:rPr>
          <w:bCs/>
        </w:rPr>
        <w:t>assess</w:t>
      </w:r>
      <w:r w:rsidRPr="00017CA5">
        <w:rPr>
          <w:bCs/>
          <w:highlight w:val="white"/>
        </w:rPr>
        <w:t xml:space="preserve"> them for signs of </w:t>
      </w:r>
      <w:r w:rsidRPr="00017CA5">
        <w:rPr>
          <w:bCs/>
        </w:rPr>
        <w:t>discomfort</w:t>
      </w:r>
      <w:r w:rsidRPr="00017CA5">
        <w:rPr>
          <w:bCs/>
          <w:highlight w:val="white"/>
        </w:rPr>
        <w:t xml:space="preserve"> (i.e., changes in respiration, rough hair coat, unusual </w:t>
      </w:r>
      <w:proofErr w:type="spellStart"/>
      <w:r w:rsidRPr="00017CA5">
        <w:rPr>
          <w:bCs/>
          <w:highlight w:val="white"/>
        </w:rPr>
        <w:t>behavior</w:t>
      </w:r>
      <w:proofErr w:type="spellEnd"/>
      <w:r w:rsidRPr="00017CA5">
        <w:rPr>
          <w:bCs/>
          <w:highlight w:val="white"/>
        </w:rPr>
        <w:t xml:space="preserve">, and hunched posture). </w:t>
      </w:r>
      <w:r w:rsidRPr="00017CA5">
        <w:rPr>
          <w:bCs/>
        </w:rPr>
        <w:t>Exclude any ani</w:t>
      </w:r>
      <w:r w:rsidRPr="00017CA5">
        <w:rPr>
          <w:bCs/>
          <w:color w:val="040C28"/>
        </w:rPr>
        <w:t xml:space="preserve">mals exhibiting such abnormalities </w:t>
      </w:r>
      <w:r w:rsidRPr="00017CA5">
        <w:rPr>
          <w:bCs/>
          <w:color w:val="040C28"/>
          <w:highlight w:val="white"/>
        </w:rPr>
        <w:t>from the study.</w:t>
      </w:r>
    </w:p>
    <w:p w14:paraId="09803BBB" w14:textId="77777777" w:rsidR="00B631E4" w:rsidRPr="00017CA5" w:rsidRDefault="00B631E4" w:rsidP="00724A7F">
      <w:pPr>
        <w:numPr>
          <w:ilvl w:val="0"/>
          <w:numId w:val="7"/>
        </w:numPr>
        <w:ind w:left="851" w:right="692" w:firstLine="0"/>
        <w:rPr>
          <w:bCs/>
          <w:color w:val="040C28"/>
          <w:highlight w:val="white"/>
        </w:rPr>
      </w:pPr>
      <w:r w:rsidRPr="00017CA5">
        <w:rPr>
          <w:bCs/>
          <w:color w:val="040C28"/>
          <w:highlight w:val="white"/>
        </w:rPr>
        <w:t>Prepare the CCL₄/Sun oil solution at RT.</w:t>
      </w:r>
    </w:p>
    <w:p w14:paraId="1780190D" w14:textId="77777777" w:rsidR="00B631E4" w:rsidRPr="00017CA5" w:rsidRDefault="00B631E4" w:rsidP="00724A7F">
      <w:pPr>
        <w:shd w:val="clear" w:color="auto" w:fill="FFFFFF"/>
        <w:ind w:right="692"/>
        <w:rPr>
          <w:bCs/>
          <w:color w:val="040C28"/>
        </w:rPr>
      </w:pPr>
      <w:r w:rsidRPr="00017CA5">
        <w:rPr>
          <w:bCs/>
          <w:color w:val="040C28"/>
          <w:highlight w:val="white"/>
        </w:rPr>
        <w:t xml:space="preserve">Note: </w:t>
      </w:r>
      <w:proofErr w:type="spellStart"/>
      <w:r w:rsidRPr="00017CA5">
        <w:rPr>
          <w:bCs/>
          <w:color w:val="040C28"/>
          <w:highlight w:val="white"/>
        </w:rPr>
        <w:t>CCl</w:t>
      </w:r>
      <w:proofErr w:type="spellEnd"/>
      <w:r w:rsidRPr="00017CA5">
        <w:rPr>
          <w:bCs/>
          <w:color w:val="040C28"/>
          <w:highlight w:val="white"/>
        </w:rPr>
        <w:t xml:space="preserve">₄ should be diluted on the day of administration and </w:t>
      </w:r>
      <w:r w:rsidRPr="00017CA5">
        <w:rPr>
          <w:bCs/>
          <w:color w:val="040C28"/>
        </w:rPr>
        <w:t xml:space="preserve">thoroughly mixed with the sun oil. For example, 10 µL of </w:t>
      </w:r>
      <w:proofErr w:type="spellStart"/>
      <w:r w:rsidRPr="00017CA5">
        <w:rPr>
          <w:bCs/>
          <w:color w:val="040C28"/>
        </w:rPr>
        <w:t>CCl</w:t>
      </w:r>
      <w:proofErr w:type="spellEnd"/>
      <w:r w:rsidRPr="00017CA5">
        <w:rPr>
          <w:bCs/>
          <w:color w:val="040C28"/>
        </w:rPr>
        <w:t>₄ dissolved in 90 µL of sun oil can be administered to a 20 g mouse, resulting in a final dosage of 0.5 </w:t>
      </w:r>
      <w:proofErr w:type="spellStart"/>
      <w:r w:rsidRPr="00017CA5">
        <w:rPr>
          <w:bCs/>
          <w:color w:val="040C28"/>
        </w:rPr>
        <w:t>μL</w:t>
      </w:r>
      <w:proofErr w:type="spellEnd"/>
      <w:r w:rsidRPr="00017CA5">
        <w:rPr>
          <w:bCs/>
          <w:color w:val="040C28"/>
        </w:rPr>
        <w:t xml:space="preserve"> </w:t>
      </w:r>
      <w:proofErr w:type="spellStart"/>
      <w:r w:rsidRPr="00017CA5">
        <w:rPr>
          <w:bCs/>
          <w:color w:val="040C28"/>
        </w:rPr>
        <w:t>CCl</w:t>
      </w:r>
      <w:proofErr w:type="spellEnd"/>
      <w:r w:rsidRPr="00017CA5">
        <w:rPr>
          <w:bCs/>
          <w:color w:val="040C28"/>
        </w:rPr>
        <w:t>₄/g body weight.</w:t>
      </w:r>
    </w:p>
    <w:p w14:paraId="284DD054" w14:textId="77777777" w:rsidR="00B631E4" w:rsidRPr="00017CA5" w:rsidRDefault="00B631E4" w:rsidP="00724A7F">
      <w:pPr>
        <w:ind w:right="692"/>
        <w:rPr>
          <w:bCs/>
          <w:color w:val="040C28"/>
        </w:rPr>
      </w:pPr>
      <w:r w:rsidRPr="00017CA5">
        <w:rPr>
          <w:bCs/>
          <w:color w:val="040C28"/>
          <w:highlight w:val="white"/>
        </w:rPr>
        <w:t xml:space="preserve">Critical: The CCL₄/sun oil solution has a </w:t>
      </w:r>
      <w:r w:rsidRPr="00017CA5">
        <w:rPr>
          <w:bCs/>
          <w:color w:val="040C28"/>
        </w:rPr>
        <w:t>viscous consistency</w:t>
      </w:r>
      <w:r w:rsidRPr="00017CA5">
        <w:rPr>
          <w:bCs/>
          <w:color w:val="040C28"/>
          <w:highlight w:val="white"/>
        </w:rPr>
        <w:t xml:space="preserve">; </w:t>
      </w:r>
      <w:r w:rsidRPr="00017CA5">
        <w:rPr>
          <w:bCs/>
          <w:color w:val="040C28"/>
        </w:rPr>
        <w:t>hence, it is advisable to prepare sufficient solutions for n+2 animals.</w:t>
      </w:r>
    </w:p>
    <w:p w14:paraId="4C3E00BB" w14:textId="77777777" w:rsidR="00B631E4" w:rsidRPr="00017CA5" w:rsidRDefault="00B631E4" w:rsidP="00724A7F">
      <w:pPr>
        <w:ind w:right="692"/>
        <w:rPr>
          <w:bCs/>
          <w:color w:val="040C28"/>
          <w:highlight w:val="white"/>
        </w:rPr>
      </w:pPr>
      <w:r w:rsidRPr="00017CA5">
        <w:rPr>
          <w:bCs/>
          <w:color w:val="040C28"/>
          <w:highlight w:val="white"/>
        </w:rPr>
        <w:t xml:space="preserve">Note: </w:t>
      </w:r>
      <w:r w:rsidRPr="00017CA5">
        <w:rPr>
          <w:bCs/>
          <w:color w:val="040C28"/>
        </w:rPr>
        <w:t>Ensure the use of a sterile</w:t>
      </w:r>
      <w:r w:rsidRPr="00017CA5">
        <w:rPr>
          <w:bCs/>
          <w:color w:val="040C28"/>
          <w:highlight w:val="white"/>
        </w:rPr>
        <w:t xml:space="preserve"> syringe for injections to each animal.</w:t>
      </w:r>
    </w:p>
    <w:p w14:paraId="01AED417" w14:textId="77777777" w:rsidR="00B631E4" w:rsidRPr="00017CA5" w:rsidRDefault="00B631E4" w:rsidP="00724A7F">
      <w:pPr>
        <w:ind w:right="692"/>
        <w:rPr>
          <w:bCs/>
          <w:color w:val="040C28"/>
        </w:rPr>
      </w:pPr>
      <w:r w:rsidRPr="00017CA5">
        <w:rPr>
          <w:bCs/>
          <w:color w:val="040C28"/>
          <w:highlight w:val="white"/>
        </w:rPr>
        <w:t xml:space="preserve">Note: Tap the syringe and </w:t>
      </w:r>
      <w:r w:rsidRPr="00017CA5">
        <w:rPr>
          <w:bCs/>
          <w:color w:val="040C28"/>
        </w:rPr>
        <w:t>slowly squeeze the plunger to expel the air; then, set the syringe aside and in preparation for the injection.</w:t>
      </w:r>
    </w:p>
    <w:p w14:paraId="2B0B14C7" w14:textId="77777777" w:rsidR="00B631E4" w:rsidRPr="00017CA5" w:rsidRDefault="00B631E4" w:rsidP="00724A7F">
      <w:pPr>
        <w:numPr>
          <w:ilvl w:val="0"/>
          <w:numId w:val="7"/>
        </w:numPr>
        <w:shd w:val="clear" w:color="auto" w:fill="FFFFFF"/>
        <w:ind w:left="851" w:right="692" w:firstLine="0"/>
        <w:rPr>
          <w:bCs/>
          <w:color w:val="040C28"/>
          <w:highlight w:val="white"/>
        </w:rPr>
      </w:pPr>
      <w:r w:rsidRPr="00017CA5">
        <w:rPr>
          <w:bCs/>
          <w:color w:val="040C28"/>
          <w:highlight w:val="white"/>
        </w:rPr>
        <w:lastRenderedPageBreak/>
        <w:t>Disinfect the abdomen surface of mice with 70% ethanol.</w:t>
      </w:r>
    </w:p>
    <w:p w14:paraId="6328E664" w14:textId="77777777" w:rsidR="00B631E4" w:rsidRPr="00017CA5" w:rsidRDefault="00B631E4" w:rsidP="00724A7F">
      <w:pPr>
        <w:numPr>
          <w:ilvl w:val="0"/>
          <w:numId w:val="7"/>
        </w:numPr>
        <w:shd w:val="clear" w:color="auto" w:fill="FFFFFF"/>
        <w:ind w:left="851" w:right="692" w:firstLine="0"/>
        <w:rPr>
          <w:bCs/>
          <w:highlight w:val="white"/>
        </w:rPr>
      </w:pPr>
      <w:r w:rsidRPr="00017CA5">
        <w:rPr>
          <w:bCs/>
          <w:color w:val="040C28"/>
        </w:rPr>
        <w:t>Gently immobilize the neck of the mouse using the index and thumb, whereas the pink and ring fingers stabilized the animal</w:t>
      </w:r>
      <w:r w:rsidRPr="00017CA5">
        <w:rPr>
          <w:bCs/>
          <w:highlight w:val="white"/>
        </w:rPr>
        <w:t>.</w:t>
      </w:r>
    </w:p>
    <w:p w14:paraId="331B81D7" w14:textId="77777777" w:rsidR="00B631E4" w:rsidRPr="00017CA5" w:rsidRDefault="00B631E4" w:rsidP="00724A7F">
      <w:pPr>
        <w:numPr>
          <w:ilvl w:val="0"/>
          <w:numId w:val="7"/>
        </w:numPr>
        <w:ind w:left="851" w:right="692" w:firstLine="0"/>
        <w:rPr>
          <w:bCs/>
          <w:highlight w:val="white"/>
        </w:rPr>
      </w:pPr>
      <w:r w:rsidRPr="00017CA5">
        <w:rPr>
          <w:bCs/>
          <w:highlight w:val="white"/>
        </w:rPr>
        <w:t xml:space="preserve">Inject </w:t>
      </w:r>
      <w:proofErr w:type="spellStart"/>
      <w:r w:rsidRPr="00017CA5">
        <w:rPr>
          <w:bCs/>
          <w:highlight w:val="white"/>
        </w:rPr>
        <w:t>i.p.</w:t>
      </w:r>
      <w:proofErr w:type="spellEnd"/>
      <w:r w:rsidRPr="00017CA5">
        <w:rPr>
          <w:bCs/>
          <w:highlight w:val="white"/>
        </w:rPr>
        <w:t xml:space="preserve"> 100μL of the </w:t>
      </w:r>
      <w:proofErr w:type="spellStart"/>
      <w:r w:rsidRPr="00017CA5">
        <w:rPr>
          <w:bCs/>
          <w:highlight w:val="white"/>
        </w:rPr>
        <w:t>CCl</w:t>
      </w:r>
      <w:proofErr w:type="spellEnd"/>
      <w:r w:rsidRPr="00017CA5">
        <w:rPr>
          <w:bCs/>
          <w:highlight w:val="white"/>
        </w:rPr>
        <w:t>₄</w:t>
      </w:r>
      <w:r w:rsidRPr="00017CA5">
        <w:rPr>
          <w:bCs/>
          <w:color w:val="040C28"/>
        </w:rPr>
        <w:t xml:space="preserve">/sun oil solution at a dosage of </w:t>
      </w:r>
      <w:r w:rsidRPr="00017CA5">
        <w:rPr>
          <w:bCs/>
          <w:highlight w:val="white"/>
        </w:rPr>
        <w:t xml:space="preserve">0.5 </w:t>
      </w:r>
      <w:r w:rsidRPr="00017CA5">
        <w:rPr>
          <w:bCs/>
        </w:rPr>
        <w:t>mL</w:t>
      </w:r>
      <w:r w:rsidRPr="00017CA5">
        <w:rPr>
          <w:bCs/>
          <w:highlight w:val="white"/>
        </w:rPr>
        <w:t>/kg body weight per mouse.</w:t>
      </w:r>
    </w:p>
    <w:p w14:paraId="4150E415" w14:textId="77777777" w:rsidR="00B631E4" w:rsidRPr="00017CA5" w:rsidRDefault="00B631E4" w:rsidP="00724A7F">
      <w:pPr>
        <w:ind w:right="692"/>
        <w:rPr>
          <w:bCs/>
          <w:highlight w:val="white"/>
        </w:rPr>
      </w:pPr>
      <w:r w:rsidRPr="00017CA5">
        <w:rPr>
          <w:bCs/>
          <w:highlight w:val="white"/>
        </w:rPr>
        <w:t xml:space="preserve">Critical: </w:t>
      </w:r>
      <w:proofErr w:type="spellStart"/>
      <w:r w:rsidRPr="00017CA5">
        <w:rPr>
          <w:bCs/>
          <w:highlight w:val="white"/>
        </w:rPr>
        <w:t>CCl</w:t>
      </w:r>
      <w:proofErr w:type="spellEnd"/>
      <w:r w:rsidRPr="00017CA5">
        <w:rPr>
          <w:bCs/>
          <w:highlight w:val="white"/>
        </w:rPr>
        <w:t xml:space="preserve">₄ is a known liver toxin with mild </w:t>
      </w:r>
      <w:r w:rsidRPr="00017CA5">
        <w:rPr>
          <w:bCs/>
        </w:rPr>
        <w:t>mucosal</w:t>
      </w:r>
      <w:r w:rsidRPr="00017CA5">
        <w:rPr>
          <w:bCs/>
          <w:highlight w:val="white"/>
        </w:rPr>
        <w:t xml:space="preserve"> irritation and </w:t>
      </w:r>
      <w:proofErr w:type="spellStart"/>
      <w:r w:rsidRPr="00017CA5">
        <w:rPr>
          <w:bCs/>
          <w:highlight w:val="white"/>
        </w:rPr>
        <w:t>anesthetic</w:t>
      </w:r>
      <w:proofErr w:type="spellEnd"/>
      <w:r w:rsidRPr="00017CA5">
        <w:rPr>
          <w:bCs/>
          <w:highlight w:val="white"/>
        </w:rPr>
        <w:t xml:space="preserve"> effects on the central nervous system. </w:t>
      </w:r>
      <w:r w:rsidRPr="00017CA5">
        <w:rPr>
          <w:bCs/>
          <w:color w:val="040C28"/>
        </w:rPr>
        <w:t>In the event of skin contact</w:t>
      </w:r>
      <w:r w:rsidRPr="00017CA5">
        <w:rPr>
          <w:bCs/>
        </w:rPr>
        <w:t xml:space="preserve">, contaminated clothing should be immediately removed, the area should be rinsed with </w:t>
      </w:r>
      <w:r w:rsidRPr="00017CA5">
        <w:rPr>
          <w:bCs/>
          <w:color w:val="040C28"/>
        </w:rPr>
        <w:t>ample</w:t>
      </w:r>
      <w:r w:rsidRPr="00017CA5">
        <w:rPr>
          <w:bCs/>
        </w:rPr>
        <w:t xml:space="preserve"> running water, and medical attention should be sought.</w:t>
      </w:r>
    </w:p>
    <w:p w14:paraId="574ABE56" w14:textId="77777777" w:rsidR="00B631E4" w:rsidRPr="00017CA5" w:rsidRDefault="00B631E4" w:rsidP="00724A7F">
      <w:pPr>
        <w:numPr>
          <w:ilvl w:val="0"/>
          <w:numId w:val="7"/>
        </w:numPr>
        <w:ind w:left="851" w:right="692" w:firstLine="0"/>
        <w:rPr>
          <w:bCs/>
          <w:color w:val="040C28"/>
          <w:highlight w:val="white"/>
        </w:rPr>
      </w:pPr>
      <w:r w:rsidRPr="00017CA5">
        <w:rPr>
          <w:bCs/>
          <w:color w:val="040C28"/>
        </w:rPr>
        <w:t xml:space="preserve">Administer an </w:t>
      </w:r>
      <w:proofErr w:type="spellStart"/>
      <w:r w:rsidRPr="00017CA5">
        <w:rPr>
          <w:bCs/>
        </w:rPr>
        <w:t>i.p.</w:t>
      </w:r>
      <w:proofErr w:type="spellEnd"/>
      <w:r w:rsidRPr="00017CA5">
        <w:rPr>
          <w:bCs/>
          <w:color w:val="040C28"/>
        </w:rPr>
        <w:t xml:space="preserve"> injection of 100 </w:t>
      </w:r>
      <w:proofErr w:type="spellStart"/>
      <w:r w:rsidRPr="00017CA5">
        <w:rPr>
          <w:bCs/>
          <w:color w:val="040C28"/>
        </w:rPr>
        <w:t>μL</w:t>
      </w:r>
      <w:proofErr w:type="spellEnd"/>
      <w:r w:rsidRPr="00017CA5">
        <w:rPr>
          <w:bCs/>
        </w:rPr>
        <w:t xml:space="preserve"> sun oil alone to control animals.</w:t>
      </w:r>
    </w:p>
    <w:p w14:paraId="6974D8BC" w14:textId="77777777" w:rsidR="00B631E4" w:rsidRPr="00017CA5" w:rsidRDefault="00B631E4" w:rsidP="00724A7F">
      <w:pPr>
        <w:numPr>
          <w:ilvl w:val="0"/>
          <w:numId w:val="7"/>
        </w:numPr>
        <w:ind w:left="851" w:right="692" w:firstLine="0"/>
        <w:rPr>
          <w:bCs/>
          <w:color w:val="040C28"/>
          <w:highlight w:val="white"/>
        </w:rPr>
      </w:pPr>
      <w:r w:rsidRPr="00017CA5">
        <w:rPr>
          <w:bCs/>
          <w:color w:val="040C28"/>
        </w:rPr>
        <w:t>Re-examine the animals 1- hour postinjection for any signs of abnormalities</w:t>
      </w:r>
      <w:r w:rsidRPr="00017CA5">
        <w:rPr>
          <w:bCs/>
        </w:rPr>
        <w:t>.</w:t>
      </w:r>
    </w:p>
    <w:p w14:paraId="49B0C3C3" w14:textId="77777777" w:rsidR="00B631E4" w:rsidRPr="00017CA5" w:rsidRDefault="00B631E4" w:rsidP="00724A7F">
      <w:pPr>
        <w:pStyle w:val="Heading1"/>
        <w:shd w:val="clear" w:color="auto" w:fill="FFFFFF"/>
        <w:ind w:right="692"/>
        <w:rPr>
          <w:rFonts w:ascii="Calibri" w:eastAsia="Calibri" w:hAnsi="Calibri" w:cs="Calibri"/>
          <w:b/>
          <w:color w:val="000000"/>
          <w:sz w:val="24"/>
          <w:szCs w:val="24"/>
        </w:rPr>
      </w:pPr>
      <w:bookmarkStart w:id="10" w:name="_heading=h.tgfg24rbf9nt" w:colFirst="0" w:colLast="0"/>
      <w:bookmarkEnd w:id="10"/>
      <w:r w:rsidRPr="00017CA5">
        <w:rPr>
          <w:rFonts w:ascii="Calibri" w:eastAsia="Calibri" w:hAnsi="Calibri" w:cs="Calibri"/>
          <w:b/>
          <w:color w:val="000000"/>
          <w:sz w:val="24"/>
          <w:szCs w:val="24"/>
        </w:rPr>
        <w:t>Administration of PKH26 EVs to the AHF- mouse model (Day 2)</w:t>
      </w:r>
    </w:p>
    <w:p w14:paraId="1D52FD9D" w14:textId="77777777" w:rsidR="00B631E4" w:rsidRPr="00017CA5" w:rsidRDefault="00B631E4" w:rsidP="00724A7F">
      <w:pPr>
        <w:ind w:right="692"/>
        <w:rPr>
          <w:bCs/>
        </w:rPr>
      </w:pPr>
      <w:r w:rsidRPr="00017CA5">
        <w:rPr>
          <w:bCs/>
        </w:rPr>
        <w:t>TIMING: 1 day</w:t>
      </w:r>
    </w:p>
    <w:p w14:paraId="13D8277C" w14:textId="77777777" w:rsidR="00B631E4" w:rsidRPr="00017CA5" w:rsidRDefault="00B631E4" w:rsidP="00724A7F">
      <w:pPr>
        <w:ind w:right="692"/>
        <w:rPr>
          <w:bCs/>
          <w:highlight w:val="white"/>
        </w:rPr>
      </w:pPr>
      <w:r w:rsidRPr="00017CA5">
        <w:rPr>
          <w:bCs/>
        </w:rPr>
        <w:t xml:space="preserve">This next step describes the administration of PKH26 EVs 24 h after the induction of the AHF-like phenotype in </w:t>
      </w:r>
      <w:proofErr w:type="spellStart"/>
      <w:r w:rsidRPr="00017CA5">
        <w:rPr>
          <w:bCs/>
        </w:rPr>
        <w:t>CCl</w:t>
      </w:r>
      <w:proofErr w:type="spellEnd"/>
      <w:r w:rsidRPr="00017CA5">
        <w:rPr>
          <w:bCs/>
        </w:rPr>
        <w:t>₄</w:t>
      </w:r>
      <w:r w:rsidRPr="00017CA5">
        <w:rPr>
          <w:bCs/>
          <w:vertAlign w:val="subscript"/>
        </w:rPr>
        <w:t xml:space="preserve"> </w:t>
      </w:r>
      <w:r w:rsidRPr="00017CA5">
        <w:rPr>
          <w:bCs/>
        </w:rPr>
        <w:t>mice.</w:t>
      </w:r>
    </w:p>
    <w:p w14:paraId="666F8368" w14:textId="77777777" w:rsidR="00B631E4" w:rsidRPr="00017CA5" w:rsidRDefault="00B631E4" w:rsidP="00724A7F">
      <w:pPr>
        <w:numPr>
          <w:ilvl w:val="0"/>
          <w:numId w:val="7"/>
        </w:numPr>
        <w:ind w:left="851" w:right="692" w:firstLine="0"/>
        <w:rPr>
          <w:bCs/>
          <w:highlight w:val="white"/>
        </w:rPr>
      </w:pPr>
      <w:r w:rsidRPr="00017CA5">
        <w:rPr>
          <w:bCs/>
          <w:highlight w:val="white"/>
        </w:rPr>
        <w:t>Prepare the EVs/PBS solution.</w:t>
      </w:r>
    </w:p>
    <w:p w14:paraId="5F1111EF" w14:textId="77777777" w:rsidR="00B631E4" w:rsidRPr="00017CA5" w:rsidRDefault="00B631E4" w:rsidP="00724A7F">
      <w:pPr>
        <w:numPr>
          <w:ilvl w:val="1"/>
          <w:numId w:val="7"/>
        </w:numPr>
        <w:pBdr>
          <w:top w:val="nil"/>
          <w:left w:val="nil"/>
          <w:bottom w:val="nil"/>
          <w:right w:val="nil"/>
          <w:between w:val="nil"/>
        </w:pBdr>
        <w:ind w:left="851" w:right="692" w:firstLine="0"/>
        <w:rPr>
          <w:bCs/>
          <w:color w:val="000000"/>
          <w:highlight w:val="white"/>
        </w:rPr>
      </w:pPr>
      <w:r w:rsidRPr="00017CA5">
        <w:rPr>
          <w:bCs/>
          <w:color w:val="000000"/>
          <w:highlight w:val="white"/>
        </w:rPr>
        <w:t xml:space="preserve">Dilute 20 </w:t>
      </w:r>
      <w:proofErr w:type="spellStart"/>
      <w:r w:rsidRPr="00017CA5">
        <w:rPr>
          <w:bCs/>
          <w:color w:val="000000"/>
          <w:highlight w:val="white"/>
        </w:rPr>
        <w:t>μg</w:t>
      </w:r>
      <w:proofErr w:type="spellEnd"/>
      <w:r w:rsidRPr="00017CA5">
        <w:rPr>
          <w:bCs/>
          <w:color w:val="000000"/>
          <w:highlight w:val="white"/>
        </w:rPr>
        <w:t xml:space="preserve"> of EVs from step 42 in PBS to a final volume of 200 </w:t>
      </w:r>
      <w:proofErr w:type="spellStart"/>
      <w:r w:rsidRPr="00017CA5">
        <w:rPr>
          <w:bCs/>
          <w:color w:val="000000"/>
          <w:highlight w:val="white"/>
        </w:rPr>
        <w:t>μL</w:t>
      </w:r>
      <w:proofErr w:type="spellEnd"/>
      <w:r w:rsidRPr="00017CA5">
        <w:rPr>
          <w:bCs/>
          <w:color w:val="000000"/>
          <w:highlight w:val="white"/>
        </w:rPr>
        <w:t>.</w:t>
      </w:r>
    </w:p>
    <w:p w14:paraId="2CE9DFE8" w14:textId="77777777" w:rsidR="00B631E4" w:rsidRPr="00017CA5" w:rsidRDefault="00B631E4" w:rsidP="00724A7F">
      <w:pPr>
        <w:ind w:right="692"/>
        <w:rPr>
          <w:bCs/>
          <w:highlight w:val="white"/>
        </w:rPr>
      </w:pPr>
      <w:r w:rsidRPr="00017CA5">
        <w:rPr>
          <w:bCs/>
          <w:highlight w:val="white"/>
        </w:rPr>
        <w:t xml:space="preserve">Note: If the concentration of the EV sample is 0.5 </w:t>
      </w:r>
      <w:proofErr w:type="spellStart"/>
      <w:r w:rsidRPr="00017CA5">
        <w:rPr>
          <w:bCs/>
          <w:highlight w:val="white"/>
        </w:rPr>
        <w:t>μg</w:t>
      </w:r>
      <w:proofErr w:type="spellEnd"/>
      <w:r w:rsidRPr="00017CA5">
        <w:rPr>
          <w:bCs/>
          <w:highlight w:val="white"/>
        </w:rPr>
        <w:t>/</w:t>
      </w:r>
      <w:proofErr w:type="spellStart"/>
      <w:r w:rsidRPr="00017CA5">
        <w:rPr>
          <w:bCs/>
          <w:highlight w:val="white"/>
        </w:rPr>
        <w:t>μL</w:t>
      </w:r>
      <w:proofErr w:type="spellEnd"/>
      <w:r w:rsidRPr="00017CA5">
        <w:rPr>
          <w:bCs/>
          <w:highlight w:val="white"/>
        </w:rPr>
        <w:t xml:space="preserve">, add 40 </w:t>
      </w:r>
      <w:proofErr w:type="spellStart"/>
      <w:r w:rsidRPr="00017CA5">
        <w:rPr>
          <w:bCs/>
          <w:highlight w:val="white"/>
        </w:rPr>
        <w:t>μL</w:t>
      </w:r>
      <w:proofErr w:type="spellEnd"/>
      <w:r w:rsidRPr="00017CA5">
        <w:rPr>
          <w:bCs/>
          <w:highlight w:val="white"/>
        </w:rPr>
        <w:t xml:space="preserve"> from the sample to 160 </w:t>
      </w:r>
      <w:proofErr w:type="spellStart"/>
      <w:r w:rsidRPr="00017CA5">
        <w:rPr>
          <w:bCs/>
          <w:highlight w:val="white"/>
        </w:rPr>
        <w:t>μL</w:t>
      </w:r>
      <w:proofErr w:type="spellEnd"/>
      <w:r w:rsidRPr="00017CA5">
        <w:rPr>
          <w:bCs/>
          <w:highlight w:val="white"/>
        </w:rPr>
        <w:t xml:space="preserve"> PBS.</w:t>
      </w:r>
    </w:p>
    <w:p w14:paraId="233F9835" w14:textId="77777777" w:rsidR="00B631E4" w:rsidRPr="00017CA5" w:rsidRDefault="00B631E4" w:rsidP="00724A7F">
      <w:pPr>
        <w:numPr>
          <w:ilvl w:val="0"/>
          <w:numId w:val="7"/>
        </w:numPr>
        <w:ind w:left="851" w:right="692" w:firstLine="0"/>
        <w:rPr>
          <w:bCs/>
        </w:rPr>
      </w:pPr>
      <w:r w:rsidRPr="00017CA5">
        <w:rPr>
          <w:bCs/>
        </w:rPr>
        <w:t xml:space="preserve">Administer an </w:t>
      </w:r>
      <w:proofErr w:type="spellStart"/>
      <w:r w:rsidRPr="00017CA5">
        <w:rPr>
          <w:bCs/>
        </w:rPr>
        <w:t>i.v.</w:t>
      </w:r>
      <w:proofErr w:type="spellEnd"/>
      <w:r w:rsidRPr="00017CA5">
        <w:rPr>
          <w:bCs/>
        </w:rPr>
        <w:t xml:space="preserve"> injection of a final volume of 200 </w:t>
      </w:r>
      <w:proofErr w:type="spellStart"/>
      <w:r w:rsidRPr="00017CA5">
        <w:rPr>
          <w:bCs/>
        </w:rPr>
        <w:t>μL</w:t>
      </w:r>
      <w:proofErr w:type="spellEnd"/>
      <w:r w:rsidRPr="00017CA5">
        <w:rPr>
          <w:bCs/>
        </w:rPr>
        <w:t xml:space="preserve"> of the EV sample.</w:t>
      </w:r>
    </w:p>
    <w:p w14:paraId="59BEE352" w14:textId="77777777" w:rsidR="00B631E4" w:rsidRPr="00017CA5" w:rsidRDefault="00B631E4" w:rsidP="00724A7F">
      <w:pPr>
        <w:numPr>
          <w:ilvl w:val="0"/>
          <w:numId w:val="7"/>
        </w:numPr>
        <w:ind w:left="851" w:right="692" w:firstLine="0"/>
        <w:rPr>
          <w:bCs/>
          <w:highlight w:val="white"/>
        </w:rPr>
      </w:pPr>
      <w:r w:rsidRPr="00017CA5">
        <w:rPr>
          <w:bCs/>
          <w:highlight w:val="white"/>
        </w:rPr>
        <w:t xml:space="preserve">Inject </w:t>
      </w:r>
      <w:proofErr w:type="spellStart"/>
      <w:r w:rsidRPr="00017CA5">
        <w:rPr>
          <w:bCs/>
          <w:highlight w:val="white"/>
        </w:rPr>
        <w:t>i.v.</w:t>
      </w:r>
      <w:proofErr w:type="spellEnd"/>
      <w:r w:rsidRPr="00017CA5">
        <w:rPr>
          <w:bCs/>
          <w:highlight w:val="white"/>
        </w:rPr>
        <w:t xml:space="preserve"> 200 </w:t>
      </w:r>
      <w:proofErr w:type="spellStart"/>
      <w:r w:rsidRPr="00017CA5">
        <w:rPr>
          <w:bCs/>
          <w:highlight w:val="white"/>
        </w:rPr>
        <w:t>μL</w:t>
      </w:r>
      <w:proofErr w:type="spellEnd"/>
      <w:r w:rsidRPr="00017CA5">
        <w:rPr>
          <w:bCs/>
          <w:highlight w:val="white"/>
        </w:rPr>
        <w:t xml:space="preserve"> PBS into control animals.</w:t>
      </w:r>
    </w:p>
    <w:p w14:paraId="0B23B83A" w14:textId="77777777" w:rsidR="00B631E4" w:rsidRPr="00017CA5" w:rsidRDefault="00B631E4" w:rsidP="00724A7F">
      <w:pPr>
        <w:pStyle w:val="Heading1"/>
        <w:ind w:right="692"/>
        <w:rPr>
          <w:rFonts w:ascii="Calibri" w:eastAsia="Calibri" w:hAnsi="Calibri" w:cs="Calibri"/>
          <w:bCs/>
          <w:color w:val="000000"/>
          <w:sz w:val="24"/>
          <w:szCs w:val="24"/>
        </w:rPr>
      </w:pPr>
      <w:bookmarkStart w:id="11" w:name="_heading=h.8ueiwkz25qmn" w:colFirst="0" w:colLast="0"/>
      <w:bookmarkEnd w:id="11"/>
    </w:p>
    <w:p w14:paraId="745F5113" w14:textId="3FFECFF0" w:rsidR="00B631E4" w:rsidRPr="00CB11F4" w:rsidRDefault="00B631E4" w:rsidP="00724A7F">
      <w:pPr>
        <w:pStyle w:val="Heading1"/>
        <w:shd w:val="clear" w:color="auto" w:fill="FFFFFF"/>
        <w:ind w:right="692"/>
        <w:rPr>
          <w:rFonts w:ascii="Calibri" w:eastAsia="Calibri" w:hAnsi="Calibri" w:cs="Calibri"/>
          <w:b/>
          <w:color w:val="000000"/>
          <w:sz w:val="24"/>
          <w:szCs w:val="24"/>
        </w:rPr>
      </w:pPr>
      <w:r w:rsidRPr="00CB11F4">
        <w:rPr>
          <w:rFonts w:ascii="Calibri" w:eastAsia="Calibri" w:hAnsi="Calibri" w:cs="Calibri"/>
          <w:b/>
          <w:color w:val="000000"/>
          <w:sz w:val="24"/>
          <w:szCs w:val="24"/>
        </w:rPr>
        <w:t>Collection of blood and liver tissue</w:t>
      </w:r>
      <w:r w:rsidR="00CB11F4">
        <w:rPr>
          <w:rFonts w:ascii="Calibri" w:eastAsia="Calibri" w:hAnsi="Calibri" w:cs="Calibri"/>
          <w:b/>
          <w:color w:val="000000"/>
          <w:sz w:val="24"/>
          <w:szCs w:val="24"/>
        </w:rPr>
        <w:t xml:space="preserve"> (Day 3)</w:t>
      </w:r>
    </w:p>
    <w:p w14:paraId="07B6351A" w14:textId="05A0E84A" w:rsidR="00B631E4" w:rsidRPr="00017CA5" w:rsidRDefault="00B631E4" w:rsidP="00724A7F">
      <w:pPr>
        <w:pStyle w:val="Heading1"/>
        <w:ind w:right="692"/>
        <w:rPr>
          <w:rFonts w:ascii="Calibri" w:eastAsia="Calibri" w:hAnsi="Calibri" w:cs="Calibri"/>
          <w:bCs/>
          <w:color w:val="000000"/>
          <w:sz w:val="24"/>
          <w:szCs w:val="24"/>
        </w:rPr>
      </w:pPr>
      <w:r w:rsidRPr="00017CA5">
        <w:rPr>
          <w:rFonts w:ascii="Calibri" w:eastAsia="Calibri" w:hAnsi="Calibri" w:cs="Calibri"/>
          <w:bCs/>
          <w:color w:val="000000"/>
          <w:sz w:val="24"/>
          <w:szCs w:val="24"/>
        </w:rPr>
        <w:t>Blood and liver tissue were collected following euthanasia of the experimental model mice.</w:t>
      </w:r>
    </w:p>
    <w:p w14:paraId="741FC8D6" w14:textId="77777777" w:rsidR="00B631E4" w:rsidRPr="00017CA5" w:rsidRDefault="00B631E4" w:rsidP="00724A7F">
      <w:pPr>
        <w:ind w:right="692"/>
        <w:rPr>
          <w:bCs/>
        </w:rPr>
      </w:pPr>
      <w:r w:rsidRPr="00017CA5">
        <w:rPr>
          <w:bCs/>
        </w:rPr>
        <w:t>TIMING: 1 day</w:t>
      </w:r>
    </w:p>
    <w:p w14:paraId="0268A1E6" w14:textId="4D922CE1" w:rsidR="00B631E4" w:rsidRPr="00017CA5" w:rsidRDefault="00B631E4" w:rsidP="00724A7F">
      <w:pPr>
        <w:ind w:right="692"/>
        <w:rPr>
          <w:bCs/>
          <w:color w:val="040C28"/>
        </w:rPr>
      </w:pPr>
      <w:r w:rsidRPr="00017CA5">
        <w:rPr>
          <w:bCs/>
          <w:color w:val="040C28"/>
          <w:highlight w:val="white"/>
        </w:rPr>
        <w:t xml:space="preserve">This section </w:t>
      </w:r>
      <w:r w:rsidRPr="00017CA5">
        <w:rPr>
          <w:bCs/>
        </w:rPr>
        <w:t xml:space="preserve">outlines the procedure according </w:t>
      </w:r>
      <w:r w:rsidRPr="00017CA5">
        <w:rPr>
          <w:bCs/>
          <w:color w:val="040C28"/>
        </w:rPr>
        <w:t xml:space="preserve">to the FELASA and AVMA guidelines for humane and ethical animal experimentation </w:t>
      </w:r>
      <w:r w:rsidRPr="00017CA5">
        <w:rPr>
          <w:bCs/>
        </w:rPr>
        <w:t xml:space="preserve">for collecting </w:t>
      </w:r>
      <w:r w:rsidRPr="00017CA5">
        <w:rPr>
          <w:bCs/>
          <w:color w:val="040C28"/>
          <w:highlight w:val="white"/>
        </w:rPr>
        <w:t>blood and liver tissue for each experimental condition 24 h after EV treatment</w:t>
      </w:r>
      <w:r w:rsidR="00DD0DCE">
        <w:rPr>
          <w:bCs/>
          <w:vertAlign w:val="superscript"/>
        </w:rPr>
        <w:t xml:space="preserve"> </w:t>
      </w:r>
      <w:sdt>
        <w:sdtPr>
          <w:rPr>
            <w:bCs/>
            <w:color w:val="000000"/>
          </w:rPr>
          <w:tag w:val="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"/>
          <w:id w:val="1608001490"/>
          <w:placeholder>
            <w:docPart w:val="DefaultPlaceholder_-1854013440"/>
          </w:placeholder>
        </w:sdtPr>
        <w:sdtContent>
          <w:r w:rsidR="00DD0DCE" w:rsidRPr="00DD0DCE">
            <w:rPr>
              <w:bCs/>
              <w:color w:val="000000"/>
            </w:rPr>
            <w:t>[15,16]</w:t>
          </w:r>
        </w:sdtContent>
      </w:sdt>
      <w:r w:rsidRPr="00017CA5">
        <w:rPr>
          <w:bCs/>
          <w:color w:val="040C28"/>
          <w:highlight w:val="white"/>
        </w:rPr>
        <w:t>.</w:t>
      </w:r>
    </w:p>
    <w:p w14:paraId="03179441" w14:textId="77777777" w:rsidR="00B631E4" w:rsidRPr="00017CA5" w:rsidRDefault="00B631E4" w:rsidP="00724A7F">
      <w:pPr>
        <w:numPr>
          <w:ilvl w:val="0"/>
          <w:numId w:val="7"/>
        </w:numPr>
        <w:ind w:left="851" w:right="692" w:firstLine="0"/>
        <w:rPr>
          <w:bCs/>
          <w:color w:val="040C28"/>
          <w:highlight w:val="white"/>
        </w:rPr>
      </w:pPr>
      <w:r w:rsidRPr="00017CA5">
        <w:rPr>
          <w:bCs/>
          <w:color w:val="040C28"/>
          <w:highlight w:val="white"/>
        </w:rPr>
        <w:t xml:space="preserve">Deeply anesthetize mice </w:t>
      </w:r>
      <w:r w:rsidRPr="00017CA5">
        <w:rPr>
          <w:bCs/>
          <w:color w:val="040C28"/>
        </w:rPr>
        <w:t xml:space="preserve">via </w:t>
      </w:r>
      <w:proofErr w:type="spellStart"/>
      <w:r w:rsidRPr="00017CA5">
        <w:rPr>
          <w:bCs/>
        </w:rPr>
        <w:t>i.p.</w:t>
      </w:r>
      <w:proofErr w:type="spellEnd"/>
      <w:r w:rsidRPr="00017CA5">
        <w:rPr>
          <w:bCs/>
          <w:color w:val="040C28"/>
        </w:rPr>
        <w:t xml:space="preserve"> injection of a combination of ketamine (100 mg/kg) and xylazine (10 mg/kg).</w:t>
      </w:r>
    </w:p>
    <w:p w14:paraId="3A9F2EB9" w14:textId="77777777" w:rsidR="00B631E4" w:rsidRPr="00017CA5" w:rsidRDefault="00B631E4" w:rsidP="00724A7F">
      <w:pPr>
        <w:numPr>
          <w:ilvl w:val="0"/>
          <w:numId w:val="7"/>
        </w:numPr>
        <w:ind w:left="851" w:right="692" w:firstLine="0"/>
        <w:rPr>
          <w:bCs/>
          <w:color w:val="040C28"/>
          <w:highlight w:val="white"/>
        </w:rPr>
      </w:pPr>
      <w:r w:rsidRPr="00017CA5">
        <w:rPr>
          <w:bCs/>
          <w:color w:val="040C28"/>
        </w:rPr>
        <w:t xml:space="preserve">Confirm surgical plan of </w:t>
      </w:r>
      <w:proofErr w:type="spellStart"/>
      <w:r w:rsidRPr="00017CA5">
        <w:rPr>
          <w:bCs/>
          <w:color w:val="040C28"/>
        </w:rPr>
        <w:t>anesthesia</w:t>
      </w:r>
      <w:proofErr w:type="spellEnd"/>
      <w:r w:rsidRPr="00017CA5">
        <w:rPr>
          <w:bCs/>
          <w:color w:val="040C28"/>
        </w:rPr>
        <w:t xml:space="preserve"> by absence of the pedal reflex before proceeding.</w:t>
      </w:r>
    </w:p>
    <w:p w14:paraId="07D04706" w14:textId="77777777" w:rsidR="00B631E4" w:rsidRPr="00017CA5" w:rsidRDefault="00B631E4" w:rsidP="00724A7F">
      <w:pPr>
        <w:numPr>
          <w:ilvl w:val="0"/>
          <w:numId w:val="7"/>
        </w:numPr>
        <w:ind w:left="851" w:right="692" w:firstLine="0"/>
        <w:rPr>
          <w:bCs/>
        </w:rPr>
      </w:pPr>
      <w:r w:rsidRPr="00017CA5">
        <w:rPr>
          <w:bCs/>
        </w:rPr>
        <w:t>Place the mouse in the supine position and secure all four limbs to a sterile dissection plate.</w:t>
      </w:r>
    </w:p>
    <w:p w14:paraId="5C415884" w14:textId="77777777" w:rsidR="00B631E4" w:rsidRPr="00017CA5" w:rsidRDefault="00B631E4" w:rsidP="00724A7F">
      <w:pPr>
        <w:numPr>
          <w:ilvl w:val="0"/>
          <w:numId w:val="7"/>
        </w:numPr>
        <w:ind w:left="851" w:right="692" w:firstLine="0"/>
        <w:rPr>
          <w:bCs/>
        </w:rPr>
      </w:pPr>
      <w:r w:rsidRPr="00017CA5">
        <w:rPr>
          <w:bCs/>
        </w:rPr>
        <w:t>Decontaminate the thoracoabdominal area using 70% ethanol.</w:t>
      </w:r>
    </w:p>
    <w:p w14:paraId="51EDA7A7" w14:textId="77777777" w:rsidR="00B631E4" w:rsidRPr="00017CA5" w:rsidRDefault="00B631E4" w:rsidP="00724A7F">
      <w:pPr>
        <w:numPr>
          <w:ilvl w:val="0"/>
          <w:numId w:val="7"/>
        </w:numPr>
        <w:pBdr>
          <w:top w:val="nil"/>
          <w:left w:val="nil"/>
          <w:bottom w:val="nil"/>
          <w:right w:val="nil"/>
          <w:between w:val="nil"/>
        </w:pBdr>
        <w:ind w:left="851" w:right="692" w:firstLine="0"/>
        <w:rPr>
          <w:bCs/>
          <w:color w:val="000000"/>
        </w:rPr>
      </w:pPr>
      <w:r w:rsidRPr="00017CA5">
        <w:rPr>
          <w:bCs/>
          <w:color w:val="000000"/>
        </w:rPr>
        <w:lastRenderedPageBreak/>
        <w:t>Use sterile forceps to lift the abdominal skin and make a midline incision through the skin and peritoneum via surgical scissors, exposing the thoracic cavity.</w:t>
      </w:r>
    </w:p>
    <w:p w14:paraId="25459A7F" w14:textId="77777777" w:rsidR="00B631E4" w:rsidRPr="00017CA5" w:rsidRDefault="00B631E4" w:rsidP="00724A7F">
      <w:pPr>
        <w:numPr>
          <w:ilvl w:val="0"/>
          <w:numId w:val="7"/>
        </w:numPr>
        <w:pBdr>
          <w:top w:val="nil"/>
          <w:left w:val="nil"/>
          <w:bottom w:val="nil"/>
          <w:right w:val="nil"/>
          <w:between w:val="nil"/>
        </w:pBdr>
        <w:ind w:left="851" w:right="692" w:firstLine="0"/>
        <w:rPr>
          <w:bCs/>
          <w:color w:val="000000"/>
        </w:rPr>
      </w:pPr>
      <w:r w:rsidRPr="00017CA5">
        <w:rPr>
          <w:bCs/>
          <w:color w:val="000000"/>
        </w:rPr>
        <w:t>Carefully open the rib cage to expose the heart.</w:t>
      </w:r>
    </w:p>
    <w:p w14:paraId="7A44B208" w14:textId="77777777" w:rsidR="00B631E4" w:rsidRPr="00017CA5" w:rsidRDefault="00B631E4" w:rsidP="00724A7F">
      <w:pPr>
        <w:numPr>
          <w:ilvl w:val="0"/>
          <w:numId w:val="7"/>
        </w:numPr>
        <w:ind w:left="851" w:right="692" w:firstLine="0"/>
        <w:rPr>
          <w:bCs/>
        </w:rPr>
      </w:pPr>
      <w:r w:rsidRPr="00017CA5">
        <w:rPr>
          <w:bCs/>
        </w:rPr>
        <w:t>Insert a 25–27G needle into the left ventricle of the heart, with the bevel up, and slowly withdraw blood (~0.8–1.2 mL).</w:t>
      </w:r>
    </w:p>
    <w:p w14:paraId="386ECA14" w14:textId="77777777" w:rsidR="00B631E4" w:rsidRPr="00017CA5" w:rsidRDefault="00B631E4" w:rsidP="00724A7F">
      <w:pPr>
        <w:numPr>
          <w:ilvl w:val="0"/>
          <w:numId w:val="7"/>
        </w:numPr>
        <w:ind w:left="851" w:right="692" w:firstLine="0"/>
        <w:rPr>
          <w:bCs/>
          <w:highlight w:val="white"/>
        </w:rPr>
      </w:pPr>
      <w:r w:rsidRPr="00017CA5">
        <w:rPr>
          <w:bCs/>
          <w:highlight w:val="white"/>
        </w:rPr>
        <w:t>Transfer the blood into tubes pre-filled with EDTA for differential blood count analysis or into heparinized tubes for clinical chemistry analysis.</w:t>
      </w:r>
    </w:p>
    <w:p w14:paraId="0D4B2DC5" w14:textId="77777777" w:rsidR="00B631E4" w:rsidRPr="00017CA5" w:rsidRDefault="00B631E4" w:rsidP="00724A7F">
      <w:pPr>
        <w:ind w:right="692"/>
        <w:rPr>
          <w:bCs/>
        </w:rPr>
      </w:pPr>
      <w:r w:rsidRPr="00017CA5">
        <w:rPr>
          <w:bCs/>
        </w:rPr>
        <w:t>Note: This is a terminal procedure; cardiac puncture must be performed only under deep anaesthesia or immediately postmortem and never on conscious animals.</w:t>
      </w:r>
    </w:p>
    <w:p w14:paraId="1827A381" w14:textId="77777777" w:rsidR="00B631E4" w:rsidRPr="00017CA5" w:rsidRDefault="00B631E4" w:rsidP="00724A7F">
      <w:pPr>
        <w:ind w:right="692"/>
        <w:rPr>
          <w:bCs/>
        </w:rPr>
      </w:pPr>
      <w:r w:rsidRPr="00017CA5">
        <w:rPr>
          <w:bCs/>
        </w:rPr>
        <w:t>Critical: Emphasize humane endpoints and minimize animal stress.</w:t>
      </w:r>
    </w:p>
    <w:p w14:paraId="43B84389" w14:textId="77777777" w:rsidR="00B631E4" w:rsidRPr="00017CA5" w:rsidRDefault="00B631E4" w:rsidP="00724A7F">
      <w:pPr>
        <w:numPr>
          <w:ilvl w:val="0"/>
          <w:numId w:val="7"/>
        </w:numPr>
        <w:shd w:val="clear" w:color="auto" w:fill="FFFFFF"/>
        <w:ind w:left="851" w:right="692" w:firstLine="0"/>
        <w:rPr>
          <w:bCs/>
        </w:rPr>
      </w:pPr>
      <w:r w:rsidRPr="00017CA5">
        <w:rPr>
          <w:bCs/>
        </w:rPr>
        <w:t>C</w:t>
      </w:r>
      <w:r w:rsidRPr="00017CA5">
        <w:rPr>
          <w:bCs/>
          <w:highlight w:val="white"/>
        </w:rPr>
        <w:t>entrifuge blood samples at 13,000 × g for 5 min.</w:t>
      </w:r>
    </w:p>
    <w:p w14:paraId="0F03B70A" w14:textId="77777777" w:rsidR="00B631E4" w:rsidRPr="00017CA5" w:rsidRDefault="00B631E4" w:rsidP="00724A7F">
      <w:pPr>
        <w:numPr>
          <w:ilvl w:val="0"/>
          <w:numId w:val="7"/>
        </w:numPr>
        <w:shd w:val="clear" w:color="auto" w:fill="FFFFFF"/>
        <w:ind w:left="851" w:right="692" w:firstLine="0"/>
        <w:rPr>
          <w:bCs/>
        </w:rPr>
      </w:pPr>
      <w:r w:rsidRPr="00017CA5">
        <w:rPr>
          <w:bCs/>
          <w:highlight w:val="white"/>
        </w:rPr>
        <w:t xml:space="preserve">Carefully collect the serum phase </w:t>
      </w:r>
      <w:r w:rsidRPr="00017CA5">
        <w:rPr>
          <w:bCs/>
        </w:rPr>
        <w:t>for the assessment of AST and ALT levels with an automated biochemical analyser</w:t>
      </w:r>
      <w:r w:rsidRPr="00017CA5">
        <w:rPr>
          <w:bCs/>
          <w:highlight w:val="white"/>
        </w:rPr>
        <w:t>.</w:t>
      </w:r>
    </w:p>
    <w:p w14:paraId="1C91AD10" w14:textId="77777777" w:rsidR="00B631E4" w:rsidRPr="00017CA5" w:rsidRDefault="00B631E4" w:rsidP="00724A7F">
      <w:pPr>
        <w:numPr>
          <w:ilvl w:val="0"/>
          <w:numId w:val="7"/>
        </w:numPr>
        <w:pBdr>
          <w:top w:val="nil"/>
          <w:left w:val="nil"/>
          <w:bottom w:val="nil"/>
          <w:right w:val="nil"/>
          <w:between w:val="nil"/>
        </w:pBdr>
        <w:shd w:val="clear" w:color="auto" w:fill="FFFFFF"/>
        <w:ind w:left="851" w:right="692" w:firstLine="0"/>
        <w:rPr>
          <w:bCs/>
          <w:color w:val="000000"/>
          <w:highlight w:val="white"/>
        </w:rPr>
      </w:pPr>
      <w:r w:rsidRPr="00017CA5">
        <w:rPr>
          <w:bCs/>
          <w:color w:val="000000"/>
          <w:highlight w:val="white"/>
        </w:rPr>
        <w:t xml:space="preserve">Observe the number of macroscopically visible lipid droplets in the liver and the </w:t>
      </w:r>
      <w:r w:rsidRPr="00017CA5">
        <w:rPr>
          <w:bCs/>
          <w:color w:val="000000"/>
        </w:rPr>
        <w:t>degree of colouration</w:t>
      </w:r>
      <w:r w:rsidRPr="00017CA5">
        <w:rPr>
          <w:bCs/>
          <w:color w:val="000000"/>
          <w:highlight w:val="white"/>
        </w:rPr>
        <w:t>.</w:t>
      </w:r>
    </w:p>
    <w:p w14:paraId="1BA8FBA8" w14:textId="77777777" w:rsidR="00B631E4" w:rsidRPr="00017CA5" w:rsidRDefault="00B631E4" w:rsidP="00724A7F">
      <w:pPr>
        <w:numPr>
          <w:ilvl w:val="0"/>
          <w:numId w:val="7"/>
        </w:numPr>
        <w:pBdr>
          <w:top w:val="nil"/>
          <w:left w:val="nil"/>
          <w:bottom w:val="nil"/>
          <w:right w:val="nil"/>
          <w:between w:val="nil"/>
        </w:pBdr>
        <w:shd w:val="clear" w:color="auto" w:fill="FFFFFF"/>
        <w:ind w:left="851" w:right="692" w:firstLine="0"/>
        <w:rPr>
          <w:bCs/>
          <w:color w:val="000000"/>
          <w:highlight w:val="white"/>
        </w:rPr>
      </w:pPr>
      <w:r w:rsidRPr="00017CA5">
        <w:rPr>
          <w:bCs/>
          <w:color w:val="000000"/>
        </w:rPr>
        <w:t>Rapidly excise liver tissue from the mouse.</w:t>
      </w:r>
    </w:p>
    <w:p w14:paraId="3CCB2264" w14:textId="77777777" w:rsidR="00B631E4" w:rsidRPr="00017CA5" w:rsidRDefault="00B631E4" w:rsidP="00724A7F">
      <w:pPr>
        <w:numPr>
          <w:ilvl w:val="0"/>
          <w:numId w:val="7"/>
        </w:numPr>
        <w:pBdr>
          <w:top w:val="nil"/>
          <w:left w:val="nil"/>
          <w:bottom w:val="nil"/>
          <w:right w:val="nil"/>
          <w:between w:val="nil"/>
        </w:pBdr>
        <w:shd w:val="clear" w:color="auto" w:fill="FFFFFF"/>
        <w:ind w:left="851" w:right="692" w:firstLine="0"/>
        <w:rPr>
          <w:bCs/>
          <w:color w:val="000000"/>
          <w:highlight w:val="white"/>
        </w:rPr>
      </w:pPr>
      <w:r w:rsidRPr="00017CA5">
        <w:rPr>
          <w:bCs/>
          <w:color w:val="000000"/>
          <w:highlight w:val="white"/>
        </w:rPr>
        <w:t>Rinse the liver in a Petri dish filled with ice-cold PBS (1x).</w:t>
      </w:r>
    </w:p>
    <w:p w14:paraId="57F31F4F" w14:textId="77777777" w:rsidR="00B631E4" w:rsidRPr="00017CA5" w:rsidRDefault="00B631E4" w:rsidP="00724A7F">
      <w:pPr>
        <w:shd w:val="clear" w:color="auto" w:fill="FFFFFF"/>
        <w:ind w:right="692"/>
        <w:rPr>
          <w:bCs/>
          <w:highlight w:val="white"/>
        </w:rPr>
      </w:pPr>
      <w:r w:rsidRPr="00017CA5">
        <w:rPr>
          <w:bCs/>
          <w:highlight w:val="white"/>
        </w:rPr>
        <w:t xml:space="preserve">Critical: Tissue harvesting </w:t>
      </w:r>
      <w:r w:rsidRPr="00017CA5">
        <w:rPr>
          <w:bCs/>
        </w:rPr>
        <w:t>must be performed swiftly</w:t>
      </w:r>
      <w:r w:rsidRPr="00017CA5">
        <w:rPr>
          <w:bCs/>
          <w:highlight w:val="white"/>
        </w:rPr>
        <w:t>.</w:t>
      </w:r>
    </w:p>
    <w:p w14:paraId="2504F065" w14:textId="77777777" w:rsidR="00B631E4" w:rsidRPr="00017CA5" w:rsidRDefault="00B631E4" w:rsidP="00724A7F">
      <w:pPr>
        <w:numPr>
          <w:ilvl w:val="0"/>
          <w:numId w:val="7"/>
        </w:numPr>
        <w:shd w:val="clear" w:color="auto" w:fill="FFFFFF"/>
        <w:ind w:left="851" w:right="692" w:firstLine="0"/>
        <w:rPr>
          <w:bCs/>
          <w:color w:val="040C28"/>
        </w:rPr>
      </w:pPr>
      <w:r w:rsidRPr="00017CA5">
        <w:rPr>
          <w:bCs/>
          <w:color w:val="040C28"/>
        </w:rPr>
        <w:t>Resection of the large lobe of the liver for subsequent analyses.</w:t>
      </w:r>
    </w:p>
    <w:p w14:paraId="49870C3C" w14:textId="77777777" w:rsidR="00B631E4" w:rsidRPr="00017CA5" w:rsidRDefault="00B631E4" w:rsidP="00724A7F">
      <w:pPr>
        <w:numPr>
          <w:ilvl w:val="1"/>
          <w:numId w:val="7"/>
        </w:numPr>
        <w:shd w:val="clear" w:color="auto" w:fill="FFFFFF"/>
        <w:ind w:left="851" w:right="692" w:firstLine="0"/>
        <w:rPr>
          <w:bCs/>
        </w:rPr>
      </w:pPr>
      <w:r w:rsidRPr="00017CA5">
        <w:rPr>
          <w:bCs/>
          <w:highlight w:val="white"/>
        </w:rPr>
        <w:t>For protein and RNA isolation, place a piece of fresh tissue in an Eppendorf tube and immediately immersed in liquid nitrogen.</w:t>
      </w:r>
    </w:p>
    <w:p w14:paraId="5CED46D1" w14:textId="356C9851" w:rsidR="00B631E4" w:rsidRPr="00017CA5" w:rsidRDefault="00B631E4" w:rsidP="00724A7F">
      <w:pPr>
        <w:numPr>
          <w:ilvl w:val="1"/>
          <w:numId w:val="7"/>
        </w:numPr>
        <w:shd w:val="clear" w:color="auto" w:fill="FFFFFF"/>
        <w:ind w:left="851" w:right="692" w:firstLine="0"/>
        <w:rPr>
          <w:bCs/>
        </w:rPr>
      </w:pPr>
      <w:r w:rsidRPr="00017CA5">
        <w:rPr>
          <w:bCs/>
          <w:highlight w:val="white"/>
        </w:rPr>
        <w:t xml:space="preserve">For histochemistry, immerse a slightly larger piece of tissue in </w:t>
      </w:r>
      <w:r w:rsidR="008E376D">
        <w:rPr>
          <w:bCs/>
          <w:highlight w:val="white"/>
        </w:rPr>
        <w:t xml:space="preserve">10 </w:t>
      </w:r>
      <w:r w:rsidRPr="00017CA5">
        <w:rPr>
          <w:bCs/>
          <w:highlight w:val="white"/>
        </w:rPr>
        <w:t xml:space="preserve">% formalin for 24 h, </w:t>
      </w:r>
      <w:r w:rsidRPr="00017CA5">
        <w:rPr>
          <w:bCs/>
        </w:rPr>
        <w:t>followed by a 10-minute wash with tap water</w:t>
      </w:r>
      <w:r w:rsidRPr="00017CA5">
        <w:rPr>
          <w:bCs/>
          <w:highlight w:val="white"/>
        </w:rPr>
        <w:t xml:space="preserve"> and then incubation in 70% ethanol for 24 h </w:t>
      </w:r>
      <w:r w:rsidRPr="00017CA5">
        <w:rPr>
          <w:bCs/>
        </w:rPr>
        <w:t>prior to embedding in paraffin</w:t>
      </w:r>
      <w:r w:rsidRPr="00017CA5">
        <w:rPr>
          <w:bCs/>
          <w:highlight w:val="white"/>
        </w:rPr>
        <w:t>.</w:t>
      </w:r>
      <w:r w:rsidRPr="00017CA5">
        <w:rPr>
          <w:bCs/>
        </w:rPr>
        <w:t xml:space="preserve"> </w:t>
      </w:r>
      <w:r w:rsidRPr="00017CA5">
        <w:rPr>
          <w:bCs/>
          <w:highlight w:val="white"/>
        </w:rPr>
        <w:t>Perform paraffin embedding and</w:t>
      </w:r>
      <w:r w:rsidRPr="00017CA5">
        <w:rPr>
          <w:bCs/>
        </w:rPr>
        <w:t xml:space="preserve"> cut 5 µm sections on slides for subsequent histopathological examination.</w:t>
      </w:r>
    </w:p>
    <w:p w14:paraId="15C2A4C8" w14:textId="77777777" w:rsidR="00B631E4" w:rsidRPr="00017CA5" w:rsidRDefault="00B631E4" w:rsidP="00724A7F">
      <w:pPr>
        <w:ind w:right="692"/>
        <w:rPr>
          <w:bCs/>
        </w:rPr>
      </w:pPr>
      <w:r w:rsidRPr="00017CA5">
        <w:rPr>
          <w:bCs/>
          <w:highlight w:val="white"/>
        </w:rPr>
        <w:t xml:space="preserve">Note: It is </w:t>
      </w:r>
      <w:r w:rsidRPr="00017CA5">
        <w:rPr>
          <w:bCs/>
        </w:rPr>
        <w:t>imperative</w:t>
      </w:r>
      <w:r w:rsidRPr="00017CA5">
        <w:rPr>
          <w:bCs/>
          <w:highlight w:val="white"/>
        </w:rPr>
        <w:t xml:space="preserve"> to </w:t>
      </w:r>
      <w:r w:rsidRPr="00017CA5">
        <w:rPr>
          <w:bCs/>
        </w:rPr>
        <w:t>maintain consistency by keeping t</w:t>
      </w:r>
      <w:r w:rsidRPr="00017CA5">
        <w:rPr>
          <w:bCs/>
          <w:highlight w:val="white"/>
        </w:rPr>
        <w:t>he same liver lobe in each tissue sample.</w:t>
      </w:r>
    </w:p>
    <w:p w14:paraId="3EFD2D7D" w14:textId="77777777" w:rsidR="00724A7F" w:rsidRDefault="00724A7F" w:rsidP="00724A7F">
      <w:pPr>
        <w:ind w:right="692"/>
        <w:rPr>
          <w:b/>
        </w:rPr>
      </w:pPr>
    </w:p>
    <w:p w14:paraId="781A9D4E" w14:textId="1C3F2F10" w:rsidR="00724A7F" w:rsidRPr="00017CA5" w:rsidRDefault="00724A7F" w:rsidP="00724A7F">
      <w:pPr>
        <w:ind w:right="692"/>
        <w:rPr>
          <w:b/>
        </w:rPr>
      </w:pPr>
      <w:r w:rsidRPr="00017CA5">
        <w:rPr>
          <w:b/>
        </w:rPr>
        <w:t>Timing</w:t>
      </w:r>
    </w:p>
    <w:p w14:paraId="3011A2E9" w14:textId="77777777" w:rsidR="00724A7F" w:rsidRPr="00017CA5" w:rsidRDefault="00724A7F" w:rsidP="00724A7F">
      <w:pPr>
        <w:ind w:right="692"/>
        <w:rPr>
          <w:bCs/>
        </w:rPr>
      </w:pPr>
      <w:r w:rsidRPr="00017CA5">
        <w:rPr>
          <w:bCs/>
        </w:rPr>
        <w:t>Steps 1–11, EV-depleted medium preparation: 20 h</w:t>
      </w:r>
    </w:p>
    <w:p w14:paraId="2FA39BF0" w14:textId="77777777" w:rsidR="00724A7F" w:rsidRPr="00017CA5" w:rsidRDefault="00724A7F" w:rsidP="00724A7F">
      <w:pPr>
        <w:ind w:right="692"/>
        <w:rPr>
          <w:bCs/>
        </w:rPr>
      </w:pPr>
      <w:r w:rsidRPr="00017CA5">
        <w:rPr>
          <w:bCs/>
        </w:rPr>
        <w:t>Steps 12--15, Cell growth and medium collection: variable (dependent on the proliferation rate and number of flasks utilized for medium collection)</w:t>
      </w:r>
    </w:p>
    <w:p w14:paraId="32A2111E" w14:textId="77777777" w:rsidR="00724A7F" w:rsidRPr="00017CA5" w:rsidRDefault="00724A7F" w:rsidP="00724A7F">
      <w:pPr>
        <w:ind w:right="692"/>
        <w:rPr>
          <w:bCs/>
        </w:rPr>
      </w:pPr>
      <w:r w:rsidRPr="00017CA5">
        <w:rPr>
          <w:bCs/>
        </w:rPr>
        <w:t>Steps 16--32, Isolation of EVs from cell-conditioned medium: 7 h</w:t>
      </w:r>
    </w:p>
    <w:p w14:paraId="0E7777F4" w14:textId="77777777" w:rsidR="00724A7F" w:rsidRPr="00017CA5" w:rsidRDefault="00724A7F" w:rsidP="00724A7F">
      <w:pPr>
        <w:ind w:right="692"/>
        <w:rPr>
          <w:bCs/>
        </w:rPr>
      </w:pPr>
      <w:r w:rsidRPr="00017CA5">
        <w:rPr>
          <w:bCs/>
        </w:rPr>
        <w:t>Steps 33–42, EV-labelling with PKH26 dye: 7 h</w:t>
      </w:r>
    </w:p>
    <w:p w14:paraId="18418D21" w14:textId="77777777" w:rsidR="00724A7F" w:rsidRPr="00017CA5" w:rsidRDefault="00724A7F" w:rsidP="00724A7F">
      <w:pPr>
        <w:ind w:right="692"/>
        <w:rPr>
          <w:bCs/>
        </w:rPr>
      </w:pPr>
      <w:r w:rsidRPr="00017CA5">
        <w:rPr>
          <w:bCs/>
        </w:rPr>
        <w:t>Steps 43–47, Characterization of EVs with NTA analysis: 1 h</w:t>
      </w:r>
    </w:p>
    <w:p w14:paraId="25CFFB63" w14:textId="77777777" w:rsidR="00724A7F" w:rsidRPr="00017CA5" w:rsidRDefault="00724A7F" w:rsidP="00724A7F">
      <w:pPr>
        <w:ind w:right="692"/>
        <w:rPr>
          <w:bCs/>
        </w:rPr>
      </w:pPr>
      <w:r w:rsidRPr="00017CA5">
        <w:rPr>
          <w:bCs/>
        </w:rPr>
        <w:t>Steps 48--58, Characterization of EVs by immunoblotting analysis: 24 h</w:t>
      </w:r>
    </w:p>
    <w:p w14:paraId="36EBDAFC" w14:textId="77777777" w:rsidR="00724A7F" w:rsidRPr="00017CA5" w:rsidRDefault="00724A7F" w:rsidP="00724A7F">
      <w:pPr>
        <w:ind w:right="692"/>
        <w:rPr>
          <w:bCs/>
        </w:rPr>
      </w:pPr>
      <w:r w:rsidRPr="00017CA5">
        <w:rPr>
          <w:bCs/>
        </w:rPr>
        <w:lastRenderedPageBreak/>
        <w:t>Steps 59--67, Characterization of EVs by TEM: 24 h</w:t>
      </w:r>
    </w:p>
    <w:p w14:paraId="113CBD1B" w14:textId="77777777" w:rsidR="00724A7F" w:rsidRPr="00017CA5" w:rsidRDefault="00724A7F" w:rsidP="00724A7F">
      <w:pPr>
        <w:ind w:right="692"/>
        <w:rPr>
          <w:bCs/>
        </w:rPr>
      </w:pPr>
      <w:r w:rsidRPr="00017CA5">
        <w:rPr>
          <w:bCs/>
        </w:rPr>
        <w:t xml:space="preserve">Step 68--74, Establishment of </w:t>
      </w:r>
      <w:r w:rsidRPr="00017CA5">
        <w:rPr>
          <w:bCs/>
          <w:i/>
        </w:rPr>
        <w:t>in vivo</w:t>
      </w:r>
      <w:r w:rsidRPr="00017CA5">
        <w:rPr>
          <w:bCs/>
        </w:rPr>
        <w:t xml:space="preserve"> AHF- mouse model: 1 h</w:t>
      </w:r>
    </w:p>
    <w:p w14:paraId="622F7A31" w14:textId="77777777" w:rsidR="00724A7F" w:rsidRPr="00017CA5" w:rsidRDefault="00724A7F" w:rsidP="00724A7F">
      <w:pPr>
        <w:ind w:right="692"/>
        <w:rPr>
          <w:bCs/>
        </w:rPr>
      </w:pPr>
      <w:r w:rsidRPr="00017CA5">
        <w:rPr>
          <w:bCs/>
        </w:rPr>
        <w:t xml:space="preserve">Steps 75--77, Administration of EV treatment to an </w:t>
      </w:r>
      <w:r w:rsidRPr="00017CA5">
        <w:rPr>
          <w:bCs/>
          <w:i/>
        </w:rPr>
        <w:t>in vivo</w:t>
      </w:r>
      <w:r w:rsidRPr="00017CA5">
        <w:rPr>
          <w:bCs/>
        </w:rPr>
        <w:t xml:space="preserve"> mouse model: 1 h</w:t>
      </w:r>
    </w:p>
    <w:p w14:paraId="526F8B48" w14:textId="77777777" w:rsidR="00724A7F" w:rsidRDefault="00724A7F" w:rsidP="00724A7F">
      <w:pPr>
        <w:ind w:right="692"/>
        <w:rPr>
          <w:bCs/>
        </w:rPr>
      </w:pPr>
      <w:r w:rsidRPr="00017CA5">
        <w:rPr>
          <w:bCs/>
        </w:rPr>
        <w:t>Steps 78--91, Euthanasia: 2 h</w:t>
      </w:r>
    </w:p>
    <w:p w14:paraId="1C5030DE" w14:textId="77777777" w:rsidR="00B631E4" w:rsidRDefault="00B631E4" w:rsidP="00B631E4"/>
    <w:p w14:paraId="5EB2DC1B" w14:textId="77777777" w:rsidR="008E376D" w:rsidRDefault="008E376D" w:rsidP="00B631E4"/>
    <w:p w14:paraId="54557190" w14:textId="7AE8D291" w:rsidR="008E376D" w:rsidRPr="001F7F32" w:rsidRDefault="008E376D" w:rsidP="008E376D">
      <w:pPr>
        <w:pStyle w:val="Caption"/>
        <w:keepNext/>
        <w:spacing w:after="0"/>
        <w:ind w:left="851"/>
        <w:rPr>
          <w:rFonts w:cstheme="minorHAnsi"/>
          <w:b/>
          <w:bCs/>
          <w:i w:val="0"/>
          <w:iCs w:val="0"/>
          <w:color w:val="auto"/>
          <w:sz w:val="24"/>
          <w:szCs w:val="24"/>
          <w:lang w:val="en-US"/>
        </w:rPr>
      </w:pPr>
      <w:r w:rsidRPr="001F7F32">
        <w:rPr>
          <w:rFonts w:cstheme="minorHAnsi"/>
          <w:b/>
          <w:bCs/>
          <w:i w:val="0"/>
          <w:iCs w:val="0"/>
          <w:color w:val="auto"/>
          <w:sz w:val="24"/>
          <w:szCs w:val="24"/>
          <w:lang w:val="en-US"/>
        </w:rPr>
        <w:t xml:space="preserve">Table </w:t>
      </w:r>
      <w:r w:rsidRPr="00AF7CE3">
        <w:rPr>
          <w:rFonts w:cstheme="minorHAnsi"/>
          <w:b/>
          <w:bCs/>
          <w:i w:val="0"/>
          <w:iCs w:val="0"/>
          <w:color w:val="auto"/>
          <w:sz w:val="24"/>
          <w:szCs w:val="24"/>
        </w:rPr>
        <w:fldChar w:fldCharType="begin"/>
      </w:r>
      <w:r w:rsidRPr="001F7F32">
        <w:rPr>
          <w:rFonts w:cstheme="minorHAnsi"/>
          <w:b/>
          <w:bCs/>
          <w:i w:val="0"/>
          <w:iCs w:val="0"/>
          <w:color w:val="auto"/>
          <w:sz w:val="24"/>
          <w:szCs w:val="24"/>
          <w:lang w:val="en-US"/>
        </w:rPr>
        <w:instrText xml:space="preserve"> SEQ Table \* ARABIC </w:instrText>
      </w:r>
      <w:r w:rsidRPr="00AF7CE3">
        <w:rPr>
          <w:rFonts w:cstheme="minorHAnsi"/>
          <w:b/>
          <w:bCs/>
          <w:i w:val="0"/>
          <w:iCs w:val="0"/>
          <w:color w:val="auto"/>
          <w:sz w:val="24"/>
          <w:szCs w:val="24"/>
        </w:rPr>
        <w:fldChar w:fldCharType="separate"/>
      </w:r>
      <w:r w:rsidRPr="001F7F32">
        <w:rPr>
          <w:rFonts w:cstheme="minorHAnsi"/>
          <w:b/>
          <w:bCs/>
          <w:i w:val="0"/>
          <w:iCs w:val="0"/>
          <w:noProof/>
          <w:color w:val="auto"/>
          <w:sz w:val="24"/>
          <w:szCs w:val="24"/>
          <w:lang w:val="en-US"/>
        </w:rPr>
        <w:t>1</w:t>
      </w:r>
      <w:r w:rsidRPr="00AF7CE3">
        <w:rPr>
          <w:rFonts w:cstheme="minorHAnsi"/>
          <w:b/>
          <w:bCs/>
          <w:i w:val="0"/>
          <w:iCs w:val="0"/>
          <w:color w:val="auto"/>
          <w:sz w:val="24"/>
          <w:szCs w:val="24"/>
        </w:rPr>
        <w:fldChar w:fldCharType="end"/>
      </w:r>
      <w:r w:rsidRPr="00AF7CE3">
        <w:rPr>
          <w:rFonts w:cstheme="minorHAnsi"/>
          <w:b/>
          <w:bCs/>
          <w:i w:val="0"/>
          <w:iCs w:val="0"/>
          <w:color w:val="auto"/>
          <w:sz w:val="24"/>
          <w:szCs w:val="24"/>
          <w:lang w:val="en-US"/>
        </w:rPr>
        <w:t>.</w:t>
      </w:r>
      <w:r>
        <w:rPr>
          <w:rFonts w:cstheme="minorHAnsi"/>
          <w:b/>
          <w:bCs/>
          <w:i w:val="0"/>
          <w:iCs w:val="0"/>
          <w:color w:val="auto"/>
          <w:sz w:val="24"/>
          <w:szCs w:val="24"/>
          <w:lang w:val="en-US"/>
        </w:rPr>
        <w:t xml:space="preserve"> </w:t>
      </w:r>
      <w:r w:rsidRPr="00AF7CE3">
        <w:rPr>
          <w:rFonts w:cstheme="minorHAnsi"/>
          <w:b/>
          <w:bCs/>
          <w:i w:val="0"/>
          <w:iCs w:val="0"/>
          <w:color w:val="auto"/>
          <w:sz w:val="24"/>
          <w:szCs w:val="24"/>
          <w:lang w:val="en-US"/>
        </w:rPr>
        <w:t>Troublesho</w:t>
      </w:r>
      <w:r>
        <w:rPr>
          <w:rFonts w:cstheme="minorHAnsi"/>
          <w:b/>
          <w:bCs/>
          <w:i w:val="0"/>
          <w:iCs w:val="0"/>
          <w:color w:val="auto"/>
          <w:sz w:val="24"/>
          <w:szCs w:val="24"/>
          <w:lang w:val="en-US"/>
        </w:rPr>
        <w:t>o</w:t>
      </w:r>
      <w:r w:rsidRPr="00AF7CE3">
        <w:rPr>
          <w:rFonts w:cstheme="minorHAnsi"/>
          <w:b/>
          <w:bCs/>
          <w:i w:val="0"/>
          <w:iCs w:val="0"/>
          <w:color w:val="auto"/>
          <w:sz w:val="24"/>
          <w:szCs w:val="24"/>
          <w:lang w:val="en-US"/>
        </w:rPr>
        <w:t>ting table</w:t>
      </w:r>
    </w:p>
    <w:tbl>
      <w:tblPr>
        <w:tblpPr w:leftFromText="180" w:rightFromText="180" w:topFromText="180" w:bottomFromText="180" w:vertAnchor="text" w:horzAnchor="margin" w:tblpXSpec="center" w:tblpY="574"/>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ayout w:type="fixed"/>
        <w:tblLook w:val="0660" w:firstRow="1" w:lastRow="1" w:firstColumn="0" w:lastColumn="0" w:noHBand="1" w:noVBand="1"/>
      </w:tblPr>
      <w:tblGrid>
        <w:gridCol w:w="2208"/>
        <w:gridCol w:w="2208"/>
        <w:gridCol w:w="2370"/>
        <w:gridCol w:w="2210"/>
      </w:tblGrid>
      <w:tr w:rsidR="008E376D" w:rsidRPr="008E376D" w14:paraId="252E7DF1" w14:textId="77777777" w:rsidTr="007840E4">
        <w:trPr>
          <w:trHeight w:val="387"/>
        </w:trPr>
        <w:tc>
          <w:tcPr>
            <w:tcW w:w="2208" w:type="dxa"/>
            <w:tcBorders>
              <w:bottom w:val="single" w:sz="12" w:space="0" w:color="000000"/>
            </w:tcBorders>
            <w:shd w:val="clear" w:color="auto" w:fill="F2F2F2"/>
          </w:tcPr>
          <w:p w14:paraId="758BE6F2" w14:textId="77777777" w:rsidR="008E376D" w:rsidRPr="008E376D" w:rsidRDefault="008E376D" w:rsidP="008E376D">
            <w:pPr>
              <w:spacing w:line="240" w:lineRule="auto"/>
              <w:ind w:left="0" w:right="0"/>
              <w:jc w:val="center"/>
              <w:rPr>
                <w:b/>
                <w:color w:val="000000"/>
                <w:sz w:val="22"/>
                <w:szCs w:val="22"/>
                <w:lang w:val="en-US" w:eastAsia="en-US"/>
              </w:rPr>
            </w:pPr>
            <w:r w:rsidRPr="008E376D">
              <w:rPr>
                <w:b/>
                <w:color w:val="000000"/>
                <w:sz w:val="22"/>
                <w:szCs w:val="22"/>
                <w:lang w:val="en-US" w:eastAsia="en-US"/>
              </w:rPr>
              <w:t>Step</w:t>
            </w:r>
          </w:p>
        </w:tc>
        <w:tc>
          <w:tcPr>
            <w:tcW w:w="2208" w:type="dxa"/>
            <w:tcBorders>
              <w:bottom w:val="single" w:sz="12" w:space="0" w:color="000000"/>
            </w:tcBorders>
            <w:shd w:val="clear" w:color="auto" w:fill="F2F2F2"/>
          </w:tcPr>
          <w:p w14:paraId="1327BF8A" w14:textId="77777777" w:rsidR="008E376D" w:rsidRPr="008E376D" w:rsidRDefault="008E376D" w:rsidP="008E376D">
            <w:pPr>
              <w:spacing w:line="240" w:lineRule="auto"/>
              <w:ind w:left="0" w:right="0"/>
              <w:jc w:val="center"/>
              <w:rPr>
                <w:b/>
                <w:color w:val="000000"/>
                <w:sz w:val="22"/>
                <w:szCs w:val="22"/>
                <w:lang w:val="en-US" w:eastAsia="en-US"/>
              </w:rPr>
            </w:pPr>
            <w:r w:rsidRPr="008E376D">
              <w:rPr>
                <w:b/>
                <w:color w:val="000000"/>
                <w:sz w:val="22"/>
                <w:szCs w:val="22"/>
                <w:lang w:val="en-US" w:eastAsia="en-US"/>
              </w:rPr>
              <w:t>Problem</w:t>
            </w:r>
          </w:p>
        </w:tc>
        <w:tc>
          <w:tcPr>
            <w:tcW w:w="2370" w:type="dxa"/>
            <w:tcBorders>
              <w:bottom w:val="single" w:sz="12" w:space="0" w:color="000000"/>
            </w:tcBorders>
            <w:shd w:val="clear" w:color="auto" w:fill="F2F2F2"/>
          </w:tcPr>
          <w:p w14:paraId="76EBBAB7" w14:textId="77777777" w:rsidR="008E376D" w:rsidRPr="008E376D" w:rsidRDefault="008E376D" w:rsidP="008E376D">
            <w:pPr>
              <w:spacing w:line="240" w:lineRule="auto"/>
              <w:ind w:left="0" w:right="0"/>
              <w:jc w:val="center"/>
              <w:rPr>
                <w:b/>
                <w:color w:val="000000"/>
                <w:sz w:val="22"/>
                <w:szCs w:val="22"/>
                <w:lang w:val="en-US" w:eastAsia="en-US"/>
              </w:rPr>
            </w:pPr>
            <w:r w:rsidRPr="008E376D">
              <w:rPr>
                <w:b/>
                <w:color w:val="000000"/>
                <w:sz w:val="22"/>
                <w:szCs w:val="22"/>
                <w:lang w:val="en-US" w:eastAsia="en-US"/>
              </w:rPr>
              <w:t>Possible reason</w:t>
            </w:r>
          </w:p>
        </w:tc>
        <w:tc>
          <w:tcPr>
            <w:tcW w:w="2210" w:type="dxa"/>
            <w:tcBorders>
              <w:bottom w:val="single" w:sz="12" w:space="0" w:color="000000"/>
            </w:tcBorders>
            <w:shd w:val="clear" w:color="auto" w:fill="F2F2F2"/>
          </w:tcPr>
          <w:p w14:paraId="4C66F76A" w14:textId="77777777" w:rsidR="008E376D" w:rsidRPr="008E376D" w:rsidRDefault="008E376D" w:rsidP="008E376D">
            <w:pPr>
              <w:spacing w:line="240" w:lineRule="auto"/>
              <w:ind w:left="0" w:right="0"/>
              <w:jc w:val="center"/>
              <w:rPr>
                <w:b/>
                <w:color w:val="000000"/>
                <w:sz w:val="22"/>
                <w:szCs w:val="22"/>
                <w:lang w:val="en-US" w:eastAsia="en-US"/>
              </w:rPr>
            </w:pPr>
            <w:r w:rsidRPr="008E376D">
              <w:rPr>
                <w:b/>
                <w:color w:val="000000"/>
                <w:sz w:val="22"/>
                <w:szCs w:val="22"/>
                <w:lang w:val="en-US" w:eastAsia="en-US"/>
              </w:rPr>
              <w:t>Solution</w:t>
            </w:r>
          </w:p>
        </w:tc>
      </w:tr>
      <w:tr w:rsidR="008E376D" w:rsidRPr="008E376D" w14:paraId="03AACE2C" w14:textId="77777777" w:rsidTr="007840E4">
        <w:trPr>
          <w:trHeight w:val="839"/>
        </w:trPr>
        <w:tc>
          <w:tcPr>
            <w:tcW w:w="2208" w:type="dxa"/>
            <w:vMerge w:val="restart"/>
            <w:tcBorders>
              <w:top w:val="single" w:sz="12" w:space="0" w:color="000000"/>
              <w:bottom w:val="single" w:sz="12" w:space="0" w:color="000000"/>
            </w:tcBorders>
          </w:tcPr>
          <w:p w14:paraId="03A257A1" w14:textId="77777777" w:rsidR="008E376D" w:rsidRPr="008E376D" w:rsidRDefault="008E376D" w:rsidP="008E376D">
            <w:pPr>
              <w:spacing w:line="240" w:lineRule="auto"/>
              <w:ind w:left="0" w:right="0"/>
              <w:jc w:val="left"/>
              <w:rPr>
                <w:color w:val="2F5496"/>
                <w:sz w:val="22"/>
                <w:szCs w:val="22"/>
                <w:lang w:val="en-US" w:eastAsia="en-US"/>
              </w:rPr>
            </w:pPr>
            <w:r w:rsidRPr="008E376D">
              <w:rPr>
                <w:sz w:val="22"/>
                <w:szCs w:val="22"/>
                <w:lang w:val="en-US" w:eastAsia="en-US"/>
              </w:rPr>
              <w:t>25, 31, 41</w:t>
            </w:r>
          </w:p>
        </w:tc>
        <w:tc>
          <w:tcPr>
            <w:tcW w:w="2208" w:type="dxa"/>
            <w:vMerge w:val="restart"/>
            <w:tcBorders>
              <w:top w:val="single" w:sz="12" w:space="0" w:color="000000"/>
              <w:bottom w:val="single" w:sz="12" w:space="0" w:color="000000"/>
            </w:tcBorders>
          </w:tcPr>
          <w:p w14:paraId="06085D23" w14:textId="77777777" w:rsidR="008E376D" w:rsidRPr="008E376D" w:rsidRDefault="008E376D" w:rsidP="008E376D">
            <w:pPr>
              <w:spacing w:line="240" w:lineRule="auto"/>
              <w:ind w:left="0" w:right="0"/>
              <w:jc w:val="left"/>
              <w:rPr>
                <w:b/>
                <w:color w:val="2F5496"/>
                <w:sz w:val="22"/>
                <w:szCs w:val="22"/>
                <w:lang w:val="en-US" w:eastAsia="en-US"/>
              </w:rPr>
            </w:pPr>
            <w:r w:rsidRPr="008E376D">
              <w:rPr>
                <w:b/>
                <w:color w:val="000000"/>
                <w:sz w:val="22"/>
                <w:szCs w:val="22"/>
                <w:lang w:val="en-US" w:eastAsia="en-US"/>
              </w:rPr>
              <w:t>Low yield of EVs</w:t>
            </w:r>
          </w:p>
        </w:tc>
        <w:tc>
          <w:tcPr>
            <w:tcW w:w="2370" w:type="dxa"/>
            <w:tcBorders>
              <w:top w:val="single" w:sz="12" w:space="0" w:color="000000"/>
              <w:bottom w:val="single" w:sz="12" w:space="0" w:color="AEAAAA"/>
            </w:tcBorders>
          </w:tcPr>
          <w:p w14:paraId="09E9AA2F" w14:textId="77777777" w:rsidR="008E376D" w:rsidRPr="008E376D" w:rsidRDefault="008E376D" w:rsidP="008E376D">
            <w:pPr>
              <w:spacing w:line="240" w:lineRule="auto"/>
              <w:ind w:left="0" w:right="0"/>
              <w:jc w:val="left"/>
              <w:rPr>
                <w:color w:val="2F5496"/>
                <w:sz w:val="22"/>
                <w:szCs w:val="22"/>
                <w:lang w:val="en-US" w:eastAsia="en-US"/>
              </w:rPr>
            </w:pPr>
            <w:r w:rsidRPr="008E376D">
              <w:rPr>
                <w:color w:val="000000"/>
                <w:sz w:val="22"/>
                <w:szCs w:val="22"/>
                <w:lang w:val="en-US" w:eastAsia="en-US"/>
              </w:rPr>
              <w:t>Low cell density when the CM was collected</w:t>
            </w:r>
          </w:p>
        </w:tc>
        <w:tc>
          <w:tcPr>
            <w:tcW w:w="2210" w:type="dxa"/>
            <w:tcBorders>
              <w:top w:val="single" w:sz="12" w:space="0" w:color="000000"/>
              <w:bottom w:val="single" w:sz="12" w:space="0" w:color="AEAAAA"/>
            </w:tcBorders>
          </w:tcPr>
          <w:p w14:paraId="643295D4" w14:textId="77777777" w:rsidR="008E376D" w:rsidRPr="008E376D" w:rsidRDefault="008E376D" w:rsidP="008E376D">
            <w:pPr>
              <w:spacing w:line="240" w:lineRule="auto"/>
              <w:ind w:left="0" w:right="0"/>
              <w:jc w:val="left"/>
              <w:rPr>
                <w:color w:val="2F5496"/>
                <w:sz w:val="22"/>
                <w:szCs w:val="22"/>
                <w:lang w:val="en-US" w:eastAsia="en-US"/>
              </w:rPr>
            </w:pPr>
            <w:r w:rsidRPr="008E376D">
              <w:rPr>
                <w:color w:val="000000"/>
                <w:sz w:val="22"/>
                <w:szCs w:val="22"/>
                <w:lang w:val="en-US" w:eastAsia="en-US"/>
              </w:rPr>
              <w:t>Increase cell density before collecting the CM (~90% confluency)</w:t>
            </w:r>
            <w:r w:rsidRPr="008E376D">
              <w:rPr>
                <w:color w:val="2F5496"/>
                <w:sz w:val="22"/>
                <w:szCs w:val="22"/>
                <w:lang w:val="en-US" w:eastAsia="en-US"/>
              </w:rPr>
              <w:t>.</w:t>
            </w:r>
          </w:p>
        </w:tc>
      </w:tr>
      <w:tr w:rsidR="008E376D" w:rsidRPr="008E376D" w14:paraId="2D7D31C1" w14:textId="77777777" w:rsidTr="007840E4">
        <w:trPr>
          <w:trHeight w:val="839"/>
        </w:trPr>
        <w:tc>
          <w:tcPr>
            <w:tcW w:w="2208" w:type="dxa"/>
            <w:vMerge/>
            <w:tcBorders>
              <w:top w:val="single" w:sz="12" w:space="0" w:color="000000"/>
              <w:bottom w:val="single" w:sz="12" w:space="0" w:color="000000"/>
            </w:tcBorders>
          </w:tcPr>
          <w:p w14:paraId="4AB40D87" w14:textId="77777777" w:rsidR="008E376D" w:rsidRPr="008E376D" w:rsidRDefault="008E376D" w:rsidP="008E376D">
            <w:pPr>
              <w:widowControl w:val="0"/>
              <w:spacing w:line="240" w:lineRule="auto"/>
              <w:ind w:left="0" w:right="0"/>
              <w:jc w:val="left"/>
              <w:rPr>
                <w:color w:val="2F5496"/>
                <w:sz w:val="22"/>
                <w:szCs w:val="22"/>
                <w:lang w:val="en-US" w:eastAsia="en-US"/>
              </w:rPr>
            </w:pPr>
          </w:p>
        </w:tc>
        <w:tc>
          <w:tcPr>
            <w:tcW w:w="2208" w:type="dxa"/>
            <w:vMerge/>
            <w:tcBorders>
              <w:top w:val="single" w:sz="12" w:space="0" w:color="000000"/>
              <w:bottom w:val="single" w:sz="12" w:space="0" w:color="000000"/>
            </w:tcBorders>
          </w:tcPr>
          <w:p w14:paraId="7877DFF0" w14:textId="77777777" w:rsidR="008E376D" w:rsidRPr="008E376D" w:rsidRDefault="008E376D" w:rsidP="008E376D">
            <w:pPr>
              <w:widowControl w:val="0"/>
              <w:spacing w:line="240" w:lineRule="auto"/>
              <w:ind w:left="0" w:right="0"/>
              <w:jc w:val="left"/>
              <w:rPr>
                <w:color w:val="2F5496"/>
                <w:sz w:val="22"/>
                <w:szCs w:val="22"/>
                <w:lang w:val="en-US" w:eastAsia="en-US"/>
              </w:rPr>
            </w:pPr>
          </w:p>
        </w:tc>
        <w:tc>
          <w:tcPr>
            <w:tcW w:w="2370" w:type="dxa"/>
            <w:tcBorders>
              <w:top w:val="single" w:sz="12" w:space="0" w:color="AEAAAA"/>
            </w:tcBorders>
          </w:tcPr>
          <w:p w14:paraId="29D6E99C"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The EV pellet is invisible after 100,000</w:t>
            </w:r>
            <w:r w:rsidRPr="008E376D">
              <w:rPr>
                <w:i/>
                <w:color w:val="000000"/>
                <w:sz w:val="22"/>
                <w:szCs w:val="22"/>
                <w:lang w:val="en-US" w:eastAsia="en-US"/>
              </w:rPr>
              <w:t>g</w:t>
            </w:r>
            <w:r w:rsidRPr="008E376D">
              <w:rPr>
                <w:color w:val="000000"/>
                <w:sz w:val="22"/>
                <w:szCs w:val="22"/>
                <w:lang w:val="en-US" w:eastAsia="en-US"/>
              </w:rPr>
              <w:t> centrifugation</w:t>
            </w:r>
          </w:p>
        </w:tc>
        <w:tc>
          <w:tcPr>
            <w:tcW w:w="2210" w:type="dxa"/>
            <w:tcBorders>
              <w:top w:val="single" w:sz="12" w:space="0" w:color="AEAAAA"/>
            </w:tcBorders>
          </w:tcPr>
          <w:p w14:paraId="34CCBD0B"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Use a higher volume of CM to improve pellet detection.</w:t>
            </w:r>
          </w:p>
        </w:tc>
      </w:tr>
      <w:tr w:rsidR="008E376D" w:rsidRPr="008E376D" w14:paraId="233504FE" w14:textId="77777777" w:rsidTr="007840E4">
        <w:trPr>
          <w:trHeight w:val="538"/>
        </w:trPr>
        <w:tc>
          <w:tcPr>
            <w:tcW w:w="2208" w:type="dxa"/>
            <w:vMerge/>
            <w:tcBorders>
              <w:top w:val="single" w:sz="12" w:space="0" w:color="000000"/>
            </w:tcBorders>
          </w:tcPr>
          <w:p w14:paraId="36EA7C06" w14:textId="77777777" w:rsidR="008E376D" w:rsidRPr="008E376D" w:rsidRDefault="008E376D" w:rsidP="008E376D">
            <w:pPr>
              <w:widowControl w:val="0"/>
              <w:spacing w:line="240" w:lineRule="auto"/>
              <w:ind w:left="0" w:right="0"/>
              <w:jc w:val="left"/>
              <w:rPr>
                <w:color w:val="000000"/>
                <w:sz w:val="22"/>
                <w:szCs w:val="22"/>
                <w:lang w:val="en-US" w:eastAsia="en-US"/>
              </w:rPr>
            </w:pPr>
          </w:p>
        </w:tc>
        <w:tc>
          <w:tcPr>
            <w:tcW w:w="2208" w:type="dxa"/>
            <w:vMerge/>
            <w:tcBorders>
              <w:top w:val="single" w:sz="12" w:space="0" w:color="000000"/>
            </w:tcBorders>
          </w:tcPr>
          <w:p w14:paraId="5CA4D3E2" w14:textId="77777777" w:rsidR="008E376D" w:rsidRPr="008E376D" w:rsidRDefault="008E376D" w:rsidP="008E376D">
            <w:pPr>
              <w:widowControl w:val="0"/>
              <w:spacing w:line="240" w:lineRule="auto"/>
              <w:ind w:left="0" w:right="0"/>
              <w:jc w:val="left"/>
              <w:rPr>
                <w:color w:val="000000"/>
                <w:sz w:val="22"/>
                <w:szCs w:val="22"/>
                <w:lang w:val="en-US" w:eastAsia="en-US"/>
              </w:rPr>
            </w:pPr>
          </w:p>
        </w:tc>
        <w:tc>
          <w:tcPr>
            <w:tcW w:w="2370" w:type="dxa"/>
          </w:tcPr>
          <w:p w14:paraId="3A617FE9"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Insufficient number of cells producing EVs</w:t>
            </w:r>
          </w:p>
        </w:tc>
        <w:tc>
          <w:tcPr>
            <w:tcW w:w="2210" w:type="dxa"/>
          </w:tcPr>
          <w:p w14:paraId="4974DC52" w14:textId="77777777" w:rsidR="008E376D" w:rsidRPr="008E376D" w:rsidRDefault="008E376D" w:rsidP="008E376D">
            <w:pPr>
              <w:spacing w:line="240" w:lineRule="auto"/>
              <w:ind w:left="0" w:right="0"/>
              <w:jc w:val="left"/>
              <w:rPr>
                <w:color w:val="2F5496"/>
                <w:sz w:val="22"/>
                <w:szCs w:val="22"/>
                <w:lang w:val="en-US" w:eastAsia="en-US"/>
              </w:rPr>
            </w:pPr>
            <w:r w:rsidRPr="008E376D">
              <w:rPr>
                <w:color w:val="000000"/>
                <w:sz w:val="22"/>
                <w:szCs w:val="22"/>
                <w:lang w:val="en-US" w:eastAsia="en-US"/>
              </w:rPr>
              <w:t>Isolate EVs from a higher number of cells (90% confluency)</w:t>
            </w:r>
          </w:p>
        </w:tc>
      </w:tr>
      <w:tr w:rsidR="008E376D" w:rsidRPr="008E376D" w14:paraId="44AA8C57" w14:textId="77777777" w:rsidTr="007840E4">
        <w:trPr>
          <w:trHeight w:val="839"/>
        </w:trPr>
        <w:tc>
          <w:tcPr>
            <w:tcW w:w="2208" w:type="dxa"/>
            <w:vMerge/>
            <w:tcBorders>
              <w:top w:val="single" w:sz="12" w:space="0" w:color="000000"/>
              <w:bottom w:val="single" w:sz="12" w:space="0" w:color="000000"/>
            </w:tcBorders>
          </w:tcPr>
          <w:p w14:paraId="440D3786" w14:textId="77777777" w:rsidR="008E376D" w:rsidRPr="008E376D" w:rsidRDefault="008E376D" w:rsidP="008E376D">
            <w:pPr>
              <w:spacing w:line="240" w:lineRule="auto"/>
              <w:ind w:left="0" w:right="0"/>
              <w:jc w:val="left"/>
              <w:rPr>
                <w:color w:val="2F5496"/>
                <w:sz w:val="22"/>
                <w:szCs w:val="22"/>
                <w:lang w:val="en-US" w:eastAsia="en-US"/>
              </w:rPr>
            </w:pPr>
          </w:p>
        </w:tc>
        <w:tc>
          <w:tcPr>
            <w:tcW w:w="2208" w:type="dxa"/>
            <w:vMerge/>
            <w:tcBorders>
              <w:top w:val="single" w:sz="12" w:space="0" w:color="000000"/>
              <w:bottom w:val="single" w:sz="12" w:space="0" w:color="000000"/>
            </w:tcBorders>
          </w:tcPr>
          <w:p w14:paraId="4A17F2CF" w14:textId="77777777" w:rsidR="008E376D" w:rsidRPr="008E376D" w:rsidRDefault="008E376D" w:rsidP="008E376D">
            <w:pPr>
              <w:spacing w:line="240" w:lineRule="auto"/>
              <w:ind w:left="0" w:right="0"/>
              <w:jc w:val="left"/>
              <w:rPr>
                <w:b/>
                <w:color w:val="000000"/>
                <w:sz w:val="22"/>
                <w:szCs w:val="22"/>
                <w:lang w:val="en-US" w:eastAsia="en-US"/>
              </w:rPr>
            </w:pPr>
          </w:p>
        </w:tc>
        <w:tc>
          <w:tcPr>
            <w:tcW w:w="2370" w:type="dxa"/>
            <w:tcBorders>
              <w:top w:val="single" w:sz="12" w:space="0" w:color="AEAAAA"/>
              <w:bottom w:val="single" w:sz="12" w:space="0" w:color="AEAAAA"/>
            </w:tcBorders>
          </w:tcPr>
          <w:p w14:paraId="13CAD4F4"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Short incubation time before collecting the CM.</w:t>
            </w:r>
          </w:p>
        </w:tc>
        <w:tc>
          <w:tcPr>
            <w:tcW w:w="2210" w:type="dxa"/>
            <w:tcBorders>
              <w:top w:val="single" w:sz="12" w:space="0" w:color="AEAAAA"/>
              <w:bottom w:val="single" w:sz="12" w:space="0" w:color="AEAAAA"/>
            </w:tcBorders>
          </w:tcPr>
          <w:p w14:paraId="675861BD"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Extend incubation time (e.g., 24–48 hours) for enhanced EV secretion</w:t>
            </w:r>
          </w:p>
        </w:tc>
      </w:tr>
      <w:tr w:rsidR="008E376D" w:rsidRPr="008E376D" w14:paraId="4B592800" w14:textId="77777777" w:rsidTr="007840E4">
        <w:trPr>
          <w:trHeight w:val="839"/>
        </w:trPr>
        <w:tc>
          <w:tcPr>
            <w:tcW w:w="2208" w:type="dxa"/>
            <w:vMerge/>
            <w:tcBorders>
              <w:top w:val="single" w:sz="12" w:space="0" w:color="000000"/>
              <w:bottom w:val="single" w:sz="12" w:space="0" w:color="000000"/>
            </w:tcBorders>
          </w:tcPr>
          <w:p w14:paraId="5DD6C909" w14:textId="77777777" w:rsidR="008E376D" w:rsidRPr="008E376D" w:rsidRDefault="008E376D" w:rsidP="008E376D">
            <w:pPr>
              <w:spacing w:line="240" w:lineRule="auto"/>
              <w:ind w:left="0" w:right="0"/>
              <w:jc w:val="left"/>
              <w:rPr>
                <w:color w:val="2F5496"/>
                <w:sz w:val="22"/>
                <w:szCs w:val="22"/>
                <w:lang w:val="en-US" w:eastAsia="en-US"/>
              </w:rPr>
            </w:pPr>
          </w:p>
        </w:tc>
        <w:tc>
          <w:tcPr>
            <w:tcW w:w="2208" w:type="dxa"/>
            <w:vMerge/>
            <w:tcBorders>
              <w:top w:val="single" w:sz="12" w:space="0" w:color="000000"/>
              <w:bottom w:val="single" w:sz="12" w:space="0" w:color="000000"/>
            </w:tcBorders>
          </w:tcPr>
          <w:p w14:paraId="13EB3989" w14:textId="77777777" w:rsidR="008E376D" w:rsidRPr="008E376D" w:rsidRDefault="008E376D" w:rsidP="008E376D">
            <w:pPr>
              <w:spacing w:line="240" w:lineRule="auto"/>
              <w:ind w:left="0" w:right="0"/>
              <w:jc w:val="left"/>
              <w:rPr>
                <w:b/>
                <w:color w:val="000000"/>
                <w:sz w:val="22"/>
                <w:szCs w:val="22"/>
                <w:lang w:val="en-US" w:eastAsia="en-US"/>
              </w:rPr>
            </w:pPr>
          </w:p>
        </w:tc>
        <w:tc>
          <w:tcPr>
            <w:tcW w:w="2370" w:type="dxa"/>
            <w:tcBorders>
              <w:top w:val="single" w:sz="12" w:space="0" w:color="AEAAAA"/>
              <w:bottom w:val="single" w:sz="12" w:space="0" w:color="000000"/>
            </w:tcBorders>
          </w:tcPr>
          <w:p w14:paraId="420AF963" w14:textId="77777777" w:rsidR="008E376D" w:rsidRPr="008E376D" w:rsidRDefault="008E376D" w:rsidP="008E376D">
            <w:pPr>
              <w:spacing w:before="240" w:after="240" w:line="240" w:lineRule="auto"/>
              <w:ind w:left="0" w:right="0"/>
              <w:jc w:val="left"/>
              <w:rPr>
                <w:color w:val="000000"/>
                <w:sz w:val="22"/>
                <w:szCs w:val="22"/>
                <w:lang w:val="en-US" w:eastAsia="en-US"/>
              </w:rPr>
            </w:pPr>
            <w:r w:rsidRPr="008E376D">
              <w:rPr>
                <w:color w:val="000000"/>
                <w:sz w:val="22"/>
                <w:szCs w:val="22"/>
                <w:lang w:val="en-US" w:eastAsia="en-US"/>
              </w:rPr>
              <w:t>Cell stress or poor culture conditions leading to reduced EV secretion</w:t>
            </w:r>
          </w:p>
        </w:tc>
        <w:tc>
          <w:tcPr>
            <w:tcW w:w="2210" w:type="dxa"/>
            <w:tcBorders>
              <w:top w:val="single" w:sz="12" w:space="0" w:color="AEAAAA"/>
              <w:bottom w:val="single" w:sz="12" w:space="0" w:color="000000"/>
            </w:tcBorders>
          </w:tcPr>
          <w:p w14:paraId="3A0E22C8"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Optimize culture conditions (e.g., pH, glucose levels, serum starvation if applicable).</w:t>
            </w:r>
          </w:p>
        </w:tc>
      </w:tr>
      <w:tr w:rsidR="008E376D" w:rsidRPr="008E376D" w14:paraId="20F1BC32" w14:textId="77777777" w:rsidTr="007840E4">
        <w:trPr>
          <w:trHeight w:val="538"/>
        </w:trPr>
        <w:tc>
          <w:tcPr>
            <w:tcW w:w="2208" w:type="dxa"/>
            <w:vMerge w:val="restart"/>
          </w:tcPr>
          <w:p w14:paraId="36605D92"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25, 31, 41</w:t>
            </w:r>
          </w:p>
        </w:tc>
        <w:tc>
          <w:tcPr>
            <w:tcW w:w="2208" w:type="dxa"/>
            <w:vMerge w:val="restart"/>
          </w:tcPr>
          <w:p w14:paraId="29F26E27"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b/>
                <w:color w:val="000000"/>
                <w:sz w:val="22"/>
                <w:szCs w:val="22"/>
                <w:lang w:val="en-US" w:eastAsia="en-US"/>
              </w:rPr>
              <w:t xml:space="preserve">Very high yield of EVs from cell culture </w:t>
            </w:r>
          </w:p>
        </w:tc>
        <w:tc>
          <w:tcPr>
            <w:tcW w:w="2370" w:type="dxa"/>
            <w:vMerge w:val="restart"/>
          </w:tcPr>
          <w:p w14:paraId="547885EA"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The CM harvested from cells may contain FBS</w:t>
            </w:r>
          </w:p>
        </w:tc>
        <w:tc>
          <w:tcPr>
            <w:tcW w:w="2210" w:type="dxa"/>
          </w:tcPr>
          <w:p w14:paraId="2EB6413E"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Prepare EV-depleted medium (ultracentrifugation at 100.000 x g, 4</w:t>
            </w:r>
            <w:r w:rsidRPr="008E376D">
              <w:rPr>
                <w:color w:val="000000"/>
                <w:sz w:val="22"/>
                <w:szCs w:val="22"/>
                <w:vertAlign w:val="superscript"/>
                <w:lang w:val="en-US" w:eastAsia="en-US"/>
              </w:rPr>
              <w:t>o</w:t>
            </w:r>
            <w:r w:rsidRPr="008E376D">
              <w:rPr>
                <w:color w:val="000000"/>
                <w:sz w:val="22"/>
                <w:szCs w:val="22"/>
                <w:lang w:val="en-US" w:eastAsia="en-US"/>
              </w:rPr>
              <w:t>C, overnight)</w:t>
            </w:r>
          </w:p>
        </w:tc>
      </w:tr>
      <w:tr w:rsidR="008E376D" w:rsidRPr="008E376D" w14:paraId="6DD23B8E" w14:textId="77777777" w:rsidTr="007840E4">
        <w:trPr>
          <w:trHeight w:val="538"/>
        </w:trPr>
        <w:tc>
          <w:tcPr>
            <w:tcW w:w="2208" w:type="dxa"/>
            <w:vMerge/>
            <w:tcBorders>
              <w:bottom w:val="single" w:sz="12" w:space="0" w:color="000000"/>
            </w:tcBorders>
          </w:tcPr>
          <w:p w14:paraId="74CD8761" w14:textId="77777777" w:rsidR="008E376D" w:rsidRPr="008E376D" w:rsidRDefault="008E376D" w:rsidP="008E376D">
            <w:pPr>
              <w:widowControl w:val="0"/>
              <w:spacing w:line="276" w:lineRule="auto"/>
              <w:ind w:left="0" w:right="0"/>
              <w:jc w:val="left"/>
              <w:rPr>
                <w:color w:val="000000"/>
                <w:sz w:val="22"/>
                <w:szCs w:val="22"/>
                <w:lang w:val="en-US" w:eastAsia="en-US"/>
              </w:rPr>
            </w:pPr>
          </w:p>
        </w:tc>
        <w:tc>
          <w:tcPr>
            <w:tcW w:w="2208" w:type="dxa"/>
            <w:vMerge/>
            <w:tcBorders>
              <w:bottom w:val="single" w:sz="12" w:space="0" w:color="000000"/>
            </w:tcBorders>
          </w:tcPr>
          <w:p w14:paraId="0BCF7D71" w14:textId="77777777" w:rsidR="008E376D" w:rsidRPr="008E376D" w:rsidRDefault="008E376D" w:rsidP="008E376D">
            <w:pPr>
              <w:widowControl w:val="0"/>
              <w:spacing w:line="276" w:lineRule="auto"/>
              <w:ind w:left="0" w:right="0"/>
              <w:jc w:val="left"/>
              <w:rPr>
                <w:color w:val="000000"/>
                <w:sz w:val="22"/>
                <w:szCs w:val="22"/>
                <w:lang w:val="en-US" w:eastAsia="en-US"/>
              </w:rPr>
            </w:pPr>
          </w:p>
        </w:tc>
        <w:tc>
          <w:tcPr>
            <w:tcW w:w="2370" w:type="dxa"/>
            <w:vMerge/>
            <w:tcBorders>
              <w:bottom w:val="single" w:sz="12" w:space="0" w:color="000000"/>
            </w:tcBorders>
          </w:tcPr>
          <w:p w14:paraId="320C0C6D" w14:textId="77777777" w:rsidR="008E376D" w:rsidRPr="008E376D" w:rsidRDefault="008E376D" w:rsidP="008E376D">
            <w:pPr>
              <w:widowControl w:val="0"/>
              <w:spacing w:line="276" w:lineRule="auto"/>
              <w:ind w:left="0" w:right="0"/>
              <w:jc w:val="left"/>
              <w:rPr>
                <w:color w:val="000000"/>
                <w:sz w:val="22"/>
                <w:szCs w:val="22"/>
                <w:lang w:val="en-US" w:eastAsia="en-US"/>
              </w:rPr>
            </w:pPr>
          </w:p>
        </w:tc>
        <w:tc>
          <w:tcPr>
            <w:tcW w:w="2210" w:type="dxa"/>
            <w:tcBorders>
              <w:bottom w:val="single" w:sz="12" w:space="0" w:color="000000"/>
            </w:tcBorders>
          </w:tcPr>
          <w:p w14:paraId="13458A2A"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 xml:space="preserve">Wash flasks twice with PBS before adding the EV-depleted medium </w:t>
            </w:r>
          </w:p>
        </w:tc>
      </w:tr>
      <w:tr w:rsidR="008E376D" w:rsidRPr="008E376D" w14:paraId="13B7EF10" w14:textId="77777777" w:rsidTr="007840E4">
        <w:trPr>
          <w:trHeight w:val="538"/>
        </w:trPr>
        <w:tc>
          <w:tcPr>
            <w:tcW w:w="2208" w:type="dxa"/>
            <w:vMerge w:val="restart"/>
            <w:tcBorders>
              <w:top w:val="single" w:sz="12" w:space="0" w:color="000000"/>
            </w:tcBorders>
          </w:tcPr>
          <w:p w14:paraId="3543AFAC"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25, 31</w:t>
            </w:r>
          </w:p>
        </w:tc>
        <w:tc>
          <w:tcPr>
            <w:tcW w:w="2208" w:type="dxa"/>
            <w:vMerge w:val="restart"/>
            <w:tcBorders>
              <w:top w:val="single" w:sz="12" w:space="0" w:color="000000"/>
            </w:tcBorders>
          </w:tcPr>
          <w:p w14:paraId="00B72158" w14:textId="77777777" w:rsidR="008E376D" w:rsidRPr="008E376D" w:rsidRDefault="008E376D" w:rsidP="008E376D">
            <w:pPr>
              <w:spacing w:after="200" w:line="276" w:lineRule="auto"/>
              <w:ind w:left="0" w:right="0"/>
              <w:jc w:val="left"/>
              <w:rPr>
                <w:b/>
                <w:color w:val="000000"/>
                <w:sz w:val="22"/>
                <w:szCs w:val="22"/>
                <w:lang w:val="en-US" w:eastAsia="en-US"/>
              </w:rPr>
            </w:pPr>
            <w:r w:rsidRPr="008E376D">
              <w:rPr>
                <w:b/>
                <w:color w:val="000000"/>
                <w:sz w:val="22"/>
                <w:szCs w:val="22"/>
                <w:lang w:val="en-US" w:eastAsia="en-US"/>
              </w:rPr>
              <w:t>The EV-pellet is hardly detectable after ultracentrifugation</w:t>
            </w:r>
          </w:p>
        </w:tc>
        <w:tc>
          <w:tcPr>
            <w:tcW w:w="2370" w:type="dxa"/>
            <w:vMerge w:val="restart"/>
            <w:tcBorders>
              <w:top w:val="single" w:sz="12" w:space="0" w:color="000000"/>
            </w:tcBorders>
          </w:tcPr>
          <w:p w14:paraId="0C86E7DE"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Low concentration of EVs in the medium.</w:t>
            </w:r>
          </w:p>
        </w:tc>
        <w:tc>
          <w:tcPr>
            <w:tcW w:w="2210" w:type="dxa"/>
            <w:tcBorders>
              <w:top w:val="single" w:sz="12" w:space="0" w:color="000000"/>
            </w:tcBorders>
          </w:tcPr>
          <w:p w14:paraId="2E79DA49"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Isolate EVs from a larger volume of medium</w:t>
            </w:r>
          </w:p>
        </w:tc>
      </w:tr>
      <w:tr w:rsidR="008E376D" w:rsidRPr="008E376D" w14:paraId="6BA63237" w14:textId="77777777" w:rsidTr="007840E4">
        <w:trPr>
          <w:trHeight w:val="538"/>
        </w:trPr>
        <w:tc>
          <w:tcPr>
            <w:tcW w:w="2208" w:type="dxa"/>
            <w:vMerge/>
            <w:tcBorders>
              <w:bottom w:val="single" w:sz="12" w:space="0" w:color="000000"/>
            </w:tcBorders>
          </w:tcPr>
          <w:p w14:paraId="125AEE0D" w14:textId="77777777" w:rsidR="008E376D" w:rsidRPr="008E376D" w:rsidRDefault="008E376D" w:rsidP="008E376D">
            <w:pPr>
              <w:spacing w:line="240" w:lineRule="auto"/>
              <w:ind w:left="0" w:right="0"/>
              <w:jc w:val="left"/>
              <w:rPr>
                <w:color w:val="000000"/>
                <w:sz w:val="22"/>
                <w:szCs w:val="22"/>
                <w:lang w:val="en-US" w:eastAsia="en-US"/>
              </w:rPr>
            </w:pPr>
          </w:p>
        </w:tc>
        <w:tc>
          <w:tcPr>
            <w:tcW w:w="2208" w:type="dxa"/>
            <w:vMerge/>
            <w:tcBorders>
              <w:bottom w:val="single" w:sz="12" w:space="0" w:color="000000"/>
            </w:tcBorders>
          </w:tcPr>
          <w:p w14:paraId="456B3184" w14:textId="77777777" w:rsidR="008E376D" w:rsidRPr="008E376D" w:rsidRDefault="008E376D" w:rsidP="008E376D">
            <w:pPr>
              <w:spacing w:line="240" w:lineRule="auto"/>
              <w:ind w:left="0" w:right="0"/>
              <w:jc w:val="left"/>
              <w:rPr>
                <w:color w:val="000000"/>
                <w:sz w:val="22"/>
                <w:szCs w:val="22"/>
                <w:lang w:val="en-US" w:eastAsia="en-US"/>
              </w:rPr>
            </w:pPr>
          </w:p>
        </w:tc>
        <w:tc>
          <w:tcPr>
            <w:tcW w:w="2370" w:type="dxa"/>
            <w:vMerge/>
            <w:tcBorders>
              <w:bottom w:val="single" w:sz="12" w:space="0" w:color="000000"/>
            </w:tcBorders>
          </w:tcPr>
          <w:p w14:paraId="3C576D68" w14:textId="77777777" w:rsidR="008E376D" w:rsidRPr="008E376D" w:rsidRDefault="008E376D" w:rsidP="008E376D">
            <w:pPr>
              <w:spacing w:line="240" w:lineRule="auto"/>
              <w:ind w:left="0" w:right="0"/>
              <w:jc w:val="left"/>
              <w:rPr>
                <w:color w:val="000000"/>
                <w:sz w:val="22"/>
                <w:szCs w:val="22"/>
                <w:lang w:val="en-US" w:eastAsia="en-US"/>
              </w:rPr>
            </w:pPr>
          </w:p>
        </w:tc>
        <w:tc>
          <w:tcPr>
            <w:tcW w:w="2210" w:type="dxa"/>
            <w:tcBorders>
              <w:bottom w:val="single" w:sz="12" w:space="0" w:color="000000"/>
            </w:tcBorders>
          </w:tcPr>
          <w:p w14:paraId="010D05DA"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Concentrate your sample before ultracentrifugation</w:t>
            </w:r>
          </w:p>
        </w:tc>
      </w:tr>
      <w:tr w:rsidR="008E376D" w:rsidRPr="008E376D" w14:paraId="3D9D8949" w14:textId="77777777" w:rsidTr="007840E4">
        <w:trPr>
          <w:trHeight w:val="538"/>
        </w:trPr>
        <w:tc>
          <w:tcPr>
            <w:tcW w:w="2208" w:type="dxa"/>
            <w:tcBorders>
              <w:top w:val="single" w:sz="12" w:space="0" w:color="000000"/>
              <w:bottom w:val="single" w:sz="12" w:space="0" w:color="000000"/>
            </w:tcBorders>
          </w:tcPr>
          <w:p w14:paraId="61E166C2" w14:textId="77777777"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lastRenderedPageBreak/>
              <w:t>29</w:t>
            </w:r>
          </w:p>
        </w:tc>
        <w:tc>
          <w:tcPr>
            <w:tcW w:w="2208" w:type="dxa"/>
            <w:tcBorders>
              <w:top w:val="single" w:sz="12" w:space="0" w:color="000000"/>
              <w:bottom w:val="single" w:sz="12" w:space="0" w:color="000000"/>
            </w:tcBorders>
          </w:tcPr>
          <w:p w14:paraId="1F3012BF" w14:textId="77777777" w:rsidR="008E376D" w:rsidRPr="008E376D" w:rsidRDefault="008E376D" w:rsidP="008E376D">
            <w:pPr>
              <w:spacing w:after="200" w:line="276" w:lineRule="auto"/>
              <w:ind w:left="0" w:right="0"/>
              <w:jc w:val="left"/>
              <w:rPr>
                <w:b/>
                <w:color w:val="000000"/>
                <w:sz w:val="22"/>
                <w:szCs w:val="22"/>
                <w:lang w:val="en-US" w:eastAsia="en-US"/>
              </w:rPr>
            </w:pPr>
            <w:r w:rsidRPr="008E376D">
              <w:rPr>
                <w:b/>
                <w:color w:val="000000"/>
                <w:sz w:val="22"/>
                <w:szCs w:val="22"/>
                <w:lang w:val="en-US" w:eastAsia="en-US"/>
              </w:rPr>
              <w:t>Isolation of non-EV particles</w:t>
            </w:r>
          </w:p>
        </w:tc>
        <w:tc>
          <w:tcPr>
            <w:tcW w:w="2370" w:type="dxa"/>
            <w:tcBorders>
              <w:top w:val="single" w:sz="12" w:space="0" w:color="000000"/>
              <w:bottom w:val="single" w:sz="12" w:space="0" w:color="000000"/>
            </w:tcBorders>
          </w:tcPr>
          <w:p w14:paraId="124BDCF1"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Co-isolation of contaminants such as protein aggregates, lipoproteins</w:t>
            </w:r>
          </w:p>
        </w:tc>
        <w:tc>
          <w:tcPr>
            <w:tcW w:w="2210" w:type="dxa"/>
            <w:tcBorders>
              <w:top w:val="single" w:sz="12" w:space="0" w:color="000000"/>
              <w:bottom w:val="single" w:sz="12" w:space="0" w:color="000000"/>
            </w:tcBorders>
          </w:tcPr>
          <w:p w14:paraId="0367BBD5"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Sequential centrifugations</w:t>
            </w:r>
          </w:p>
        </w:tc>
      </w:tr>
      <w:tr w:rsidR="008E376D" w:rsidRPr="008E376D" w14:paraId="61E12B75" w14:textId="77777777" w:rsidTr="007840E4">
        <w:trPr>
          <w:trHeight w:val="538"/>
        </w:trPr>
        <w:tc>
          <w:tcPr>
            <w:tcW w:w="2208" w:type="dxa"/>
            <w:vMerge w:val="restart"/>
            <w:tcBorders>
              <w:top w:val="single" w:sz="12" w:space="0" w:color="000000"/>
            </w:tcBorders>
          </w:tcPr>
          <w:p w14:paraId="5FA8841E" w14:textId="63769DAC" w:rsidR="008E376D" w:rsidRPr="008E376D" w:rsidRDefault="008E376D" w:rsidP="008E376D">
            <w:pPr>
              <w:spacing w:line="240" w:lineRule="auto"/>
              <w:ind w:left="0" w:right="0"/>
              <w:jc w:val="left"/>
              <w:rPr>
                <w:color w:val="000000"/>
                <w:sz w:val="22"/>
                <w:szCs w:val="22"/>
                <w:lang w:val="en-US" w:eastAsia="en-US"/>
              </w:rPr>
            </w:pPr>
            <w:r w:rsidRPr="008E376D">
              <w:rPr>
                <w:color w:val="000000"/>
                <w:sz w:val="22"/>
                <w:szCs w:val="22"/>
                <w:lang w:val="en-US" w:eastAsia="en-US"/>
              </w:rPr>
              <w:t>23, 29, 31, 42</w:t>
            </w:r>
          </w:p>
        </w:tc>
        <w:tc>
          <w:tcPr>
            <w:tcW w:w="2208" w:type="dxa"/>
            <w:vMerge w:val="restart"/>
            <w:tcBorders>
              <w:top w:val="single" w:sz="12" w:space="0" w:color="000000"/>
            </w:tcBorders>
          </w:tcPr>
          <w:p w14:paraId="5EE1617E" w14:textId="77777777" w:rsidR="008E376D" w:rsidRPr="008E376D" w:rsidRDefault="008E376D" w:rsidP="008E376D">
            <w:pPr>
              <w:spacing w:after="200" w:line="276" w:lineRule="auto"/>
              <w:ind w:left="0" w:right="0"/>
              <w:jc w:val="left"/>
              <w:rPr>
                <w:b/>
                <w:color w:val="000000"/>
                <w:sz w:val="22"/>
                <w:szCs w:val="22"/>
                <w:lang w:val="en-US" w:eastAsia="en-US"/>
              </w:rPr>
            </w:pPr>
            <w:r w:rsidRPr="008E376D">
              <w:rPr>
                <w:b/>
                <w:color w:val="000000"/>
                <w:sz w:val="22"/>
                <w:szCs w:val="22"/>
                <w:lang w:val="en-US" w:eastAsia="en-US"/>
              </w:rPr>
              <w:t>Loss of EV integrity</w:t>
            </w:r>
          </w:p>
        </w:tc>
        <w:tc>
          <w:tcPr>
            <w:tcW w:w="2370" w:type="dxa"/>
            <w:tcBorders>
              <w:top w:val="single" w:sz="12" w:space="0" w:color="000000"/>
              <w:bottom w:val="single" w:sz="8" w:space="0" w:color="4472C4"/>
            </w:tcBorders>
          </w:tcPr>
          <w:p w14:paraId="0765FC83" w14:textId="77777777" w:rsidR="008E376D" w:rsidRPr="008E376D" w:rsidRDefault="008E376D" w:rsidP="008E376D">
            <w:pPr>
              <w:spacing w:line="276" w:lineRule="auto"/>
              <w:ind w:left="0" w:right="0"/>
              <w:jc w:val="left"/>
              <w:rPr>
                <w:color w:val="000000"/>
                <w:sz w:val="22"/>
                <w:szCs w:val="22"/>
                <w:lang w:val="en-US" w:eastAsia="en-US"/>
              </w:rPr>
            </w:pPr>
            <w:r w:rsidRPr="008E376D">
              <w:rPr>
                <w:color w:val="000000"/>
                <w:sz w:val="22"/>
                <w:szCs w:val="22"/>
                <w:lang w:val="en-US" w:eastAsia="en-US"/>
              </w:rPr>
              <w:t>Harsh centrifugation conditions (too high speed or time)</w:t>
            </w:r>
          </w:p>
        </w:tc>
        <w:tc>
          <w:tcPr>
            <w:tcW w:w="2210" w:type="dxa"/>
            <w:tcBorders>
              <w:top w:val="single" w:sz="12" w:space="0" w:color="000000"/>
            </w:tcBorders>
          </w:tcPr>
          <w:p w14:paraId="6E94E9FB"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Optimize centrifugation parameters</w:t>
            </w:r>
          </w:p>
        </w:tc>
      </w:tr>
      <w:tr w:rsidR="008E376D" w:rsidRPr="008E376D" w14:paraId="2655FCA8" w14:textId="77777777" w:rsidTr="007840E4">
        <w:trPr>
          <w:trHeight w:val="538"/>
        </w:trPr>
        <w:tc>
          <w:tcPr>
            <w:tcW w:w="2208" w:type="dxa"/>
            <w:vMerge/>
          </w:tcPr>
          <w:p w14:paraId="164D094A" w14:textId="77777777" w:rsidR="008E376D" w:rsidRPr="008E376D" w:rsidRDefault="008E376D" w:rsidP="008E376D">
            <w:pPr>
              <w:spacing w:line="240" w:lineRule="auto"/>
              <w:ind w:left="0" w:right="0"/>
              <w:jc w:val="left"/>
              <w:rPr>
                <w:color w:val="2F5496"/>
                <w:sz w:val="22"/>
                <w:szCs w:val="22"/>
                <w:lang w:val="en-US" w:eastAsia="en-US"/>
              </w:rPr>
            </w:pPr>
          </w:p>
        </w:tc>
        <w:tc>
          <w:tcPr>
            <w:tcW w:w="2208" w:type="dxa"/>
            <w:vMerge/>
          </w:tcPr>
          <w:p w14:paraId="246A10EF" w14:textId="77777777" w:rsidR="008E376D" w:rsidRPr="008E376D" w:rsidRDefault="008E376D" w:rsidP="008E376D">
            <w:pPr>
              <w:spacing w:line="240" w:lineRule="auto"/>
              <w:ind w:left="0" w:right="0"/>
              <w:jc w:val="left"/>
              <w:rPr>
                <w:b/>
                <w:color w:val="000000"/>
                <w:sz w:val="22"/>
                <w:szCs w:val="22"/>
                <w:lang w:val="en-US" w:eastAsia="en-US"/>
              </w:rPr>
            </w:pPr>
          </w:p>
        </w:tc>
        <w:tc>
          <w:tcPr>
            <w:tcW w:w="2370" w:type="dxa"/>
            <w:tcBorders>
              <w:bottom w:val="single" w:sz="8" w:space="0" w:color="4472C4"/>
            </w:tcBorders>
          </w:tcPr>
          <w:p w14:paraId="14186B62" w14:textId="77777777" w:rsidR="008E376D" w:rsidRPr="008E376D" w:rsidRDefault="008E376D" w:rsidP="008E376D">
            <w:pPr>
              <w:spacing w:line="276" w:lineRule="auto"/>
              <w:ind w:left="0" w:right="0"/>
              <w:jc w:val="left"/>
              <w:rPr>
                <w:color w:val="000000"/>
                <w:sz w:val="22"/>
                <w:szCs w:val="22"/>
                <w:lang w:val="en-US" w:eastAsia="en-US"/>
              </w:rPr>
            </w:pPr>
            <w:r w:rsidRPr="008E376D">
              <w:rPr>
                <w:color w:val="000000"/>
                <w:sz w:val="22"/>
                <w:szCs w:val="22"/>
                <w:lang w:val="en-US" w:eastAsia="en-US"/>
              </w:rPr>
              <w:t>Inappropriate resuspension</w:t>
            </w:r>
          </w:p>
        </w:tc>
        <w:tc>
          <w:tcPr>
            <w:tcW w:w="2210" w:type="dxa"/>
          </w:tcPr>
          <w:p w14:paraId="07DC37D1"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Use gentle handling</w:t>
            </w:r>
          </w:p>
        </w:tc>
      </w:tr>
      <w:tr w:rsidR="008E376D" w:rsidRPr="008E376D" w14:paraId="4C4EE70A" w14:textId="77777777" w:rsidTr="007840E4">
        <w:trPr>
          <w:trHeight w:val="538"/>
        </w:trPr>
        <w:tc>
          <w:tcPr>
            <w:tcW w:w="2208" w:type="dxa"/>
            <w:vMerge/>
          </w:tcPr>
          <w:p w14:paraId="4BCA878E" w14:textId="77777777" w:rsidR="008E376D" w:rsidRPr="008E376D" w:rsidRDefault="008E376D" w:rsidP="008E376D">
            <w:pPr>
              <w:spacing w:line="240" w:lineRule="auto"/>
              <w:ind w:left="0" w:right="0"/>
              <w:jc w:val="left"/>
              <w:rPr>
                <w:color w:val="2F5496"/>
                <w:sz w:val="22"/>
                <w:szCs w:val="22"/>
                <w:lang w:val="en-US" w:eastAsia="en-US"/>
              </w:rPr>
            </w:pPr>
          </w:p>
        </w:tc>
        <w:tc>
          <w:tcPr>
            <w:tcW w:w="2208" w:type="dxa"/>
            <w:vMerge/>
          </w:tcPr>
          <w:p w14:paraId="33BF3A36" w14:textId="77777777" w:rsidR="008E376D" w:rsidRPr="008E376D" w:rsidRDefault="008E376D" w:rsidP="008E376D">
            <w:pPr>
              <w:spacing w:line="240" w:lineRule="auto"/>
              <w:ind w:left="0" w:right="0"/>
              <w:jc w:val="left"/>
              <w:rPr>
                <w:b/>
                <w:color w:val="000000"/>
                <w:sz w:val="22"/>
                <w:szCs w:val="22"/>
                <w:lang w:val="en-US" w:eastAsia="en-US"/>
              </w:rPr>
            </w:pPr>
          </w:p>
        </w:tc>
        <w:tc>
          <w:tcPr>
            <w:tcW w:w="2370" w:type="dxa"/>
          </w:tcPr>
          <w:p w14:paraId="4A290B79" w14:textId="77777777" w:rsidR="008E376D" w:rsidRPr="008E376D" w:rsidRDefault="008E376D" w:rsidP="008E376D">
            <w:pPr>
              <w:spacing w:line="276" w:lineRule="auto"/>
              <w:ind w:left="0" w:right="0"/>
              <w:jc w:val="left"/>
              <w:rPr>
                <w:color w:val="000000"/>
                <w:sz w:val="22"/>
                <w:szCs w:val="22"/>
                <w:lang w:val="en-US" w:eastAsia="en-US"/>
              </w:rPr>
            </w:pPr>
            <w:r w:rsidRPr="008E376D">
              <w:rPr>
                <w:color w:val="000000"/>
                <w:sz w:val="22"/>
                <w:szCs w:val="22"/>
                <w:lang w:val="en-US" w:eastAsia="en-US"/>
              </w:rPr>
              <w:t>Exposure to non-ideal temperatures/buffers.</w:t>
            </w:r>
          </w:p>
        </w:tc>
        <w:tc>
          <w:tcPr>
            <w:tcW w:w="2210" w:type="dxa"/>
          </w:tcPr>
          <w:p w14:paraId="23AA0357" w14:textId="77777777" w:rsidR="008E376D" w:rsidRPr="008E376D" w:rsidRDefault="008E376D" w:rsidP="008E376D">
            <w:pPr>
              <w:spacing w:after="200" w:line="276" w:lineRule="auto"/>
              <w:ind w:left="0" w:right="0"/>
              <w:jc w:val="left"/>
              <w:rPr>
                <w:color w:val="000000"/>
                <w:sz w:val="22"/>
                <w:szCs w:val="22"/>
                <w:lang w:val="en-US" w:eastAsia="en-US"/>
              </w:rPr>
            </w:pPr>
            <w:r w:rsidRPr="008E376D">
              <w:rPr>
                <w:color w:val="000000"/>
                <w:sz w:val="22"/>
                <w:szCs w:val="22"/>
                <w:lang w:val="en-US" w:eastAsia="en-US"/>
              </w:rPr>
              <w:t>Perform ultracentrifugation at 4°C</w:t>
            </w:r>
          </w:p>
        </w:tc>
      </w:tr>
    </w:tbl>
    <w:p w14:paraId="38481258" w14:textId="77777777" w:rsidR="003B00C6" w:rsidRDefault="003B00C6" w:rsidP="00B631E4"/>
    <w:p w14:paraId="513CD3EE" w14:textId="77777777" w:rsidR="003B00C6" w:rsidRDefault="003B00C6" w:rsidP="00B631E4"/>
    <w:p w14:paraId="4B606B96" w14:textId="77777777" w:rsidR="003B00C6" w:rsidRDefault="003B00C6" w:rsidP="00B631E4"/>
    <w:p w14:paraId="6873318A" w14:textId="77777777" w:rsidR="003B00C6" w:rsidRDefault="003B00C6" w:rsidP="00B631E4"/>
    <w:p w14:paraId="10D15A8D" w14:textId="77777777" w:rsidR="003B00C6" w:rsidRDefault="003B00C6" w:rsidP="00B631E4"/>
    <w:p w14:paraId="648200CB" w14:textId="77777777" w:rsidR="003B00C6" w:rsidRDefault="003B00C6" w:rsidP="00B631E4"/>
    <w:p w14:paraId="4E2D8EFF" w14:textId="77777777" w:rsidR="003B00C6" w:rsidRDefault="003B00C6" w:rsidP="00B631E4"/>
    <w:p w14:paraId="04929FEC" w14:textId="77777777" w:rsidR="003B00C6" w:rsidRDefault="003B00C6" w:rsidP="00B631E4"/>
    <w:p w14:paraId="14C6D679" w14:textId="77777777" w:rsidR="003B00C6" w:rsidRDefault="003B00C6" w:rsidP="00B631E4"/>
    <w:p w14:paraId="52945242" w14:textId="77777777" w:rsidR="003B00C6" w:rsidRDefault="003B00C6" w:rsidP="00B631E4"/>
    <w:p w14:paraId="585884A3" w14:textId="77777777" w:rsidR="003B00C6" w:rsidRDefault="003B00C6" w:rsidP="00B631E4"/>
    <w:p w14:paraId="37364A4C" w14:textId="77777777" w:rsidR="003B00C6" w:rsidRDefault="003B00C6" w:rsidP="00B631E4"/>
    <w:p w14:paraId="2DBB4D4A" w14:textId="77777777" w:rsidR="003B00C6" w:rsidRDefault="003B00C6" w:rsidP="00B631E4"/>
    <w:p w14:paraId="230FD3A2" w14:textId="77777777" w:rsidR="003B00C6" w:rsidRDefault="003B00C6" w:rsidP="00B631E4"/>
    <w:p w14:paraId="18703E56" w14:textId="77777777" w:rsidR="003B00C6" w:rsidRDefault="003B00C6" w:rsidP="00B631E4"/>
    <w:p w14:paraId="11509CFE" w14:textId="77777777" w:rsidR="003B00C6" w:rsidRDefault="003B00C6" w:rsidP="00B631E4"/>
    <w:p w14:paraId="03ACD9D1" w14:textId="77777777" w:rsidR="003B00C6" w:rsidRDefault="003B00C6" w:rsidP="00B631E4"/>
    <w:p w14:paraId="39B37C2F" w14:textId="77777777" w:rsidR="001F7F32" w:rsidRDefault="001F7F32" w:rsidP="00B631E4"/>
    <w:p w14:paraId="365319DE" w14:textId="77777777" w:rsidR="001F7F32" w:rsidRDefault="001F7F32" w:rsidP="00B631E4"/>
    <w:p w14:paraId="785ED2BB" w14:textId="77777777" w:rsidR="001F7F32" w:rsidRDefault="001F7F32" w:rsidP="00B631E4"/>
    <w:p w14:paraId="3E2CA4FD" w14:textId="77777777" w:rsidR="001F7F32" w:rsidRDefault="001F7F32" w:rsidP="00B631E4"/>
    <w:p w14:paraId="24297AE7" w14:textId="77777777" w:rsidR="001F7F32" w:rsidRDefault="001F7F32" w:rsidP="00B631E4"/>
    <w:p w14:paraId="0E78E2E3" w14:textId="77777777" w:rsidR="001F7F32" w:rsidRDefault="001F7F32" w:rsidP="00B631E4"/>
    <w:p w14:paraId="2630640A" w14:textId="77777777" w:rsidR="001F7F32" w:rsidRDefault="001F7F32" w:rsidP="00B631E4"/>
    <w:p w14:paraId="61CB3339" w14:textId="77777777" w:rsidR="001F7F32" w:rsidRDefault="001F7F32" w:rsidP="00B631E4"/>
    <w:p w14:paraId="7BA02C9E" w14:textId="77777777" w:rsidR="001F7F32" w:rsidRDefault="001F7F32" w:rsidP="00B631E4"/>
    <w:p w14:paraId="103215CD" w14:textId="77777777" w:rsidR="001F7F32" w:rsidRDefault="001F7F32" w:rsidP="00B631E4"/>
    <w:p w14:paraId="45E94C41" w14:textId="77777777" w:rsidR="001F7F32" w:rsidRDefault="001F7F32" w:rsidP="00B631E4"/>
    <w:p w14:paraId="21310463" w14:textId="77777777" w:rsidR="001F7F32" w:rsidRDefault="001F7F32" w:rsidP="00B631E4"/>
    <w:p w14:paraId="4588ADDC" w14:textId="77777777" w:rsidR="001F7F32" w:rsidRDefault="001F7F32" w:rsidP="00B631E4"/>
    <w:p w14:paraId="5D507051" w14:textId="77777777" w:rsidR="001F7F32" w:rsidRDefault="001F7F32" w:rsidP="00B631E4"/>
    <w:p w14:paraId="62D8359C" w14:textId="77777777" w:rsidR="001F7F32" w:rsidRDefault="001F7F32" w:rsidP="00B631E4"/>
    <w:p w14:paraId="67732238" w14:textId="77777777" w:rsidR="003B00C6" w:rsidRDefault="003B00C6" w:rsidP="00B631E4"/>
    <w:p w14:paraId="33B24FE4" w14:textId="77777777" w:rsidR="003B00C6" w:rsidRDefault="003B00C6" w:rsidP="00B631E4"/>
    <w:p w14:paraId="159B42F2" w14:textId="77777777" w:rsidR="00193DA5" w:rsidRDefault="00193DA5" w:rsidP="00B631E4"/>
    <w:p w14:paraId="1E8B364F" w14:textId="66879343" w:rsidR="003B00C6" w:rsidRPr="00DD0DCE" w:rsidRDefault="00DD0DCE" w:rsidP="00193DA5">
      <w:pPr>
        <w:rPr>
          <w:b/>
          <w:bCs/>
        </w:rPr>
      </w:pPr>
      <w:r w:rsidRPr="00DD0DCE">
        <w:rPr>
          <w:b/>
          <w:bCs/>
        </w:rPr>
        <w:lastRenderedPageBreak/>
        <w:t>References</w:t>
      </w:r>
    </w:p>
    <w:sdt>
      <w:sdtPr>
        <w:rPr>
          <w:color w:val="000000"/>
        </w:rPr>
        <w:tag w:val="MENDELEY_BIBLIOGRAPHY"/>
        <w:id w:val="-483238835"/>
        <w:placeholder>
          <w:docPart w:val="DefaultPlaceholder_-1854013440"/>
        </w:placeholder>
      </w:sdtPr>
      <w:sdtContent>
        <w:p w14:paraId="446DCEA4" w14:textId="77777777" w:rsidR="00DD0DCE" w:rsidRPr="00DD0DCE" w:rsidRDefault="00DD0DCE" w:rsidP="00193DA5">
          <w:pPr>
            <w:autoSpaceDE w:val="0"/>
            <w:autoSpaceDN w:val="0"/>
            <w:ind w:left="284"/>
            <w:divId w:val="1638996400"/>
            <w:rPr>
              <w:rFonts w:eastAsia="Times New Roman"/>
              <w:color w:val="000000"/>
            </w:rPr>
          </w:pPr>
          <w:r w:rsidRPr="00DD0DCE">
            <w:rPr>
              <w:rFonts w:eastAsia="Times New Roman"/>
              <w:color w:val="000000"/>
            </w:rPr>
            <w:t>1.</w:t>
          </w:r>
          <w:r w:rsidRPr="00DD0DCE">
            <w:rPr>
              <w:rFonts w:eastAsia="Times New Roman"/>
              <w:color w:val="000000"/>
            </w:rPr>
            <w:tab/>
            <w:t xml:space="preserve">Guo N, Wang Y, Wen Z, Fan X. Promising nanotherapeutics of stem cell extracellular vesicles in liver regeneration. Vol. 26, Regenerative Therapy. Japanese Society of Regenerative Medicine; 2024. p. 1037–47. </w:t>
          </w:r>
        </w:p>
        <w:p w14:paraId="439D5001" w14:textId="0A76F81D" w:rsidR="00DD0DCE" w:rsidRPr="00DD0DCE" w:rsidRDefault="00DD0DCE" w:rsidP="00193DA5">
          <w:pPr>
            <w:autoSpaceDE w:val="0"/>
            <w:autoSpaceDN w:val="0"/>
            <w:ind w:left="284"/>
            <w:divId w:val="61028430"/>
            <w:rPr>
              <w:rFonts w:eastAsia="Times New Roman"/>
              <w:color w:val="000000"/>
            </w:rPr>
          </w:pPr>
          <w:r w:rsidRPr="00DD0DCE">
            <w:rPr>
              <w:rFonts w:eastAsia="Times New Roman"/>
              <w:color w:val="000000"/>
            </w:rPr>
            <w:t>2.</w:t>
          </w:r>
          <w:r w:rsidRPr="00DD0DCE">
            <w:rPr>
              <w:rFonts w:eastAsia="Times New Roman"/>
              <w:color w:val="000000"/>
            </w:rPr>
            <w:tab/>
            <w:t xml:space="preserve">McLaughlin C, Datta P, Singh YP, Lo A, </w:t>
          </w:r>
          <w:proofErr w:type="spellStart"/>
          <w:r w:rsidRPr="00DD0DCE">
            <w:rPr>
              <w:rFonts w:eastAsia="Times New Roman"/>
              <w:color w:val="000000"/>
            </w:rPr>
            <w:t>Horchler</w:t>
          </w:r>
          <w:proofErr w:type="spellEnd"/>
          <w:r w:rsidRPr="00DD0DCE">
            <w:rPr>
              <w:rFonts w:eastAsia="Times New Roman"/>
              <w:color w:val="000000"/>
            </w:rPr>
            <w:t xml:space="preserve"> S, </w:t>
          </w:r>
          <w:proofErr w:type="spellStart"/>
          <w:r w:rsidRPr="00DD0DCE">
            <w:rPr>
              <w:rFonts w:eastAsia="Times New Roman"/>
              <w:color w:val="000000"/>
            </w:rPr>
            <w:t>Elcheva</w:t>
          </w:r>
          <w:proofErr w:type="spellEnd"/>
          <w:r w:rsidRPr="00DD0DCE">
            <w:rPr>
              <w:rFonts w:eastAsia="Times New Roman"/>
              <w:color w:val="000000"/>
            </w:rPr>
            <w:t xml:space="preserve"> IA, et al. Mesenchymal Stem Cell-Derived Extracellular Vesicles for Therapeutic Use and in Bioengineering Applications. </w:t>
          </w:r>
          <w:r w:rsidR="00D91CAD" w:rsidRPr="00D91CAD">
            <w:rPr>
              <w:rFonts w:eastAsia="Times New Roman"/>
              <w:color w:val="000000"/>
            </w:rPr>
            <w:t>Cells</w:t>
          </w:r>
          <w:r w:rsidR="00C918DE">
            <w:rPr>
              <w:rFonts w:eastAsia="Times New Roman"/>
              <w:color w:val="000000"/>
            </w:rPr>
            <w:t>.</w:t>
          </w:r>
          <w:r w:rsidR="00D91CAD" w:rsidRPr="00D91CAD">
            <w:rPr>
              <w:rFonts w:eastAsia="Times New Roman"/>
              <w:color w:val="000000"/>
            </w:rPr>
            <w:t> 2022</w:t>
          </w:r>
          <w:r w:rsidR="00C918DE">
            <w:rPr>
              <w:rFonts w:eastAsia="Times New Roman"/>
              <w:color w:val="000000"/>
            </w:rPr>
            <w:t>;</w:t>
          </w:r>
          <w:r w:rsidR="00D91CAD" w:rsidRPr="00C918DE">
            <w:rPr>
              <w:rFonts w:eastAsia="Times New Roman"/>
              <w:color w:val="000000"/>
            </w:rPr>
            <w:t>11</w:t>
          </w:r>
          <w:r w:rsidR="00D91CAD" w:rsidRPr="00D91CAD">
            <w:rPr>
              <w:rFonts w:eastAsia="Times New Roman"/>
              <w:color w:val="000000"/>
            </w:rPr>
            <w:t>(21)</w:t>
          </w:r>
          <w:r w:rsidR="00D0368F">
            <w:rPr>
              <w:rFonts w:eastAsia="Times New Roman"/>
              <w:color w:val="000000"/>
            </w:rPr>
            <w:t>:</w:t>
          </w:r>
          <w:r w:rsidR="00D91CAD" w:rsidRPr="00D91CAD">
            <w:rPr>
              <w:rFonts w:eastAsia="Times New Roman"/>
              <w:color w:val="000000"/>
            </w:rPr>
            <w:t xml:space="preserve"> 3366</w:t>
          </w:r>
          <w:r w:rsidR="00FE75B2">
            <w:rPr>
              <w:rFonts w:eastAsia="Times New Roman"/>
              <w:color w:val="000000"/>
            </w:rPr>
            <w:t>.</w:t>
          </w:r>
        </w:p>
        <w:p w14:paraId="05131BD2" w14:textId="134DC122" w:rsidR="00DD0DCE" w:rsidRPr="00DD0DCE" w:rsidRDefault="00DD0DCE" w:rsidP="00193DA5">
          <w:pPr>
            <w:autoSpaceDE w:val="0"/>
            <w:autoSpaceDN w:val="0"/>
            <w:ind w:left="284"/>
            <w:divId w:val="1111436895"/>
            <w:rPr>
              <w:rFonts w:eastAsia="Times New Roman"/>
              <w:color w:val="000000"/>
            </w:rPr>
          </w:pPr>
          <w:r w:rsidRPr="00DD0DCE">
            <w:rPr>
              <w:rFonts w:eastAsia="Times New Roman"/>
              <w:color w:val="000000"/>
            </w:rPr>
            <w:t>3.</w:t>
          </w:r>
          <w:r w:rsidRPr="00DD0DCE">
            <w:rPr>
              <w:rFonts w:eastAsia="Times New Roman"/>
              <w:color w:val="000000"/>
            </w:rPr>
            <w:tab/>
            <w:t xml:space="preserve">Shami-Shah A, Travis BG, Walt DR. Advances in extracellular vesicle isolation methods: a path towards cell-type specific EV isolation. </w:t>
          </w:r>
          <w:proofErr w:type="spellStart"/>
          <w:r w:rsidRPr="00DD0DCE">
            <w:rPr>
              <w:rFonts w:eastAsia="Times New Roman"/>
              <w:color w:val="000000"/>
            </w:rPr>
            <w:t>Extracell</w:t>
          </w:r>
          <w:proofErr w:type="spellEnd"/>
          <w:r w:rsidRPr="00DD0DCE">
            <w:rPr>
              <w:rFonts w:eastAsia="Times New Roman"/>
              <w:color w:val="000000"/>
            </w:rPr>
            <w:t xml:space="preserve"> Vesicles </w:t>
          </w:r>
          <w:proofErr w:type="spellStart"/>
          <w:r w:rsidRPr="00DD0DCE">
            <w:rPr>
              <w:rFonts w:eastAsia="Times New Roman"/>
              <w:color w:val="000000"/>
            </w:rPr>
            <w:t>Circ</w:t>
          </w:r>
          <w:proofErr w:type="spellEnd"/>
          <w:r w:rsidRPr="00DD0DCE">
            <w:rPr>
              <w:rFonts w:eastAsia="Times New Roman"/>
              <w:color w:val="000000"/>
            </w:rPr>
            <w:t xml:space="preserve"> </w:t>
          </w:r>
          <w:proofErr w:type="spellStart"/>
          <w:r w:rsidRPr="00DD0DCE">
            <w:rPr>
              <w:rFonts w:eastAsia="Times New Roman"/>
              <w:color w:val="000000"/>
            </w:rPr>
            <w:t>Nucl</w:t>
          </w:r>
          <w:proofErr w:type="spellEnd"/>
          <w:r w:rsidRPr="00DD0DCE">
            <w:rPr>
              <w:rFonts w:eastAsia="Times New Roman"/>
              <w:color w:val="000000"/>
            </w:rPr>
            <w:t xml:space="preserve"> Acids. 2023;4(3):447–60. </w:t>
          </w:r>
        </w:p>
        <w:p w14:paraId="491EF884" w14:textId="69D65908" w:rsidR="00DD0DCE" w:rsidRPr="00DD0DCE" w:rsidRDefault="00DD0DCE" w:rsidP="00193DA5">
          <w:pPr>
            <w:autoSpaceDE w:val="0"/>
            <w:autoSpaceDN w:val="0"/>
            <w:ind w:left="284"/>
            <w:divId w:val="1883517963"/>
            <w:rPr>
              <w:rFonts w:eastAsia="Times New Roman"/>
              <w:color w:val="000000"/>
            </w:rPr>
          </w:pPr>
          <w:r w:rsidRPr="00DD0DCE">
            <w:rPr>
              <w:rFonts w:eastAsia="Times New Roman"/>
              <w:color w:val="000000"/>
            </w:rPr>
            <w:t>4.</w:t>
          </w:r>
          <w:r w:rsidRPr="00DD0DCE">
            <w:rPr>
              <w:rFonts w:eastAsia="Times New Roman"/>
              <w:color w:val="000000"/>
            </w:rPr>
            <w:tab/>
            <w:t xml:space="preserve">Brennan K, Martin K, FitzGerald SP, O’Sullivan J, Wu Y, Blanco A, et al. A comparison of methods for the isolation and separation of extracellular vesicles from protein and lipid particles in human serum. Sci Rep. 2020;10(1). </w:t>
          </w:r>
        </w:p>
        <w:p w14:paraId="4430C6C1" w14:textId="67EE4F53" w:rsidR="00DD0DCE" w:rsidRPr="00DD0DCE" w:rsidRDefault="00DD0DCE" w:rsidP="00193DA5">
          <w:pPr>
            <w:autoSpaceDE w:val="0"/>
            <w:autoSpaceDN w:val="0"/>
            <w:ind w:left="284"/>
            <w:divId w:val="237180632"/>
            <w:rPr>
              <w:rFonts w:eastAsia="Times New Roman"/>
              <w:color w:val="000000"/>
            </w:rPr>
          </w:pPr>
          <w:r w:rsidRPr="00DD0DCE">
            <w:rPr>
              <w:rFonts w:eastAsia="Times New Roman"/>
              <w:color w:val="000000"/>
            </w:rPr>
            <w:t>5.</w:t>
          </w:r>
          <w:r w:rsidRPr="00DD0DCE">
            <w:rPr>
              <w:rFonts w:eastAsia="Times New Roman"/>
              <w:color w:val="000000"/>
            </w:rPr>
            <w:tab/>
            <w:t xml:space="preserve">Akbar A, Malekian F, </w:t>
          </w:r>
          <w:proofErr w:type="spellStart"/>
          <w:r w:rsidRPr="00DD0DCE">
            <w:rPr>
              <w:rFonts w:eastAsia="Times New Roman"/>
              <w:color w:val="000000"/>
            </w:rPr>
            <w:t>Baghban</w:t>
          </w:r>
          <w:proofErr w:type="spellEnd"/>
          <w:r w:rsidRPr="00DD0DCE">
            <w:rPr>
              <w:rFonts w:eastAsia="Times New Roman"/>
              <w:color w:val="000000"/>
            </w:rPr>
            <w:t xml:space="preserve"> N, </w:t>
          </w:r>
          <w:proofErr w:type="spellStart"/>
          <w:r w:rsidRPr="00DD0DCE">
            <w:rPr>
              <w:rFonts w:eastAsia="Times New Roman"/>
              <w:color w:val="000000"/>
            </w:rPr>
            <w:t>Kodam</w:t>
          </w:r>
          <w:proofErr w:type="spellEnd"/>
          <w:r w:rsidRPr="00DD0DCE">
            <w:rPr>
              <w:rFonts w:eastAsia="Times New Roman"/>
              <w:color w:val="000000"/>
            </w:rPr>
            <w:t xml:space="preserve"> SP, Ullah M. Methodologies to Isolate and Purify Clinical Grade Extracellular Vesicles for Medical Applications.</w:t>
          </w:r>
          <w:r w:rsidR="009741F5">
            <w:rPr>
              <w:rFonts w:eastAsia="Times New Roman"/>
              <w:color w:val="000000"/>
            </w:rPr>
            <w:t xml:space="preserve"> Cells.2022;</w:t>
          </w:r>
          <w:r w:rsidR="009741F5" w:rsidRPr="009741F5">
            <w:rPr>
              <w:rFonts w:ascii="Bahnschrift" w:hAnsi="Bahnschrift"/>
              <w:color w:val="1B1B1B"/>
              <w:sz w:val="25"/>
              <w:szCs w:val="25"/>
              <w:shd w:val="clear" w:color="auto" w:fill="FFFFFF"/>
            </w:rPr>
            <w:t xml:space="preserve"> </w:t>
          </w:r>
          <w:r w:rsidR="009741F5" w:rsidRPr="009741F5">
            <w:rPr>
              <w:rFonts w:eastAsia="Times New Roman"/>
              <w:color w:val="000000"/>
            </w:rPr>
            <w:t>11(2):186</w:t>
          </w:r>
          <w:r w:rsidR="003866ED">
            <w:rPr>
              <w:rFonts w:eastAsia="Times New Roman"/>
              <w:color w:val="000000"/>
            </w:rPr>
            <w:t>.</w:t>
          </w:r>
        </w:p>
        <w:p w14:paraId="1E45BC0C" w14:textId="6EB9240D" w:rsidR="00DD0DCE" w:rsidRPr="00DD0DCE" w:rsidRDefault="00DD0DCE" w:rsidP="00193DA5">
          <w:pPr>
            <w:autoSpaceDE w:val="0"/>
            <w:autoSpaceDN w:val="0"/>
            <w:ind w:left="284"/>
            <w:divId w:val="461391067"/>
            <w:rPr>
              <w:rFonts w:eastAsia="Times New Roman"/>
              <w:color w:val="000000"/>
            </w:rPr>
          </w:pPr>
          <w:r w:rsidRPr="00DD0DCE">
            <w:rPr>
              <w:rFonts w:eastAsia="Times New Roman"/>
              <w:color w:val="000000"/>
            </w:rPr>
            <w:t>6.</w:t>
          </w:r>
          <w:r w:rsidRPr="00DD0DCE">
            <w:rPr>
              <w:rFonts w:eastAsia="Times New Roman"/>
              <w:color w:val="000000"/>
            </w:rPr>
            <w:tab/>
            <w:t xml:space="preserve">Liam-Or R, </w:t>
          </w:r>
          <w:proofErr w:type="spellStart"/>
          <w:r w:rsidRPr="00DD0DCE">
            <w:rPr>
              <w:rFonts w:eastAsia="Times New Roman"/>
              <w:color w:val="000000"/>
            </w:rPr>
            <w:t>Faruqu</w:t>
          </w:r>
          <w:proofErr w:type="spellEnd"/>
          <w:r w:rsidRPr="00DD0DCE">
            <w:rPr>
              <w:rFonts w:eastAsia="Times New Roman"/>
              <w:color w:val="000000"/>
            </w:rPr>
            <w:t xml:space="preserve"> FN, Walters A, Han S, Xu L, Wang JTW, et al. Cellular uptake and in vivo distribution of mesenchymal-stem-cell-derived extracellular vesicles are protein corona dependent. Nat </w:t>
          </w:r>
          <w:proofErr w:type="spellStart"/>
          <w:r w:rsidRPr="00DD0DCE">
            <w:rPr>
              <w:rFonts w:eastAsia="Times New Roman"/>
              <w:color w:val="000000"/>
            </w:rPr>
            <w:t>Nanotechnol</w:t>
          </w:r>
          <w:proofErr w:type="spellEnd"/>
          <w:r w:rsidRPr="00DD0DCE">
            <w:rPr>
              <w:rFonts w:eastAsia="Times New Roman"/>
              <w:color w:val="000000"/>
            </w:rPr>
            <w:t xml:space="preserve">. 2024;19(6):846–55. </w:t>
          </w:r>
        </w:p>
        <w:p w14:paraId="744BDB58" w14:textId="77777777" w:rsidR="00DD0DCE" w:rsidRPr="00DD0DCE" w:rsidRDefault="00DD0DCE" w:rsidP="00193DA5">
          <w:pPr>
            <w:autoSpaceDE w:val="0"/>
            <w:autoSpaceDN w:val="0"/>
            <w:ind w:left="284"/>
            <w:divId w:val="101654635"/>
            <w:rPr>
              <w:rFonts w:eastAsia="Times New Roman"/>
              <w:color w:val="000000"/>
            </w:rPr>
          </w:pPr>
          <w:r w:rsidRPr="00DD0DCE">
            <w:rPr>
              <w:rFonts w:eastAsia="Times New Roman"/>
              <w:color w:val="000000"/>
            </w:rPr>
            <w:t>7.</w:t>
          </w:r>
          <w:r w:rsidRPr="00DD0DCE">
            <w:rPr>
              <w:rFonts w:eastAsia="Times New Roman"/>
              <w:color w:val="000000"/>
            </w:rPr>
            <w:tab/>
          </w:r>
          <w:proofErr w:type="spellStart"/>
          <w:r w:rsidRPr="00DD0DCE">
            <w:rPr>
              <w:rFonts w:eastAsia="Times New Roman"/>
              <w:color w:val="000000"/>
            </w:rPr>
            <w:t>Ishima</w:t>
          </w:r>
          <w:proofErr w:type="spellEnd"/>
          <w:r w:rsidRPr="00DD0DCE">
            <w:rPr>
              <w:rFonts w:eastAsia="Times New Roman"/>
              <w:color w:val="000000"/>
            </w:rPr>
            <w:t xml:space="preserve"> Y, Maruyama T, </w:t>
          </w:r>
          <w:proofErr w:type="spellStart"/>
          <w:r w:rsidRPr="00DD0DCE">
            <w:rPr>
              <w:rFonts w:eastAsia="Times New Roman"/>
              <w:color w:val="000000"/>
            </w:rPr>
            <w:t>Otagiri</w:t>
          </w:r>
          <w:proofErr w:type="spellEnd"/>
          <w:r w:rsidRPr="00DD0DCE">
            <w:rPr>
              <w:rFonts w:eastAsia="Times New Roman"/>
              <w:color w:val="000000"/>
            </w:rPr>
            <w:t xml:space="preserve"> M, Chuang VTG, </w:t>
          </w:r>
          <w:proofErr w:type="spellStart"/>
          <w:r w:rsidRPr="00DD0DCE">
            <w:rPr>
              <w:rFonts w:eastAsia="Times New Roman"/>
              <w:color w:val="000000"/>
            </w:rPr>
            <w:t>Ishidaa</w:t>
          </w:r>
          <w:proofErr w:type="spellEnd"/>
          <w:r w:rsidRPr="00DD0DCE">
            <w:rPr>
              <w:rFonts w:eastAsia="Times New Roman"/>
              <w:color w:val="000000"/>
            </w:rPr>
            <w:t xml:space="preserve"> T. The New Delivery Strategy of Albumin Carrier Utilizing the Interaction with Albumin Receptors. Chemical and Pharmaceutical Bulletin (Tokyo). 2022;70(5):330–3. </w:t>
          </w:r>
        </w:p>
        <w:p w14:paraId="1D2AA7A5" w14:textId="1997BD31" w:rsidR="00DD0DCE" w:rsidRPr="00DD0DCE" w:rsidRDefault="00DD0DCE" w:rsidP="00193DA5">
          <w:pPr>
            <w:autoSpaceDE w:val="0"/>
            <w:autoSpaceDN w:val="0"/>
            <w:ind w:left="284"/>
            <w:divId w:val="546719489"/>
            <w:rPr>
              <w:rFonts w:eastAsia="Times New Roman"/>
              <w:color w:val="000000"/>
            </w:rPr>
          </w:pPr>
          <w:r w:rsidRPr="00DD0DCE">
            <w:rPr>
              <w:rFonts w:eastAsia="Times New Roman"/>
              <w:color w:val="000000"/>
            </w:rPr>
            <w:t>8.</w:t>
          </w:r>
          <w:r w:rsidRPr="00DD0DCE">
            <w:rPr>
              <w:rFonts w:eastAsia="Times New Roman"/>
              <w:color w:val="000000"/>
            </w:rPr>
            <w:tab/>
          </w:r>
          <w:proofErr w:type="spellStart"/>
          <w:r w:rsidRPr="00DD0DCE">
            <w:rPr>
              <w:rFonts w:eastAsia="Times New Roman"/>
              <w:color w:val="000000"/>
            </w:rPr>
            <w:t>Kamm</w:t>
          </w:r>
          <w:proofErr w:type="spellEnd"/>
          <w:r w:rsidRPr="00DD0DCE">
            <w:rPr>
              <w:rFonts w:eastAsia="Times New Roman"/>
              <w:color w:val="000000"/>
            </w:rPr>
            <w:t xml:space="preserve"> DR, </w:t>
          </w:r>
          <w:proofErr w:type="spellStart"/>
          <w:r w:rsidRPr="00DD0DCE">
            <w:rPr>
              <w:rFonts w:eastAsia="Times New Roman"/>
              <w:color w:val="000000"/>
            </w:rPr>
            <w:t>McCommis</w:t>
          </w:r>
          <w:proofErr w:type="spellEnd"/>
          <w:r w:rsidRPr="00DD0DCE">
            <w:rPr>
              <w:rFonts w:eastAsia="Times New Roman"/>
              <w:color w:val="000000"/>
            </w:rPr>
            <w:t xml:space="preserve"> KS. Hepatic stellate cells in physiology and pathology. Journal of Physiology. 2022;600(8):1825–37. </w:t>
          </w:r>
        </w:p>
        <w:p w14:paraId="086E3558" w14:textId="18F31A0A" w:rsidR="00DD0DCE" w:rsidRPr="00DD0DCE" w:rsidRDefault="00DD0DCE" w:rsidP="00193DA5">
          <w:pPr>
            <w:autoSpaceDE w:val="0"/>
            <w:autoSpaceDN w:val="0"/>
            <w:ind w:left="284"/>
            <w:divId w:val="845025201"/>
            <w:rPr>
              <w:rFonts w:eastAsia="Times New Roman"/>
              <w:color w:val="000000"/>
            </w:rPr>
          </w:pPr>
          <w:r w:rsidRPr="00DD0DCE">
            <w:rPr>
              <w:rFonts w:eastAsia="Times New Roman"/>
              <w:color w:val="000000"/>
            </w:rPr>
            <w:t>9.</w:t>
          </w:r>
          <w:r w:rsidRPr="00DD0DCE">
            <w:rPr>
              <w:rFonts w:eastAsia="Times New Roman"/>
              <w:color w:val="000000"/>
            </w:rPr>
            <w:tab/>
            <w:t xml:space="preserve">Shu S La, Allen CL, Benjamin-Davalos S, Koroleva M, MacFarland D, Minderman H, et al. A Rapid Exosome Isolation Using Ultrafiltration and Size Exclusion Chromatography (REIUS) Method for Exosome Isolation from Melanoma Cell Lines. In: Methods in Molecular Biology. Humana Press Inc.; </w:t>
          </w:r>
          <w:proofErr w:type="gramStart"/>
          <w:r w:rsidR="00944AC9" w:rsidRPr="00944AC9">
            <w:rPr>
              <w:rFonts w:eastAsia="Times New Roman"/>
              <w:color w:val="000000"/>
            </w:rPr>
            <w:t>2021</w:t>
          </w:r>
          <w:r w:rsidR="00944AC9">
            <w:rPr>
              <w:rFonts w:eastAsia="Times New Roman"/>
              <w:color w:val="000000"/>
            </w:rPr>
            <w:t>;</w:t>
          </w:r>
          <w:r w:rsidR="00944AC9" w:rsidRPr="00944AC9">
            <w:rPr>
              <w:rFonts w:eastAsia="Times New Roman"/>
              <w:color w:val="000000"/>
            </w:rPr>
            <w:t>2265:289</w:t>
          </w:r>
          <w:proofErr w:type="gramEnd"/>
          <w:r w:rsidR="00944AC9" w:rsidRPr="00944AC9">
            <w:rPr>
              <w:rFonts w:eastAsia="Times New Roman"/>
              <w:color w:val="000000"/>
            </w:rPr>
            <w:t>-304</w:t>
          </w:r>
        </w:p>
        <w:p w14:paraId="070120A0" w14:textId="2F06E085" w:rsidR="00DD0DCE" w:rsidRPr="00DD0DCE" w:rsidRDefault="00DD0DCE" w:rsidP="00193DA5">
          <w:pPr>
            <w:autoSpaceDE w:val="0"/>
            <w:autoSpaceDN w:val="0"/>
            <w:ind w:left="284"/>
            <w:divId w:val="1806972339"/>
            <w:rPr>
              <w:rFonts w:eastAsia="Times New Roman"/>
              <w:color w:val="000000"/>
            </w:rPr>
          </w:pPr>
          <w:r w:rsidRPr="00DD0DCE">
            <w:rPr>
              <w:rFonts w:eastAsia="Times New Roman"/>
              <w:color w:val="000000"/>
            </w:rPr>
            <w:t>10.</w:t>
          </w:r>
          <w:r w:rsidRPr="00DD0DCE">
            <w:rPr>
              <w:rFonts w:eastAsia="Times New Roman"/>
              <w:color w:val="000000"/>
            </w:rPr>
            <w:tab/>
            <w:t xml:space="preserve">Kornilov R, </w:t>
          </w:r>
          <w:proofErr w:type="spellStart"/>
          <w:r w:rsidRPr="00DD0DCE">
            <w:rPr>
              <w:rFonts w:eastAsia="Times New Roman"/>
              <w:color w:val="000000"/>
            </w:rPr>
            <w:t>Puhka</w:t>
          </w:r>
          <w:proofErr w:type="spellEnd"/>
          <w:r w:rsidRPr="00DD0DCE">
            <w:rPr>
              <w:rFonts w:eastAsia="Times New Roman"/>
              <w:color w:val="000000"/>
            </w:rPr>
            <w:t xml:space="preserve"> M, </w:t>
          </w:r>
          <w:proofErr w:type="spellStart"/>
          <w:r w:rsidRPr="00DD0DCE">
            <w:rPr>
              <w:rFonts w:eastAsia="Times New Roman"/>
              <w:color w:val="000000"/>
            </w:rPr>
            <w:t>Mannerström</w:t>
          </w:r>
          <w:proofErr w:type="spellEnd"/>
          <w:r w:rsidRPr="00DD0DCE">
            <w:rPr>
              <w:rFonts w:eastAsia="Times New Roman"/>
              <w:color w:val="000000"/>
            </w:rPr>
            <w:t xml:space="preserve"> B, </w:t>
          </w:r>
          <w:proofErr w:type="spellStart"/>
          <w:r w:rsidRPr="00DD0DCE">
            <w:rPr>
              <w:rFonts w:eastAsia="Times New Roman"/>
              <w:color w:val="000000"/>
            </w:rPr>
            <w:t>Hiidenmaa</w:t>
          </w:r>
          <w:proofErr w:type="spellEnd"/>
          <w:r w:rsidRPr="00DD0DCE">
            <w:rPr>
              <w:rFonts w:eastAsia="Times New Roman"/>
              <w:color w:val="000000"/>
            </w:rPr>
            <w:t xml:space="preserve"> H, </w:t>
          </w:r>
          <w:proofErr w:type="spellStart"/>
          <w:r w:rsidRPr="00DD0DCE">
            <w:rPr>
              <w:rFonts w:eastAsia="Times New Roman"/>
              <w:color w:val="000000"/>
            </w:rPr>
            <w:t>Peltoniemi</w:t>
          </w:r>
          <w:proofErr w:type="spellEnd"/>
          <w:r w:rsidRPr="00DD0DCE">
            <w:rPr>
              <w:rFonts w:eastAsia="Times New Roman"/>
              <w:color w:val="000000"/>
            </w:rPr>
            <w:t xml:space="preserve"> H, </w:t>
          </w:r>
          <w:proofErr w:type="spellStart"/>
          <w:r w:rsidRPr="00DD0DCE">
            <w:rPr>
              <w:rFonts w:eastAsia="Times New Roman"/>
              <w:color w:val="000000"/>
            </w:rPr>
            <w:t>Siljander</w:t>
          </w:r>
          <w:proofErr w:type="spellEnd"/>
          <w:r w:rsidRPr="00DD0DCE">
            <w:rPr>
              <w:rFonts w:eastAsia="Times New Roman"/>
              <w:color w:val="000000"/>
            </w:rPr>
            <w:t xml:space="preserve"> P, et al. Efficient ultrafiltration-based protocol to deplete extracellular vesicles from </w:t>
          </w:r>
          <w:proofErr w:type="spellStart"/>
          <w:r w:rsidRPr="00DD0DCE">
            <w:rPr>
              <w:rFonts w:eastAsia="Times New Roman"/>
              <w:color w:val="000000"/>
            </w:rPr>
            <w:t>fetal</w:t>
          </w:r>
          <w:proofErr w:type="spellEnd"/>
          <w:r w:rsidRPr="00DD0DCE">
            <w:rPr>
              <w:rFonts w:eastAsia="Times New Roman"/>
              <w:color w:val="000000"/>
            </w:rPr>
            <w:t xml:space="preserve"> bovine serum. J </w:t>
          </w:r>
          <w:proofErr w:type="spellStart"/>
          <w:r w:rsidRPr="00DD0DCE">
            <w:rPr>
              <w:rFonts w:eastAsia="Times New Roman"/>
              <w:color w:val="000000"/>
            </w:rPr>
            <w:t>Extracell</w:t>
          </w:r>
          <w:proofErr w:type="spellEnd"/>
          <w:r w:rsidRPr="00DD0DCE">
            <w:rPr>
              <w:rFonts w:eastAsia="Times New Roman"/>
              <w:color w:val="000000"/>
            </w:rPr>
            <w:t xml:space="preserve"> Vesicles. 2018;7(1). </w:t>
          </w:r>
        </w:p>
        <w:p w14:paraId="514D61AE" w14:textId="7F8CEC36" w:rsidR="00DD0DCE" w:rsidRPr="00DD0DCE" w:rsidRDefault="00DD0DCE" w:rsidP="00193DA5">
          <w:pPr>
            <w:autoSpaceDE w:val="0"/>
            <w:autoSpaceDN w:val="0"/>
            <w:ind w:left="284"/>
            <w:divId w:val="238562224"/>
            <w:rPr>
              <w:rFonts w:eastAsia="Times New Roman"/>
              <w:color w:val="000000"/>
            </w:rPr>
          </w:pPr>
          <w:r w:rsidRPr="00DD0DCE">
            <w:rPr>
              <w:rFonts w:eastAsia="Times New Roman"/>
              <w:color w:val="000000"/>
            </w:rPr>
            <w:t>11.</w:t>
          </w:r>
          <w:r w:rsidRPr="00DD0DCE">
            <w:rPr>
              <w:rFonts w:eastAsia="Times New Roman"/>
              <w:color w:val="000000"/>
            </w:rPr>
            <w:tab/>
          </w:r>
          <w:proofErr w:type="spellStart"/>
          <w:r w:rsidRPr="00DD0DCE">
            <w:rPr>
              <w:rFonts w:eastAsia="Times New Roman"/>
              <w:color w:val="000000"/>
            </w:rPr>
            <w:t>Nikokiraki</w:t>
          </w:r>
          <w:proofErr w:type="spellEnd"/>
          <w:r w:rsidRPr="00DD0DCE">
            <w:rPr>
              <w:rFonts w:eastAsia="Times New Roman"/>
              <w:color w:val="000000"/>
            </w:rPr>
            <w:t xml:space="preserve"> C, </w:t>
          </w:r>
          <w:proofErr w:type="spellStart"/>
          <w:r w:rsidRPr="00DD0DCE">
            <w:rPr>
              <w:rFonts w:eastAsia="Times New Roman"/>
              <w:color w:val="000000"/>
            </w:rPr>
            <w:t>Psaraki</w:t>
          </w:r>
          <w:proofErr w:type="spellEnd"/>
          <w:r w:rsidRPr="00DD0DCE">
            <w:rPr>
              <w:rFonts w:eastAsia="Times New Roman"/>
              <w:color w:val="000000"/>
            </w:rPr>
            <w:t xml:space="preserve"> A, </w:t>
          </w:r>
          <w:proofErr w:type="spellStart"/>
          <w:r w:rsidRPr="00DD0DCE">
            <w:rPr>
              <w:rFonts w:eastAsia="Times New Roman"/>
              <w:color w:val="000000"/>
            </w:rPr>
            <w:t>Roubelakis</w:t>
          </w:r>
          <w:proofErr w:type="spellEnd"/>
          <w:r w:rsidRPr="00DD0DCE">
            <w:rPr>
              <w:rFonts w:eastAsia="Times New Roman"/>
              <w:color w:val="000000"/>
            </w:rPr>
            <w:t xml:space="preserve"> MG. The Potential Clinical Use of Stem/Progenitor Cells and Organoids in Liver Diseases. Cells. 202</w:t>
          </w:r>
          <w:r w:rsidR="009741F5">
            <w:rPr>
              <w:rFonts w:eastAsia="Times New Roman"/>
              <w:color w:val="000000"/>
            </w:rPr>
            <w:t>2</w:t>
          </w:r>
          <w:r w:rsidRPr="00DD0DCE">
            <w:rPr>
              <w:rFonts w:eastAsia="Times New Roman"/>
              <w:color w:val="000000"/>
            </w:rPr>
            <w:t xml:space="preserve">;11(9). </w:t>
          </w:r>
        </w:p>
        <w:p w14:paraId="20A93BF6" w14:textId="2624D005" w:rsidR="00DD0DCE" w:rsidRPr="00DD0DCE" w:rsidRDefault="00DD0DCE" w:rsidP="00193DA5">
          <w:pPr>
            <w:autoSpaceDE w:val="0"/>
            <w:autoSpaceDN w:val="0"/>
            <w:ind w:left="284"/>
            <w:divId w:val="2112778900"/>
            <w:rPr>
              <w:rFonts w:eastAsia="Times New Roman"/>
              <w:color w:val="000000"/>
            </w:rPr>
          </w:pPr>
          <w:r w:rsidRPr="00DD0DCE">
            <w:rPr>
              <w:rFonts w:eastAsia="Times New Roman"/>
              <w:color w:val="000000"/>
            </w:rPr>
            <w:t>12.</w:t>
          </w:r>
          <w:r w:rsidRPr="00DD0DCE">
            <w:rPr>
              <w:rFonts w:eastAsia="Times New Roman"/>
              <w:color w:val="000000"/>
            </w:rPr>
            <w:tab/>
          </w:r>
          <w:proofErr w:type="spellStart"/>
          <w:r w:rsidRPr="00DD0DCE">
            <w:rPr>
              <w:rFonts w:eastAsia="Times New Roman"/>
              <w:color w:val="000000"/>
            </w:rPr>
            <w:t>Zagoura</w:t>
          </w:r>
          <w:proofErr w:type="spellEnd"/>
          <w:r w:rsidRPr="00DD0DCE">
            <w:rPr>
              <w:rFonts w:eastAsia="Times New Roman"/>
              <w:color w:val="000000"/>
            </w:rPr>
            <w:t xml:space="preserve"> DS, </w:t>
          </w:r>
          <w:proofErr w:type="spellStart"/>
          <w:r w:rsidRPr="00DD0DCE">
            <w:rPr>
              <w:rFonts w:eastAsia="Times New Roman"/>
              <w:color w:val="000000"/>
            </w:rPr>
            <w:t>Trohatou</w:t>
          </w:r>
          <w:proofErr w:type="spellEnd"/>
          <w:r w:rsidRPr="00DD0DCE">
            <w:rPr>
              <w:rFonts w:eastAsia="Times New Roman"/>
              <w:color w:val="000000"/>
            </w:rPr>
            <w:t xml:space="preserve"> O, </w:t>
          </w:r>
          <w:proofErr w:type="spellStart"/>
          <w:r w:rsidRPr="00DD0DCE">
            <w:rPr>
              <w:rFonts w:eastAsia="Times New Roman"/>
              <w:color w:val="000000"/>
            </w:rPr>
            <w:t>Bitsika</w:t>
          </w:r>
          <w:proofErr w:type="spellEnd"/>
          <w:r w:rsidRPr="00DD0DCE">
            <w:rPr>
              <w:rFonts w:eastAsia="Times New Roman"/>
              <w:color w:val="000000"/>
            </w:rPr>
            <w:t xml:space="preserve"> V, </w:t>
          </w:r>
          <w:proofErr w:type="spellStart"/>
          <w:r w:rsidRPr="00DD0DCE">
            <w:rPr>
              <w:rFonts w:eastAsia="Times New Roman"/>
              <w:color w:val="000000"/>
            </w:rPr>
            <w:t>Makridakis</w:t>
          </w:r>
          <w:proofErr w:type="spellEnd"/>
          <w:r w:rsidRPr="00DD0DCE">
            <w:rPr>
              <w:rFonts w:eastAsia="Times New Roman"/>
              <w:color w:val="000000"/>
            </w:rPr>
            <w:t xml:space="preserve"> M, Pappa KI, </w:t>
          </w:r>
          <w:proofErr w:type="spellStart"/>
          <w:r w:rsidRPr="00DD0DCE">
            <w:rPr>
              <w:rFonts w:eastAsia="Times New Roman"/>
              <w:color w:val="000000"/>
            </w:rPr>
            <w:t>Vlahou</w:t>
          </w:r>
          <w:proofErr w:type="spellEnd"/>
          <w:r w:rsidRPr="00DD0DCE">
            <w:rPr>
              <w:rFonts w:eastAsia="Times New Roman"/>
              <w:color w:val="000000"/>
            </w:rPr>
            <w:t xml:space="preserve"> A, et al. AF-MSCs fate can be regulated by culture conditions. Cell Death Dis. 2013;4(4). </w:t>
          </w:r>
        </w:p>
        <w:p w14:paraId="176E077D" w14:textId="1BAC2EE1" w:rsidR="00DD0DCE" w:rsidRPr="00DD0DCE" w:rsidRDefault="00DD0DCE" w:rsidP="00193DA5">
          <w:pPr>
            <w:autoSpaceDE w:val="0"/>
            <w:autoSpaceDN w:val="0"/>
            <w:ind w:left="284"/>
            <w:divId w:val="1738357269"/>
            <w:rPr>
              <w:rFonts w:eastAsia="Times New Roman"/>
              <w:color w:val="000000"/>
            </w:rPr>
          </w:pPr>
          <w:r w:rsidRPr="00DD0DCE">
            <w:rPr>
              <w:rFonts w:eastAsia="Times New Roman"/>
              <w:color w:val="000000"/>
            </w:rPr>
            <w:lastRenderedPageBreak/>
            <w:t>13.</w:t>
          </w:r>
          <w:r w:rsidRPr="00DD0DCE">
            <w:rPr>
              <w:rFonts w:eastAsia="Times New Roman"/>
              <w:color w:val="000000"/>
            </w:rPr>
            <w:tab/>
          </w:r>
          <w:proofErr w:type="spellStart"/>
          <w:r w:rsidRPr="00DD0DCE">
            <w:rPr>
              <w:rFonts w:eastAsia="Times New Roman"/>
              <w:color w:val="000000"/>
            </w:rPr>
            <w:t>Psaraki</w:t>
          </w:r>
          <w:proofErr w:type="spellEnd"/>
          <w:r w:rsidRPr="00DD0DCE">
            <w:rPr>
              <w:rFonts w:eastAsia="Times New Roman"/>
              <w:color w:val="000000"/>
            </w:rPr>
            <w:t xml:space="preserve"> A, </w:t>
          </w:r>
          <w:proofErr w:type="spellStart"/>
          <w:r w:rsidRPr="00DD0DCE">
            <w:rPr>
              <w:rFonts w:eastAsia="Times New Roman"/>
              <w:color w:val="000000"/>
            </w:rPr>
            <w:t>Zagoura</w:t>
          </w:r>
          <w:proofErr w:type="spellEnd"/>
          <w:r w:rsidRPr="00DD0DCE">
            <w:rPr>
              <w:rFonts w:eastAsia="Times New Roman"/>
              <w:color w:val="000000"/>
            </w:rPr>
            <w:t xml:space="preserve"> D, </w:t>
          </w:r>
          <w:proofErr w:type="spellStart"/>
          <w:r w:rsidRPr="00DD0DCE">
            <w:rPr>
              <w:rFonts w:eastAsia="Times New Roman"/>
              <w:color w:val="000000"/>
            </w:rPr>
            <w:t>Ntari</w:t>
          </w:r>
          <w:proofErr w:type="spellEnd"/>
          <w:r w:rsidRPr="00DD0DCE">
            <w:rPr>
              <w:rFonts w:eastAsia="Times New Roman"/>
              <w:color w:val="000000"/>
            </w:rPr>
            <w:t xml:space="preserve"> L, </w:t>
          </w:r>
          <w:proofErr w:type="spellStart"/>
          <w:r w:rsidRPr="00DD0DCE">
            <w:rPr>
              <w:rFonts w:eastAsia="Times New Roman"/>
              <w:color w:val="000000"/>
            </w:rPr>
            <w:t>Makridakis</w:t>
          </w:r>
          <w:proofErr w:type="spellEnd"/>
          <w:r w:rsidRPr="00DD0DCE">
            <w:rPr>
              <w:rFonts w:eastAsia="Times New Roman"/>
              <w:color w:val="000000"/>
            </w:rPr>
            <w:t xml:space="preserve"> M, </w:t>
          </w:r>
          <w:proofErr w:type="spellStart"/>
          <w:r w:rsidRPr="00DD0DCE">
            <w:rPr>
              <w:rFonts w:eastAsia="Times New Roman"/>
              <w:color w:val="000000"/>
            </w:rPr>
            <w:t>Nikokiraki</w:t>
          </w:r>
          <w:proofErr w:type="spellEnd"/>
          <w:r w:rsidRPr="00DD0DCE">
            <w:rPr>
              <w:rFonts w:eastAsia="Times New Roman"/>
              <w:color w:val="000000"/>
            </w:rPr>
            <w:t xml:space="preserve"> C, </w:t>
          </w:r>
          <w:proofErr w:type="spellStart"/>
          <w:r w:rsidRPr="00DD0DCE">
            <w:rPr>
              <w:rFonts w:eastAsia="Times New Roman"/>
              <w:color w:val="000000"/>
            </w:rPr>
            <w:t>Trohatou</w:t>
          </w:r>
          <w:proofErr w:type="spellEnd"/>
          <w:r w:rsidRPr="00DD0DCE">
            <w:rPr>
              <w:rFonts w:eastAsia="Times New Roman"/>
              <w:color w:val="000000"/>
            </w:rPr>
            <w:t xml:space="preserve"> O, et al. MFGE-8 identified in </w:t>
          </w:r>
          <w:proofErr w:type="spellStart"/>
          <w:r w:rsidRPr="00DD0DCE">
            <w:rPr>
              <w:rFonts w:eastAsia="Times New Roman"/>
              <w:color w:val="000000"/>
            </w:rPr>
            <w:t>fetal</w:t>
          </w:r>
          <w:proofErr w:type="spellEnd"/>
          <w:r w:rsidRPr="00DD0DCE">
            <w:rPr>
              <w:rFonts w:eastAsia="Times New Roman"/>
              <w:color w:val="000000"/>
            </w:rPr>
            <w:t xml:space="preserve"> mesenchymal-stromal-cell-derived exosomes ameliorates acute hepatic failure pathology. </w:t>
          </w:r>
          <w:proofErr w:type="spellStart"/>
          <w:r w:rsidRPr="00DD0DCE">
            <w:rPr>
              <w:rFonts w:eastAsia="Times New Roman"/>
              <w:color w:val="000000"/>
            </w:rPr>
            <w:t>iScience</w:t>
          </w:r>
          <w:proofErr w:type="spellEnd"/>
          <w:r w:rsidRPr="00DD0DCE">
            <w:rPr>
              <w:rFonts w:eastAsia="Times New Roman"/>
              <w:color w:val="000000"/>
            </w:rPr>
            <w:t xml:space="preserve">. 2023;26(11). </w:t>
          </w:r>
        </w:p>
        <w:p w14:paraId="732205F2" w14:textId="6522C44D" w:rsidR="00DD0DCE" w:rsidRPr="00DD0DCE" w:rsidRDefault="00DD0DCE" w:rsidP="00193DA5">
          <w:pPr>
            <w:autoSpaceDE w:val="0"/>
            <w:autoSpaceDN w:val="0"/>
            <w:ind w:left="284"/>
            <w:divId w:val="1164278042"/>
            <w:rPr>
              <w:rFonts w:eastAsia="Times New Roman"/>
              <w:color w:val="000000"/>
            </w:rPr>
          </w:pPr>
          <w:r w:rsidRPr="00DD0DCE">
            <w:rPr>
              <w:rFonts w:eastAsia="Times New Roman"/>
              <w:color w:val="000000"/>
            </w:rPr>
            <w:t>14.</w:t>
          </w:r>
          <w:r w:rsidRPr="00DD0DCE">
            <w:rPr>
              <w:rFonts w:eastAsia="Times New Roman"/>
              <w:color w:val="000000"/>
            </w:rPr>
            <w:tab/>
          </w:r>
          <w:proofErr w:type="spellStart"/>
          <w:r w:rsidRPr="00DD0DCE">
            <w:rPr>
              <w:rFonts w:eastAsia="Times New Roman"/>
              <w:color w:val="000000"/>
            </w:rPr>
            <w:t>Psaraki</w:t>
          </w:r>
          <w:proofErr w:type="spellEnd"/>
          <w:r w:rsidRPr="00DD0DCE">
            <w:rPr>
              <w:rFonts w:eastAsia="Times New Roman"/>
              <w:color w:val="000000"/>
            </w:rPr>
            <w:t xml:space="preserve"> A, </w:t>
          </w:r>
          <w:proofErr w:type="spellStart"/>
          <w:r w:rsidRPr="00DD0DCE">
            <w:rPr>
              <w:rFonts w:eastAsia="Times New Roman"/>
              <w:color w:val="000000"/>
            </w:rPr>
            <w:t>Ntari</w:t>
          </w:r>
          <w:proofErr w:type="spellEnd"/>
          <w:r w:rsidRPr="00DD0DCE">
            <w:rPr>
              <w:rFonts w:eastAsia="Times New Roman"/>
              <w:color w:val="000000"/>
            </w:rPr>
            <w:t xml:space="preserve"> L, </w:t>
          </w:r>
          <w:proofErr w:type="spellStart"/>
          <w:r w:rsidRPr="00DD0DCE">
            <w:rPr>
              <w:rFonts w:eastAsia="Times New Roman"/>
              <w:color w:val="000000"/>
            </w:rPr>
            <w:t>Karakostas</w:t>
          </w:r>
          <w:proofErr w:type="spellEnd"/>
          <w:r w:rsidRPr="00DD0DCE">
            <w:rPr>
              <w:rFonts w:eastAsia="Times New Roman"/>
              <w:color w:val="000000"/>
            </w:rPr>
            <w:t xml:space="preserve"> C, </w:t>
          </w:r>
          <w:proofErr w:type="spellStart"/>
          <w:r w:rsidRPr="00DD0DCE">
            <w:rPr>
              <w:rFonts w:eastAsia="Times New Roman"/>
              <w:color w:val="000000"/>
            </w:rPr>
            <w:t>Korrou-Karava</w:t>
          </w:r>
          <w:proofErr w:type="spellEnd"/>
          <w:r w:rsidRPr="00DD0DCE">
            <w:rPr>
              <w:rFonts w:eastAsia="Times New Roman"/>
              <w:color w:val="000000"/>
            </w:rPr>
            <w:t xml:space="preserve"> D, </w:t>
          </w:r>
          <w:proofErr w:type="spellStart"/>
          <w:r w:rsidRPr="00DD0DCE">
            <w:rPr>
              <w:rFonts w:eastAsia="Times New Roman"/>
              <w:color w:val="000000"/>
            </w:rPr>
            <w:t>Roubelakis</w:t>
          </w:r>
          <w:proofErr w:type="spellEnd"/>
          <w:r w:rsidRPr="00DD0DCE">
            <w:rPr>
              <w:rFonts w:eastAsia="Times New Roman"/>
              <w:color w:val="000000"/>
            </w:rPr>
            <w:t xml:space="preserve"> MG. Extracellular vesicles derived from mesenchymal stem/stromal cells: The regenerative impact in liver diseases. Hepatology. 2022;75(6):1590–603. </w:t>
          </w:r>
        </w:p>
        <w:p w14:paraId="7B4B1650" w14:textId="3A465961" w:rsidR="00DD0DCE" w:rsidRPr="00DD0DCE" w:rsidRDefault="00DD0DCE" w:rsidP="00193DA5">
          <w:pPr>
            <w:autoSpaceDE w:val="0"/>
            <w:autoSpaceDN w:val="0"/>
            <w:ind w:left="284"/>
            <w:divId w:val="1466461644"/>
            <w:rPr>
              <w:rFonts w:eastAsia="Times New Roman"/>
              <w:color w:val="000000"/>
            </w:rPr>
          </w:pPr>
          <w:r w:rsidRPr="00DD0DCE">
            <w:rPr>
              <w:rFonts w:eastAsia="Times New Roman"/>
              <w:color w:val="000000"/>
            </w:rPr>
            <w:t>15.</w:t>
          </w:r>
          <w:r w:rsidRPr="00DD0DCE">
            <w:rPr>
              <w:rFonts w:eastAsia="Times New Roman"/>
              <w:color w:val="000000"/>
            </w:rPr>
            <w:tab/>
            <w:t xml:space="preserve">Hanna-Marja </w:t>
          </w:r>
          <w:proofErr w:type="spellStart"/>
          <w:r w:rsidRPr="00DD0DCE">
            <w:rPr>
              <w:rFonts w:eastAsia="Times New Roman"/>
              <w:color w:val="000000"/>
            </w:rPr>
            <w:t>Voipio</w:t>
          </w:r>
          <w:proofErr w:type="spellEnd"/>
          <w:r w:rsidRPr="00DD0DCE">
            <w:rPr>
              <w:rFonts w:eastAsia="Times New Roman"/>
              <w:color w:val="000000"/>
            </w:rPr>
            <w:t xml:space="preserve">, P </w:t>
          </w:r>
          <w:proofErr w:type="spellStart"/>
          <w:r w:rsidRPr="00DD0DCE">
            <w:rPr>
              <w:rFonts w:eastAsia="Times New Roman"/>
              <w:color w:val="000000"/>
            </w:rPr>
            <w:t>Baneux</w:t>
          </w:r>
          <w:proofErr w:type="spellEnd"/>
          <w:r w:rsidRPr="00DD0DCE">
            <w:rPr>
              <w:rFonts w:eastAsia="Times New Roman"/>
              <w:color w:val="000000"/>
            </w:rPr>
            <w:t xml:space="preserve">, I A Gomez De Segura, J Hau SW. Guidelines for the veterinary care of laboratory animals: Report of the FELASA/ECLAM/ESLAV Joint Working Group on Veterinary Care. Lab Anim. 2008;42(1):1–11. </w:t>
          </w:r>
        </w:p>
        <w:p w14:paraId="0AA3EF94" w14:textId="1B85AB2A" w:rsidR="00DD0DCE" w:rsidRPr="00DD0DCE" w:rsidRDefault="00DD0DCE" w:rsidP="00193DA5">
          <w:pPr>
            <w:autoSpaceDE w:val="0"/>
            <w:autoSpaceDN w:val="0"/>
            <w:ind w:left="284"/>
            <w:divId w:val="1534807684"/>
            <w:rPr>
              <w:rFonts w:eastAsia="Times New Roman"/>
              <w:color w:val="000000"/>
            </w:rPr>
          </w:pPr>
          <w:r w:rsidRPr="00DD0DCE">
            <w:rPr>
              <w:rFonts w:eastAsia="Times New Roman"/>
              <w:color w:val="000000"/>
            </w:rPr>
            <w:t>16.</w:t>
          </w:r>
          <w:r w:rsidRPr="00DD0DCE">
            <w:rPr>
              <w:rFonts w:eastAsia="Times New Roman"/>
              <w:color w:val="000000"/>
            </w:rPr>
            <w:tab/>
            <w:t xml:space="preserve">Marquardt N, </w:t>
          </w:r>
          <w:proofErr w:type="spellStart"/>
          <w:r w:rsidRPr="00DD0DCE">
            <w:rPr>
              <w:rFonts w:eastAsia="Times New Roman"/>
              <w:color w:val="000000"/>
            </w:rPr>
            <w:t>Feja</w:t>
          </w:r>
          <w:proofErr w:type="spellEnd"/>
          <w:r w:rsidRPr="00DD0DCE">
            <w:rPr>
              <w:rFonts w:eastAsia="Times New Roman"/>
              <w:color w:val="000000"/>
            </w:rPr>
            <w:t xml:space="preserve"> M, </w:t>
          </w:r>
          <w:proofErr w:type="spellStart"/>
          <w:r w:rsidRPr="00DD0DCE">
            <w:rPr>
              <w:rFonts w:eastAsia="Times New Roman"/>
              <w:color w:val="000000"/>
            </w:rPr>
            <w:t>Hünigen</w:t>
          </w:r>
          <w:proofErr w:type="spellEnd"/>
          <w:r w:rsidRPr="00DD0DCE">
            <w:rPr>
              <w:rFonts w:eastAsia="Times New Roman"/>
              <w:color w:val="000000"/>
            </w:rPr>
            <w:t xml:space="preserve"> H, Plendl J, Menken L, Fink H, et al. Euthanasia of laboratory mice: Are isoflurane and sevoflurane real alternatives to carbon dioxide? </w:t>
          </w:r>
          <w:proofErr w:type="spellStart"/>
          <w:r w:rsidRPr="00DD0DCE">
            <w:rPr>
              <w:rFonts w:eastAsia="Times New Roman"/>
              <w:color w:val="000000"/>
            </w:rPr>
            <w:t>PLoS</w:t>
          </w:r>
          <w:proofErr w:type="spellEnd"/>
          <w:r w:rsidRPr="00DD0DCE">
            <w:rPr>
              <w:rFonts w:eastAsia="Times New Roman"/>
              <w:color w:val="000000"/>
            </w:rPr>
            <w:t xml:space="preserve"> One. 2018 ;13(9). </w:t>
          </w:r>
        </w:p>
        <w:p w14:paraId="1C7584DC" w14:textId="4E2AC5A0" w:rsidR="003B00C6" w:rsidRDefault="00DD0DCE" w:rsidP="00193DA5">
          <w:pPr>
            <w:ind w:left="284"/>
          </w:pPr>
          <w:r w:rsidRPr="00DD0DCE">
            <w:rPr>
              <w:rFonts w:eastAsia="Times New Roman"/>
              <w:color w:val="000000"/>
            </w:rPr>
            <w:t> </w:t>
          </w:r>
        </w:p>
      </w:sdtContent>
    </w:sdt>
    <w:sectPr w:rsidR="003B00C6" w:rsidSect="00866B03">
      <w:pgSz w:w="11930" w:h="16860"/>
      <w:pgMar w:top="782" w:right="391" w:bottom="839" w:left="357" w:header="720" w:footer="720" w:gutter="0"/>
      <w:cols w:space="708"/>
      <w:titlePg/>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sig w:usb0="00000000"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97FAB"/>
    <w:multiLevelType w:val="multilevel"/>
    <w:tmpl w:val="5066CA16"/>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23D97D83"/>
    <w:multiLevelType w:val="multilevel"/>
    <w:tmpl w:val="A0D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C5FCB"/>
    <w:multiLevelType w:val="hybridMultilevel"/>
    <w:tmpl w:val="842AA68A"/>
    <w:lvl w:ilvl="0" w:tplc="F8DC9772">
      <w:start w:val="1"/>
      <w:numFmt w:val="bullet"/>
      <w:lvlText w:val=""/>
      <w:lvlJc w:val="left"/>
      <w:pPr>
        <w:ind w:left="1571" w:hanging="360"/>
      </w:pPr>
      <w:rPr>
        <w:rFonts w:ascii="Symbol" w:hAnsi="Symbol" w:hint="default"/>
      </w:rPr>
    </w:lvl>
    <w:lvl w:ilvl="1" w:tplc="8BF2299E" w:tentative="1">
      <w:start w:val="1"/>
      <w:numFmt w:val="bullet"/>
      <w:lvlText w:val="o"/>
      <w:lvlJc w:val="left"/>
      <w:pPr>
        <w:ind w:left="2291" w:hanging="360"/>
      </w:pPr>
      <w:rPr>
        <w:rFonts w:ascii="Courier New" w:hAnsi="Courier New" w:cs="Courier New" w:hint="default"/>
      </w:rPr>
    </w:lvl>
    <w:lvl w:ilvl="2" w:tplc="E8E42316" w:tentative="1">
      <w:start w:val="1"/>
      <w:numFmt w:val="bullet"/>
      <w:lvlText w:val=""/>
      <w:lvlJc w:val="left"/>
      <w:pPr>
        <w:ind w:left="3011" w:hanging="360"/>
      </w:pPr>
      <w:rPr>
        <w:rFonts w:ascii="Wingdings" w:hAnsi="Wingdings" w:hint="default"/>
      </w:rPr>
    </w:lvl>
    <w:lvl w:ilvl="3" w:tplc="43B4B378" w:tentative="1">
      <w:start w:val="1"/>
      <w:numFmt w:val="bullet"/>
      <w:lvlText w:val=""/>
      <w:lvlJc w:val="left"/>
      <w:pPr>
        <w:ind w:left="3731" w:hanging="360"/>
      </w:pPr>
      <w:rPr>
        <w:rFonts w:ascii="Symbol" w:hAnsi="Symbol" w:hint="default"/>
      </w:rPr>
    </w:lvl>
    <w:lvl w:ilvl="4" w:tplc="BB10C474" w:tentative="1">
      <w:start w:val="1"/>
      <w:numFmt w:val="bullet"/>
      <w:lvlText w:val="o"/>
      <w:lvlJc w:val="left"/>
      <w:pPr>
        <w:ind w:left="4451" w:hanging="360"/>
      </w:pPr>
      <w:rPr>
        <w:rFonts w:ascii="Courier New" w:hAnsi="Courier New" w:cs="Courier New" w:hint="default"/>
      </w:rPr>
    </w:lvl>
    <w:lvl w:ilvl="5" w:tplc="3676B448" w:tentative="1">
      <w:start w:val="1"/>
      <w:numFmt w:val="bullet"/>
      <w:lvlText w:val=""/>
      <w:lvlJc w:val="left"/>
      <w:pPr>
        <w:ind w:left="5171" w:hanging="360"/>
      </w:pPr>
      <w:rPr>
        <w:rFonts w:ascii="Wingdings" w:hAnsi="Wingdings" w:hint="default"/>
      </w:rPr>
    </w:lvl>
    <w:lvl w:ilvl="6" w:tplc="CD7208BA" w:tentative="1">
      <w:start w:val="1"/>
      <w:numFmt w:val="bullet"/>
      <w:lvlText w:val=""/>
      <w:lvlJc w:val="left"/>
      <w:pPr>
        <w:ind w:left="5891" w:hanging="360"/>
      </w:pPr>
      <w:rPr>
        <w:rFonts w:ascii="Symbol" w:hAnsi="Symbol" w:hint="default"/>
      </w:rPr>
    </w:lvl>
    <w:lvl w:ilvl="7" w:tplc="26226274" w:tentative="1">
      <w:start w:val="1"/>
      <w:numFmt w:val="bullet"/>
      <w:lvlText w:val="o"/>
      <w:lvlJc w:val="left"/>
      <w:pPr>
        <w:ind w:left="6611" w:hanging="360"/>
      </w:pPr>
      <w:rPr>
        <w:rFonts w:ascii="Courier New" w:hAnsi="Courier New" w:cs="Courier New" w:hint="default"/>
      </w:rPr>
    </w:lvl>
    <w:lvl w:ilvl="8" w:tplc="8744DDC0" w:tentative="1">
      <w:start w:val="1"/>
      <w:numFmt w:val="bullet"/>
      <w:lvlText w:val=""/>
      <w:lvlJc w:val="left"/>
      <w:pPr>
        <w:ind w:left="7331" w:hanging="360"/>
      </w:pPr>
      <w:rPr>
        <w:rFonts w:ascii="Wingdings" w:hAnsi="Wingdings" w:hint="default"/>
      </w:rPr>
    </w:lvl>
  </w:abstractNum>
  <w:abstractNum w:abstractNumId="3" w15:restartNumberingAfterBreak="0">
    <w:nsid w:val="394C4BB7"/>
    <w:multiLevelType w:val="multilevel"/>
    <w:tmpl w:val="F6C80978"/>
    <w:lvl w:ilvl="0">
      <w:start w:val="1"/>
      <w:numFmt w:val="decimal"/>
      <w:lvlText w:val="%1."/>
      <w:lvlJc w:val="left"/>
      <w:pPr>
        <w:ind w:left="1619" w:hanging="626"/>
      </w:pPr>
      <w:rPr>
        <w:b w:val="0"/>
        <w:bCs/>
        <w:sz w:val="24"/>
        <w:szCs w:val="24"/>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65390755"/>
    <w:multiLevelType w:val="multilevel"/>
    <w:tmpl w:val="DBA4B8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6EE0559"/>
    <w:multiLevelType w:val="multilevel"/>
    <w:tmpl w:val="986004A4"/>
    <w:lvl w:ilvl="0">
      <w:start w:val="12"/>
      <w:numFmt w:val="decimal"/>
      <w:lvlText w:val="%1."/>
      <w:lvlJc w:val="left"/>
      <w:pPr>
        <w:ind w:left="1353" w:hanging="359"/>
      </w:pPr>
      <w:rPr>
        <w:rFonts w:ascii="Calibri" w:eastAsia="Calibri" w:hAnsi="Calibri" w:cs="Calibri"/>
        <w:color w:val="000000"/>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DC31F56"/>
    <w:multiLevelType w:val="multilevel"/>
    <w:tmpl w:val="BE2C3C52"/>
    <w:lvl w:ilvl="0">
      <w:start w:val="48"/>
      <w:numFmt w:val="decimal"/>
      <w:lvlText w:val="%1."/>
      <w:lvlJc w:val="left"/>
      <w:pPr>
        <w:ind w:left="1211" w:hanging="360"/>
      </w:pPr>
      <w:rPr>
        <w:rFonts w:ascii="Calibri" w:eastAsia="Calibri" w:hAnsi="Calibri" w:cs="Calibri"/>
        <w:color w:val="000000"/>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E0C66FB"/>
    <w:multiLevelType w:val="multilevel"/>
    <w:tmpl w:val="ABF2D348"/>
    <w:lvl w:ilvl="0">
      <w:start w:val="1"/>
      <w:numFmt w:val="bullet"/>
      <w:lvlText w:val=""/>
      <w:lvlJc w:val="left"/>
      <w:pPr>
        <w:ind w:left="1495" w:hanging="360"/>
      </w:pPr>
      <w:rPr>
        <w:rFonts w:ascii="Symbol" w:hAnsi="Symbol" w:hint="default"/>
      </w:rPr>
    </w:lvl>
    <w:lvl w:ilvl="1">
      <w:start w:val="1"/>
      <w:numFmt w:val="bullet"/>
      <w:lvlText w:val="○"/>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num w:numId="1" w16cid:durableId="1574311828">
    <w:abstractNumId w:val="4"/>
  </w:num>
  <w:num w:numId="2" w16cid:durableId="1438720258">
    <w:abstractNumId w:val="7"/>
  </w:num>
  <w:num w:numId="3" w16cid:durableId="1393574777">
    <w:abstractNumId w:val="2"/>
  </w:num>
  <w:num w:numId="4" w16cid:durableId="1497260225">
    <w:abstractNumId w:val="0"/>
  </w:num>
  <w:num w:numId="5" w16cid:durableId="1025986863">
    <w:abstractNumId w:val="3"/>
  </w:num>
  <w:num w:numId="6" w16cid:durableId="764888039">
    <w:abstractNumId w:val="5"/>
  </w:num>
  <w:num w:numId="7" w16cid:durableId="1932152856">
    <w:abstractNumId w:val="6"/>
  </w:num>
  <w:num w:numId="8" w16cid:durableId="131846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241"/>
  <w:drawingGridVerticalSpacing w:val="164"/>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91"/>
    <w:rsid w:val="00033005"/>
    <w:rsid w:val="0012659B"/>
    <w:rsid w:val="00127B62"/>
    <w:rsid w:val="00162913"/>
    <w:rsid w:val="00187BDD"/>
    <w:rsid w:val="00193DA5"/>
    <w:rsid w:val="001F7F32"/>
    <w:rsid w:val="00295E6E"/>
    <w:rsid w:val="002A474A"/>
    <w:rsid w:val="003866ED"/>
    <w:rsid w:val="003B00C6"/>
    <w:rsid w:val="003B77B7"/>
    <w:rsid w:val="0040672C"/>
    <w:rsid w:val="00444AE8"/>
    <w:rsid w:val="00446B5F"/>
    <w:rsid w:val="004A0AD7"/>
    <w:rsid w:val="005708FB"/>
    <w:rsid w:val="005733AB"/>
    <w:rsid w:val="005E30AD"/>
    <w:rsid w:val="00654D5A"/>
    <w:rsid w:val="006B021C"/>
    <w:rsid w:val="00724A7F"/>
    <w:rsid w:val="007840E4"/>
    <w:rsid w:val="00866B03"/>
    <w:rsid w:val="008E376D"/>
    <w:rsid w:val="008F3A91"/>
    <w:rsid w:val="009361BA"/>
    <w:rsid w:val="00944AC9"/>
    <w:rsid w:val="009741F5"/>
    <w:rsid w:val="009827D9"/>
    <w:rsid w:val="009D6E61"/>
    <w:rsid w:val="00A710B2"/>
    <w:rsid w:val="00AA2EE1"/>
    <w:rsid w:val="00B23488"/>
    <w:rsid w:val="00B631E4"/>
    <w:rsid w:val="00BE667C"/>
    <w:rsid w:val="00BF640B"/>
    <w:rsid w:val="00C918DE"/>
    <w:rsid w:val="00CB11F4"/>
    <w:rsid w:val="00CF67F8"/>
    <w:rsid w:val="00D0368F"/>
    <w:rsid w:val="00D61BEF"/>
    <w:rsid w:val="00D6481F"/>
    <w:rsid w:val="00D65909"/>
    <w:rsid w:val="00D91CAD"/>
    <w:rsid w:val="00D923A0"/>
    <w:rsid w:val="00DD0DCE"/>
    <w:rsid w:val="00DE3A3B"/>
    <w:rsid w:val="00E02D3D"/>
    <w:rsid w:val="00E4503F"/>
    <w:rsid w:val="00EF53CE"/>
    <w:rsid w:val="00FA261C"/>
    <w:rsid w:val="00FE5F83"/>
    <w:rsid w:val="00FE7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DC157"/>
  <w15:chartTrackingRefBased/>
  <w15:docId w15:val="{5140264C-ABA7-4710-AAFC-109BE04E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91"/>
    <w:pPr>
      <w:spacing w:after="0" w:line="360" w:lineRule="auto"/>
      <w:ind w:left="851" w:right="720"/>
      <w:jc w:val="both"/>
    </w:pPr>
    <w:rPr>
      <w:rFonts w:ascii="Calibri" w:eastAsia="Calibri" w:hAnsi="Calibri" w:cs="Calibri"/>
      <w:kern w:val="0"/>
      <w:sz w:val="24"/>
      <w:szCs w:val="24"/>
      <w:lang w:val="en-GB" w:eastAsia="el-GR"/>
      <w14:ligatures w14:val="none"/>
    </w:rPr>
  </w:style>
  <w:style w:type="paragraph" w:styleId="Heading1">
    <w:name w:val="heading 1"/>
    <w:basedOn w:val="Normal"/>
    <w:next w:val="Normal"/>
    <w:link w:val="Heading1Char"/>
    <w:uiPriority w:val="9"/>
    <w:qFormat/>
    <w:rsid w:val="008F3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A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A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A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A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A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A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A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A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A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A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A91"/>
    <w:rPr>
      <w:rFonts w:eastAsiaTheme="majorEastAsia" w:cstheme="majorBidi"/>
      <w:color w:val="272727" w:themeColor="text1" w:themeTint="D8"/>
    </w:rPr>
  </w:style>
  <w:style w:type="paragraph" w:styleId="Title">
    <w:name w:val="Title"/>
    <w:basedOn w:val="Normal"/>
    <w:next w:val="Normal"/>
    <w:link w:val="TitleChar"/>
    <w:uiPriority w:val="10"/>
    <w:qFormat/>
    <w:rsid w:val="008F3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A91"/>
    <w:pPr>
      <w:numPr>
        <w:ilvl w:val="1"/>
      </w:numPr>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A91"/>
    <w:pPr>
      <w:spacing w:before="160"/>
      <w:jc w:val="center"/>
    </w:pPr>
    <w:rPr>
      <w:i/>
      <w:iCs/>
      <w:color w:val="404040" w:themeColor="text1" w:themeTint="BF"/>
    </w:rPr>
  </w:style>
  <w:style w:type="character" w:customStyle="1" w:styleId="QuoteChar">
    <w:name w:val="Quote Char"/>
    <w:basedOn w:val="DefaultParagraphFont"/>
    <w:link w:val="Quote"/>
    <w:uiPriority w:val="29"/>
    <w:rsid w:val="008F3A91"/>
    <w:rPr>
      <w:i/>
      <w:iCs/>
      <w:color w:val="404040" w:themeColor="text1" w:themeTint="BF"/>
    </w:rPr>
  </w:style>
  <w:style w:type="paragraph" w:styleId="ListParagraph">
    <w:name w:val="List Paragraph"/>
    <w:basedOn w:val="Normal"/>
    <w:uiPriority w:val="34"/>
    <w:qFormat/>
    <w:rsid w:val="008F3A91"/>
    <w:pPr>
      <w:ind w:left="720"/>
      <w:contextualSpacing/>
    </w:pPr>
  </w:style>
  <w:style w:type="character" w:styleId="IntenseEmphasis">
    <w:name w:val="Intense Emphasis"/>
    <w:basedOn w:val="DefaultParagraphFont"/>
    <w:uiPriority w:val="21"/>
    <w:qFormat/>
    <w:rsid w:val="008F3A91"/>
    <w:rPr>
      <w:i/>
      <w:iCs/>
      <w:color w:val="2F5496" w:themeColor="accent1" w:themeShade="BF"/>
    </w:rPr>
  </w:style>
  <w:style w:type="paragraph" w:styleId="IntenseQuote">
    <w:name w:val="Intense Quote"/>
    <w:basedOn w:val="Normal"/>
    <w:next w:val="Normal"/>
    <w:link w:val="IntenseQuoteChar"/>
    <w:uiPriority w:val="30"/>
    <w:qFormat/>
    <w:rsid w:val="008F3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A91"/>
    <w:rPr>
      <w:i/>
      <w:iCs/>
      <w:color w:val="2F5496" w:themeColor="accent1" w:themeShade="BF"/>
    </w:rPr>
  </w:style>
  <w:style w:type="character" w:styleId="IntenseReference">
    <w:name w:val="Intense Reference"/>
    <w:basedOn w:val="DefaultParagraphFont"/>
    <w:uiPriority w:val="32"/>
    <w:qFormat/>
    <w:rsid w:val="008F3A91"/>
    <w:rPr>
      <w:b/>
      <w:bCs/>
      <w:smallCaps/>
      <w:color w:val="2F5496" w:themeColor="accent1" w:themeShade="BF"/>
      <w:spacing w:val="5"/>
    </w:rPr>
  </w:style>
  <w:style w:type="paragraph" w:styleId="NormalWeb">
    <w:name w:val="Normal (Web)"/>
    <w:basedOn w:val="Normal"/>
    <w:uiPriority w:val="99"/>
    <w:semiHidden/>
    <w:unhideWhenUsed/>
    <w:rsid w:val="00127B62"/>
    <w:pPr>
      <w:spacing w:before="100" w:beforeAutospacing="1" w:after="100" w:afterAutospacing="1" w:line="240" w:lineRule="auto"/>
      <w:ind w:left="0" w:right="0"/>
      <w:jc w:val="left"/>
    </w:pPr>
    <w:rPr>
      <w:rFonts w:ascii="Times New Roman" w:eastAsia="Times New Roman" w:hAnsi="Times New Roman" w:cs="Times New Roman"/>
      <w:lang w:val="el-GR"/>
    </w:rPr>
  </w:style>
  <w:style w:type="character" w:styleId="Strong">
    <w:name w:val="Strong"/>
    <w:basedOn w:val="DefaultParagraphFont"/>
    <w:uiPriority w:val="22"/>
    <w:qFormat/>
    <w:rsid w:val="00127B62"/>
    <w:rPr>
      <w:b/>
      <w:bCs/>
    </w:rPr>
  </w:style>
  <w:style w:type="character" w:styleId="Hyperlink">
    <w:name w:val="Hyperlink"/>
    <w:basedOn w:val="DefaultParagraphFont"/>
    <w:uiPriority w:val="99"/>
    <w:unhideWhenUsed/>
    <w:rsid w:val="00EF53CE"/>
    <w:rPr>
      <w:color w:val="0563C1" w:themeColor="hyperlink"/>
      <w:u w:val="single"/>
    </w:rPr>
  </w:style>
  <w:style w:type="character" w:styleId="UnresolvedMention">
    <w:name w:val="Unresolved Mention"/>
    <w:basedOn w:val="DefaultParagraphFont"/>
    <w:uiPriority w:val="99"/>
    <w:semiHidden/>
    <w:unhideWhenUsed/>
    <w:rsid w:val="00EF53CE"/>
    <w:rPr>
      <w:color w:val="605E5C"/>
      <w:shd w:val="clear" w:color="auto" w:fill="E1DFDD"/>
    </w:rPr>
  </w:style>
  <w:style w:type="table" w:customStyle="1" w:styleId="af6">
    <w:name w:val="af6"/>
    <w:basedOn w:val="TableNormal"/>
    <w:rsid w:val="008E376D"/>
    <w:pPr>
      <w:spacing w:after="0" w:line="360" w:lineRule="auto"/>
      <w:ind w:left="851" w:right="720"/>
      <w:jc w:val="both"/>
    </w:pPr>
    <w:rPr>
      <w:rFonts w:ascii="Calibri" w:eastAsia="Calibri" w:hAnsi="Calibri" w:cs="Calibri"/>
      <w:kern w:val="0"/>
      <w:sz w:val="24"/>
      <w:szCs w:val="24"/>
      <w:lang w:val="en-US" w:eastAsia="el-GR"/>
      <w14:ligatures w14:val="none"/>
    </w:rPr>
    <w:tblPr>
      <w:tblStyleRowBandSize w:val="1"/>
      <w:tblStyleColBandSize w:val="1"/>
      <w:tblCellMar>
        <w:top w:w="15" w:type="dxa"/>
        <w:left w:w="15" w:type="dxa"/>
        <w:bottom w:w="15" w:type="dxa"/>
        <w:right w:w="15" w:type="dxa"/>
      </w:tblCellMar>
    </w:tblPr>
  </w:style>
  <w:style w:type="table" w:customStyle="1" w:styleId="af7">
    <w:name w:val="af7"/>
    <w:basedOn w:val="TableNormal"/>
    <w:rsid w:val="008E376D"/>
    <w:pPr>
      <w:spacing w:after="0" w:line="360" w:lineRule="auto"/>
      <w:ind w:left="851" w:right="720"/>
      <w:jc w:val="both"/>
    </w:pPr>
    <w:rPr>
      <w:rFonts w:ascii="Calibri" w:eastAsia="Calibri" w:hAnsi="Calibri" w:cs="Calibri"/>
      <w:kern w:val="0"/>
      <w:sz w:val="24"/>
      <w:szCs w:val="24"/>
      <w:lang w:val="en-US" w:eastAsia="el-GR"/>
      <w14:ligatures w14:val="none"/>
    </w:rPr>
    <w:tblPr>
      <w:tblStyleRowBandSize w:val="1"/>
      <w:tblStyleColBandSize w:val="1"/>
      <w:tblCellMar>
        <w:top w:w="15" w:type="dxa"/>
        <w:left w:w="15" w:type="dxa"/>
        <w:bottom w:w="15" w:type="dxa"/>
        <w:right w:w="15" w:type="dxa"/>
      </w:tblCellMar>
    </w:tblPr>
  </w:style>
  <w:style w:type="paragraph" w:styleId="Caption">
    <w:name w:val="caption"/>
    <w:basedOn w:val="Normal"/>
    <w:next w:val="Normal"/>
    <w:uiPriority w:val="35"/>
    <w:unhideWhenUsed/>
    <w:qFormat/>
    <w:rsid w:val="008E376D"/>
    <w:pPr>
      <w:spacing w:after="200" w:line="240" w:lineRule="auto"/>
      <w:ind w:left="0" w:right="0"/>
      <w:jc w:val="left"/>
    </w:pPr>
    <w:rPr>
      <w:rFonts w:asciiTheme="minorHAnsi" w:eastAsiaTheme="minorHAnsi" w:hAnsiTheme="minorHAnsi" w:cstheme="minorBidi"/>
      <w:i/>
      <w:iCs/>
      <w:color w:val="44546A" w:themeColor="text2"/>
      <w:kern w:val="2"/>
      <w:sz w:val="18"/>
      <w:szCs w:val="18"/>
      <w:lang w:val="el-GR" w:eastAsia="en-US"/>
      <w14:ligatures w14:val="standardContextual"/>
    </w:rPr>
  </w:style>
  <w:style w:type="character" w:styleId="CommentReference">
    <w:name w:val="annotation reference"/>
    <w:basedOn w:val="DefaultParagraphFont"/>
    <w:uiPriority w:val="99"/>
    <w:semiHidden/>
    <w:unhideWhenUsed/>
    <w:rsid w:val="005E30AD"/>
    <w:rPr>
      <w:sz w:val="16"/>
      <w:szCs w:val="16"/>
    </w:rPr>
  </w:style>
  <w:style w:type="paragraph" w:styleId="CommentText">
    <w:name w:val="annotation text"/>
    <w:basedOn w:val="Normal"/>
    <w:link w:val="CommentTextChar"/>
    <w:uiPriority w:val="99"/>
    <w:semiHidden/>
    <w:unhideWhenUsed/>
    <w:rsid w:val="005E30AD"/>
    <w:pPr>
      <w:spacing w:line="240" w:lineRule="auto"/>
    </w:pPr>
    <w:rPr>
      <w:sz w:val="20"/>
      <w:szCs w:val="20"/>
    </w:rPr>
  </w:style>
  <w:style w:type="character" w:customStyle="1" w:styleId="CommentTextChar">
    <w:name w:val="Comment Text Char"/>
    <w:basedOn w:val="DefaultParagraphFont"/>
    <w:link w:val="CommentText"/>
    <w:uiPriority w:val="99"/>
    <w:semiHidden/>
    <w:rsid w:val="005E30AD"/>
    <w:rPr>
      <w:rFonts w:ascii="Calibri" w:eastAsia="Calibri" w:hAnsi="Calibri" w:cs="Calibri"/>
      <w:kern w:val="0"/>
      <w:sz w:val="20"/>
      <w:szCs w:val="20"/>
      <w:lang w:val="en-GB" w:eastAsia="el-GR"/>
      <w14:ligatures w14:val="none"/>
    </w:rPr>
  </w:style>
  <w:style w:type="paragraph" w:styleId="CommentSubject">
    <w:name w:val="annotation subject"/>
    <w:basedOn w:val="CommentText"/>
    <w:next w:val="CommentText"/>
    <w:link w:val="CommentSubjectChar"/>
    <w:uiPriority w:val="99"/>
    <w:semiHidden/>
    <w:unhideWhenUsed/>
    <w:rsid w:val="005E30AD"/>
    <w:rPr>
      <w:b/>
      <w:bCs/>
    </w:rPr>
  </w:style>
  <w:style w:type="character" w:customStyle="1" w:styleId="CommentSubjectChar">
    <w:name w:val="Comment Subject Char"/>
    <w:basedOn w:val="CommentTextChar"/>
    <w:link w:val="CommentSubject"/>
    <w:uiPriority w:val="99"/>
    <w:semiHidden/>
    <w:rsid w:val="005E30AD"/>
    <w:rPr>
      <w:rFonts w:ascii="Calibri" w:eastAsia="Calibri" w:hAnsi="Calibri" w:cs="Calibri"/>
      <w:b/>
      <w:bCs/>
      <w:kern w:val="0"/>
      <w:sz w:val="20"/>
      <w:szCs w:val="20"/>
      <w:lang w:val="en-GB" w:eastAsia="el-GR"/>
      <w14:ligatures w14:val="none"/>
    </w:rPr>
  </w:style>
  <w:style w:type="character" w:styleId="PlaceholderText">
    <w:name w:val="Placeholder Text"/>
    <w:basedOn w:val="DefaultParagraphFont"/>
    <w:uiPriority w:val="99"/>
    <w:semiHidden/>
    <w:rsid w:val="003B00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8430">
      <w:marLeft w:val="640"/>
      <w:marRight w:val="0"/>
      <w:marTop w:val="0"/>
      <w:marBottom w:val="0"/>
      <w:divBdr>
        <w:top w:val="none" w:sz="0" w:space="0" w:color="auto"/>
        <w:left w:val="none" w:sz="0" w:space="0" w:color="auto"/>
        <w:bottom w:val="none" w:sz="0" w:space="0" w:color="auto"/>
        <w:right w:val="none" w:sz="0" w:space="0" w:color="auto"/>
      </w:divBdr>
    </w:div>
    <w:div w:id="61753297">
      <w:marLeft w:val="640"/>
      <w:marRight w:val="0"/>
      <w:marTop w:val="0"/>
      <w:marBottom w:val="0"/>
      <w:divBdr>
        <w:top w:val="none" w:sz="0" w:space="0" w:color="auto"/>
        <w:left w:val="none" w:sz="0" w:space="0" w:color="auto"/>
        <w:bottom w:val="none" w:sz="0" w:space="0" w:color="auto"/>
        <w:right w:val="none" w:sz="0" w:space="0" w:color="auto"/>
      </w:divBdr>
    </w:div>
    <w:div w:id="101654635">
      <w:marLeft w:val="640"/>
      <w:marRight w:val="0"/>
      <w:marTop w:val="0"/>
      <w:marBottom w:val="0"/>
      <w:divBdr>
        <w:top w:val="none" w:sz="0" w:space="0" w:color="auto"/>
        <w:left w:val="none" w:sz="0" w:space="0" w:color="auto"/>
        <w:bottom w:val="none" w:sz="0" w:space="0" w:color="auto"/>
        <w:right w:val="none" w:sz="0" w:space="0" w:color="auto"/>
      </w:divBdr>
    </w:div>
    <w:div w:id="130558080">
      <w:bodyDiv w:val="1"/>
      <w:marLeft w:val="0"/>
      <w:marRight w:val="0"/>
      <w:marTop w:val="0"/>
      <w:marBottom w:val="0"/>
      <w:divBdr>
        <w:top w:val="none" w:sz="0" w:space="0" w:color="auto"/>
        <w:left w:val="none" w:sz="0" w:space="0" w:color="auto"/>
        <w:bottom w:val="none" w:sz="0" w:space="0" w:color="auto"/>
        <w:right w:val="none" w:sz="0" w:space="0" w:color="auto"/>
      </w:divBdr>
    </w:div>
    <w:div w:id="237180632">
      <w:marLeft w:val="640"/>
      <w:marRight w:val="0"/>
      <w:marTop w:val="0"/>
      <w:marBottom w:val="0"/>
      <w:divBdr>
        <w:top w:val="none" w:sz="0" w:space="0" w:color="auto"/>
        <w:left w:val="none" w:sz="0" w:space="0" w:color="auto"/>
        <w:bottom w:val="none" w:sz="0" w:space="0" w:color="auto"/>
        <w:right w:val="none" w:sz="0" w:space="0" w:color="auto"/>
      </w:divBdr>
    </w:div>
    <w:div w:id="238562224">
      <w:marLeft w:val="640"/>
      <w:marRight w:val="0"/>
      <w:marTop w:val="0"/>
      <w:marBottom w:val="0"/>
      <w:divBdr>
        <w:top w:val="none" w:sz="0" w:space="0" w:color="auto"/>
        <w:left w:val="none" w:sz="0" w:space="0" w:color="auto"/>
        <w:bottom w:val="none" w:sz="0" w:space="0" w:color="auto"/>
        <w:right w:val="none" w:sz="0" w:space="0" w:color="auto"/>
      </w:divBdr>
    </w:div>
    <w:div w:id="244999181">
      <w:marLeft w:val="640"/>
      <w:marRight w:val="0"/>
      <w:marTop w:val="0"/>
      <w:marBottom w:val="0"/>
      <w:divBdr>
        <w:top w:val="none" w:sz="0" w:space="0" w:color="auto"/>
        <w:left w:val="none" w:sz="0" w:space="0" w:color="auto"/>
        <w:bottom w:val="none" w:sz="0" w:space="0" w:color="auto"/>
        <w:right w:val="none" w:sz="0" w:space="0" w:color="auto"/>
      </w:divBdr>
    </w:div>
    <w:div w:id="461391067">
      <w:marLeft w:val="640"/>
      <w:marRight w:val="0"/>
      <w:marTop w:val="0"/>
      <w:marBottom w:val="0"/>
      <w:divBdr>
        <w:top w:val="none" w:sz="0" w:space="0" w:color="auto"/>
        <w:left w:val="none" w:sz="0" w:space="0" w:color="auto"/>
        <w:bottom w:val="none" w:sz="0" w:space="0" w:color="auto"/>
        <w:right w:val="none" w:sz="0" w:space="0" w:color="auto"/>
      </w:divBdr>
    </w:div>
    <w:div w:id="529881516">
      <w:marLeft w:val="640"/>
      <w:marRight w:val="0"/>
      <w:marTop w:val="0"/>
      <w:marBottom w:val="0"/>
      <w:divBdr>
        <w:top w:val="none" w:sz="0" w:space="0" w:color="auto"/>
        <w:left w:val="none" w:sz="0" w:space="0" w:color="auto"/>
        <w:bottom w:val="none" w:sz="0" w:space="0" w:color="auto"/>
        <w:right w:val="none" w:sz="0" w:space="0" w:color="auto"/>
      </w:divBdr>
    </w:div>
    <w:div w:id="536820024">
      <w:marLeft w:val="640"/>
      <w:marRight w:val="0"/>
      <w:marTop w:val="0"/>
      <w:marBottom w:val="0"/>
      <w:divBdr>
        <w:top w:val="none" w:sz="0" w:space="0" w:color="auto"/>
        <w:left w:val="none" w:sz="0" w:space="0" w:color="auto"/>
        <w:bottom w:val="none" w:sz="0" w:space="0" w:color="auto"/>
        <w:right w:val="none" w:sz="0" w:space="0" w:color="auto"/>
      </w:divBdr>
    </w:div>
    <w:div w:id="546719489">
      <w:marLeft w:val="640"/>
      <w:marRight w:val="0"/>
      <w:marTop w:val="0"/>
      <w:marBottom w:val="0"/>
      <w:divBdr>
        <w:top w:val="none" w:sz="0" w:space="0" w:color="auto"/>
        <w:left w:val="none" w:sz="0" w:space="0" w:color="auto"/>
        <w:bottom w:val="none" w:sz="0" w:space="0" w:color="auto"/>
        <w:right w:val="none" w:sz="0" w:space="0" w:color="auto"/>
      </w:divBdr>
    </w:div>
    <w:div w:id="552814904">
      <w:marLeft w:val="640"/>
      <w:marRight w:val="0"/>
      <w:marTop w:val="0"/>
      <w:marBottom w:val="0"/>
      <w:divBdr>
        <w:top w:val="none" w:sz="0" w:space="0" w:color="auto"/>
        <w:left w:val="none" w:sz="0" w:space="0" w:color="auto"/>
        <w:bottom w:val="none" w:sz="0" w:space="0" w:color="auto"/>
        <w:right w:val="none" w:sz="0" w:space="0" w:color="auto"/>
      </w:divBdr>
    </w:div>
    <w:div w:id="658581722">
      <w:bodyDiv w:val="1"/>
      <w:marLeft w:val="0"/>
      <w:marRight w:val="0"/>
      <w:marTop w:val="0"/>
      <w:marBottom w:val="0"/>
      <w:divBdr>
        <w:top w:val="none" w:sz="0" w:space="0" w:color="auto"/>
        <w:left w:val="none" w:sz="0" w:space="0" w:color="auto"/>
        <w:bottom w:val="none" w:sz="0" w:space="0" w:color="auto"/>
        <w:right w:val="none" w:sz="0" w:space="0" w:color="auto"/>
      </w:divBdr>
    </w:div>
    <w:div w:id="662779779">
      <w:marLeft w:val="640"/>
      <w:marRight w:val="0"/>
      <w:marTop w:val="0"/>
      <w:marBottom w:val="0"/>
      <w:divBdr>
        <w:top w:val="none" w:sz="0" w:space="0" w:color="auto"/>
        <w:left w:val="none" w:sz="0" w:space="0" w:color="auto"/>
        <w:bottom w:val="none" w:sz="0" w:space="0" w:color="auto"/>
        <w:right w:val="none" w:sz="0" w:space="0" w:color="auto"/>
      </w:divBdr>
    </w:div>
    <w:div w:id="738098305">
      <w:bodyDiv w:val="1"/>
      <w:marLeft w:val="0"/>
      <w:marRight w:val="0"/>
      <w:marTop w:val="0"/>
      <w:marBottom w:val="0"/>
      <w:divBdr>
        <w:top w:val="none" w:sz="0" w:space="0" w:color="auto"/>
        <w:left w:val="none" w:sz="0" w:space="0" w:color="auto"/>
        <w:bottom w:val="none" w:sz="0" w:space="0" w:color="auto"/>
        <w:right w:val="none" w:sz="0" w:space="0" w:color="auto"/>
      </w:divBdr>
    </w:div>
    <w:div w:id="783042609">
      <w:bodyDiv w:val="1"/>
      <w:marLeft w:val="0"/>
      <w:marRight w:val="0"/>
      <w:marTop w:val="0"/>
      <w:marBottom w:val="0"/>
      <w:divBdr>
        <w:top w:val="none" w:sz="0" w:space="0" w:color="auto"/>
        <w:left w:val="none" w:sz="0" w:space="0" w:color="auto"/>
        <w:bottom w:val="none" w:sz="0" w:space="0" w:color="auto"/>
        <w:right w:val="none" w:sz="0" w:space="0" w:color="auto"/>
      </w:divBdr>
    </w:div>
    <w:div w:id="845025201">
      <w:marLeft w:val="640"/>
      <w:marRight w:val="0"/>
      <w:marTop w:val="0"/>
      <w:marBottom w:val="0"/>
      <w:divBdr>
        <w:top w:val="none" w:sz="0" w:space="0" w:color="auto"/>
        <w:left w:val="none" w:sz="0" w:space="0" w:color="auto"/>
        <w:bottom w:val="none" w:sz="0" w:space="0" w:color="auto"/>
        <w:right w:val="none" w:sz="0" w:space="0" w:color="auto"/>
      </w:divBdr>
    </w:div>
    <w:div w:id="966473593">
      <w:marLeft w:val="640"/>
      <w:marRight w:val="0"/>
      <w:marTop w:val="0"/>
      <w:marBottom w:val="0"/>
      <w:divBdr>
        <w:top w:val="none" w:sz="0" w:space="0" w:color="auto"/>
        <w:left w:val="none" w:sz="0" w:space="0" w:color="auto"/>
        <w:bottom w:val="none" w:sz="0" w:space="0" w:color="auto"/>
        <w:right w:val="none" w:sz="0" w:space="0" w:color="auto"/>
      </w:divBdr>
    </w:div>
    <w:div w:id="1111436895">
      <w:marLeft w:val="640"/>
      <w:marRight w:val="0"/>
      <w:marTop w:val="0"/>
      <w:marBottom w:val="0"/>
      <w:divBdr>
        <w:top w:val="none" w:sz="0" w:space="0" w:color="auto"/>
        <w:left w:val="none" w:sz="0" w:space="0" w:color="auto"/>
        <w:bottom w:val="none" w:sz="0" w:space="0" w:color="auto"/>
        <w:right w:val="none" w:sz="0" w:space="0" w:color="auto"/>
      </w:divBdr>
    </w:div>
    <w:div w:id="1163273719">
      <w:marLeft w:val="640"/>
      <w:marRight w:val="0"/>
      <w:marTop w:val="0"/>
      <w:marBottom w:val="0"/>
      <w:divBdr>
        <w:top w:val="none" w:sz="0" w:space="0" w:color="auto"/>
        <w:left w:val="none" w:sz="0" w:space="0" w:color="auto"/>
        <w:bottom w:val="none" w:sz="0" w:space="0" w:color="auto"/>
        <w:right w:val="none" w:sz="0" w:space="0" w:color="auto"/>
      </w:divBdr>
    </w:div>
    <w:div w:id="1164278042">
      <w:marLeft w:val="640"/>
      <w:marRight w:val="0"/>
      <w:marTop w:val="0"/>
      <w:marBottom w:val="0"/>
      <w:divBdr>
        <w:top w:val="none" w:sz="0" w:space="0" w:color="auto"/>
        <w:left w:val="none" w:sz="0" w:space="0" w:color="auto"/>
        <w:bottom w:val="none" w:sz="0" w:space="0" w:color="auto"/>
        <w:right w:val="none" w:sz="0" w:space="0" w:color="auto"/>
      </w:divBdr>
    </w:div>
    <w:div w:id="1265648880">
      <w:marLeft w:val="640"/>
      <w:marRight w:val="0"/>
      <w:marTop w:val="0"/>
      <w:marBottom w:val="0"/>
      <w:divBdr>
        <w:top w:val="none" w:sz="0" w:space="0" w:color="auto"/>
        <w:left w:val="none" w:sz="0" w:space="0" w:color="auto"/>
        <w:bottom w:val="none" w:sz="0" w:space="0" w:color="auto"/>
        <w:right w:val="none" w:sz="0" w:space="0" w:color="auto"/>
      </w:divBdr>
    </w:div>
    <w:div w:id="1335303286">
      <w:bodyDiv w:val="1"/>
      <w:marLeft w:val="0"/>
      <w:marRight w:val="0"/>
      <w:marTop w:val="0"/>
      <w:marBottom w:val="0"/>
      <w:divBdr>
        <w:top w:val="none" w:sz="0" w:space="0" w:color="auto"/>
        <w:left w:val="none" w:sz="0" w:space="0" w:color="auto"/>
        <w:bottom w:val="none" w:sz="0" w:space="0" w:color="auto"/>
        <w:right w:val="none" w:sz="0" w:space="0" w:color="auto"/>
      </w:divBdr>
    </w:div>
    <w:div w:id="1338145338">
      <w:marLeft w:val="640"/>
      <w:marRight w:val="0"/>
      <w:marTop w:val="0"/>
      <w:marBottom w:val="0"/>
      <w:divBdr>
        <w:top w:val="none" w:sz="0" w:space="0" w:color="auto"/>
        <w:left w:val="none" w:sz="0" w:space="0" w:color="auto"/>
        <w:bottom w:val="none" w:sz="0" w:space="0" w:color="auto"/>
        <w:right w:val="none" w:sz="0" w:space="0" w:color="auto"/>
      </w:divBdr>
    </w:div>
    <w:div w:id="1466461644">
      <w:marLeft w:val="640"/>
      <w:marRight w:val="0"/>
      <w:marTop w:val="0"/>
      <w:marBottom w:val="0"/>
      <w:divBdr>
        <w:top w:val="none" w:sz="0" w:space="0" w:color="auto"/>
        <w:left w:val="none" w:sz="0" w:space="0" w:color="auto"/>
        <w:bottom w:val="none" w:sz="0" w:space="0" w:color="auto"/>
        <w:right w:val="none" w:sz="0" w:space="0" w:color="auto"/>
      </w:divBdr>
    </w:div>
    <w:div w:id="1534807684">
      <w:marLeft w:val="640"/>
      <w:marRight w:val="0"/>
      <w:marTop w:val="0"/>
      <w:marBottom w:val="0"/>
      <w:divBdr>
        <w:top w:val="none" w:sz="0" w:space="0" w:color="auto"/>
        <w:left w:val="none" w:sz="0" w:space="0" w:color="auto"/>
        <w:bottom w:val="none" w:sz="0" w:space="0" w:color="auto"/>
        <w:right w:val="none" w:sz="0" w:space="0" w:color="auto"/>
      </w:divBdr>
    </w:div>
    <w:div w:id="1638996400">
      <w:marLeft w:val="640"/>
      <w:marRight w:val="0"/>
      <w:marTop w:val="0"/>
      <w:marBottom w:val="0"/>
      <w:divBdr>
        <w:top w:val="none" w:sz="0" w:space="0" w:color="auto"/>
        <w:left w:val="none" w:sz="0" w:space="0" w:color="auto"/>
        <w:bottom w:val="none" w:sz="0" w:space="0" w:color="auto"/>
        <w:right w:val="none" w:sz="0" w:space="0" w:color="auto"/>
      </w:divBdr>
    </w:div>
    <w:div w:id="1738357269">
      <w:marLeft w:val="640"/>
      <w:marRight w:val="0"/>
      <w:marTop w:val="0"/>
      <w:marBottom w:val="0"/>
      <w:divBdr>
        <w:top w:val="none" w:sz="0" w:space="0" w:color="auto"/>
        <w:left w:val="none" w:sz="0" w:space="0" w:color="auto"/>
        <w:bottom w:val="none" w:sz="0" w:space="0" w:color="auto"/>
        <w:right w:val="none" w:sz="0" w:space="0" w:color="auto"/>
      </w:divBdr>
    </w:div>
    <w:div w:id="1806972339">
      <w:marLeft w:val="640"/>
      <w:marRight w:val="0"/>
      <w:marTop w:val="0"/>
      <w:marBottom w:val="0"/>
      <w:divBdr>
        <w:top w:val="none" w:sz="0" w:space="0" w:color="auto"/>
        <w:left w:val="none" w:sz="0" w:space="0" w:color="auto"/>
        <w:bottom w:val="none" w:sz="0" w:space="0" w:color="auto"/>
        <w:right w:val="none" w:sz="0" w:space="0" w:color="auto"/>
      </w:divBdr>
    </w:div>
    <w:div w:id="1843426370">
      <w:marLeft w:val="640"/>
      <w:marRight w:val="0"/>
      <w:marTop w:val="0"/>
      <w:marBottom w:val="0"/>
      <w:divBdr>
        <w:top w:val="none" w:sz="0" w:space="0" w:color="auto"/>
        <w:left w:val="none" w:sz="0" w:space="0" w:color="auto"/>
        <w:bottom w:val="none" w:sz="0" w:space="0" w:color="auto"/>
        <w:right w:val="none" w:sz="0" w:space="0" w:color="auto"/>
      </w:divBdr>
    </w:div>
    <w:div w:id="1883517963">
      <w:marLeft w:val="640"/>
      <w:marRight w:val="0"/>
      <w:marTop w:val="0"/>
      <w:marBottom w:val="0"/>
      <w:divBdr>
        <w:top w:val="none" w:sz="0" w:space="0" w:color="auto"/>
        <w:left w:val="none" w:sz="0" w:space="0" w:color="auto"/>
        <w:bottom w:val="none" w:sz="0" w:space="0" w:color="auto"/>
        <w:right w:val="none" w:sz="0" w:space="0" w:color="auto"/>
      </w:divBdr>
    </w:div>
    <w:div w:id="1910966684">
      <w:marLeft w:val="640"/>
      <w:marRight w:val="0"/>
      <w:marTop w:val="0"/>
      <w:marBottom w:val="0"/>
      <w:divBdr>
        <w:top w:val="none" w:sz="0" w:space="0" w:color="auto"/>
        <w:left w:val="none" w:sz="0" w:space="0" w:color="auto"/>
        <w:bottom w:val="none" w:sz="0" w:space="0" w:color="auto"/>
        <w:right w:val="none" w:sz="0" w:space="0" w:color="auto"/>
      </w:divBdr>
    </w:div>
    <w:div w:id="1930120386">
      <w:marLeft w:val="640"/>
      <w:marRight w:val="0"/>
      <w:marTop w:val="0"/>
      <w:marBottom w:val="0"/>
      <w:divBdr>
        <w:top w:val="none" w:sz="0" w:space="0" w:color="auto"/>
        <w:left w:val="none" w:sz="0" w:space="0" w:color="auto"/>
        <w:bottom w:val="none" w:sz="0" w:space="0" w:color="auto"/>
        <w:right w:val="none" w:sz="0" w:space="0" w:color="auto"/>
      </w:divBdr>
    </w:div>
    <w:div w:id="1945111173">
      <w:marLeft w:val="640"/>
      <w:marRight w:val="0"/>
      <w:marTop w:val="0"/>
      <w:marBottom w:val="0"/>
      <w:divBdr>
        <w:top w:val="none" w:sz="0" w:space="0" w:color="auto"/>
        <w:left w:val="none" w:sz="0" w:space="0" w:color="auto"/>
        <w:bottom w:val="none" w:sz="0" w:space="0" w:color="auto"/>
        <w:right w:val="none" w:sz="0" w:space="0" w:color="auto"/>
      </w:divBdr>
    </w:div>
    <w:div w:id="1960868949">
      <w:marLeft w:val="640"/>
      <w:marRight w:val="0"/>
      <w:marTop w:val="0"/>
      <w:marBottom w:val="0"/>
      <w:divBdr>
        <w:top w:val="none" w:sz="0" w:space="0" w:color="auto"/>
        <w:left w:val="none" w:sz="0" w:space="0" w:color="auto"/>
        <w:bottom w:val="none" w:sz="0" w:space="0" w:color="auto"/>
        <w:right w:val="none" w:sz="0" w:space="0" w:color="auto"/>
      </w:divBdr>
    </w:div>
    <w:div w:id="2024748029">
      <w:marLeft w:val="640"/>
      <w:marRight w:val="0"/>
      <w:marTop w:val="0"/>
      <w:marBottom w:val="0"/>
      <w:divBdr>
        <w:top w:val="none" w:sz="0" w:space="0" w:color="auto"/>
        <w:left w:val="none" w:sz="0" w:space="0" w:color="auto"/>
        <w:bottom w:val="none" w:sz="0" w:space="0" w:color="auto"/>
        <w:right w:val="none" w:sz="0" w:space="0" w:color="auto"/>
      </w:divBdr>
    </w:div>
    <w:div w:id="211277890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796B08B8E9435D8C203350C2DC210A"/>
        <w:category>
          <w:name w:val="Γενικά"/>
          <w:gallery w:val="placeholder"/>
        </w:category>
        <w:types>
          <w:type w:val="bbPlcHdr"/>
        </w:types>
        <w:behaviors>
          <w:behavior w:val="content"/>
        </w:behaviors>
        <w:guid w:val="{BB659D75-065A-48D7-9292-9E01154883C9}"/>
      </w:docPartPr>
      <w:docPartBody>
        <w:p w:rsidR="00C73310" w:rsidRDefault="00C73310" w:rsidP="00C73310">
          <w:pPr>
            <w:pStyle w:val="37796B08B8E9435D8C203350C2DC210A"/>
          </w:pPr>
          <w:r w:rsidRPr="000A0F77">
            <w:rPr>
              <w:rStyle w:val="PlaceholderText"/>
            </w:rPr>
            <w:t>Κάντε κλικ ή πατήστε εδώ για να εισαγάγετε κείμενο.</w:t>
          </w:r>
        </w:p>
      </w:docPartBody>
    </w:docPart>
    <w:docPart>
      <w:docPartPr>
        <w:name w:val="DefaultPlaceholder_-1854013440"/>
        <w:category>
          <w:name w:val="Γενικά"/>
          <w:gallery w:val="placeholder"/>
        </w:category>
        <w:types>
          <w:type w:val="bbPlcHdr"/>
        </w:types>
        <w:behaviors>
          <w:behavior w:val="content"/>
        </w:behaviors>
        <w:guid w:val="{3CA2EB79-D735-4DFE-861A-BC2F002621A7}"/>
      </w:docPartPr>
      <w:docPartBody>
        <w:p w:rsidR="006B4FE6" w:rsidRDefault="00F4532D">
          <w:r w:rsidRPr="00E11F4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sig w:usb0="00000000"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10"/>
    <w:rsid w:val="00033005"/>
    <w:rsid w:val="002750A3"/>
    <w:rsid w:val="003B77B7"/>
    <w:rsid w:val="005A6F9B"/>
    <w:rsid w:val="006B4FE6"/>
    <w:rsid w:val="00BE667C"/>
    <w:rsid w:val="00C73310"/>
    <w:rsid w:val="00D45598"/>
    <w:rsid w:val="00F453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32D"/>
    <w:rPr>
      <w:color w:val="666666"/>
    </w:rPr>
  </w:style>
  <w:style w:type="paragraph" w:customStyle="1" w:styleId="37796B08B8E9435D8C203350C2DC210A">
    <w:name w:val="37796B08B8E9435D8C203350C2DC210A"/>
    <w:rsid w:val="00C73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CE5A30-2CB2-4E42-AA4E-2678D3945203}">
  <we:reference id="wa104382081" version="1.55.1.0" store="el-GR" storeType="OMEX"/>
  <we:alternateReferences>
    <we:reference id="wa104382081" version="1.55.1.0" store="el-GR" storeType="OMEX"/>
  </we:alternateReferences>
  <we:properties>
    <we:property name="MENDELEY_CITATIONS" value="[{&quot;citationID&quot;:&quot;MENDELEY_CITATION_58caca08-a780-4b43-93e8-fcd0bb3bf5c8&quot;,&quot;properties&quot;:{&quot;noteIndex&quot;:0},&quot;isEdited&quot;:false,&quot;manualOverride&quot;:{&quot;isManuallyOverridden&quot;:true,&quot;citeprocText&quot;:&quot;(1)&quot;,&quot;manualOverrideText&quot;:&quot;[1]&quot;},&quot;citationTag&quot;:&quot;MENDELEY_CITATION_v3_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&quot;,&quot;citationItems&quot;:[{&quot;id&quot;:&quot;bb882a61-fa6a-36bd-92bc-50fd76845674&quot;,&quot;itemData&quot;:{&quot;type&quot;:&quot;article&quot;,&quot;id&quot;:&quot;bb882a61-fa6a-36bd-92bc-50fd76845674&quot;,&quot;title&quot;:&quot;Promising nanotherapeutics of stem cell extracellular vesicles in liver regeneration&quot;,&quot;author&quot;:[{&quot;family&quot;:&quot;Guo&quot;,&quot;given&quot;:&quot;Na&quot;,&quot;parse-names&quot;:false,&quot;dropping-particle&quot;:&quot;&quot;,&quot;non-dropping-particle&quot;:&quot;&quot;},{&quot;family&quot;:&quot;Wang&quot;,&quot;given&quot;:&quot;Yan&quot;,&quot;parse-names&quot;:false,&quot;dropping-particle&quot;:&quot;&quot;,&quot;non-dropping-particle&quot;:&quot;&quot;},{&quot;family&quot;:&quot;Wen&quot;,&quot;given&quot;:&quot;Zhaofeng&quot;,&quot;parse-names&quot;:false,&quot;dropping-particle&quot;:&quot;&quot;,&quot;non-dropping-particle&quot;:&quot;&quot;},{&quot;family&quot;:&quot;Fan&quot;,&quot;given&quot;:&quot;Xiaofei&quot;,&quot;parse-names&quot;:false,&quot;dropping-particle&quot;:&quot;&quot;,&quot;non-dropping-particle&quot;:&quot;&quot;}],&quot;container-title&quot;:&quot;Regenerative Therapy&quot;,&quot;container-title-short&quot;:&quot;Regen Ther&quot;,&quot;DOI&quot;:&quot;10.1016/j.reth.2024.09.016&quot;,&quot;ISSN&quot;:&quot;23523204&quot;,&quot;issued&quot;:{&quot;date-parts&quot;:[[2024,6,1]]},&quot;page&quot;:&quot;1037-1047&quot;,&quot;abstract&quot;:&quot;Extracellular vesicles (EVs) have gainedsignificant attention due totheir crucialroles invarious biological systems. This review aims to explore the functions of EVs in both in physiological and pathological states of the liver, with a specific focus on the potential mechanisms and concrete evidence of EVs in liver regeneration processes. The review begins by emphasizing the importance of EVs in maintaining liver health and their involvement in different pathological conditions, starting from the liver's own EVs. Reviewing the role of EVs in liver diseases to reveal the impact of EVs in pathological processes (e.g., hepatitis, liver fibrosis, and cirrhosis) and elucidate their signaling functions at the molecular level. Subsequently, the work concentrates on the functions of EVs in liver regeneration, revealing their key role in repair and regeneration following liver injury by carrying growth factors, nucleic acids, and other bioactive molecules. This part not only theoretically clarifies the mechanisms of EVs in liver regeneration but also experimentally demonstrates their role in promoting liver cell proliferation, inhibiting apoptosis, regulating immune responses, and fostering angiogenesis, laying the groundwork for future clinical applications. Moreover, this work provides a comprehensive analysis of the challenges faced by existing EV-based therapies in liver regeneration and offers prospects for future research directions. It highlights that despite the tremendous potential of EVs in treating liver diseases, there are still technical challenges (e.g., EV isolation and purification, dosage control, and targeted delivery). To overcome these challenges, the review suggests improvements to current technologies and the development of new methods to realize the clinical application of EVs in treating liver diseases.&quot;,&quot;publisher&quot;:&quot;Japanese Society of Regenerative Medicine&quot;,&quot;volume&quot;:&quot;26&quot;},&quot;isTemporary&quot;:false}]},{&quot;citationID&quot;:&quot;MENDELEY_CITATION_39b2f3cf-1c7c-4222-929c-f17fb222d315&quot;,&quot;properties&quot;:{&quot;noteIndex&quot;:0},&quot;isEdited&quot;:false,&quot;manualOverride&quot;:{&quot;isManuallyOverridden&quot;:true,&quot;citeprocText&quot;:&quot;(2)&quot;,&quot;manualOverrideText&quot;:&quot;[2]&quot;},&quot;citationTag&quot;:&quot;MENDELEY_CITATION_v3_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&quot;,&quot;citationItems&quot;:[{&quot;id&quot;:&quot;3d9ed88d-88e4-3a41-8386-ab4c0fd52e19&quot;,&quot;itemData&quot;:{&quot;type&quot;:&quot;article&quot;,&quot;id&quot;:&quot;3d9ed88d-88e4-3a41-8386-ab4c0fd52e19&quot;,&quot;title&quot;:&quot;Mesenchymal Stem Cell-Derived Extracellular Vesicles for Therapeutic Use and in Bioengineering Applications&quot;,&quot;author&quot;:[{&quot;family&quot;:&quot;McLaughlin&quot;,&quot;given&quot;:&quot;Caroline&quot;,&quot;parse-names&quot;:false,&quot;dropping-particle&quot;:&quot;&quot;,&quot;non-dropping-particle&quot;:&quot;&quot;},{&quot;family&quot;:&quot;Datta&quot;,&quot;given&quot;:&quot;Pallab&quot;,&quot;parse-names&quot;:false,&quot;dropping-particle&quot;:&quot;&quot;,&quot;non-dropping-particle&quot;:&quot;&quot;},{&quot;family&quot;:&quot;Singh&quot;,&quot;given&quot;:&quot;Yogendra P.&quot;,&quot;parse-names&quot;:false,&quot;dropping-particle&quot;:&quot;&quot;,&quot;non-dropping-particle&quot;:&quot;&quot;},{&quot;family&quot;:&quot;Lo&quot;,&quot;given&quot;:&quot;Alexis&quot;,&quot;parse-names&quot;:false,&quot;dropping-particle&quot;:&quot;&quot;,&quot;non-dropping-particle&quot;:&quot;&quot;},{&quot;family&quot;:&quot;Horchler&quot;,&quot;given&quot;:&quot;Summer&quot;,&quot;parse-names&quot;:false,&quot;dropping-particle&quot;:&quot;&quot;,&quot;non-dropping-particle&quot;:&quot;&quot;},{&quot;family&quot;:&quot;Elcheva&quot;,&quot;given&quot;:&quot;Irina A.&quot;,&quot;parse-names&quot;:false,&quot;dropping-particle&quot;:&quot;&quot;,&quot;non-dropping-particle&quot;:&quot;&quot;},{&quot;family&quot;:&quot;Ozbolat&quot;,&quot;given&quot;:&quot;Ibrahim T.&quot;,&quot;parse-names&quot;:false,&quot;dropping-particle&quot;:&quot;&quot;,&quot;non-dropping-particle&quot;:&quot;&quot;},{&quot;family&quot;:&quot;Ravnic&quot;,&quot;given&quot;:&quot;Dino J.&quot;,&quot;parse-names&quot;:false,&quot;dropping-particle&quot;:&quot;&quot;,&quot;non-dropping-particle&quot;:&quot;&quot;},{&quot;family&quot;:&quot;Koduru&quot;,&quot;given&quot;:&quot;Srinivas&quot;,&quot;parse-names&quot;:false,&quot;dropping-particle&quot;:&quot;V.&quot;,&quot;non-dropping-particle&quot;:&quot;&quot;}],&quot;container-title&quot;:&quot;Cells&quot;,&quot;container-title-short&quot;:&quot;Cells&quot;,&quot;DOI&quot;:&quot;10.3390/cells11213366&quot;,&quot;ISSN&quot;:&quot;20734409&quot;,&quot;PMID&quot;:&quot;36359762&quot;,&quot;issued&quot;:{&quot;date-parts&quot;:[[2022,11,1]]},&quot;abstract&quot;:&quot;Extracellular vesicles (EVs) are small lipid bilayer-delimited particles that are naturally released from cells into body fluids, and therefore can travel and convey regulatory functions in the distal parts of the body. EVs can transmit paracrine signaling by carrying over cytokines, chemokines, growth factors, interleukins (ILs), transcription factors, and nucleic acids such as DNA, mRNAs, microRNAs, piRNAs, lncRNAs, sn/snoRNAs, mtRNAs and circRNAs; these EVs travel to predecided destinations to perform their functions. While mesenchymal stem cells (MSCs) have been shown to improve healing and facilitate treatments of various diseases, the allogenic use of these cells is often accompanied by serious adverse effects after transplantation. MSC-produced EVs are less immunogenic and can serve as an alternative to cellular therapies by transmitting signaling or delivering biomaterials to diseased areas of the body. This review article is focused on understanding the properties of EVs derived from different types of MSCs and MSC–EV-based therapeutic options. The potential of modern technologies such as 3D bioprinting to advance EV-based therapies is also discussed.&quot;,&quot;publisher&quot;:&quot;MDPI&quot;,&quot;issue&quot;:&quot;21&quot;},&quot;isTemporary&quot;:false}]},{&quot;citationID&quot;:&quot;MENDELEY_CITATION_63d00f86-916a-41ef-a0aa-fb957d2768ee&quot;,&quot;properties&quot;:{&quot;noteIndex&quot;:0},&quot;isEdited&quot;:false,&quot;manualOverride&quot;:{&quot;isManuallyOverridden&quot;:true,&quot;citeprocText&quot;:&quot;(3)&quot;,&quot;manualOverrideText&quot;:&quot;[3]&quot;},&quot;citationTag&quot;:&quot;MENDELEY_CITATION_v3_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&quot;,&quot;citationItems&quot;:[{&quot;id&quot;:&quot;63f4c988-c3d2-39ff-a650-f62c1f9debfc&quot;,&quot;itemData&quot;:{&quot;type&quot;:&quot;article-journal&quot;,&quot;id&quot;:&quot;63f4c988-c3d2-39ff-a650-f62c1f9debfc&quot;,&quot;title&quot;:&quot;Advances in extracellular vesicle isolation methods: a path towards cell-type specific EV isolation&quot;,&quot;author&quot;:[{&quot;family&quot;:&quot;Shami-Shah&quot;,&quot;given&quot;:&quot;Adnan&quot;,&quot;parse-names&quot;:false,&quot;dropping-particle&quot;:&quot;&quot;,&quot;non-dropping-particle&quot;:&quot;&quot;},{&quot;family&quot;:&quot;Travis&quot;,&quot;given&quot;:&quot;Benjamin G.&quot;,&quot;parse-names&quot;:false,&quot;dropping-particle&quot;:&quot;&quot;,&quot;non-dropping-particle&quot;:&quot;&quot;},{&quot;family&quot;:&quot;Walt&quot;,&quot;given&quot;:&quot;David R.&quot;,&quot;parse-names&quot;:false,&quot;dropping-particle&quot;:&quot;&quot;,&quot;non-dropping-particle&quot;:&quot;&quot;}],&quot;container-title&quot;:&quot;Extracellular Vesicles and Circulating Nucleic Acids&quot;,&quot;container-title-short&quot;:&quot;Extracell Vesicles Circ Nucl Acids&quot;,&quot;DOI&quot;:&quot;10.20517/evcna.2023.14&quot;,&quot;ISSN&quot;:&quot;27676641&quot;,&quot;issued&quot;:{&quot;date-parts&quot;:[[2023,7,1]]},&quot;page&quot;:&quot;447-460&quot;,&quot;abstract&quot;:&quot;Extracellular vesicles are small, heterogenous, phospholipid-rich vesicles that are secreted by all cells into the extracellular space. They play a key role in intercellular communication because they can transport a variety of biomolecules such as proteins, lipids, and nucleic acids between cells. As categorized by the International Society of Extracellular Vesicles (ISEV), the term EV encompasses different sub-types, including exosomes, microvesicles, and apoptotic bodies, which differ in their size, origin, and cargo. EVs can be isolated from biological fluids such as blood, urine, and cerebrospinal fluid, and their biomolecular content can be analyzed to monitor the progression of certain diseases. Therefore, EVs can be used as a new source of liquid biomarkers for advancing novel diagnostic and therapeutic tools. Isolating and analyzing EVs can be challenging due to their nanoscopic size and low abundance. Several techniques have been developed for the isolation and characterization of EVs, including ultracentrifugation, density gradient separation, size-exclusion chromatography, microfluidics, and magnetic bead-based/affinity methods. This review highlights advances in EV isolation techniques in the last decade and provides a perspective on their advantages, limitations, and potential application to cell-type specific EV isolation in the future.&quot;,&quot;publisher&quot;:&quot;OAE Publishing Inc.&quot;,&quot;issue&quot;:&quot;3&quot;,&quot;volume&quot;:&quot;4&quot;},&quot;isTemporary&quot;:false}]},{&quot;citationID&quot;:&quot;MENDELEY_CITATION_0302d2aa-4a0f-4d6a-ac64-53968c941358&quot;,&quot;properties&quot;:{&quot;noteIndex&quot;:0},&quot;isEdited&quot;:false,&quot;manualOverride&quot;:{&quot;isManuallyOverridden&quot;:true,&quot;citeprocText&quot;:&quot;(4,5)&quot;,&quot;manualOverrideText&quot;:&quot;[4,5]&quot;},&quot;citationTag&quot;:&quot;MENDELEY_CITATION_v3_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&quot;,&quot;citationItems&quot;:[{&quot;id&quot;:&quot;164d51a3-5de4-34d9-81ae-a15b7d3dfe1d&quot;,&quot;itemData&quot;:{&quot;type&quot;:&quot;article-journal&quot;,&quot;id&quot;:&quot;164d51a3-5de4-34d9-81ae-a15b7d3dfe1d&quot;,&quot;title&quot;:&quot;A comparison of methods for the isolation and separation of extracellular vesicles from protein and lipid particles in human serum&quot;,&quot;author&quot;:[{&quot;family&quot;:&quot;Brennan&quot;,&quot;given&quot;:&quot;K.&quot;,&quot;parse-names&quot;:false,&quot;dropping-particle&quot;:&quot;&quot;,&quot;non-dropping-particle&quot;:&quot;&quot;},{&quot;family&quot;:&quot;Martin&quot;,&quot;given&quot;:&quot;K.&quot;,&quot;parse-names&quot;:false,&quot;dropping-particle&quot;:&quot;&quot;,&quot;non-dropping-particle&quot;:&quot;&quot;},{&quot;family&quot;:&quot;FitzGerald&quot;,&quot;given&quot;:&quot;S. P.&quot;,&quot;parse-names&quot;:false,&quot;dropping-particle&quot;:&quot;&quot;,&quot;non-dropping-particle&quot;:&quot;&quot;},{&quot;family&quot;:&quot;O’Sullivan&quot;,&quot;given&quot;:&quot;J.&quot;,&quot;parse-names&quot;:false,&quot;dropping-particle&quot;:&quot;&quot;,&quot;non-dropping-particle&quot;:&quot;&quot;},{&quot;family&quot;:&quot;Wu&quot;,&quot;given&quot;:&quot;Y.&quot;,&quot;parse-names&quot;:false,&quot;dropping-particle&quot;:&quot;&quot;,&quot;non-dropping-particle&quot;:&quot;&quot;},{&quot;family&quot;:&quot;Blanco&quot;,&quot;given&quot;:&quot;A.&quot;,&quot;parse-names&quot;:false,&quot;dropping-particle&quot;:&quot;&quot;,&quot;non-dropping-particle&quot;:&quot;&quot;},{&quot;family&quot;:&quot;Richardson&quot;,&quot;given&quot;:&quot;C.&quot;,&quot;parse-names&quot;:false,&quot;dropping-particle&quot;:&quot;&quot;,&quot;non-dropping-particle&quot;:&quot;&quot;},{&quot;family&quot;:&quot;Mc Gee&quot;,&quot;given&quot;:&quot;M. M.&quot;,&quot;parse-names&quot;:false,&quot;dropping-particle&quot;:&quot;&quot;,&quot;non-dropping-particle&quot;:&quot;&quot;}],&quot;container-title&quot;:&quot;Scientific Reports&quot;,&quot;container-title-short&quot;:&quot;Sci Rep&quot;,&quot;DOI&quot;:&quot;10.1038/s41598-020-57497-7&quot;,&quot;ISSN&quot;:&quot;20452322&quot;,&quot;PMID&quot;:&quot;31974468&quot;,&quot;issued&quot;:{&quot;date-parts&quot;:[[2020,12,1]]},&quot;abstract&quot;:&quot;Extracellular vesicles (EVs) are nano-sized vesicles containing nucleic acid and protein cargo that are released from a multitude of cell types and have gained significant interest as potential diagnostic biomarkers. Human serum is a rich source of readily accessible EVs; however, the separation of EVs from serum proteins and non-EV lipid particles represents a considerable challenge. In this study, we compared the most commonly used isolation techniques, either alone or in combination, for the isolation of EVs from 200 µl of human serum and their separation from non-EV protein and lipid particles present in serum. The size and yield of particles isolated by each method was determined by nanoparticle tracking analysis, with the variation in particle size distribution being used to determine the relative impact of lipoproteins and protein aggregates on the isolated EV population. Purification of EVs from soluble protein was determined by calculating the ratio of EV particle count to protein concentration. Finally, lipoprotein particles co-isolated with EVs was determined by Western blot analysis of lipoprotein markers APOB and APOE. Overall, this study reveals that the choice of EV isolation procedure significantly impacts EV yield from human serum, together with the presence of lipoprotein and protein contaminants.&quot;,&quot;publisher&quot;:&quot;Nature Research&quot;,&quot;issue&quot;:&quot;1&quot;,&quot;volume&quot;:&quot;10&quot;},&quot;isTemporary&quot;:false},{&quot;id&quot;:&quot;55f6a421-21bd-31ed-8a22-8de0eb0f0679&quot;,&quot;itemData&quot;:{&quot;type&quot;:&quot;article&quot;,&quot;id&quot;:&quot;55f6a421-21bd-31ed-8a22-8de0eb0f0679&quot;,&quot;title&quot;:&quot;Methodologies to Isolate and Purify Clinical Grade Extracellular Vesicles for Medical Applications&quot;,&quot;author&quot;:[{&quot;family&quot;:&quot;Akbar&quot;,&quot;given&quot;:&quot;Asma&quot;,&quot;parse-names&quot;:false,&quot;dropping-particle&quot;:&quot;&quot;,&quot;non-dropping-particle&quot;:&quot;&quot;},{&quot;family&quot;:&quot;Malekian&quot;,&quot;given&quot;:&quot;Farzaneh&quot;,&quot;parse-names&quot;:false,&quot;dropping-particle&quot;:&quot;&quot;,&quot;non-dropping-particle&quot;:&quot;&quot;},{&quot;family&quot;:&quot;Baghban&quot;,&quot;given&quot;:&quot;Neda&quot;,&quot;parse-names&quot;:false,&quot;dropping-particle&quot;:&quot;&quot;,&quot;non-dropping-particle&quot;:&quot;&quot;},{&quot;family&quot;:&quot;Kodam&quot;,&quot;given&quot;:&quot;Sai Priyanka&quot;,&quot;parse-names&quot;:false,&quot;dropping-particle&quot;:&quot;&quot;,&quot;non-dropping-particle&quot;:&quot;&quot;},{&quot;family&quot;:&quot;Ullah&quot;,&quot;given&quot;:&quot;Mujib&quot;,&quot;parse-names&quot;:false,&quot;dropping-particle&quot;:&quot;&quot;,&quot;non-dropping-particle&quot;:&quot;&quot;}],&quot;container-title&quot;:&quot;Cells&quot;,&quot;container-title-short&quot;:&quot;Cells&quot;,&quot;DOI&quot;:&quot;10.3390/cells11020186&quot;,&quot;ISSN&quot;:&quot;20734409&quot;,&quot;PMID&quot;:&quot;35053301&quot;,&quot;issued&quot;:{&quot;date-parts&quot;:[[2022,1,1]]},&quot;abstract&quot;:&quot;The use of extracellular vesicles (EV) in nano drug delivery has been demonstrated in many previous studies. In this study, we discuss the sources of extracellular vesicles, including plant, salivary and urinary sources which are easily available but less sought after compared with blood and tissue. Extensive research in the past decade has established that the breadth of EV applications is wide. However, the efforts on standardizing the isolation and purification methods have not brought us to a point that can match the potential of extracellular vesicles for clinical use. The standardization can open doors for many researchers and clinicians alike to experiment with the proposed clinical uses with lesser concerns regarding untraceable side effects. It can make it easier to identify the mechanism of therapeutic benefits and to track the mechanism of any unforeseen effects observed.&quot;,&quot;publisher&quot;:&quot;MDPI&quot;,&quot;issue&quot;:&quot;2&quot;,&quot;volume&quot;:&quot;11&quot;},&quot;isTemporary&quot;:false}]},{&quot;citationID&quot;:&quot;MENDELEY_CITATION_db96b8b4-ecf9-4ac8-9e35-2386b8cec16d&quot;,&quot;properties&quot;:{&quot;noteIndex&quot;:0},&quot;isEdited&quot;:false,&quot;manualOverride&quot;:{&quot;isManuallyOverridden&quot;:true,&quot;citeprocText&quot;:&quot;(6)&quot;,&quot;manualOverrideText&quot;:&quot;[6]&quot;},&quot;citationTag&quot;:&quot;MENDELEY_CITATION_v3_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&quot;,&quot;citationItems&quot;:[{&quot;id&quot;:&quot;3d00bb25-c406-3a41-99f6-6e1f5c7c0ca5&quot;,&quot;itemData&quot;:{&quot;type&quot;:&quot;article-journal&quot;,&quot;id&quot;:&quot;3d00bb25-c406-3a41-99f6-6e1f5c7c0ca5&quot;,&quot;title&quot;:&quot;Cellular uptake and in vivo distribution of mesenchymal-stem-cell-derived extracellular vesicles are protein corona dependent&quot;,&quot;author&quot;:[{&quot;family&quot;:&quot;Liam-Or&quot;,&quot;given&quot;:&quot;Revadee&quot;,&quot;parse-names&quot;:false,&quot;dropping-particle&quot;:&quot;&quot;,&quot;non-dropping-particle&quot;:&quot;&quot;},{&quot;family&quot;:&quot;Faruqu&quot;,&quot;given&quot;:&quot;Farid N.&quot;,&quot;parse-names&quot;:false,&quot;dropping-particle&quot;:&quot;&quot;,&quot;non-dropping-particle&quot;:&quot;&quot;},{&quot;family&quot;:&quot;Walters&quot;,&quot;given&quot;:&quot;Adam&quot;,&quot;parse-names&quot;:false,&quot;dropping-particle&quot;:&quot;&quot;,&quot;non-dropping-particle&quot;:&quot;&quot;},{&quot;family&quot;:&quot;Han&quot;,&quot;given&quot;:&quot;Shunping&quot;,&quot;parse-names&quot;:false,&quot;dropping-particle&quot;:&quot;&quot;,&quot;non-dropping-particle&quot;:&quot;&quot;},{&quot;family&quot;:&quot;Xu&quot;,&quot;given&quot;:&quot;Lizhou&quot;,&quot;parse-names&quot;:false,&quot;dropping-particle&quot;:&quot;&quot;,&quot;non-dropping-particle&quot;:&quot;&quot;},{&quot;family&quot;:&quot;Wang&quot;,&quot;given&quot;:&quot;Julie Tzu Wen&quot;,&quot;parse-names&quot;:false,&quot;dropping-particle&quot;:&quot;&quot;,&quot;non-dropping-particle&quot;:&quot;&quot;},{&quot;family&quot;:&quot;Oberlaender&quot;,&quot;given&quot;:&quot;Jennifer&quot;,&quot;parse-names&quot;:false,&quot;dropping-particle&quot;:&quot;&quot;,&quot;non-dropping-particle&quot;:&quot;&quot;},{&quot;family&quot;:&quot;Sanchez-Fueyo&quot;,&quot;given&quot;:&quot;Alberto&quot;,&quot;parse-names&quot;:false,&quot;dropping-particle&quot;:&quot;&quot;,&quot;non-dropping-particle&quot;:&quot;&quot;},{&quot;family&quot;:&quot;Lombardi&quot;,&quot;given&quot;:&quot;Giovanna&quot;,&quot;parse-names&quot;:false,&quot;dropping-particle&quot;:&quot;&quot;,&quot;non-dropping-particle&quot;:&quot;&quot;},{&quot;family&quot;:&quot;Dazzi&quot;,&quot;given&quot;:&quot;Francesco&quot;,&quot;parse-names&quot;:false,&quot;dropping-particle&quot;:&quot;&quot;,&quot;non-dropping-particle&quot;:&quot;&quot;},{&quot;family&quot;:&quot;Mailaender&quot;,&quot;given&quot;:&quot;Volker&quot;,&quot;parse-names&quot;:false,&quot;dropping-particle&quot;:&quot;&quot;,&quot;non-dropping-particle&quot;:&quot;&quot;},{&quot;family&quot;:&quot;Al-Jamal&quot;,&quot;given&quot;:&quot;Khuloud T.&quot;,&quot;parse-names&quot;:false,&quot;dropping-particle&quot;:&quot;&quot;,&quot;non-dropping-particle&quot;:&quot;&quot;}],&quot;container-title&quot;:&quot;Nature Nanotechnology&quot;,&quot;container-title-short&quot;:&quot;Nat Nanotechnol&quot;,&quot;DOI&quot;:&quot;10.1038/s41565-023-01585-y&quot;,&quot;ISSN&quot;:&quot;17483395&quot;,&quot;PMID&quot;:&quot;38366223&quot;,&quot;issued&quot;:{&quot;date-parts&quot;:[[2024,6,1]]},&quot;page&quot;:&quot;846-855&quot;,&quot;abstract&quot;:&quot;Extracellular vesicles (EVs) derived from mesenchymal stem cells are promising nanotherapeutics in liver diseases due to their regenerative and immunomodulatory properties. Nevertheless, a concern has been raised regarding the rapid clearance of exogenous EVs by phagocytic cells. Here we explore the impact of protein corona on EVs derived from two culturing conditions in which specific proteins acquired from media were simultaneously adsorbed on the EV surface. Additionally, by incubating EVs with serum, simulating protein corona formation upon systemic delivery, further resolved protein corona–EV complex patterns were investigated. Our findings reveal the potential influences of corona composition on EVs under in vitro conditions and their in vivo kinetics. Our data suggest that bound albumin creates an EV signature that can retarget EVs from hepatic macrophages. This results in markedly improved cellular uptake by hepatocytes, liver sinusoidal endothelial cells and hepatic stellate cells. This phenomenon can be applied as a camouflage strategy by precoating EVs with albumin to fabricate the albumin-enriched protein corona–EV complex, enhancing non-phagocytic uptake in the liver. This work addresses a critical challenge facing intravenously administered EVs for liver therapy by tailoring the protein corona–EV complex for liver cell targeting and immune evasion.&quot;,&quot;publisher&quot;:&quot;Nature Research&quot;,&quot;issue&quot;:&quot;6&quot;,&quot;volume&quot;:&quot;19&quot;},&quot;isTemporary&quot;:false}]},{&quot;citationID&quot;:&quot;MENDELEY_CITATION_712ef647-c7d8-41fc-a07d-0223caa12754&quot;,&quot;properties&quot;:{&quot;noteIndex&quot;:0},&quot;isEdited&quot;:false,&quot;manualOverride&quot;:{&quot;isManuallyOverridden&quot;:true,&quot;citeprocText&quot;:&quot;(7)&quot;,&quot;manualOverrideText&quot;:&quot;[7]&quot;},&quot;citationTag&quot;:&quot;MENDELEY_CITATION_v3_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&quot;,&quot;citationItems&quot;:[{&quot;id&quot;:&quot;78ea289e-4861-36c3-9850-84885c815b77&quot;,&quot;itemData&quot;:{&quot;type&quot;:&quot;article-journal&quot;,&quot;id&quot;:&quot;78ea289e-4861-36c3-9850-84885c815b77&quot;,&quot;title&quot;:&quot;The New Delivery Strategy of Albumin Carrier Utilizing the Interaction with Albumin Receptors&quot;,&quot;author&quot;:[{&quot;family&quot;:&quot;Ishima&quot;,&quot;given&quot;:&quot;Yu&quot;,&quot;parse-names&quot;:false,&quot;dropping-particle&quot;:&quot;&quot;,&quot;non-dropping-particle&quot;:&quot;&quot;},{&quot;family&quot;:&quot;Maruyama&quot;,&quot;given&quot;:&quot;Toru&quot;,&quot;parse-names&quot;:false,&quot;dropping-particle&quot;:&quot;&quot;,&quot;non-dropping-particle&quot;:&quot;&quot;},{&quot;family&quot;:&quot;Otagiri&quot;,&quot;given&quot;:&quot;Masaki&quot;,&quot;parse-names&quot;:false,&quot;dropping-particle&quot;:&quot;&quot;,&quot;non-dropping-particle&quot;:&quot;&quot;},{&quot;family&quot;:&quot;Chuang&quot;,&quot;given&quot;:&quot;Victor T. G.&quot;,&quot;parse-names&quot;:false,&quot;dropping-particle&quot;:&quot;&quot;,&quot;non-dropping-particle&quot;:&quot;&quot;},{&quot;family&quot;:&quot;Ishidaa&quot;,&quot;given&quot;:&quot;Tatsuhiro&quot;,&quot;parse-names&quot;:false,&quot;dropping-particle&quot;:&quot;&quot;,&quot;non-dropping-particle&quot;:&quot;&quot;}],&quot;container-title&quot;:&quot;Chemical and Pharmaceutical Bulletin (Tokyo)&quot;,&quot;issued&quot;:{&quot;date-parts&quot;:[[2022]]},&quot;page&quot;:&quot;330-333&quot;,&quot;issue&quot;:&quot;5&quot;,&quot;volume&quot;:&quot;70&quot;,&quot;container-title-short&quot;:&quot;&quot;},&quot;isTemporary&quot;:false}]},{&quot;citationID&quot;:&quot;MENDELEY_CITATION_9abd6a24-c78e-425f-bc47-a064dea07ff1&quot;,&quot;properties&quot;:{&quot;noteIndex&quot;:0},&quot;isEdited&quot;:false,&quot;manualOverride&quot;:{&quot;isManuallyOverridden&quot;:true,&quot;citeprocText&quot;:&quot;(8)&quot;,&quot;manualOverrideText&quot;:&quot;[8]&quot;},&quot;citationTag&quot;:&quot;MENDELEY_CITATION_v3_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&quot;,&quot;citationItems&quot;:[{&quot;id&quot;:&quot;e0743079-b175-39b3-8d1a-ded9a16e728f&quot;,&quot;itemData&quot;:{&quot;type&quot;:&quot;article-journal&quot;,&quot;id&quot;:&quot;e0743079-b175-39b3-8d1a-ded9a16e728f&quot;,&quot;title&quot;:&quot;Hepatic stellate cells in physiology and pathology&quot;,&quot;author&quot;:[{&quot;family&quot;:&quot;Kamm&quot;,&quot;given&quot;:&quot;Dakota R.&quot;,&quot;parse-names&quot;:false,&quot;dropping-particle&quot;:&quot;&quot;,&quot;non-dropping-particle&quot;:&quot;&quot;},{&quot;family&quot;:&quot;McCommis&quot;,&quot;given&quot;:&quot;Kyle S.&quot;,&quot;parse-names&quot;:false,&quot;dropping-particle&quot;:&quot;&quot;,&quot;non-dropping-particle&quot;:&quot;&quot;}],&quot;container-title&quot;:&quot;Journal of Physiology&quot;,&quot;DOI&quot;:&quot;10.1113/JP281061&quot;,&quot;ISSN&quot;:&quot;14697793&quot;,&quot;PMID&quot;:&quot;35307840&quot;,&quot;issued&quot;:{&quot;date-parts&quot;:[[2022,4,1]]},&quot;page&quot;:&quot;1825-1837&quot;,&quot;abstract&quot;:&quot;Hepatic stellate cells (HSCs) comprise a minor cell population in the liver but serve numerous critical functions in the normal liver and in response to injury. HSCs are primarily known for their activation upon liver injury and for producing the collagen-rich extracellular matrix in liver fibrosis. In the absence of liver injury, HSCs reside in a quiescent state, in which their main function appears to be the storage of retinoids or vitamin A-containing metabolites. Less appreciated functions of HSCs include amplifying the hepatic inflammatory response and expressing growth factors that are critical for liver development and both the initiation and termination of liver regeneration. Recent single-cell RNA sequencing studies have corroborated earlier studies indictaing that HSC activation involves a diverse array of phenotypic alterations and identified unique HSC populations. This review serves to highlight these many functions of HSCs, and to briefly describe the recent genetic tools that will help to thoroughly investigate the role of HSCs in hepatic physiology and pathology.&quot;,&quot;publisher&quot;:&quot;John Wiley and Sons Inc&quot;,&quot;issue&quot;:&quot;8&quot;,&quot;volume&quot;:&quot;600&quot;,&quot;container-title-short&quot;:&quot;&quot;},&quot;isTemporary&quot;:false}]},{&quot;citationID&quot;:&quot;MENDELEY_CITATION_e3a95fc6-e74f-4fd2-bb3c-659453337a71&quot;,&quot;properties&quot;:{&quot;noteIndex&quot;:0},&quot;isEdited&quot;:false,&quot;manualOverride&quot;:{&quot;isManuallyOverridden&quot;:true,&quot;citeprocText&quot;:&quot;(8)&quot;,&quot;manualOverrideText&quot;:&quot;[8]&quot;},&quot;citationTag&quot;:&quot;MENDELEY_CITATION_v3_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&quot;,&quot;citationItems&quot;:[{&quot;id&quot;:&quot;e0743079-b175-39b3-8d1a-ded9a16e728f&quot;,&quot;itemData&quot;:{&quot;type&quot;:&quot;article-journal&quot;,&quot;id&quot;:&quot;e0743079-b175-39b3-8d1a-ded9a16e728f&quot;,&quot;title&quot;:&quot;Hepatic stellate cells in physiology and pathology&quot;,&quot;author&quot;:[{&quot;family&quot;:&quot;Kamm&quot;,&quot;given&quot;:&quot;Dakota R.&quot;,&quot;parse-names&quot;:false,&quot;dropping-particle&quot;:&quot;&quot;,&quot;non-dropping-particle&quot;:&quot;&quot;},{&quot;family&quot;:&quot;McCommis&quot;,&quot;given&quot;:&quot;Kyle S.&quot;,&quot;parse-names&quot;:false,&quot;dropping-particle&quot;:&quot;&quot;,&quot;non-dropping-particle&quot;:&quot;&quot;}],&quot;container-title&quot;:&quot;Journal of Physiology&quot;,&quot;DOI&quot;:&quot;10.1113/JP281061&quot;,&quot;ISSN&quot;:&quot;14697793&quot;,&quot;PMID&quot;:&quot;35307840&quot;,&quot;issued&quot;:{&quot;date-parts&quot;:[[2022,4,1]]},&quot;page&quot;:&quot;1825-1837&quot;,&quot;abstract&quot;:&quot;Hepatic stellate cells (HSCs) comprise a minor cell population in the liver but serve numerous critical functions in the normal liver and in response to injury. HSCs are primarily known for their activation upon liver injury and for producing the collagen-rich extracellular matrix in liver fibrosis. In the absence of liver injury, HSCs reside in a quiescent state, in which their main function appears to be the storage of retinoids or vitamin A-containing metabolites. Less appreciated functions of HSCs include amplifying the hepatic inflammatory response and expressing growth factors that are critical for liver development and both the initiation and termination of liver regeneration. Recent single-cell RNA sequencing studies have corroborated earlier studies indictaing that HSC activation involves a diverse array of phenotypic alterations and identified unique HSC populations. This review serves to highlight these many functions of HSCs, and to briefly describe the recent genetic tools that will help to thoroughly investigate the role of HSCs in hepatic physiology and pathology.&quot;,&quot;publisher&quot;:&quot;John Wiley and Sons Inc&quot;,&quot;issue&quot;:&quot;8&quot;,&quot;volume&quot;:&quot;600&quot;,&quot;container-title-short&quot;:&quot;&quot;},&quot;isTemporary&quot;:false}]},{&quot;citationID&quot;:&quot;MENDELEY_CITATION_7dd3a25d-45fa-42f2-9741-f855a7b2e9d6&quot;,&quot;properties&quot;:{&quot;noteIndex&quot;:0},&quot;isEdited&quot;:false,&quot;manualOverride&quot;:{&quot;isManuallyOverridden&quot;:true,&quot;citeprocText&quot;:&quot;(9)&quot;,&quot;manualOverrideText&quot;:&quot;[9]&quot;},&quot;citationItems&quot;:[{&quot;id&quot;:&quot;0a7d9262-4a21-3afd-a81f-136fdb94615a&quot;,&quot;itemData&quot;:{&quot;type&quot;:&quot;chapter&quot;,&quot;id&quot;:&quot;0a7d9262-4a21-3afd-a81f-136fdb94615a&quot;,&quot;title&quot;:&quot;A Rapid Exosome Isolation Using Ultrafiltration and Size Exclusion Chromatography (REIUS) Method for Exosome Isolation from Melanoma Cell Lines&quot;,&quot;author&quot;:[{&quot;family&quot;:&quot;Shu&quot;,&quot;given&quot;:&quot;Shin&quot;,&quot;parse-names&quot;:false,&quot;dropping-particle&quot;:&quot;La&quot;,&quot;non-dropping-particle&quot;:&quot;&quot;},{&quot;family&quot;:&quot;Allen&quot;,&quot;given&quot;:&quot;Cheryl L.&quot;,&quot;parse-names&quot;:false,&quot;dropping-particle&quot;:&quot;&quot;,&quot;non-dropping-particle&quot;:&quot;&quot;},{&quot;family&quot;:&quot;Benjamin-Davalos&quot;,&quot;given&quot;:&quot;Shawna&quot;,&quot;parse-names&quot;:false,&quot;dropping-particle&quot;:&quot;&quot;,&quot;non-dropping-particle&quot;:&quot;&quot;},{&quot;family&quot;:&quot;Koroleva&quot;,&quot;given&quot;:&quot;Marina&quot;,&quot;parse-names&quot;:false,&quot;dropping-particle&quot;:&quot;&quot;,&quot;non-dropping-particle&quot;:&quot;&quot;},{&quot;family&quot;:&quot;MacFarland&quot;,&quot;given&quot;:&quot;Don&quot;,&quot;parse-names&quot;:false,&quot;dropping-particle&quot;:&quot;&quot;,&quot;non-dropping-particle&quot;:&quot;&quot;},{&quot;family&quot;:&quot;Minderman&quot;,&quot;given&quot;:&quot;Hans&quot;,&quot;parse-names&quot;:false,&quot;dropping-particle&quot;:&quot;&quot;,&quot;non-dropping-particle&quot;:&quot;&quot;},{&quot;family&quot;:&quot;Ernstoff&quot;,&quot;given&quot;:&quot;Marc S.&quot;,&quot;parse-names&quot;:false,&quot;dropping-particle&quot;:&quot;&quot;,&quot;non-dropping-particle&quot;:&quot;&quot;}],&quot;container-title&quot;:&quot;Methods in Molecular Biology&quot;,&quot;DOI&quot;:&quot;10.1007/978-1-0716-1205-7_22&quot;,&quot;ISSN&quot;:&quot;19406029&quot;,&quot;PMID&quot;:&quot;33704723&quot;,&quot;issued&quot;:{&quot;date-parts&quot;:[[2021]]},&quot;page&quot;:&quot;289-304&quot;,&quot;abstract&quot;:&quot;Cells release extracellular vesicles (EVs) that can be detected both in vivo and in cell culture medium. Among EVs, exosomes are 50–150 nm vesicles that are systematically packaged into multivesicular bodies for release into the external environment. In cancer, these intentionally packaged exosomes carry a payload of proteins such as RNAs and surface receptors that facilitate the reprogramming of proximal cells to assemble a protumor microenvironment. Exosomes have been implicated as an important intermediary extracellular communication pathway between cells, including in melanoma. Human melanoma-derived exosomes (HMEX) have been demonstrated to modulate the extracellular environment and inhibit immune cell activation. There are many methods to isolate and enrich for exosomes and the method applied can impact yield and purity of the isolates. In this chapter we describe the REIUS (rapid exosome isolation using ultrafiltration and size exclusion chromatography) method to isolate HMEX from melanoma cell cultures and then demonstrate their enrichment using molecular and microscopic approaches.&quot;,&quot;publisher&quot;:&quot;Humana Press Inc.&quot;,&quot;volume&quot;:&quot;2265&quot;},&quot;isTemporary&quot;:false}],&quot;citationTag&quot;:&quot;MENDELEY_CITATION_v3_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&quot;},{&quot;citationID&quot;:&quot;MENDELEY_CITATION_c5c80d51-8137-419f-9e42-36aa3e7b47f1&quot;,&quot;properties&quot;:{&quot;noteIndex&quot;:0},&quot;isEdited&quot;:false,&quot;manualOverride&quot;:{&quot;isManuallyOverridden&quot;:true,&quot;citeprocText&quot;:&quot;(10)&quot;,&quot;manualOverrideText&quot;:&quot; [10]&quot;},&quot;citationTag&quot;:&quot;MENDELEY_CITATION_v3_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&quot;,&quot;citationItems&quot;:[{&quot;id&quot;:&quot;e0bd638b-df98-3347-b045-5107660df3b3&quot;,&quot;itemData&quot;:{&quot;type&quot;:&quot;article-journal&quot;,&quot;id&quot;:&quot;e0bd638b-df98-3347-b045-5107660df3b3&quot;,&quot;title&quot;:&quot;Efficient ultrafiltration-based protocol to deplete extracellular vesicles from fetal bovine serum&quot;,&quot;author&quot;:[{&quot;family&quot;:&quot;Kornilov&quot;,&quot;given&quot;:&quot;Roman&quot;,&quot;parse-names&quot;:false,&quot;dropping-particle&quot;:&quot;&quot;,&quot;non-dropping-particle&quot;:&quot;&quot;},{&quot;family&quot;:&quot;Puhka&quot;,&quot;given&quot;:&quot;Maija&quot;,&quot;parse-names&quot;:false,&quot;dropping-particle&quot;:&quot;&quot;,&quot;non-dropping-particle&quot;:&quot;&quot;},{&quot;family&quot;:&quot;Mannerström&quot;,&quot;given&quot;:&quot;Bettina&quot;,&quot;parse-names&quot;:false,&quot;dropping-particle&quot;:&quot;&quot;,&quot;non-dropping-particle&quot;:&quot;&quot;},{&quot;family&quot;:&quot;Hiidenmaa&quot;,&quot;given&quot;:&quot;Hanna&quot;,&quot;parse-names&quot;:false,&quot;dropping-particle&quot;:&quot;&quot;,&quot;non-dropping-particle&quot;:&quot;&quot;},{&quot;family&quot;:&quot;Peltoniemi&quot;,&quot;given&quot;:&quot;Hilkka&quot;,&quot;parse-names&quot;:false,&quot;dropping-particle&quot;:&quot;&quot;,&quot;non-dropping-particle&quot;:&quot;&quot;},{&quot;family&quot;:&quot;Siljander&quot;,&quot;given&quot;:&quot;Pia&quot;,&quot;parse-names&quot;:false,&quot;dropping-particle&quot;:&quot;&quot;,&quot;non-dropping-particle&quot;:&quot;&quot;},{&quot;family&quot;:&quot;Seppänen-Kaijansinkko&quot;,&quot;given&quot;:&quot;Riitta&quot;,&quot;parse-names&quot;:false,&quot;dropping-particle&quot;:&quot;&quot;,&quot;non-dropping-particle&quot;:&quot;&quot;},{&quot;family&quot;:&quot;Kaur&quot;,&quot;given&quot;:&quot;Sippy&quot;,&quot;parse-names&quot;:false,&quot;dropping-particle&quot;:&quot;&quot;,&quot;non-dropping-particle&quot;:&quot;&quot;}],&quot;container-title&quot;:&quot;Journal of Extracellular Vesicles&quot;,&quot;container-title-short&quot;:&quot;J Extracell Vesicles&quot;,&quot;DOI&quot;:&quot;10.1080/20013078.2017.1422674&quot;,&quot;ISSN&quot;:&quot;20013078&quot;,&quot;issued&quot;:{&quot;date-parts&quot;:[[2018,1,1]]},&quot;abstract&quot;:&quot;Fetal bovine serum (FBS) is the most commonly used supplement in studies involving cell-culture experiments. However, FBS contains large numbers of bovine extracellular vesicles (EVs), which hamper the analyses of secreted EVs from the cell type of preference and, thus, also the downstream analyses. Therefore, prior elimination of EVs from FBS is crucial. However, the current methods of EV depletion by ultracentrifugation are cumbersome and the commercial alternatives expensive. In this study, our aim was to develop a protocol to completely deplete EVs from FBS, which may have wide applicability in cell-culture applications. We investigated different EV-depleted FBS prepared by our novel ultrafiltration-based protocol, by conventionally used overnight ultracentrifugation, or commercially available depleted FBS, and compared them with regular FBS. All sera were characterized by nanoparticle tracking analysis, electron microscopy, Western blotting and RNA quantification. Next, adipose-tissue mesenchymal stem cells (AT-MSCs) and cancer cells were grown in the media supplemented with the three different EV-depleted FBS and compared with cells grown in regular FBS media to assess the effects on cell proliferation, stress, differentiation and EV production. The novel ultrafiltration-based protocol depleted EVs from FBS clearly more efficiently than ultracentrifugation and commercial methods. Cell proliferation, stress, differentiation and EV production of AT-MSCs and cancer cell lines were similarly maintained in all three EV-depleted FBS media up to 96 h. In summary, our ultrafiltration protocol efficiently depletes EVs, is easy to use and maintains cell growth and metabolism. Since the method is also cost-effective and easy to standardize, it could be used in a wide range of cell-culture applications helping to increase comparability of EV research results between laboratories.&quot;,&quot;publisher&quot;:&quot;Taylor and Francis Ltd.&quot;,&quot;issue&quot;:&quot;1&quot;,&quot;volume&quot;:&quot;7&quot;},&quot;isTemporary&quot;:false}]},{&quot;citationID&quot;:&quot;MENDELEY_CITATION_1d974e37-5a4b-4dd7-acae-8e3630772d4e&quot;,&quot;properties&quot;:{&quot;noteIndex&quot;:0},&quot;isEdited&quot;:false,&quot;manualOverride&quot;:{&quot;isManuallyOverridden&quot;:true,&quot;citeprocText&quot;:&quot;(11–14)&quot;,&quot;manualOverrideText&quot;:&quot;[11–14]&quot;},&quot;citationTag&quot;:&quot;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&quot;,&quot;citationItems&quot;:[{&quot;id&quot;:&quot;66250447-7dd0-304b-bb13-ca2b74f7bae3&quot;,&quot;itemData&quot;:{&quot;type&quot;:&quot;article-journal&quot;,&quot;id&quot;:&quot;66250447-7dd0-304b-bb13-ca2b74f7bae3&quot;,&quot;title&quot;:&quot;The Potential Clinical Use of Stem/Progenitor Cells and Organoids in Liver Diseases&quot;,&quot;author&quot;:[{&quot;family&quot;:&quot;Nikokiraki&quot;,&quot;given&quot;:&quot;Christina&quot;,&quot;parse-names&quot;:false,&quot;dropping-particle&quot;:&quot;&quot;,&quot;non-dropping-particle&quot;:&quot;&quot;},{&quot;family&quot;:&quot;Psaraki&quot;,&quot;given&quot;:&quot;Adriana&quot;,&quot;parse-names&quot;:false,&quot;dropping-particle&quot;:&quot;&quot;,&quot;non-dropping-particle&quot;:&quot;&quot;},{&quot;family&quot;:&quot;Roubelakis&quot;,&quot;given&quot;:&quot;Maria G.&quot;,&quot;parse-names&quot;:false,&quot;dropping-particle&quot;:&quot;&quot;,&quot;non-dropping-particle&quot;:&quot;&quot;}],&quot;container-title&quot;:&quot;Cells&quot;,&quot;container-title-short&quot;:&quot;Cells&quot;,&quot;DOI&quot;:&quot;10.3390/cells11091410&quot;,&quot;ISSN&quot;:&quot;20734409&quot;,&quot;PMID&quot;:&quot;35563716&quot;,&quot;issued&quot;:{&quot;date-parts&quot;:[[2022,5,1]]},&quot;abstract&quot;:&quot;The liver represents the most important metabolic organ of the human body. It is evident that an imbalance of liver function can lead to several pathological conditions, known as liver failure. Orthotropic liver transplantation (OLT) is currently the most effective and established treatment for end-stage liver diseases and acute liver failure (ALF). Due to several limitations, stem-cell-based therapies are currently being developed as alternative solutions. Stem cells or progenitor cells derived from various sources have emerged as an alternative source of hepatic regeneration. Therefore, hematopoietic stem cells (HSCs), mesenchymal stromal cells (MSCs), endothelial progenitor cells (EPCs), embryonic stem cells (ESCs) and induced pluripotent stem cells (iPSCs) are also known to differentiate into hepatocyte-like cells (HPLCs) and liver progenitor cells (LPCs) that can be used in preclinical or clinical studies of liver disease. Furthermore, these cells have been shown to be effective in the development of liver organoids that can be used for disease modeling, drug testing and regenerative medicine. In this review, we aim to discuss the characteristics of stem-cell-based therapies for liver diseases and present the current status and future prospects of using HLCs, LPCs or liver organoids in clinical trials.&quot;,&quot;publisher&quot;:&quot;MDPI&quot;,&quot;issue&quot;:&quot;9&quot;,&quot;volume&quot;:&quot;11&quot;},&quot;isTemporary&quot;:false},{&quot;id&quot;:&quot;11171f76-730c-346e-891b-e84705cbb808&quot;,&quot;itemData&quot;:{&quot;type&quot;:&quot;article-journal&quot;,&quot;id&quot;:&quot;11171f76-730c-346e-891b-e84705cbb808&quot;,&quot;title&quot;:&quot;AF-MSCs fate can be regulated by culture conditions&quot;,&quot;author&quot;:[{&quot;family&quot;:&quot;Zagoura&quot;,&quot;given&quot;:&quot;D. S.&quot;,&quot;parse-names&quot;:false,&quot;dropping-particle&quot;:&quot;&quot;,&quot;non-dropping-particle&quot;:&quot;&quot;},{&quot;family&quot;:&quot;Trohatou&quot;,&quot;given&quot;:&quot;O.&quot;,&quot;parse-names&quot;:false,&quot;dropping-particle&quot;:&quot;&quot;,&quot;non-dropping-particle&quot;:&quot;&quot;},{&quot;family&quot;:&quot;Bitsika&quot;,&quot;given&quot;:&quot;V.&quot;,&quot;parse-names&quot;:false,&quot;dropping-particle&quot;:&quot;&quot;,&quot;non-dropping-particle&quot;:&quot;&quot;},{&quot;family&quot;:&quot;Makridakis&quot;,&quot;given&quot;:&quot;M.&quot;,&quot;parse-names&quot;:false,&quot;dropping-particle&quot;:&quot;&quot;,&quot;non-dropping-particle&quot;:&quot;&quot;},{&quot;family&quot;:&quot;Pappa&quot;,&quot;given&quot;:&quot;K. I.&quot;,&quot;parse-names&quot;:false,&quot;dropping-particle&quot;:&quot;&quot;,&quot;non-dropping-particle&quot;:&quot;&quot;},{&quot;family&quot;:&quot;Vlahou&quot;,&quot;given&quot;:&quot;A.&quot;,&quot;parse-names&quot;:false,&quot;dropping-particle&quot;:&quot;&quot;,&quot;non-dropping-particle&quot;:&quot;&quot;},{&quot;family&quot;:&quot;Roubelakis&quot;,&quot;given&quot;:&quot;M. G.&quot;,&quot;parse-names&quot;:false,&quot;dropping-particle&quot;:&quot;&quot;,&quot;non-dropping-particle&quot;:&quot;&quot;},{&quot;family&quot;:&quot;Anagnou&quot;,&quot;given&quot;:&quot;N. P.&quot;,&quot;parse-names&quot;:false,&quot;dropping-particle&quot;:&quot;&quot;,&quot;non-dropping-particle&quot;:&quot;&quot;}],&quot;container-title&quot;:&quot;Cell Death and Disease&quot;,&quot;container-title-short&quot;:&quot;Cell Death Dis&quot;,&quot;DOI&quot;:&quot;10.1038/cddis.2013.93&quot;,&quot;ISSN&quot;:&quot;20414889&quot;,&quot;PMID&quot;:&quot;23559005&quot;,&quot;issued&quot;:{&quot;date-parts&quot;:[[2013,4]]},&quot;abstract&quot;:&quot;Human mesenchymal stem cells (hMSCs) represent a population of multipotent adherent cells able to differentiate into many lineages. In our previous studies, we isolated and expanded fetal MSCs from second-trimester amniotic fluid (AF) and characterized them based on their phenotype, pluripotency and proteomic profile. In the present study, we investigated the plasticity of these cells based on their differentiation, dedifferentiation and transdifferentiation potential in vitro. To this end, adipocyte-like cells (AL cells) derived from AF-MSCs can regain, under certain culture conditions, a more primitive phenotype through the process of dedifferentiation. Dedifferentiated AL cells derived from AF-MSCs (DAF-MSCs), gradually lost the expression of adipogenic markers and obtained similar morphology and differentiation potential to AF-MSCs, together with regaining the pluripotency marker expression. Moreover, a comparative proteomic analysis of AF-MSCs, AL cells and DAF-MSCs revealed 31 differentially expressed proteins among the three cell populations. Proteins, such as vimentin, galectin-1 and prohibitin that have a significant role in stem cell regulatory mechanisms, were expressed in higher levels in AF-MSCs and DAF-MSCs compared with AL cells. We next investigated whether AL cells could transdifferentiate into hepatocyte-like cells (HL cells) directly or through a dedifferentiation step. AL cells were cultured in hepatogenic medium and 4 days later they obtained a phenotype similar to AF-MSCs, and were termed as transdifferentiated AF-MSCs (TRAF-MSCs). This finding, together with the increase in pluripotency marker expression, indicated the adaption of a more primitive phenotype before transdifferentiation. Additionally, we observed that AF-, DAF- and TRAF-MSCs displayed similar clonogenic potential, secretome and proteome profile. Considering the easy access to this fetal cell source, the plasticity of AF-MSCs and their potential to dedifferentiate and transdifferentiate, AF may provide a valuable tool for cell therapy and tissue engineering applications. © 2013 Macmillan Publishers Limited All rights reserved.&quot;,&quot;issue&quot;:&quot;4&quot;,&quot;volume&quot;:&quot;4&quot;},&quot;isTemporary&quot;:false},{&quot;id&quot;:&quot;d764114d-a084-31c8-926f-7aeb2a701a61&quot;,&quot;itemData&quot;:{&quot;type&quot;:&quot;article-journal&quot;,&quot;id&quot;:&quot;d764114d-a084-31c8-926f-7aeb2a701a61&quot;,&quot;title&quot;:&quot;MFGE-8 identified in fetal mesenchymal-stromal-cell-derived exosomes ameliorates acute hepatic failure pathology&quot;,&quot;author&quot;:[{&quot;family&quot;:&quot;Psaraki&quot;,&quot;given&quot;:&quot;Adriana&quot;,&quot;parse-names&quot;:false,&quot;dropping-particle&quot;:&quot;&quot;,&quot;non-dropping-particle&quot;:&quot;&quot;},{&quot;family&quot;:&quot;Zagoura&quot;,&quot;given&quot;:&quot;Dimitra&quot;,&quot;parse-names&quot;:false,&quot;dropping-particle&quot;:&quot;&quot;,&quot;non-dropping-particle&quot;:&quot;&quot;},{&quot;family&quot;:&quot;Ntari&quot;,&quot;given&quot;:&quot;Lydia&quot;,&quot;parse-names&quot;:false,&quot;dropping-particle&quot;:&quot;&quot;,&quot;non-dropping-particle&quot;:&quot;&quot;},{&quot;family&quot;:&quot;Makridakis&quot;,&quot;given&quot;:&quot;Manousos&quot;,&quot;parse-names&quot;:false,&quot;dropping-particle&quot;:&quot;&quot;,&quot;non-dropping-particle&quot;:&quot;&quot;},{&quot;family&quot;:&quot;Nikokiraki&quot;,&quot;given&quot;:&quot;Christina&quot;,&quot;parse-names&quot;:false,&quot;dropping-particle&quot;:&quot;&quot;,&quot;non-dropping-particle&quot;:&quot;&quot;},{&quot;family&quot;:&quot;Trohatou&quot;,&quot;given&quot;:&quot;Ourania&quot;,&quot;parse-names&quot;:false,&quot;dropping-particle&quot;:&quot;&quot;,&quot;non-dropping-particle&quot;:&quot;&quot;},{&quot;family&quot;:&quot;Georgila&quot;,&quot;given&quot;:&quot;Konstantina&quot;,&quot;parse-names&quot;:false,&quot;dropping-particle&quot;:&quot;&quot;,&quot;non-dropping-particle&quot;:&quot;&quot;},{&quot;family&quot;:&quot;Karakostas&quot;,&quot;given&quot;:&quot;Christos&quot;,&quot;parse-names&quot;:false,&quot;dropping-particle&quot;:&quot;&quot;,&quot;non-dropping-particle&quot;:&quot;&quot;},{&quot;family&quot;:&quot;Angelioudaki&quot;,&quot;given&quot;:&quot;Ioanna&quot;,&quot;parse-names&quot;:false,&quot;dropping-particle&quot;:&quot;&quot;,&quot;non-dropping-particle&quot;:&quot;&quot;},{&quot;family&quot;:&quot;Kriebardis&quot;,&quot;given&quot;:&quot;Anastasios G.&quot;,&quot;parse-names&quot;:false,&quot;dropping-particle&quot;:&quot;&quot;,&quot;non-dropping-particle&quot;:&quot;&quot;},{&quot;family&quot;:&quot;Gramignioli&quot;,&quot;given&quot;:&quot;Roberto&quot;,&quot;parse-names&quot;:false,&quot;dropping-particle&quot;:&quot;&quot;,&quot;non-dropping-particle&quot;:&quot;&quot;},{&quot;family&quot;:&quot;Sakellariou&quot;,&quot;given&quot;:&quot;Stratigoula&quot;,&quot;parse-names&quot;:false,&quot;dropping-particle&quot;:&quot;&quot;,&quot;non-dropping-particle&quot;:&quot;&quot;},{&quot;family&quot;:&quot;Xilouri&quot;,&quot;given&quot;:&quot;Maria&quot;,&quot;parse-names&quot;:false,&quot;dropping-particle&quot;:&quot;&quot;,&quot;non-dropping-particle&quot;:&quot;&quot;},{&quot;family&quot;:&quot;Eliopoulos&quot;,&quot;given&quot;:&quot;Aristides G.&quot;,&quot;parse-names&quot;:false,&quot;dropping-particle&quot;:&quot;&quot;,&quot;non-dropping-particle&quot;:&quot;&quot;},{&quot;family&quot;:&quot;Vlahou&quot;,&quot;given&quot;:&quot;Antonia&quot;,&quot;parse-names&quot;:false,&quot;dropping-particle&quot;:&quot;&quot;,&quot;non-dropping-particle&quot;:&quot;&quot;},{&quot;family&quot;:&quot;Roubelakis&quot;,&quot;given&quot;:&quot;Maria G.&quot;,&quot;parse-names&quot;:false,&quot;dropping-particle&quot;:&quot;&quot;,&quot;non-dropping-particle&quot;:&quot;&quot;}],&quot;container-title&quot;:&quot;iScience&quot;,&quot;container-title-short&quot;:&quot;iScience&quot;,&quot;DOI&quot;:&quot;10.1016/j.isci.2023.108100&quot;,&quot;ISSN&quot;:&quot;25890042&quot;,&quot;issued&quot;:{&quot;date-parts&quot;:[[2023,11,17]]},&quot;abstract&quot;:&quot;Liver transplantation is the gold-standard therapy for acute hepatic failure (AHF) with limitations related to organ shortage and life-long immunosuppressive therapy. Cell therapy emerges as a promising alternative to transplantation. We have previously shown that IL-10 and Annexin-A1 released by amniotic fluid human mesenchymal stromal cells (AF-MSCs) and their hepatocyte progenitor-like (HPL) or hepatocyte-like (HPL) cells induce liver repair and downregulate systemic inflammation in a CCl4-AHF mouse model. Herein, we demonstrate that exosomes (EXO) derived from these cells improve liver phenotype in CCl4-induced mice and promote oval cell proliferation. LC-MS/MS proteomic analysis identified MEFG-8 in EXO cargo that facilitates rescue of AHF by suppressing PI3K signaling. Administration of recombinant MFGE-8 protein also reduced liver damage in CCl4-induced mice. Clinically, MEFG-8 expression was decreased in liver biopsies from AHF patients. Collectively, our study provides proof-of-concept for an innovative, cell-free, less immunogenic, and non-toxic alternative strategy for AHF.&quot;,&quot;publisher&quot;:&quot;Elsevier Inc.&quot;,&quot;issue&quot;:&quot;11&quot;,&quot;volume&quot;:&quot;26&quot;},&quot;isTemporary&quot;:false},{&quot;id&quot;:&quot;594de996-80a6-3ba0-8f6f-3b6ee333a8e6&quot;,&quot;itemData&quot;:{&quot;type&quot;:&quot;article-journal&quot;,&quot;id&quot;:&quot;594de996-80a6-3ba0-8f6f-3b6ee333a8e6&quot;,&quot;title&quot;:&quot;Extracellular vesicles derived from mesenchymal stem/stromal cells: The regenerative impact in liver diseases&quot;,&quot;author&quot;:[{&quot;family&quot;:&quot;Psaraki&quot;,&quot;given&quot;:&quot;Adriana&quot;,&quot;parse-names&quot;:false,&quot;dropping-particle&quot;:&quot;&quot;,&quot;non-dropping-particle&quot;:&quot;&quot;},{&quot;family&quot;:&quot;Ntari&quot;,&quot;given&quot;:&quot;Lydia&quot;,&quot;parse-names&quot;:false,&quot;dropping-particle&quot;:&quot;&quot;,&quot;non-dropping-particle&quot;:&quot;&quot;},{&quot;family&quot;:&quot;Karakostas&quot;,&quot;given&quot;:&quot;Christos&quot;,&quot;parse-names&quot;:false,&quot;dropping-particle&quot;:&quot;&quot;,&quot;non-dropping-particle&quot;:&quot;&quot;},{&quot;family&quot;:&quot;Korrou-Karava&quot;,&quot;given&quot;:&quot;Despoina&quot;,&quot;parse-names&quot;:false,&quot;dropping-particle&quot;:&quot;&quot;,&quot;non-dropping-particle&quot;:&quot;&quot;},{&quot;family&quot;:&quot;Roubelakis&quot;,&quot;given&quot;:&quot;Maria G.&quot;,&quot;parse-names&quot;:false,&quot;dropping-particle&quot;:&quot;&quot;,&quot;non-dropping-particle&quot;:&quot;&quot;}],&quot;container-title&quot;:&quot;Hepatology&quot;,&quot;DOI&quot;:&quot;10.1002/hep.32129&quot;,&quot;ISSN&quot;:&quot;15273350&quot;,&quot;PMID&quot;:&quot;34449901&quot;,&quot;issued&quot;:{&quot;date-parts&quot;:[[2022,6,1]]},&quot;page&quot;:&quot;1590-1603&quot;,&quot;abstract&quot;:&quot;Liver dysfunctions are classified into acute and chronic diseases, which comprise a heterogeneous group of pathological features and a high mortality rate. Liver transplantation remains the gold-standard therapy for most liver diseases, with concomitant limitations related to donor organ shortage and lifelong immunosuppressive therapy. A concept in liver therapy intends to overcome these limitations based on the secreted extracellular vesicles (EVs; microvesicles and exosomes) by mesenchymal stem/stromal cells (MSCs). A significant number of studies have shown that factors released by MSCs could induce liver repair and ameliorate systemic inflammation through paracrine effects. It is well known that this paracrine action is based not only on the secretion of cytokines and growth factors but also on EVs, which regulate pathways associated with inflammation, hepatic fibrosis, integrin-linked protein kinase signaling, and apoptosis. Herein, we extensively discuss the differential effects of MSC-EVs on different liver diseases and on cellular and animal models and address the complex molecular mechanisms involved in the therapeutic potential of EVs. In addition, we cover the crucial information regarding the type of molecules contained in MSC-EVs that can be effective in the context of liver diseases. In conclusion, outcomes on MSC-EV-mediated therapy are expected to lead to an innovative, cell-free, noninvasive, less immunogenic, and nontoxic alternative strategy for liver treatment and to provide important mechanistic information on the reparative function of liver cells.&quot;,&quot;publisher&quot;:&quot;John Wiley and Sons Inc&quot;,&quot;issue&quot;:&quot;6&quot;,&quot;volume&quot;:&quot;75&quot;,&quot;container-title-short&quot;:&quot;&quot;},&quot;isTemporary&quot;:false}]},{&quot;citationID&quot;:&quot;MENDELEY_CITATION_2c774934-17ec-4002-af66-ac3bb09fdd6b&quot;,&quot;properties&quot;:{&quot;noteIndex&quot;:0},&quot;isEdited&quot;:false,&quot;manualOverride&quot;:{&quot;isManuallyOverridden&quot;:true,&quot;citeprocText&quot;:&quot;(15,16)&quot;,&quot;manualOverrideText&quot;:&quot;[15,16]&quot;},&quot;citationTag&quot;:&quot;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&quot;,&quot;citationItems&quot;:[{&quot;id&quot;:&quot;4d72118b-a39d-3a51-99e2-e1e8c3997848&quot;,&quot;itemData&quot;:{&quot;type&quot;:&quot;article-journal&quot;,&quot;id&quot;:&quot;4d72118b-a39d-3a51-99e2-e1e8c3997848&quot;,&quot;title&quot;:&quot;Guidelines for the veterinary care of laboratory animals: Report of the FELASA/ECLAM/ESLAV Joint Working Group on Veterinary Care&quot;,&quot;author&quot;:[{&quot;family&quot;:&quot;Hanna-Marja Voipio&quot;,&quot;given&quot;:&quot;&quot;,&quot;parse-names&quot;:false,&quot;dropping-particle&quot;:&quot;&quot;,&quot;non-dropping-particle&quot;:&quot;&quot;},{&quot;family&quot;:&quot;P Baneux&quot;,&quot;given&quot;:&quot;&quot;,&quot;parse-names&quot;:false,&quot;dropping-particle&quot;:&quot;&quot;,&quot;non-dropping-particle&quot;:&quot;&quot;},{&quot;family&quot;:&quot;I A Gomez De Segura&quot;,&quot;given&quot;:&quot;&quot;,&quot;parse-names&quot;:false,&quot;dropping-particle&quot;:&quot;&quot;,&quot;non-dropping-particle&quot;:&quot;&quot;},{&quot;family&quot;:&quot;J Hau&quot;,&quot;given&quot;:&quot;S Wolfensohn&quot;,&quot;parse-names&quot;:false,&quot;dropping-particle&quot;:&quot;&quot;,&quot;non-dropping-particle&quot;:&quot;&quot;}],&quot;container-title&quot;:&quot;Laboratory Animals&quot;,&quot;container-title-short&quot;:&quot;Lab Anim&quot;,&quot;DOI&quot;:&quot;10.1258/la.2007.007027&quot;,&quot;ISSN&quot;:&quot;00236772&quot;,&quot;PMID&quot;:&quot;18348761&quot;,&quot;issued&quot;:{&quot;date-parts&quot;:[[2008,1]]},&quot;page&quot;:&quot;1-11&quot;,&quot;abstract&quot;:&quot;Veterinary professionals working in partnership with other competent persons are essential for a successful animal care and use programme. A veterinarian's primary responsibilities are defined by their own professional regulatory bodies, but in this area of work there are further opportunities for contribution, which will assist in safeguarding the health and welfare of animals used in research. These guidelines are aimed not only at veterinarians to explain their duties, and outline the opportunities to improve the health and welfare of animals under their care, but also at employers and regulators to help them meet their responsibilities. They describe the desirability for postgraduate education towards specialization in laboratory animal medicine and detail the many competencies necessary to fulfil the role of the laboratory animal veterinarian. They detail the need for veterinary expertise to promote good health and good welfare of animals used in biomedical research during husbandry as well as when under experimental procedures. Regulatory and ethical aspects are covered as are the involvement of the veterinarian in education and training of others working in the animal care and use programme. Managerial aspects, including occupational health and safety, are also areas where the veterinarian's input can assist in the successful implementation of the programme. © Laboratory Animals Ltd.&quot;,&quot;issue&quot;:&quot;1&quot;,&quot;volume&quot;:&quot;42&quot;},&quot;isTemporary&quot;:false},{&quot;id&quot;:&quot;5544308c-aa2c-3a79-8b9f-7b3a041e134c&quot;,&quot;itemData&quot;:{&quot;type&quot;:&quot;article-journal&quot;,&quot;id&quot;:&quot;5544308c-aa2c-3a79-8b9f-7b3a041e134c&quot;,&quot;title&quot;:&quot;Euthanasia of laboratory mice: Are isoflurane and sevoflurane real alternatives to carbon dioxide?&quot;,&quot;author&quot;:[{&quot;family&quot;:&quot;Marquardt&quot;,&quot;given&quot;:&quot;Nicole&quot;,&quot;parse-names&quot;:false,&quot;dropping-particle&quot;:&quot;&quot;,&quot;non-dropping-particle&quot;:&quot;&quot;},{&quot;family&quot;:&quot;Feja&quot;,&quot;given&quot;:&quot;Malte&quot;,&quot;parse-names&quot;:false,&quot;dropping-particle&quot;:&quot;&quot;,&quot;non-dropping-particle&quot;:&quot;&quot;},{&quot;family&quot;:&quot;Hünigen&quot;,&quot;given&quot;:&quot;Hana&quot;,&quot;parse-names&quot;:false,&quot;dropping-particle&quot;:&quot;&quot;,&quot;non-dropping-particle&quot;:&quot;&quot;},{&quot;family&quot;:&quot;Plendl&quot;,&quot;given&quot;:&quot;Johanna&quot;,&quot;parse-names&quot;:false,&quot;dropping-particle&quot;:&quot;&quot;,&quot;non-dropping-particle&quot;:&quot;&quot;},{&quot;family&quot;:&quot;Menken&quot;,&quot;given&quot;:&quot;Lena&quot;,&quot;parse-names&quot;:false,&quot;dropping-particle&quot;:&quot;&quot;,&quot;non-dropping-particle&quot;:&quot;&quot;},{&quot;family&quot;:&quot;Fink&quot;,&quot;given&quot;:&quot;Heidrun&quot;,&quot;parse-names&quot;:false,&quot;dropping-particle&quot;:&quot;&quot;,&quot;non-dropping-particle&quot;:&quot;&quot;},{&quot;family&quot;:&quot;Bert&quot;,&quot;given&quot;:&quot;Bettina&quot;,&quot;parse-names&quot;:false,&quot;dropping-particle&quot;:&quot;&quot;,&quot;non-dropping-particle&quot;:&quot;&quot;}],&quot;container-title&quot;:&quot;PLoS ONE&quot;,&quot;container-title-short&quot;:&quot;PLoS One&quot;,&quot;DOI&quot;:&quot;10.1371/journal.pone.0203793&quot;,&quot;ISSN&quot;:&quot;19326203&quot;,&quot;PMID&quot;:&quot;30199551&quot;,&quot;issued&quot;:{&quot;date-parts&quot;:[[2018,9,1]]},&quot;abstract&quot;:&quot;In the European Union (EU) millions of laboratory mice are used and killed for experimental and other scientific purposes each year. Although controversially discussed, the use of carbon dioxide (CO 2 ) is still permitted for killing rodents according to the Directive 2010/63/EU. Within the scope of refinement, our aim was to investigate if isoflurane and sevoflurane are an appropriate alternative killing method to CO 2 in mice. Different concentrations of CO 2 (filling rates of 20%, 60%, 100%; CO 2 20, 60, 100), isoflurane (Iso 2%, 5%) and sevoflurane (Sevo 4.8%, 8%) were compared in two mouse strains (NMRI, C57Bl/6J) using a broad spectrum of behavioral parameters, including the approach-avoidance test, and analyzing blood for stress parameters (glucose, adrenaline, noradrenaline). We focused in our study on the period from the beginning of the gas inlet to loss of consciousness, as during this period animals are able to perceive pain and distress. Our results show that only higher concentrations of CO 2 (CO 2 60, 100) and isoflurane (5%) induced surgical tolerance within 300 s in both strains, with CO 2 100 being the fastest acting inhalant anesthetic. The potency of halogenated ethers depended on the mouse strain, with C57Bl/6J being more susceptible than NMRI mice. Behavioral analysis revealed no specific signs of distress, e. g. stress-induced grooming, and pain, i. e. audible vocalizations, for all inhalant gases. However, adrenaline and noradrenaline plasma concentrations were increased, especially in NMRI mice exposed to CO 2 in high concentrations, whereas we did not observe such increase in animals exposed to isoflurane or sevoflurane. Escape latencies in the approach-avoidance test using C57Bl/6J mice did not differ between the three inhalant gases, however, some animals became recumbent during isoflurane and sevoflurane but not during CO 2 exposure. The rise in catecholamine concentrations suggests that CO 2 exposure might be linked to a higher stress response compared to isoflurane and sevoflurane exposure, although we did not observe a behavioral correlate for that. Follow-up studies investigating other fast-acting stress hormones and central anxiety circuits are needed to confirm our findings.&quot;,&quot;publisher&quot;:&quot;Public Library of Science&quot;,&quot;issue&quot;:&quot;9&quot;,&quot;volume&quot;:&quot;13&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9E08-544B-4C81-BCC1-18E938A8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4914</Words>
  <Characters>28012</Characters>
  <Application>Microsoft Office Word</Application>
  <DocSecurity>0</DocSecurity>
  <Lines>233</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Stamatopoulou</dc:creator>
  <cp:keywords/>
  <dc:description/>
  <cp:lastModifiedBy>Maya Roubelakis</cp:lastModifiedBy>
  <cp:revision>2</cp:revision>
  <dcterms:created xsi:type="dcterms:W3CDTF">2025-08-05T14:07:00Z</dcterms:created>
  <dcterms:modified xsi:type="dcterms:W3CDTF">2025-08-05T14:07:00Z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521b5d52-53bb-4f3f-8b72-9c994cc2b6cb</vt:lpwstr>
  </property>
</Properties>
</file>