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5EDB71" w14:textId="08E0AF3B" w:rsidR="00C64F3B" w:rsidRPr="00B73879" w:rsidRDefault="00C64F3B" w:rsidP="001B16D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7387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bookmarkStart w:id="0" w:name="_Hlk34389374"/>
      <w:r w:rsidRPr="00B73879">
        <w:rPr>
          <w:rFonts w:ascii="Times New Roman" w:hAnsi="Times New Roman" w:cs="Times New Roman"/>
          <w:b/>
          <w:bCs/>
          <w:sz w:val="24"/>
          <w:szCs w:val="24"/>
        </w:rPr>
        <w:t>Figure Legend</w:t>
      </w:r>
      <w:r w:rsidR="00D1448F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bookmarkEnd w:id="0"/>
    </w:p>
    <w:p w14:paraId="510D8872" w14:textId="77777777" w:rsidR="00C64F3B" w:rsidRPr="00B73879" w:rsidRDefault="00C64F3B" w:rsidP="001B16D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480C6B" w14:textId="25628ED0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b/>
          <w:bCs/>
          <w:sz w:val="24"/>
          <w:szCs w:val="24"/>
        </w:rPr>
        <w:t>Figure S1. ABE-induced RNA off-target editing analysis.</w:t>
      </w:r>
    </w:p>
    <w:p w14:paraId="0A1153C5" w14:textId="3444747D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t>(a) Comparison of two widely used tools</w:t>
      </w:r>
      <w:r w:rsidR="0033587A" w:rsidRPr="00B73879">
        <w:rPr>
          <w:rFonts w:ascii="Times New Roman" w:hAnsi="Times New Roman" w:cs="Times New Roman"/>
          <w:sz w:val="24"/>
          <w:szCs w:val="24"/>
        </w:rPr>
        <w:t xml:space="preserve"> (HaplotypeCaller and MuTect2)</w:t>
      </w:r>
      <w:r w:rsidRPr="00B73879">
        <w:rPr>
          <w:rFonts w:ascii="Times New Roman" w:hAnsi="Times New Roman" w:cs="Times New Roman"/>
          <w:sz w:val="24"/>
          <w:szCs w:val="24"/>
        </w:rPr>
        <w:t xml:space="preserve"> for calculating SNPs.</w:t>
      </w:r>
    </w:p>
    <w:p w14:paraId="55C75973" w14:textId="6674F5EC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t>(b-d) Calculating ABE-induced RNA off-targeting editing in four published papers (</w:t>
      </w:r>
      <w:r w:rsidRPr="0004328B">
        <w:rPr>
          <w:rFonts w:ascii="Times New Roman" w:hAnsi="Times New Roman" w:cs="Times New Roman"/>
          <w:sz w:val="24"/>
          <w:szCs w:val="24"/>
        </w:rPr>
        <w:t xml:space="preserve">Ref </w:t>
      </w:r>
      <w:r w:rsidR="00FE7B01">
        <w:rPr>
          <w:rFonts w:ascii="Times New Roman" w:hAnsi="Times New Roman" w:cs="Times New Roman"/>
          <w:sz w:val="24"/>
          <w:szCs w:val="24"/>
        </w:rPr>
        <w:t>6-9</w:t>
      </w:r>
      <w:r w:rsidR="00762157" w:rsidRPr="0004328B">
        <w:rPr>
          <w:rFonts w:ascii="Times New Roman" w:hAnsi="Times New Roman" w:cs="Times New Roman"/>
          <w:sz w:val="24"/>
          <w:szCs w:val="24"/>
        </w:rPr>
        <w:t xml:space="preserve">; the detailed dataset used was listed in </w:t>
      </w:r>
      <w:r w:rsidR="0004328B" w:rsidRPr="0004328B">
        <w:rPr>
          <w:rFonts w:ascii="Times New Roman" w:hAnsi="Times New Roman" w:cs="Times New Roman"/>
          <w:color w:val="FF0000"/>
          <w:sz w:val="24"/>
          <w:szCs w:val="24"/>
        </w:rPr>
        <w:t>Source Data for Sup Figures</w:t>
      </w:r>
      <w:r w:rsidRPr="00B73879">
        <w:rPr>
          <w:rFonts w:ascii="Times New Roman" w:hAnsi="Times New Roman" w:cs="Times New Roman"/>
          <w:sz w:val="24"/>
          <w:szCs w:val="24"/>
        </w:rPr>
        <w:t>) using HaplotypeCaller and MuTect2 separately.</w:t>
      </w:r>
      <w:r w:rsidR="00013865">
        <w:rPr>
          <w:rFonts w:ascii="Times New Roman" w:hAnsi="Times New Roman" w:cs="Times New Roman"/>
          <w:sz w:val="24"/>
          <w:szCs w:val="24"/>
        </w:rPr>
        <w:t xml:space="preserve"> Because there was no sequencing data available for non-transfected samples, samples expressing control GFP or Cas9n were served as control, and the RNA A-to-I edits overlapping with control were deducted for calculation.</w:t>
      </w:r>
    </w:p>
    <w:p w14:paraId="5BBF630C" w14:textId="545327F9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t>(e-g) Jitter plots showing the efficiencies of RNA A-to-I edits from the RNA-seq data shown in b-d.</w:t>
      </w:r>
    </w:p>
    <w:p w14:paraId="5847AE22" w14:textId="1EFB3D1F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t>(h-k) The RNA A-to-I edits calculated by HaplotypeCaller and MuTect2 were overlapped</w:t>
      </w:r>
      <w:r w:rsidR="00762157" w:rsidRPr="00B73879">
        <w:rPr>
          <w:rFonts w:ascii="Times New Roman" w:hAnsi="Times New Roman" w:cs="Times New Roman"/>
          <w:sz w:val="24"/>
          <w:szCs w:val="24"/>
        </w:rPr>
        <w:t xml:space="preserve"> for indicated dataset</w:t>
      </w:r>
      <w:r w:rsidRPr="00B73879">
        <w:rPr>
          <w:rFonts w:ascii="Times New Roman" w:hAnsi="Times New Roman" w:cs="Times New Roman"/>
          <w:sz w:val="24"/>
          <w:szCs w:val="24"/>
        </w:rPr>
        <w:t>, and the overlapped edits numbers and the overlapping ratio relative to HaplotypeCaller-generated edits were shown</w:t>
      </w:r>
      <w:r w:rsidR="00611D25" w:rsidRPr="00B73879">
        <w:rPr>
          <w:rFonts w:ascii="Times New Roman" w:hAnsi="Times New Roman" w:cs="Times New Roman"/>
          <w:sz w:val="24"/>
          <w:szCs w:val="24"/>
        </w:rPr>
        <w:t xml:space="preserve"> as disproportional Venn diagram</w:t>
      </w:r>
      <w:r w:rsidRPr="00B73879">
        <w:rPr>
          <w:rFonts w:ascii="Times New Roman" w:hAnsi="Times New Roman" w:cs="Times New Roman"/>
          <w:sz w:val="24"/>
          <w:szCs w:val="24"/>
        </w:rPr>
        <w:t xml:space="preserve"> for four published RNA-seq data (SRR8570461, SRR8908990, SRR8790780, and SRR8979751) (</w:t>
      </w:r>
      <w:r w:rsidRPr="001E1957">
        <w:rPr>
          <w:rFonts w:ascii="Times New Roman" w:hAnsi="Times New Roman" w:cs="Times New Roman"/>
          <w:sz w:val="24"/>
          <w:szCs w:val="24"/>
        </w:rPr>
        <w:t xml:space="preserve">Ref </w:t>
      </w:r>
      <w:r w:rsidR="00FE7B01">
        <w:rPr>
          <w:rFonts w:ascii="Times New Roman" w:hAnsi="Times New Roman" w:cs="Times New Roman"/>
          <w:sz w:val="24"/>
          <w:szCs w:val="24"/>
        </w:rPr>
        <w:t>6-9</w:t>
      </w:r>
      <w:r w:rsidRPr="00B73879">
        <w:rPr>
          <w:rFonts w:ascii="Times New Roman" w:hAnsi="Times New Roman" w:cs="Times New Roman"/>
          <w:sz w:val="24"/>
          <w:szCs w:val="24"/>
        </w:rPr>
        <w:t>).</w:t>
      </w:r>
    </w:p>
    <w:p w14:paraId="50F021F9" w14:textId="69AA9E15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t xml:space="preserve">(l) Manhattan plots showing the overlapping or exclusive distributions of RNA A-to-I edits across </w:t>
      </w:r>
      <w:r w:rsidR="00611D25" w:rsidRPr="00B73879">
        <w:rPr>
          <w:rFonts w:ascii="Times New Roman" w:hAnsi="Times New Roman" w:cs="Times New Roman"/>
          <w:sz w:val="24"/>
          <w:szCs w:val="24"/>
        </w:rPr>
        <w:t>all</w:t>
      </w:r>
      <w:r w:rsidRPr="00B73879">
        <w:rPr>
          <w:rFonts w:ascii="Times New Roman" w:hAnsi="Times New Roman" w:cs="Times New Roman"/>
          <w:sz w:val="24"/>
          <w:szCs w:val="24"/>
        </w:rPr>
        <w:t xml:space="preserve"> chromosomes induced by ABEmax from published RNA-seq data (SRR8570461, SRR8570463, </w:t>
      </w:r>
      <w:r w:rsidR="00611D25" w:rsidRPr="00B73879">
        <w:rPr>
          <w:rFonts w:ascii="Times New Roman" w:hAnsi="Times New Roman" w:cs="Times New Roman"/>
          <w:sz w:val="24"/>
          <w:szCs w:val="24"/>
        </w:rPr>
        <w:t xml:space="preserve">and </w:t>
      </w:r>
      <w:r w:rsidRPr="00B73879">
        <w:rPr>
          <w:rFonts w:ascii="Times New Roman" w:hAnsi="Times New Roman" w:cs="Times New Roman"/>
          <w:sz w:val="24"/>
          <w:szCs w:val="24"/>
        </w:rPr>
        <w:t>SRR8570465) using HaplotypeCaller and MuTect2 tools. The black rectangle highlights the main difference between the results from HaplotypeCaller and MuTect2.</w:t>
      </w:r>
    </w:p>
    <w:p w14:paraId="27541C35" w14:textId="0D303B4E" w:rsidR="00895CFD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t>(m) The overlapping ratio for RNA A-to-I edits calculated by using HaplotypeCaller (as denominator) and MuTect2 tools was shown from the results shown in b-d.</w:t>
      </w:r>
    </w:p>
    <w:p w14:paraId="0E5FCB19" w14:textId="247B0E7F" w:rsidR="000102E2" w:rsidRPr="00B73879" w:rsidRDefault="000102E2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n) </w:t>
      </w:r>
      <w:r w:rsidR="003E66C6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MuTect2-specific RNA edits (ABE-MU-OFT-1 to ABE-MU-OFT-8; also shown as </w:t>
      </w:r>
      <w:r w:rsidR="0022105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1-</w:t>
      </w:r>
      <w:r w:rsidR="0022105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8) were selected for PCR validation and Sanger sequencing.</w:t>
      </w:r>
      <w:r w:rsidR="00221050">
        <w:rPr>
          <w:rFonts w:ascii="Times New Roman" w:hAnsi="Times New Roman" w:cs="Times New Roman"/>
          <w:sz w:val="24"/>
          <w:szCs w:val="24"/>
        </w:rPr>
        <w:t xml:space="preserve"> The A-to-G conversion efficiency was also presented.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21050">
        <w:rPr>
          <w:rFonts w:ascii="Times New Roman" w:hAnsi="Times New Roman" w:cs="Times New Roman"/>
          <w:sz w:val="24"/>
          <w:szCs w:val="24"/>
        </w:rPr>
        <w:t xml:space="preserve">The primers for amplifying the fragments containing these edits were listed in </w:t>
      </w:r>
      <w:r w:rsidR="00221050" w:rsidRPr="00FE7B01">
        <w:rPr>
          <w:rFonts w:ascii="Times New Roman" w:hAnsi="Times New Roman" w:cs="Times New Roman"/>
          <w:color w:val="FF0000"/>
          <w:sz w:val="24"/>
          <w:szCs w:val="24"/>
        </w:rPr>
        <w:t>Supplementary Table 3</w:t>
      </w:r>
      <w:r w:rsidR="00221050">
        <w:rPr>
          <w:rFonts w:ascii="Times New Roman" w:hAnsi="Times New Roman" w:cs="Times New Roman"/>
          <w:sz w:val="24"/>
          <w:szCs w:val="24"/>
        </w:rPr>
        <w:t>.</w:t>
      </w:r>
    </w:p>
    <w:p w14:paraId="0CD86E8A" w14:textId="3A051EED" w:rsidR="00CE0599" w:rsidRPr="00221050" w:rsidRDefault="00CE0599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759D78" w14:textId="78F290CB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S2. ABEmax induces efficient transcriptome-wide RNA editing with </w:t>
      </w:r>
      <w:r w:rsidRPr="00B73879">
        <w:rPr>
          <w:rFonts w:ascii="Times New Roman" w:hAnsi="Times New Roman" w:cs="Times New Roman"/>
          <w:b/>
          <w:bCs/>
          <w:i/>
          <w:iCs/>
          <w:sz w:val="24"/>
          <w:szCs w:val="24"/>
        </w:rPr>
        <w:t>E.coli</w:t>
      </w:r>
      <w:r w:rsidRPr="00B73879">
        <w:rPr>
          <w:rFonts w:ascii="Times New Roman" w:hAnsi="Times New Roman" w:cs="Times New Roman"/>
          <w:b/>
          <w:bCs/>
          <w:sz w:val="24"/>
          <w:szCs w:val="24"/>
        </w:rPr>
        <w:t xml:space="preserve"> tRNA-like structure.</w:t>
      </w:r>
    </w:p>
    <w:p w14:paraId="1026E33B" w14:textId="598C5665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t>(a) The overlapping ratio between the three replicates (rep 1, 2, and 3) (</w:t>
      </w:r>
      <w:r w:rsidRPr="001E1957">
        <w:rPr>
          <w:rFonts w:ascii="Times New Roman" w:hAnsi="Times New Roman" w:cs="Times New Roman"/>
          <w:sz w:val="24"/>
          <w:szCs w:val="24"/>
        </w:rPr>
        <w:t xml:space="preserve">Ref </w:t>
      </w:r>
      <w:r w:rsidR="00FE7B01">
        <w:rPr>
          <w:rFonts w:ascii="Times New Roman" w:hAnsi="Times New Roman" w:cs="Times New Roman"/>
          <w:sz w:val="24"/>
          <w:szCs w:val="24"/>
        </w:rPr>
        <w:t>6</w:t>
      </w:r>
      <w:r w:rsidRPr="00B73879">
        <w:rPr>
          <w:rFonts w:ascii="Times New Roman" w:hAnsi="Times New Roman" w:cs="Times New Roman"/>
          <w:sz w:val="24"/>
          <w:szCs w:val="24"/>
        </w:rPr>
        <w:t xml:space="preserve">) divided into four group of edited adenines edits using MuTect2 (with RNA editing efficiency &gt; 60%, &gt;40%, &gt; 20%, and </w:t>
      </w:r>
      <w:r w:rsidR="00E8472F">
        <w:rPr>
          <w:rFonts w:ascii="Times New Roman" w:hAnsi="Times New Roman" w:cs="Times New Roman" w:hint="eastAsia"/>
          <w:sz w:val="24"/>
          <w:szCs w:val="24"/>
        </w:rPr>
        <w:t>all</w:t>
      </w:r>
      <w:r w:rsidRPr="00B73879">
        <w:rPr>
          <w:rFonts w:ascii="Times New Roman" w:hAnsi="Times New Roman" w:cs="Times New Roman"/>
          <w:sz w:val="24"/>
          <w:szCs w:val="24"/>
        </w:rPr>
        <w:t>).</w:t>
      </w:r>
    </w:p>
    <w:p w14:paraId="3EE811B8" w14:textId="20E76322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t>(b) Sequence logos centered by the edited adenine (A) from a published RNA-seq experiment (</w:t>
      </w:r>
      <w:r w:rsidR="00813F15" w:rsidRPr="00B73879">
        <w:rPr>
          <w:rFonts w:ascii="Times New Roman" w:hAnsi="Times New Roman" w:cs="Times New Roman"/>
          <w:sz w:val="24"/>
          <w:szCs w:val="24"/>
        </w:rPr>
        <w:t xml:space="preserve">SRR8570461 from </w:t>
      </w:r>
      <w:r w:rsidRPr="00B73879">
        <w:rPr>
          <w:rFonts w:ascii="Times New Roman" w:hAnsi="Times New Roman" w:cs="Times New Roman"/>
          <w:sz w:val="24"/>
          <w:szCs w:val="24"/>
        </w:rPr>
        <w:t>Ref x) for edited adenines with indicated editing efficiencies (&gt; 60%, &gt;50%, &gt; 30%, &gt;20%, and &gt;0%).</w:t>
      </w:r>
    </w:p>
    <w:p w14:paraId="67FC9E07" w14:textId="7687CDC4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t xml:space="preserve">(c) HEK293T cells were transfect with ABEmax and sgRNA </w:t>
      </w:r>
      <w:r w:rsidR="006D634E" w:rsidRPr="00B73879">
        <w:rPr>
          <w:rFonts w:ascii="Times New Roman" w:hAnsi="Times New Roman" w:cs="Times New Roman"/>
          <w:sz w:val="24"/>
          <w:szCs w:val="24"/>
        </w:rPr>
        <w:t>targeting</w:t>
      </w:r>
      <w:r w:rsidRPr="00B73879">
        <w:rPr>
          <w:rFonts w:ascii="Times New Roman" w:hAnsi="Times New Roman" w:cs="Times New Roman"/>
          <w:sz w:val="24"/>
          <w:szCs w:val="24"/>
        </w:rPr>
        <w:t xml:space="preserve"> </w:t>
      </w:r>
      <w:r w:rsidR="00871446" w:rsidRPr="001E1957">
        <w:rPr>
          <w:rFonts w:ascii="Times New Roman" w:hAnsi="Times New Roman" w:cs="Times New Roman"/>
          <w:sz w:val="24"/>
          <w:szCs w:val="24"/>
        </w:rPr>
        <w:t>ABE</w:t>
      </w:r>
      <w:r w:rsidRPr="001E1957">
        <w:rPr>
          <w:rFonts w:ascii="Times New Roman" w:hAnsi="Times New Roman" w:cs="Times New Roman"/>
          <w:sz w:val="24"/>
          <w:szCs w:val="24"/>
        </w:rPr>
        <w:t xml:space="preserve"> site 8</w:t>
      </w:r>
      <w:r w:rsidRPr="00B73879">
        <w:rPr>
          <w:rFonts w:ascii="Times New Roman" w:hAnsi="Times New Roman" w:cs="Times New Roman"/>
          <w:sz w:val="24"/>
          <w:szCs w:val="24"/>
        </w:rPr>
        <w:t>. The DNA on-target</w:t>
      </w:r>
      <w:r w:rsidR="006D634E" w:rsidRPr="00B73879">
        <w:rPr>
          <w:rFonts w:ascii="Times New Roman" w:hAnsi="Times New Roman" w:cs="Times New Roman"/>
          <w:sz w:val="24"/>
          <w:szCs w:val="24"/>
        </w:rPr>
        <w:t xml:space="preserve"> A-to-G</w:t>
      </w:r>
      <w:r w:rsidR="00527F4C" w:rsidRPr="00B73879">
        <w:rPr>
          <w:rFonts w:ascii="Times New Roman" w:hAnsi="Times New Roman" w:cs="Times New Roman"/>
          <w:sz w:val="24"/>
          <w:szCs w:val="24"/>
        </w:rPr>
        <w:t xml:space="preserve"> editing</w:t>
      </w:r>
      <w:r w:rsidRPr="00B73879">
        <w:rPr>
          <w:rFonts w:ascii="Times New Roman" w:hAnsi="Times New Roman" w:cs="Times New Roman"/>
          <w:sz w:val="24"/>
          <w:szCs w:val="24"/>
        </w:rPr>
        <w:t xml:space="preserve"> efficiency was shown from Sanger sequencing data.</w:t>
      </w:r>
    </w:p>
    <w:p w14:paraId="614758BE" w14:textId="7AE310E7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t>(d) Two replicates</w:t>
      </w:r>
      <w:r w:rsidR="00A6506D" w:rsidRPr="00B73879">
        <w:rPr>
          <w:rFonts w:ascii="Times New Roman" w:hAnsi="Times New Roman" w:cs="Times New Roman"/>
          <w:sz w:val="24"/>
          <w:szCs w:val="24"/>
        </w:rPr>
        <w:t xml:space="preserve"> (</w:t>
      </w:r>
      <w:r w:rsidR="00A6506D" w:rsidRPr="001E1957">
        <w:rPr>
          <w:rFonts w:ascii="Times New Roman" w:hAnsi="Times New Roman" w:cs="Times New Roman"/>
          <w:sz w:val="24"/>
          <w:szCs w:val="24"/>
        </w:rPr>
        <w:t>ABEmax rep1 and rep</w:t>
      </w:r>
      <w:r w:rsidR="00923A7C" w:rsidRPr="001E1957">
        <w:rPr>
          <w:rFonts w:ascii="Times New Roman" w:hAnsi="Times New Roman" w:cs="Times New Roman"/>
          <w:sz w:val="24"/>
          <w:szCs w:val="24"/>
        </w:rPr>
        <w:t>3</w:t>
      </w:r>
      <w:r w:rsidR="00A6506D" w:rsidRPr="00B73879">
        <w:rPr>
          <w:rFonts w:ascii="Times New Roman" w:hAnsi="Times New Roman" w:cs="Times New Roman"/>
          <w:sz w:val="24"/>
          <w:szCs w:val="24"/>
        </w:rPr>
        <w:t>)</w:t>
      </w:r>
      <w:r w:rsidRPr="00B73879">
        <w:rPr>
          <w:rFonts w:ascii="Times New Roman" w:hAnsi="Times New Roman" w:cs="Times New Roman"/>
          <w:sz w:val="24"/>
          <w:szCs w:val="24"/>
        </w:rPr>
        <w:t xml:space="preserve"> in c were collected for RNA-seq analysis. The overlapping ratio between the two replicates divided into five groups of edits using MuTect2 (with RNA editing efficiency &gt; 50%, &gt;</w:t>
      </w:r>
      <w:r w:rsidR="00B012AA" w:rsidRPr="00B73879">
        <w:rPr>
          <w:rFonts w:ascii="Times New Roman" w:hAnsi="Times New Roman" w:cs="Times New Roman"/>
          <w:sz w:val="24"/>
          <w:szCs w:val="24"/>
        </w:rPr>
        <w:t xml:space="preserve"> </w:t>
      </w:r>
      <w:r w:rsidRPr="00B73879">
        <w:rPr>
          <w:rFonts w:ascii="Times New Roman" w:hAnsi="Times New Roman" w:cs="Times New Roman"/>
          <w:sz w:val="24"/>
          <w:szCs w:val="24"/>
        </w:rPr>
        <w:t>40%, &gt; 30%, &gt;</w:t>
      </w:r>
      <w:r w:rsidR="00B012AA" w:rsidRPr="00B73879">
        <w:rPr>
          <w:rFonts w:ascii="Times New Roman" w:hAnsi="Times New Roman" w:cs="Times New Roman"/>
          <w:sz w:val="24"/>
          <w:szCs w:val="24"/>
        </w:rPr>
        <w:t xml:space="preserve"> </w:t>
      </w:r>
      <w:r w:rsidRPr="00B73879">
        <w:rPr>
          <w:rFonts w:ascii="Times New Roman" w:hAnsi="Times New Roman" w:cs="Times New Roman"/>
          <w:sz w:val="24"/>
          <w:szCs w:val="24"/>
        </w:rPr>
        <w:t xml:space="preserve">20%, and </w:t>
      </w:r>
      <w:r w:rsidR="001E1957">
        <w:rPr>
          <w:rFonts w:ascii="Times New Roman" w:hAnsi="Times New Roman" w:cs="Times New Roman"/>
          <w:sz w:val="24"/>
          <w:szCs w:val="24"/>
        </w:rPr>
        <w:t>all</w:t>
      </w:r>
      <w:r w:rsidRPr="00B73879">
        <w:rPr>
          <w:rFonts w:ascii="Times New Roman" w:hAnsi="Times New Roman" w:cs="Times New Roman"/>
          <w:sz w:val="24"/>
          <w:szCs w:val="24"/>
        </w:rPr>
        <w:t>).</w:t>
      </w:r>
    </w:p>
    <w:p w14:paraId="092467F0" w14:textId="3C241CD9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t>(e) Sequence logos centered by the edited adenine (A) from pooled RNA-seq data in d for edited adenines with indicated editing efficiencies (&gt; 50%, &gt;</w:t>
      </w:r>
      <w:r w:rsidR="00B012AA" w:rsidRPr="00B73879">
        <w:rPr>
          <w:rFonts w:ascii="Times New Roman" w:hAnsi="Times New Roman" w:cs="Times New Roman"/>
          <w:sz w:val="24"/>
          <w:szCs w:val="24"/>
        </w:rPr>
        <w:t xml:space="preserve"> </w:t>
      </w:r>
      <w:r w:rsidRPr="00B73879">
        <w:rPr>
          <w:rFonts w:ascii="Times New Roman" w:hAnsi="Times New Roman" w:cs="Times New Roman"/>
          <w:sz w:val="24"/>
          <w:szCs w:val="24"/>
        </w:rPr>
        <w:t>40%, &gt; 30%, &gt;</w:t>
      </w:r>
      <w:r w:rsidR="00B012AA" w:rsidRPr="00B73879">
        <w:rPr>
          <w:rFonts w:ascii="Times New Roman" w:hAnsi="Times New Roman" w:cs="Times New Roman"/>
          <w:sz w:val="24"/>
          <w:szCs w:val="24"/>
        </w:rPr>
        <w:t xml:space="preserve"> </w:t>
      </w:r>
      <w:r w:rsidRPr="00B73879">
        <w:rPr>
          <w:rFonts w:ascii="Times New Roman" w:hAnsi="Times New Roman" w:cs="Times New Roman"/>
          <w:sz w:val="24"/>
          <w:szCs w:val="24"/>
        </w:rPr>
        <w:t xml:space="preserve">20%, and </w:t>
      </w:r>
      <w:r w:rsidR="001E1957">
        <w:rPr>
          <w:rFonts w:ascii="Times New Roman" w:hAnsi="Times New Roman" w:cs="Times New Roman"/>
          <w:sz w:val="24"/>
          <w:szCs w:val="24"/>
        </w:rPr>
        <w:t>all</w:t>
      </w:r>
      <w:r w:rsidRPr="00B73879">
        <w:rPr>
          <w:rFonts w:ascii="Times New Roman" w:hAnsi="Times New Roman" w:cs="Times New Roman"/>
          <w:sz w:val="24"/>
          <w:szCs w:val="24"/>
        </w:rPr>
        <w:t>). The nucleotides around the edited A were shown (21 nucleotides in total).</w:t>
      </w:r>
    </w:p>
    <w:p w14:paraId="71803EC4" w14:textId="234BDA6B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704DAB3" w14:textId="0B6B29D2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b/>
          <w:bCs/>
          <w:sz w:val="24"/>
          <w:szCs w:val="24"/>
        </w:rPr>
        <w:t xml:space="preserve">Figure S3. Additional </w:t>
      </w:r>
      <w:r w:rsidR="00A6506D" w:rsidRPr="00B73879">
        <w:rPr>
          <w:rFonts w:ascii="Times New Roman" w:hAnsi="Times New Roman" w:cs="Times New Roman"/>
          <w:b/>
          <w:bCs/>
          <w:sz w:val="24"/>
          <w:szCs w:val="24"/>
        </w:rPr>
        <w:t>data</w:t>
      </w:r>
      <w:r w:rsidRPr="00B73879">
        <w:rPr>
          <w:rFonts w:ascii="Times New Roman" w:hAnsi="Times New Roman" w:cs="Times New Roman"/>
          <w:b/>
          <w:bCs/>
          <w:sz w:val="24"/>
          <w:szCs w:val="24"/>
        </w:rPr>
        <w:t xml:space="preserve"> for engineered ABEmax with reduced RNA editing activities.</w:t>
      </w:r>
    </w:p>
    <w:p w14:paraId="5046C70A" w14:textId="1BAAFFC7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t xml:space="preserve">(a) Protein sequence alignment of </w:t>
      </w:r>
      <w:r w:rsidRPr="00B73879">
        <w:rPr>
          <w:rFonts w:ascii="Times New Roman" w:hAnsi="Times New Roman" w:cs="Times New Roman"/>
          <w:i/>
          <w:iCs/>
          <w:sz w:val="24"/>
          <w:szCs w:val="24"/>
        </w:rPr>
        <w:t xml:space="preserve">Staphylococcus aureus </w:t>
      </w:r>
      <w:r w:rsidRPr="00B73879">
        <w:rPr>
          <w:rFonts w:ascii="Times New Roman" w:hAnsi="Times New Roman" w:cs="Times New Roman"/>
          <w:sz w:val="24"/>
          <w:szCs w:val="24"/>
        </w:rPr>
        <w:t xml:space="preserve">TadA (saTadA) and </w:t>
      </w:r>
      <w:r w:rsidRPr="00B73879">
        <w:rPr>
          <w:rFonts w:ascii="Times New Roman" w:hAnsi="Times New Roman" w:cs="Times New Roman"/>
          <w:i/>
          <w:iCs/>
          <w:sz w:val="24"/>
          <w:szCs w:val="24"/>
        </w:rPr>
        <w:t xml:space="preserve">E. coli </w:t>
      </w:r>
      <w:r w:rsidRPr="00B73879">
        <w:rPr>
          <w:rFonts w:ascii="Times New Roman" w:hAnsi="Times New Roman" w:cs="Times New Roman"/>
          <w:sz w:val="24"/>
          <w:szCs w:val="24"/>
        </w:rPr>
        <w:t>TadA. The conserved amino acids were highlighted</w:t>
      </w:r>
      <w:r w:rsidR="00A6506D" w:rsidRPr="00B73879">
        <w:rPr>
          <w:rFonts w:ascii="Times New Roman" w:hAnsi="Times New Roman" w:cs="Times New Roman"/>
          <w:sz w:val="24"/>
          <w:szCs w:val="24"/>
        </w:rPr>
        <w:t xml:space="preserve"> in red</w:t>
      </w:r>
      <w:r w:rsidRPr="00B73879">
        <w:rPr>
          <w:rFonts w:ascii="Times New Roman" w:hAnsi="Times New Roman" w:cs="Times New Roman"/>
          <w:sz w:val="24"/>
          <w:szCs w:val="24"/>
        </w:rPr>
        <w:t>.</w:t>
      </w:r>
    </w:p>
    <w:p w14:paraId="464EA572" w14:textId="058987B5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t xml:space="preserve">(b) Sanger sequencing for DNA A-to-G editing and RNA A-to-I editing of ecHokb induced by wild-type ABEmax and </w:t>
      </w:r>
      <w:r w:rsidR="00590B07" w:rsidRPr="00B73879">
        <w:rPr>
          <w:rFonts w:ascii="Times New Roman" w:hAnsi="Times New Roman" w:cs="Times New Roman"/>
          <w:sz w:val="24"/>
          <w:szCs w:val="24"/>
        </w:rPr>
        <w:t xml:space="preserve">eight </w:t>
      </w:r>
      <w:r w:rsidRPr="00B73879">
        <w:rPr>
          <w:rFonts w:ascii="Times New Roman" w:hAnsi="Times New Roman" w:cs="Times New Roman"/>
          <w:sz w:val="24"/>
          <w:szCs w:val="24"/>
        </w:rPr>
        <w:t>variants containing indicated mutat</w:t>
      </w:r>
      <w:r w:rsidR="002E0302" w:rsidRPr="00B73879">
        <w:rPr>
          <w:rFonts w:ascii="Times New Roman" w:hAnsi="Times New Roman" w:cs="Times New Roman"/>
          <w:sz w:val="24"/>
          <w:szCs w:val="24"/>
        </w:rPr>
        <w:t>i</w:t>
      </w:r>
      <w:r w:rsidRPr="00B73879">
        <w:rPr>
          <w:rFonts w:ascii="Times New Roman" w:hAnsi="Times New Roman" w:cs="Times New Roman"/>
          <w:sz w:val="24"/>
          <w:szCs w:val="24"/>
        </w:rPr>
        <w:t xml:space="preserve">ons. The </w:t>
      </w:r>
      <w:r w:rsidR="002E0302" w:rsidRPr="00B73879">
        <w:rPr>
          <w:rFonts w:ascii="Times New Roman" w:hAnsi="Times New Roman" w:cs="Times New Roman"/>
          <w:sz w:val="24"/>
          <w:szCs w:val="24"/>
        </w:rPr>
        <w:t>diagram</w:t>
      </w:r>
      <w:r w:rsidRPr="00B73879">
        <w:rPr>
          <w:rFonts w:ascii="Times New Roman" w:hAnsi="Times New Roman" w:cs="Times New Roman"/>
          <w:sz w:val="24"/>
          <w:szCs w:val="24"/>
        </w:rPr>
        <w:t xml:space="preserve"> for on-target DNA editing of </w:t>
      </w:r>
      <w:r w:rsidRPr="00E844A8">
        <w:rPr>
          <w:rFonts w:ascii="Times New Roman" w:hAnsi="Times New Roman" w:cs="Times New Roman"/>
          <w:sz w:val="24"/>
          <w:szCs w:val="24"/>
        </w:rPr>
        <w:t>HEK site 3</w:t>
      </w:r>
      <w:r w:rsidRPr="00B73879">
        <w:rPr>
          <w:rFonts w:ascii="Times New Roman" w:hAnsi="Times New Roman" w:cs="Times New Roman"/>
          <w:sz w:val="24"/>
          <w:szCs w:val="24"/>
        </w:rPr>
        <w:t xml:space="preserve"> was also presented.</w:t>
      </w:r>
    </w:p>
    <w:p w14:paraId="522DE5F2" w14:textId="4B44FE59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t xml:space="preserve">(c-d) Deep-sequencing analysis of the fraction of by-products, including A-to-non G editing (c) and indels (d), induced by wild-type ABEmax and </w:t>
      </w:r>
      <w:r w:rsidR="00590B07" w:rsidRPr="00B73879">
        <w:rPr>
          <w:rFonts w:ascii="Times New Roman" w:hAnsi="Times New Roman" w:cs="Times New Roman"/>
          <w:sz w:val="24"/>
          <w:szCs w:val="24"/>
        </w:rPr>
        <w:t>its</w:t>
      </w:r>
      <w:r w:rsidRPr="00B73879">
        <w:rPr>
          <w:rFonts w:ascii="Times New Roman" w:hAnsi="Times New Roman" w:cs="Times New Roman"/>
          <w:sz w:val="24"/>
          <w:szCs w:val="24"/>
        </w:rPr>
        <w:t xml:space="preserve"> variants.</w:t>
      </w:r>
    </w:p>
    <w:p w14:paraId="45DB6575" w14:textId="7DCDE21A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t xml:space="preserve">(e) The predicted crystal structure presenting the interaction between </w:t>
      </w:r>
      <w:r w:rsidR="000A346F">
        <w:rPr>
          <w:rFonts w:ascii="Times New Roman" w:hAnsi="Times New Roman" w:cs="Times New Roman"/>
          <w:sz w:val="24"/>
          <w:szCs w:val="24"/>
        </w:rPr>
        <w:t>sa</w:t>
      </w:r>
      <w:r w:rsidRPr="00B73879">
        <w:rPr>
          <w:rFonts w:ascii="Times New Roman" w:hAnsi="Times New Roman" w:cs="Times New Roman"/>
          <w:sz w:val="24"/>
          <w:szCs w:val="24"/>
        </w:rPr>
        <w:t>TadA and tRNA. The contact between N46, E59, and R153 of ecTadA and tRNA was highlighted.</w:t>
      </w:r>
    </w:p>
    <w:p w14:paraId="3006EFC6" w14:textId="7D77208B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D0B9A2F" w14:textId="2869393C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b/>
          <w:bCs/>
          <w:sz w:val="24"/>
          <w:szCs w:val="24"/>
        </w:rPr>
        <w:t>Figure S4. The DNA A</w:t>
      </w:r>
      <w:r w:rsidR="007C69D2" w:rsidRPr="00B73879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B73879">
        <w:rPr>
          <w:rFonts w:ascii="Times New Roman" w:hAnsi="Times New Roman" w:cs="Times New Roman"/>
          <w:b/>
          <w:bCs/>
          <w:sz w:val="24"/>
          <w:szCs w:val="24"/>
        </w:rPr>
        <w:t>to</w:t>
      </w:r>
      <w:r w:rsidR="007C69D2" w:rsidRPr="00B73879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B73879">
        <w:rPr>
          <w:rFonts w:ascii="Times New Roman" w:hAnsi="Times New Roman" w:cs="Times New Roman"/>
          <w:b/>
          <w:bCs/>
          <w:sz w:val="24"/>
          <w:szCs w:val="24"/>
        </w:rPr>
        <w:t>G editing efficiency for ABEmax variants.</w:t>
      </w:r>
    </w:p>
    <w:p w14:paraId="6126C262" w14:textId="0E579334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lastRenderedPageBreak/>
        <w:t xml:space="preserve">(a) Heatmaps showing the on-target DNA editing efficiencies induced by ABEmax or its variant </w:t>
      </w:r>
      <w:r w:rsidR="00871446" w:rsidRPr="00B73879">
        <w:rPr>
          <w:rFonts w:ascii="Times New Roman" w:hAnsi="Times New Roman" w:cs="Times New Roman"/>
          <w:sz w:val="24"/>
          <w:szCs w:val="24"/>
        </w:rPr>
        <w:t>ABEmax-</w:t>
      </w:r>
      <w:r w:rsidRPr="00B73879">
        <w:rPr>
          <w:rFonts w:ascii="Times New Roman" w:hAnsi="Times New Roman" w:cs="Times New Roman"/>
          <w:sz w:val="24"/>
          <w:szCs w:val="24"/>
        </w:rPr>
        <w:t>R153P within the editing window (4-8 of the protospacers) of the on-target sites</w:t>
      </w:r>
      <w:r w:rsidR="00871446" w:rsidRPr="00B73879">
        <w:rPr>
          <w:rFonts w:ascii="Times New Roman" w:hAnsi="Times New Roman" w:cs="Times New Roman"/>
          <w:sz w:val="24"/>
          <w:szCs w:val="24"/>
        </w:rPr>
        <w:t xml:space="preserve"> (</w:t>
      </w:r>
      <w:r w:rsidR="00871446" w:rsidRPr="00E844A8">
        <w:rPr>
          <w:rFonts w:ascii="Times New Roman" w:hAnsi="Times New Roman" w:cs="Times New Roman"/>
          <w:sz w:val="24"/>
          <w:szCs w:val="24"/>
        </w:rPr>
        <w:t>ABE site 7, 9, 11, 12, and 14</w:t>
      </w:r>
      <w:r w:rsidR="00871446" w:rsidRPr="00B73879">
        <w:rPr>
          <w:rFonts w:ascii="Times New Roman" w:hAnsi="Times New Roman" w:cs="Times New Roman"/>
          <w:sz w:val="24"/>
          <w:szCs w:val="24"/>
        </w:rPr>
        <w:t>)</w:t>
      </w:r>
      <w:r w:rsidRPr="00B73879">
        <w:rPr>
          <w:rFonts w:ascii="Times New Roman" w:hAnsi="Times New Roman" w:cs="Times New Roman"/>
          <w:sz w:val="24"/>
          <w:szCs w:val="24"/>
        </w:rPr>
        <w:t xml:space="preserve"> in HEK293T cells</w:t>
      </w:r>
      <w:r w:rsidR="004D7838">
        <w:rPr>
          <w:rFonts w:ascii="Times New Roman" w:hAnsi="Times New Roman" w:cs="Times New Roman"/>
          <w:sz w:val="24"/>
          <w:szCs w:val="24"/>
        </w:rPr>
        <w:t xml:space="preserve"> by deep sequencing analysis</w:t>
      </w:r>
      <w:r w:rsidRPr="00B73879">
        <w:rPr>
          <w:rFonts w:ascii="Times New Roman" w:hAnsi="Times New Roman" w:cs="Times New Roman"/>
          <w:sz w:val="24"/>
          <w:szCs w:val="24"/>
        </w:rPr>
        <w:t>.</w:t>
      </w:r>
    </w:p>
    <w:p w14:paraId="26FC041E" w14:textId="560A6B49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t>(b) The on-target DNA editing events induced by ABEmax or R153P</w:t>
      </w:r>
      <w:r w:rsidR="00871446" w:rsidRPr="00B73879">
        <w:rPr>
          <w:rFonts w:ascii="Times New Roman" w:hAnsi="Times New Roman" w:cs="Times New Roman"/>
          <w:sz w:val="24"/>
          <w:szCs w:val="24"/>
        </w:rPr>
        <w:t xml:space="preserve"> variant</w:t>
      </w:r>
      <w:r w:rsidRPr="00B73879">
        <w:rPr>
          <w:rFonts w:ascii="Times New Roman" w:hAnsi="Times New Roman" w:cs="Times New Roman"/>
          <w:sz w:val="24"/>
          <w:szCs w:val="24"/>
        </w:rPr>
        <w:t xml:space="preserve"> within the editing window of the seven on-target sites</w:t>
      </w:r>
      <w:r w:rsidR="009A6B69" w:rsidRPr="00B73879">
        <w:rPr>
          <w:rFonts w:ascii="Times New Roman" w:hAnsi="Times New Roman" w:cs="Times New Roman"/>
          <w:sz w:val="24"/>
          <w:szCs w:val="24"/>
        </w:rPr>
        <w:t xml:space="preserve"> (</w:t>
      </w:r>
      <w:r w:rsidR="009A6B69" w:rsidRPr="00E844A8">
        <w:rPr>
          <w:rFonts w:ascii="Times New Roman" w:hAnsi="Times New Roman" w:cs="Times New Roman"/>
          <w:sz w:val="24"/>
          <w:szCs w:val="24"/>
        </w:rPr>
        <w:t>ABE site 2, 5, 7, 9, 11, 12, and 16</w:t>
      </w:r>
      <w:r w:rsidR="009A6B69" w:rsidRPr="00B73879">
        <w:rPr>
          <w:rFonts w:ascii="Times New Roman" w:hAnsi="Times New Roman" w:cs="Times New Roman"/>
          <w:sz w:val="24"/>
          <w:szCs w:val="24"/>
        </w:rPr>
        <w:t>)</w:t>
      </w:r>
      <w:r w:rsidRPr="00B73879">
        <w:rPr>
          <w:rFonts w:ascii="Times New Roman" w:hAnsi="Times New Roman" w:cs="Times New Roman"/>
          <w:sz w:val="24"/>
          <w:szCs w:val="24"/>
        </w:rPr>
        <w:t xml:space="preserve"> were presented in U2OS cells</w:t>
      </w:r>
      <w:r w:rsidR="00B24D54">
        <w:rPr>
          <w:rFonts w:ascii="Times New Roman" w:hAnsi="Times New Roman" w:cs="Times New Roman"/>
          <w:sz w:val="24"/>
          <w:szCs w:val="24"/>
        </w:rPr>
        <w:t xml:space="preserve"> by Sanger sequencing analysis</w:t>
      </w:r>
      <w:r w:rsidRPr="00B73879">
        <w:rPr>
          <w:rFonts w:ascii="Times New Roman" w:hAnsi="Times New Roman" w:cs="Times New Roman"/>
          <w:sz w:val="24"/>
          <w:szCs w:val="24"/>
        </w:rPr>
        <w:t>. Cas9</w:t>
      </w:r>
      <w:r w:rsidR="00790E5B">
        <w:rPr>
          <w:rFonts w:ascii="Times New Roman" w:hAnsi="Times New Roman" w:cs="Times New Roman"/>
          <w:sz w:val="24"/>
          <w:szCs w:val="24"/>
        </w:rPr>
        <w:t>n</w:t>
      </w:r>
      <w:r w:rsidRPr="00B73879">
        <w:rPr>
          <w:rFonts w:ascii="Times New Roman" w:hAnsi="Times New Roman" w:cs="Times New Roman"/>
          <w:sz w:val="24"/>
          <w:szCs w:val="24"/>
        </w:rPr>
        <w:t xml:space="preserve"> served as a negative control.</w:t>
      </w:r>
      <w:r w:rsidR="00DF1094">
        <w:rPr>
          <w:rFonts w:ascii="Times New Roman" w:hAnsi="Times New Roman" w:cs="Times New Roman"/>
          <w:sz w:val="24"/>
          <w:szCs w:val="24"/>
        </w:rPr>
        <w:t xml:space="preserve"> </w:t>
      </w:r>
      <w:r w:rsidR="00DF1094">
        <w:rPr>
          <w:rFonts w:ascii="Times New Roman" w:hAnsi="Times New Roman" w:cs="Times New Roman"/>
          <w:sz w:val="24"/>
        </w:rPr>
        <w:t xml:space="preserve">Because </w:t>
      </w:r>
      <w:r w:rsidR="00DF1094">
        <w:rPr>
          <w:rFonts w:ascii="Times New Roman" w:hAnsi="Times New Roman" w:cs="Times New Roman" w:hint="eastAsia"/>
          <w:sz w:val="24"/>
        </w:rPr>
        <w:t>the</w:t>
      </w:r>
      <w:r w:rsidR="00DF1094">
        <w:rPr>
          <w:rFonts w:ascii="Times New Roman" w:hAnsi="Times New Roman" w:cs="Times New Roman"/>
          <w:sz w:val="24"/>
        </w:rPr>
        <w:t xml:space="preserve"> transfection efficiency for U2OS cells is very low, we isolated gDNA and RNA from FACS-sorted cells with the highest 5% of GFP signal in triplicates.</w:t>
      </w:r>
    </w:p>
    <w:p w14:paraId="2D36B68F" w14:textId="415E3C10" w:rsidR="00895CFD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t>(c) Design for the engineered ABEmax variant</w:t>
      </w:r>
      <w:r w:rsidR="00884267" w:rsidRPr="00B73879">
        <w:rPr>
          <w:rFonts w:ascii="Times New Roman" w:hAnsi="Times New Roman" w:cs="Times New Roman"/>
          <w:sz w:val="24"/>
          <w:szCs w:val="24"/>
        </w:rPr>
        <w:t>s</w:t>
      </w:r>
      <w:r w:rsidRPr="00B73879">
        <w:rPr>
          <w:rFonts w:ascii="Times New Roman" w:hAnsi="Times New Roman" w:cs="Times New Roman"/>
          <w:sz w:val="24"/>
          <w:szCs w:val="24"/>
        </w:rPr>
        <w:t xml:space="preserve"> with indicated amino acid substitutions.</w:t>
      </w:r>
    </w:p>
    <w:p w14:paraId="4DFD2AC2" w14:textId="0E722376" w:rsidR="00C36795" w:rsidRPr="00023FA9" w:rsidRDefault="009E2360" w:rsidP="001B16D4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d) </w:t>
      </w:r>
      <w:r w:rsidR="00A11367" w:rsidRPr="00B73879">
        <w:rPr>
          <w:rFonts w:ascii="Times New Roman" w:hAnsi="Times New Roman" w:cs="Times New Roman"/>
          <w:bCs/>
          <w:sz w:val="24"/>
          <w:szCs w:val="24"/>
        </w:rPr>
        <w:t>The number</w:t>
      </w:r>
      <w:r w:rsidR="00A1136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11367" w:rsidRPr="00B73879">
        <w:rPr>
          <w:rFonts w:ascii="Times New Roman" w:hAnsi="Times New Roman" w:cs="Times New Roman"/>
          <w:bCs/>
          <w:sz w:val="24"/>
          <w:szCs w:val="24"/>
        </w:rPr>
        <w:t>of RNA A-to-I edits</w:t>
      </w:r>
      <w:r w:rsidR="00A11367">
        <w:rPr>
          <w:rFonts w:ascii="Times New Roman" w:hAnsi="Times New Roman" w:cs="Times New Roman"/>
          <w:bCs/>
          <w:sz w:val="24"/>
          <w:szCs w:val="24"/>
        </w:rPr>
        <w:t xml:space="preserve"> by using </w:t>
      </w:r>
      <w:r w:rsidR="00A11367" w:rsidRPr="0023331C">
        <w:rPr>
          <w:rFonts w:ascii="Times New Roman" w:hAnsi="Times New Roman" w:cs="Times New Roman"/>
          <w:sz w:val="24"/>
        </w:rPr>
        <w:t>HaplotypeCaller</w:t>
      </w:r>
      <w:r w:rsidR="00A11367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A11367" w:rsidRPr="00A11367">
        <w:rPr>
          <w:rFonts w:ascii="Times New Roman" w:hAnsi="Times New Roman" w:cs="Times New Roman"/>
          <w:bCs/>
          <w:color w:val="FF0000"/>
          <w:sz w:val="24"/>
          <w:szCs w:val="24"/>
        </w:rPr>
        <w:t>Fig. 2e</w:t>
      </w:r>
      <w:r w:rsidR="00A11367" w:rsidRPr="00B7387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202C4">
        <w:rPr>
          <w:rFonts w:ascii="Times New Roman" w:hAnsi="Times New Roman" w:cs="Times New Roman"/>
          <w:bCs/>
          <w:sz w:val="24"/>
          <w:szCs w:val="24"/>
        </w:rPr>
        <w:t>was</w:t>
      </w:r>
      <w:r w:rsidR="00A11367" w:rsidRPr="00B73879">
        <w:rPr>
          <w:rFonts w:ascii="Times New Roman" w:hAnsi="Times New Roman" w:cs="Times New Roman"/>
          <w:bCs/>
          <w:sz w:val="24"/>
          <w:szCs w:val="24"/>
        </w:rPr>
        <w:t xml:space="preserve"> presented</w:t>
      </w:r>
      <w:r w:rsidR="00A11367">
        <w:rPr>
          <w:rFonts w:ascii="Times New Roman" w:hAnsi="Times New Roman" w:cs="Times New Roman"/>
          <w:bCs/>
          <w:sz w:val="24"/>
          <w:szCs w:val="24"/>
        </w:rPr>
        <w:t>.</w:t>
      </w:r>
    </w:p>
    <w:p w14:paraId="591068DB" w14:textId="112096BF" w:rsidR="009E2360" w:rsidRDefault="009E2360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e)</w:t>
      </w:r>
      <w:r w:rsidR="00576F62">
        <w:rPr>
          <w:rFonts w:ascii="Times New Roman" w:hAnsi="Times New Roman" w:cs="Times New Roman"/>
          <w:sz w:val="24"/>
          <w:szCs w:val="24"/>
        </w:rPr>
        <w:t xml:space="preserve"> </w:t>
      </w:r>
      <w:r w:rsidR="00861B4B">
        <w:rPr>
          <w:rFonts w:ascii="Times New Roman" w:hAnsi="Times New Roman" w:cs="Times New Roman"/>
          <w:sz w:val="24"/>
          <w:szCs w:val="24"/>
        </w:rPr>
        <w:t>The number of ABEmax-R153P-induced RNA edits</w:t>
      </w:r>
      <w:r w:rsidR="00915B52">
        <w:rPr>
          <w:rFonts w:ascii="Times New Roman" w:hAnsi="Times New Roman" w:cs="Times New Roman"/>
          <w:sz w:val="24"/>
          <w:szCs w:val="24"/>
        </w:rPr>
        <w:t xml:space="preserve"> (MuTect2)</w:t>
      </w:r>
      <w:r w:rsidR="00E838F6">
        <w:rPr>
          <w:rFonts w:ascii="Times New Roman" w:hAnsi="Times New Roman" w:cs="Times New Roman"/>
          <w:sz w:val="24"/>
          <w:szCs w:val="24"/>
        </w:rPr>
        <w:t xml:space="preserve"> </w:t>
      </w:r>
      <w:r w:rsidR="00E838F6">
        <w:rPr>
          <w:rFonts w:ascii="Times New Roman" w:hAnsi="Times New Roman" w:cs="Times New Roman" w:hint="eastAsia"/>
          <w:sz w:val="24"/>
          <w:szCs w:val="24"/>
        </w:rPr>
        <w:t>with</w:t>
      </w:r>
      <w:r w:rsidR="00E838F6">
        <w:rPr>
          <w:rFonts w:ascii="Times New Roman" w:hAnsi="Times New Roman" w:cs="Times New Roman"/>
          <w:sz w:val="24"/>
          <w:szCs w:val="24"/>
        </w:rPr>
        <w:t xml:space="preserve"> only one replicate</w:t>
      </w:r>
      <w:r w:rsidR="00861B4B">
        <w:rPr>
          <w:rFonts w:ascii="Times New Roman" w:hAnsi="Times New Roman" w:cs="Times New Roman"/>
          <w:sz w:val="24"/>
          <w:szCs w:val="24"/>
        </w:rPr>
        <w:t xml:space="preserve"> was presented, which is simultaneously performed with data in </w:t>
      </w:r>
      <w:r w:rsidR="00861B4B" w:rsidRPr="00A11367">
        <w:rPr>
          <w:rFonts w:ascii="Times New Roman" w:hAnsi="Times New Roman" w:cs="Times New Roman"/>
          <w:bCs/>
          <w:color w:val="FF0000"/>
          <w:sz w:val="24"/>
          <w:szCs w:val="24"/>
        </w:rPr>
        <w:t>Fig. 2e</w:t>
      </w:r>
      <w:r w:rsidR="00861B4B" w:rsidRPr="00B73879">
        <w:rPr>
          <w:rFonts w:ascii="Times New Roman" w:hAnsi="Times New Roman" w:cs="Times New Roman"/>
          <w:sz w:val="24"/>
          <w:szCs w:val="24"/>
        </w:rPr>
        <w:t>.</w:t>
      </w:r>
    </w:p>
    <w:p w14:paraId="7904F5E7" w14:textId="5D5B6D31" w:rsidR="009E2360" w:rsidRPr="009E2360" w:rsidRDefault="009E2360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f) </w:t>
      </w:r>
      <w:r w:rsidR="00915B52" w:rsidRPr="00B73879">
        <w:rPr>
          <w:rFonts w:ascii="Times New Roman" w:hAnsi="Times New Roman" w:cs="Times New Roman"/>
          <w:bCs/>
          <w:sz w:val="24"/>
          <w:szCs w:val="24"/>
        </w:rPr>
        <w:t>The number</w:t>
      </w:r>
      <w:r w:rsidR="00915B5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5B52" w:rsidRPr="00B73879">
        <w:rPr>
          <w:rFonts w:ascii="Times New Roman" w:hAnsi="Times New Roman" w:cs="Times New Roman"/>
          <w:bCs/>
          <w:sz w:val="24"/>
          <w:szCs w:val="24"/>
        </w:rPr>
        <w:t>of RNA A-to-I edits</w:t>
      </w:r>
      <w:r w:rsidR="00915B52">
        <w:rPr>
          <w:rFonts w:ascii="Times New Roman" w:hAnsi="Times New Roman" w:cs="Times New Roman"/>
          <w:bCs/>
          <w:sz w:val="24"/>
          <w:szCs w:val="24"/>
        </w:rPr>
        <w:t xml:space="preserve"> with &gt; 40% editing efficiency (MuTect2) in </w:t>
      </w:r>
      <w:r w:rsidR="00915B52" w:rsidRPr="00A11367">
        <w:rPr>
          <w:rFonts w:ascii="Times New Roman" w:hAnsi="Times New Roman" w:cs="Times New Roman"/>
          <w:bCs/>
          <w:color w:val="FF0000"/>
          <w:sz w:val="24"/>
          <w:szCs w:val="24"/>
        </w:rPr>
        <w:t>Fig. 2e</w:t>
      </w:r>
      <w:r w:rsidR="00915B52" w:rsidRPr="00B7387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202C4">
        <w:rPr>
          <w:rFonts w:ascii="Times New Roman" w:hAnsi="Times New Roman" w:cs="Times New Roman"/>
          <w:bCs/>
          <w:sz w:val="24"/>
          <w:szCs w:val="24"/>
        </w:rPr>
        <w:t>was</w:t>
      </w:r>
      <w:r w:rsidR="00915B52" w:rsidRPr="00B73879">
        <w:rPr>
          <w:rFonts w:ascii="Times New Roman" w:hAnsi="Times New Roman" w:cs="Times New Roman"/>
          <w:bCs/>
          <w:sz w:val="24"/>
          <w:szCs w:val="24"/>
        </w:rPr>
        <w:t xml:space="preserve"> presented</w:t>
      </w:r>
      <w:r w:rsidR="00915B52">
        <w:rPr>
          <w:rFonts w:ascii="Times New Roman" w:hAnsi="Times New Roman" w:cs="Times New Roman"/>
          <w:bCs/>
          <w:sz w:val="24"/>
          <w:szCs w:val="24"/>
        </w:rPr>
        <w:t>.</w:t>
      </w:r>
    </w:p>
    <w:p w14:paraId="444DC1B0" w14:textId="53D2FBE6" w:rsidR="00895CFD" w:rsidRPr="00F51341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7EF1483" w14:textId="540C911F" w:rsidR="00895CFD" w:rsidRPr="00B73879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FE580F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73879">
        <w:rPr>
          <w:rFonts w:ascii="Times New Roman" w:hAnsi="Times New Roman" w:cs="Times New Roman"/>
          <w:b/>
          <w:bCs/>
          <w:sz w:val="24"/>
          <w:szCs w:val="24"/>
        </w:rPr>
        <w:t>. Additional analysis for engineered ABEmax-induced RNA off-targeting activities.</w:t>
      </w:r>
    </w:p>
    <w:p w14:paraId="5F6EB271" w14:textId="0A9D7DF0" w:rsidR="00FE580F" w:rsidRDefault="00FE580F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Pr="00B73879">
        <w:rPr>
          <w:rFonts w:ascii="Times New Roman" w:hAnsi="Times New Roman" w:cs="Times New Roman"/>
          <w:bCs/>
          <w:sz w:val="24"/>
          <w:szCs w:val="24"/>
        </w:rPr>
        <w:t>The number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73879">
        <w:rPr>
          <w:rFonts w:ascii="Times New Roman" w:hAnsi="Times New Roman" w:cs="Times New Roman"/>
          <w:bCs/>
          <w:sz w:val="24"/>
          <w:szCs w:val="24"/>
        </w:rPr>
        <w:t>of RNA A-to-I edits</w:t>
      </w:r>
      <w:r>
        <w:rPr>
          <w:rFonts w:ascii="Times New Roman" w:hAnsi="Times New Roman" w:cs="Times New Roman"/>
          <w:bCs/>
          <w:sz w:val="24"/>
          <w:szCs w:val="24"/>
        </w:rPr>
        <w:t xml:space="preserve"> by using </w:t>
      </w:r>
      <w:r w:rsidRPr="0023331C">
        <w:rPr>
          <w:rFonts w:ascii="Times New Roman" w:hAnsi="Times New Roman" w:cs="Times New Roman"/>
          <w:sz w:val="24"/>
        </w:rPr>
        <w:t>HaplotypeCaller</w:t>
      </w:r>
      <w:r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Pr="00A11367">
        <w:rPr>
          <w:rFonts w:ascii="Times New Roman" w:hAnsi="Times New Roman" w:cs="Times New Roman"/>
          <w:bCs/>
          <w:color w:val="FF0000"/>
          <w:sz w:val="24"/>
          <w:szCs w:val="24"/>
        </w:rPr>
        <w:t>Fig. 2</w:t>
      </w:r>
      <w:r>
        <w:rPr>
          <w:rFonts w:ascii="Times New Roman" w:hAnsi="Times New Roman" w:cs="Times New Roman"/>
          <w:bCs/>
          <w:color w:val="FF0000"/>
          <w:sz w:val="24"/>
          <w:szCs w:val="24"/>
        </w:rPr>
        <w:t>a</w:t>
      </w:r>
      <w:r w:rsidRPr="00B7387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was</w:t>
      </w:r>
      <w:r w:rsidRPr="00B73879">
        <w:rPr>
          <w:rFonts w:ascii="Times New Roman" w:hAnsi="Times New Roman" w:cs="Times New Roman"/>
          <w:bCs/>
          <w:sz w:val="24"/>
          <w:szCs w:val="24"/>
        </w:rPr>
        <w:t xml:space="preserve"> presented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64487DBC" w14:textId="352B7686" w:rsidR="0084526B" w:rsidRDefault="00895CFD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t>(</w:t>
      </w:r>
      <w:r w:rsidR="00FE580F">
        <w:rPr>
          <w:rFonts w:ascii="Times New Roman" w:hAnsi="Times New Roman" w:cs="Times New Roman" w:hint="eastAsia"/>
          <w:sz w:val="24"/>
          <w:szCs w:val="24"/>
        </w:rPr>
        <w:t>b</w:t>
      </w:r>
      <w:r w:rsidRPr="00B73879">
        <w:rPr>
          <w:rFonts w:ascii="Times New Roman" w:hAnsi="Times New Roman" w:cs="Times New Roman"/>
          <w:sz w:val="24"/>
          <w:szCs w:val="24"/>
        </w:rPr>
        <w:t xml:space="preserve">) </w:t>
      </w:r>
      <w:r w:rsidR="00AE0C9B" w:rsidRPr="00B73879">
        <w:rPr>
          <w:rFonts w:ascii="Times New Roman" w:hAnsi="Times New Roman" w:cs="Times New Roman"/>
          <w:sz w:val="24"/>
          <w:szCs w:val="24"/>
        </w:rPr>
        <w:t>The RNA A-to-I edits induced by ABEmax or its variants (del153/dele153* and mini del153) expressed in HEK293T cells co-transfected with a sgRNA targeting ABE site 8</w:t>
      </w:r>
      <w:r w:rsidR="0084526B" w:rsidRPr="00B73879">
        <w:rPr>
          <w:rFonts w:ascii="Times New Roman" w:hAnsi="Times New Roman" w:cs="Times New Roman"/>
          <w:sz w:val="24"/>
          <w:szCs w:val="24"/>
        </w:rPr>
        <w:t xml:space="preserve"> were </w:t>
      </w:r>
      <w:r w:rsidR="00AE0C9B" w:rsidRPr="00B73879">
        <w:rPr>
          <w:rFonts w:ascii="Times New Roman" w:hAnsi="Times New Roman" w:cs="Times New Roman"/>
          <w:sz w:val="24"/>
          <w:szCs w:val="24"/>
        </w:rPr>
        <w:t>calculated by</w:t>
      </w:r>
      <w:r w:rsidR="0084526B" w:rsidRPr="00B73879">
        <w:rPr>
          <w:rFonts w:ascii="Times New Roman" w:hAnsi="Times New Roman" w:cs="Times New Roman"/>
          <w:sz w:val="24"/>
          <w:szCs w:val="24"/>
        </w:rPr>
        <w:t xml:space="preserve"> using</w:t>
      </w:r>
      <w:r w:rsidR="00AE0C9B" w:rsidRPr="00B73879">
        <w:rPr>
          <w:rFonts w:ascii="Times New Roman" w:hAnsi="Times New Roman" w:cs="Times New Roman"/>
          <w:sz w:val="24"/>
          <w:szCs w:val="24"/>
        </w:rPr>
        <w:t xml:space="preserve"> HaplotypeCaller and MuTect2</w:t>
      </w:r>
      <w:r w:rsidR="0084526B" w:rsidRPr="00B73879">
        <w:rPr>
          <w:rFonts w:ascii="Times New Roman" w:hAnsi="Times New Roman" w:cs="Times New Roman"/>
          <w:sz w:val="24"/>
          <w:szCs w:val="24"/>
        </w:rPr>
        <w:t xml:space="preserve"> tools separately. Then, the RNA A-to-I edits generated by the two tools were overlapped for each sample, and the numbers of overlapped edits, HaplotypeCaller-/MuTect2-specific edits, and merged edits were shown. ABEmax, rep 3 and rep4; del153/dele153*, rep 1 and rep 2; mini del153: rep 1 and rep2.</w:t>
      </w:r>
    </w:p>
    <w:p w14:paraId="403F218E" w14:textId="42B154E0" w:rsidR="00F51341" w:rsidRDefault="00F51341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sz w:val="24"/>
          <w:szCs w:val="24"/>
        </w:rPr>
        <w:t>(</w:t>
      </w:r>
      <w:r w:rsidR="00FE580F">
        <w:rPr>
          <w:rFonts w:ascii="Times New Roman" w:hAnsi="Times New Roman" w:cs="Times New Roman"/>
          <w:sz w:val="24"/>
          <w:szCs w:val="24"/>
        </w:rPr>
        <w:t>c</w:t>
      </w:r>
      <w:r w:rsidRPr="00B73879">
        <w:rPr>
          <w:rFonts w:ascii="Times New Roman" w:hAnsi="Times New Roman" w:cs="Times New Roman"/>
          <w:sz w:val="24"/>
          <w:szCs w:val="24"/>
        </w:rPr>
        <w:t>) Histograms showing numbers of off-target edited</w:t>
      </w:r>
      <w:r w:rsidRPr="00B7387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73879">
        <w:rPr>
          <w:rFonts w:ascii="Times New Roman" w:hAnsi="Times New Roman" w:cs="Times New Roman"/>
          <w:sz w:val="24"/>
          <w:szCs w:val="24"/>
        </w:rPr>
        <w:t xml:space="preserve">RNA adenines (y-axis) </w:t>
      </w:r>
      <w:r w:rsidRPr="00B73879">
        <w:rPr>
          <w:rFonts w:ascii="Times New Roman" w:hAnsi="Times New Roman" w:cs="Times New Roman" w:hint="eastAsia"/>
          <w:sz w:val="24"/>
          <w:szCs w:val="24"/>
        </w:rPr>
        <w:t>and</w:t>
      </w:r>
      <w:r w:rsidRPr="00B73879">
        <w:rPr>
          <w:rFonts w:ascii="Times New Roman" w:hAnsi="Times New Roman" w:cs="Times New Roman"/>
          <w:sz w:val="24"/>
          <w:szCs w:val="24"/>
        </w:rPr>
        <w:t xml:space="preserve"> corresponding RNA A-to-I editing frequencies (x-axis) for two</w:t>
      </w:r>
      <w:r w:rsidRPr="00B7387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73879">
        <w:rPr>
          <w:rFonts w:ascii="Times New Roman" w:hAnsi="Times New Roman" w:cs="Times New Roman"/>
          <w:sz w:val="24"/>
          <w:szCs w:val="24"/>
        </w:rPr>
        <w:t>replicates shown in Fig. 2b (using MuTect2). Solid</w:t>
      </w:r>
      <w:r w:rsidRPr="00B7387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73879">
        <w:rPr>
          <w:rFonts w:ascii="Times New Roman" w:hAnsi="Times New Roman" w:cs="Times New Roman"/>
          <w:sz w:val="24"/>
          <w:szCs w:val="24"/>
        </w:rPr>
        <w:t xml:space="preserve">red line represents the mean the mean frequency, and dashed </w:t>
      </w:r>
      <w:r w:rsidRPr="00B73879">
        <w:rPr>
          <w:rFonts w:ascii="Times New Roman" w:hAnsi="Times New Roman" w:cs="Times New Roman"/>
          <w:sz w:val="24"/>
          <w:szCs w:val="24"/>
        </w:rPr>
        <w:lastRenderedPageBreak/>
        <w:t>red line represents the median frequency.</w:t>
      </w:r>
    </w:p>
    <w:p w14:paraId="2811DB23" w14:textId="50108550" w:rsidR="00AF47E2" w:rsidRDefault="00AF47E2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9CCCB17" w14:textId="26C07540" w:rsidR="00AF47E2" w:rsidRPr="00B73879" w:rsidRDefault="00AF47E2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3879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4D0CE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7387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D0CE2">
        <w:rPr>
          <w:rFonts w:ascii="Times New Roman" w:hAnsi="Times New Roman" w:cs="Times New Roman"/>
          <w:b/>
          <w:bCs/>
          <w:sz w:val="24"/>
          <w:szCs w:val="24"/>
        </w:rPr>
        <w:t>The DNA on-target and RNA off-target activities of uABEs.</w:t>
      </w:r>
    </w:p>
    <w:p w14:paraId="180AEDC0" w14:textId="36458161" w:rsidR="00AF47E2" w:rsidRPr="00AF47E2" w:rsidRDefault="00AF47E2" w:rsidP="001B1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a) H</w:t>
      </w:r>
      <w:r w:rsidRPr="009F7004">
        <w:rPr>
          <w:rFonts w:ascii="Times New Roman" w:hAnsi="Times New Roman" w:cs="Times New Roman"/>
          <w:sz w:val="24"/>
          <w:szCs w:val="24"/>
        </w:rPr>
        <w:t xml:space="preserve">eat maps showing the on-target DNA A-to-G editing efficiencies of </w:t>
      </w:r>
      <w:r w:rsidRPr="00B73879">
        <w:rPr>
          <w:rFonts w:ascii="Times New Roman" w:hAnsi="Times New Roman" w:cs="Times New Roman"/>
          <w:sz w:val="24"/>
          <w:szCs w:val="24"/>
        </w:rPr>
        <w:t>ABEmax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73879">
        <w:rPr>
          <w:rFonts w:ascii="Times New Roman" w:hAnsi="Times New Roman" w:cs="Times New Roman"/>
          <w:sz w:val="24"/>
          <w:szCs w:val="24"/>
        </w:rPr>
        <w:t xml:space="preserve"> del153/dele153*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B73879">
        <w:rPr>
          <w:rFonts w:ascii="Times New Roman" w:hAnsi="Times New Roman" w:cs="Times New Roman"/>
          <w:sz w:val="24"/>
          <w:szCs w:val="24"/>
        </w:rPr>
        <w:t xml:space="preserve"> mini del153</w:t>
      </w:r>
      <w:r>
        <w:rPr>
          <w:rFonts w:ascii="Times New Roman" w:hAnsi="Times New Roman" w:cs="Times New Roman"/>
          <w:sz w:val="24"/>
          <w:szCs w:val="24"/>
        </w:rPr>
        <w:t xml:space="preserve"> with 8 sgRNAs.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F7004">
        <w:rPr>
          <w:rFonts w:ascii="Times New Roman" w:hAnsi="Times New Roman" w:cs="Times New Roman"/>
          <w:sz w:val="24"/>
          <w:szCs w:val="24"/>
        </w:rPr>
        <w:t xml:space="preserve">Data are </w:t>
      </w:r>
      <w:r>
        <w:rPr>
          <w:rFonts w:ascii="Times New Roman" w:hAnsi="Times New Roman" w:cs="Times New Roman"/>
          <w:sz w:val="24"/>
          <w:szCs w:val="24"/>
        </w:rPr>
        <w:t xml:space="preserve">produced </w:t>
      </w:r>
      <w:r w:rsidRPr="009F7004">
        <w:rPr>
          <w:rFonts w:ascii="Times New Roman" w:hAnsi="Times New Roman" w:cs="Times New Roman"/>
          <w:sz w:val="24"/>
          <w:szCs w:val="24"/>
        </w:rPr>
        <w:t xml:space="preserve">from </w:t>
      </w:r>
      <w:r>
        <w:rPr>
          <w:rFonts w:ascii="Times New Roman" w:hAnsi="Times New Roman" w:cs="Times New Roman"/>
          <w:sz w:val="24"/>
          <w:szCs w:val="24"/>
        </w:rPr>
        <w:t>two</w:t>
      </w:r>
      <w:r w:rsidRPr="009F7004">
        <w:rPr>
          <w:rFonts w:ascii="Times New Roman" w:hAnsi="Times New Roman" w:cs="Times New Roman"/>
          <w:sz w:val="24"/>
          <w:szCs w:val="24"/>
        </w:rPr>
        <w:t xml:space="preserve"> independent replicates. </w:t>
      </w:r>
      <w:r w:rsidRPr="001465CF">
        <w:rPr>
          <w:rFonts w:ascii="Times New Roman" w:hAnsi="Times New Roman" w:cs="Times New Roman"/>
          <w:sz w:val="24"/>
          <w:szCs w:val="24"/>
        </w:rPr>
        <w:t>A-to-G editing efficiencies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65CF">
        <w:rPr>
          <w:rFonts w:ascii="Times New Roman" w:hAnsi="Times New Roman" w:cs="Times New Roman"/>
          <w:sz w:val="24"/>
          <w:szCs w:val="24"/>
        </w:rPr>
        <w:t>are shown in heat map format</w:t>
      </w:r>
      <w:r>
        <w:rPr>
          <w:rFonts w:ascii="Times New Roman" w:hAnsi="Times New Roman" w:cs="Times New Roman"/>
          <w:sz w:val="24"/>
          <w:szCs w:val="24"/>
        </w:rPr>
        <w:t xml:space="preserve"> for t</w:t>
      </w:r>
      <w:r w:rsidRPr="001465CF">
        <w:rPr>
          <w:rFonts w:ascii="Times New Roman" w:hAnsi="Times New Roman" w:cs="Times New Roman"/>
          <w:sz w:val="24"/>
          <w:szCs w:val="24"/>
        </w:rPr>
        <w:t>he editing window</w:t>
      </w:r>
      <w:r>
        <w:rPr>
          <w:rFonts w:ascii="Times New Roman" w:hAnsi="Times New Roman" w:cs="Times New Roman"/>
          <w:sz w:val="24"/>
          <w:szCs w:val="24"/>
        </w:rPr>
        <w:t xml:space="preserve"> that only includes</w:t>
      </w:r>
      <w:r w:rsidRPr="001465CF">
        <w:rPr>
          <w:rFonts w:ascii="Times New Roman" w:hAnsi="Times New Roman" w:cs="Times New Roman"/>
          <w:sz w:val="24"/>
          <w:szCs w:val="24"/>
        </w:rPr>
        <w:t xml:space="preserve"> the most highly edited adenines</w:t>
      </w:r>
      <w:r>
        <w:rPr>
          <w:rFonts w:ascii="Times New Roman" w:hAnsi="Times New Roman" w:cs="Times New Roman"/>
          <w:sz w:val="24"/>
          <w:szCs w:val="24"/>
        </w:rPr>
        <w:t>. Site 4-6, deep</w:t>
      </w:r>
      <w:r w:rsidR="00C97E5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sequencing; site 7, 10, 11, 12, 14, Sanger sequencing. </w:t>
      </w:r>
      <w:r w:rsidRPr="001465CF">
        <w:rPr>
          <w:rFonts w:ascii="Times New Roman" w:hAnsi="Times New Roman" w:cs="Times New Roman"/>
          <w:sz w:val="24"/>
          <w:szCs w:val="24"/>
        </w:rPr>
        <w:t>Numbering at the bottom</w:t>
      </w:r>
      <w:r>
        <w:rPr>
          <w:rFonts w:ascii="Times New Roman" w:hAnsi="Times New Roman" w:cs="Times New Roman"/>
          <w:sz w:val="24"/>
          <w:szCs w:val="24"/>
        </w:rPr>
        <w:t xml:space="preserve"> of the heat map</w:t>
      </w:r>
      <w:r w:rsidRPr="001465CF">
        <w:rPr>
          <w:rFonts w:ascii="Times New Roman" w:hAnsi="Times New Roman" w:cs="Times New Roman"/>
          <w:sz w:val="24"/>
          <w:szCs w:val="24"/>
        </w:rPr>
        <w:t xml:space="preserve"> represents spacer position </w:t>
      </w:r>
      <w:r>
        <w:rPr>
          <w:rFonts w:ascii="Times New Roman" w:hAnsi="Times New Roman" w:cs="Times New Roman"/>
          <w:sz w:val="24"/>
          <w:szCs w:val="24"/>
        </w:rPr>
        <w:t>and 1 was calculated from</w:t>
      </w:r>
      <w:r w:rsidRPr="001465CF">
        <w:rPr>
          <w:rFonts w:ascii="Times New Roman" w:hAnsi="Times New Roman" w:cs="Times New Roman"/>
          <w:sz w:val="24"/>
          <w:szCs w:val="24"/>
        </w:rPr>
        <w:t xml:space="preserve"> the most PAM-distal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nucleotides</w:t>
      </w:r>
      <w:r w:rsidRPr="001465CF">
        <w:rPr>
          <w:rFonts w:ascii="Times New Roman" w:hAnsi="Times New Roman" w:cs="Times New Roman"/>
          <w:sz w:val="24"/>
          <w:szCs w:val="24"/>
        </w:rPr>
        <w:t>.</w:t>
      </w:r>
    </w:p>
    <w:p w14:paraId="609B441E" w14:textId="0F0A7E8C" w:rsidR="00CD643D" w:rsidRDefault="00C97E5D" w:rsidP="001B16D4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CD643D" w:rsidRPr="00B73879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CD643D">
        <w:rPr>
          <w:rFonts w:ascii="Times New Roman" w:hAnsi="Times New Roman" w:cs="Times New Roman"/>
          <w:bCs/>
          <w:sz w:val="24"/>
          <w:szCs w:val="24"/>
        </w:rPr>
        <w:t xml:space="preserve">efficiency distributions of RNA edits calculated by MuTect2 were </w:t>
      </w:r>
      <w:r w:rsidR="00CD643D" w:rsidRPr="00B73879">
        <w:rPr>
          <w:rFonts w:ascii="Times New Roman" w:hAnsi="Times New Roman" w:cs="Times New Roman"/>
          <w:bCs/>
          <w:sz w:val="24"/>
          <w:szCs w:val="24"/>
        </w:rPr>
        <w:t xml:space="preserve">presented for RNA-seq experiments in HEK293T cells that expressed </w:t>
      </w:r>
      <w:r w:rsidR="00CD643D" w:rsidRPr="005C01D7">
        <w:rPr>
          <w:rFonts w:ascii="Times New Roman" w:hAnsi="Times New Roman" w:cs="Times New Roman"/>
          <w:bCs/>
          <w:sz w:val="24"/>
          <w:szCs w:val="24"/>
        </w:rPr>
        <w:t>Cas9</w:t>
      </w:r>
      <w:r w:rsidR="00790E5B">
        <w:rPr>
          <w:rFonts w:ascii="Times New Roman" w:hAnsi="Times New Roman" w:cs="Times New Roman"/>
          <w:bCs/>
          <w:sz w:val="24"/>
          <w:szCs w:val="24"/>
        </w:rPr>
        <w:t>n</w:t>
      </w:r>
      <w:r w:rsidR="00CD643D" w:rsidRPr="005C01D7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D643D">
        <w:rPr>
          <w:rFonts w:ascii="Times New Roman" w:hAnsi="Times New Roman" w:cs="Times New Roman"/>
          <w:bCs/>
          <w:sz w:val="24"/>
          <w:szCs w:val="24"/>
        </w:rPr>
        <w:t>mini ABEmax</w:t>
      </w:r>
      <w:r w:rsidR="00CD643D" w:rsidRPr="005C01D7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D643D">
        <w:rPr>
          <w:rFonts w:ascii="Times New Roman" w:hAnsi="Times New Roman" w:cs="Times New Roman"/>
          <w:bCs/>
          <w:sz w:val="24"/>
          <w:szCs w:val="24"/>
        </w:rPr>
        <w:t>ABE8e</w:t>
      </w:r>
      <w:r w:rsidR="00CD643D" w:rsidRPr="005C01D7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D643D">
        <w:rPr>
          <w:rFonts w:ascii="Times New Roman" w:hAnsi="Times New Roman" w:cs="Times New Roman"/>
          <w:bCs/>
          <w:sz w:val="24"/>
          <w:szCs w:val="24"/>
        </w:rPr>
        <w:t xml:space="preserve">ABE8e-del153, ABE8s, ABE8s-del153 and </w:t>
      </w:r>
      <w:r w:rsidR="00CD643D" w:rsidRPr="00B73879">
        <w:rPr>
          <w:rFonts w:ascii="Times New Roman" w:hAnsi="Times New Roman" w:cs="Times New Roman"/>
          <w:bCs/>
          <w:sz w:val="24"/>
          <w:szCs w:val="24"/>
        </w:rPr>
        <w:t xml:space="preserve">sgRNA targeting HEK site 8. Two independent replicates </w:t>
      </w:r>
      <w:r w:rsidR="00CD643D">
        <w:rPr>
          <w:rFonts w:ascii="Times New Roman" w:hAnsi="Times New Roman" w:cs="Times New Roman"/>
          <w:bCs/>
          <w:sz w:val="24"/>
          <w:szCs w:val="24"/>
        </w:rPr>
        <w:t>we</w:t>
      </w:r>
      <w:r w:rsidR="00CD643D" w:rsidRPr="00B73879">
        <w:rPr>
          <w:rFonts w:ascii="Times New Roman" w:hAnsi="Times New Roman" w:cs="Times New Roman"/>
          <w:bCs/>
          <w:sz w:val="24"/>
          <w:szCs w:val="24"/>
        </w:rPr>
        <w:t>re shown.</w:t>
      </w:r>
      <w:r w:rsidR="00CD643D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CD643D" w:rsidRPr="00B73879">
        <w:rPr>
          <w:rFonts w:ascii="Times New Roman" w:hAnsi="Times New Roman" w:cs="Times New Roman"/>
          <w:bCs/>
          <w:sz w:val="24"/>
          <w:szCs w:val="24"/>
        </w:rPr>
        <w:t>Each dot represents an edited adenine position in RNA.</w:t>
      </w:r>
    </w:p>
    <w:p w14:paraId="0E0D6860" w14:textId="04B22CD6" w:rsidR="00D3007A" w:rsidRPr="00CD643D" w:rsidRDefault="00D3007A" w:rsidP="001B16D4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 xml:space="preserve">c) </w:t>
      </w:r>
      <w:r w:rsidR="00077A80">
        <w:rPr>
          <w:rFonts w:ascii="Times New Roman" w:hAnsi="Times New Roman" w:cs="Times New Roman" w:hint="eastAsia"/>
          <w:sz w:val="24"/>
          <w:szCs w:val="24"/>
        </w:rPr>
        <w:t>B</w:t>
      </w:r>
      <w:r w:rsidR="00077A80" w:rsidRPr="009F7004">
        <w:rPr>
          <w:rFonts w:ascii="Times New Roman" w:hAnsi="Times New Roman" w:cs="Times New Roman"/>
          <w:sz w:val="24"/>
          <w:szCs w:val="24"/>
        </w:rPr>
        <w:t>ar</w:t>
      </w:r>
      <w:r w:rsidR="00077A8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77A80" w:rsidRPr="009F7004">
        <w:rPr>
          <w:rFonts w:ascii="Times New Roman" w:hAnsi="Times New Roman" w:cs="Times New Roman"/>
          <w:sz w:val="24"/>
          <w:szCs w:val="24"/>
        </w:rPr>
        <w:t>plots</w:t>
      </w:r>
      <w:r w:rsidR="00077A80">
        <w:rPr>
          <w:rFonts w:ascii="Times New Roman" w:hAnsi="Times New Roman" w:cs="Times New Roman"/>
          <w:sz w:val="24"/>
          <w:szCs w:val="24"/>
        </w:rPr>
        <w:t xml:space="preserve"> </w:t>
      </w:r>
      <w:r w:rsidR="00077A80" w:rsidRPr="009F7004">
        <w:rPr>
          <w:rFonts w:ascii="Times New Roman" w:hAnsi="Times New Roman" w:cs="Times New Roman"/>
          <w:sz w:val="24"/>
          <w:szCs w:val="24"/>
        </w:rPr>
        <w:t>showing the DNA</w:t>
      </w:r>
      <w:r w:rsidR="00077A80" w:rsidRPr="00C34A38">
        <w:rPr>
          <w:rFonts w:ascii="Times New Roman" w:hAnsi="Times New Roman" w:cs="Times New Roman"/>
          <w:sz w:val="24"/>
          <w:szCs w:val="24"/>
        </w:rPr>
        <w:t xml:space="preserve"> </w:t>
      </w:r>
      <w:r w:rsidR="00077A80" w:rsidRPr="009F7004">
        <w:rPr>
          <w:rFonts w:ascii="Times New Roman" w:hAnsi="Times New Roman" w:cs="Times New Roman"/>
          <w:sz w:val="24"/>
          <w:szCs w:val="24"/>
        </w:rPr>
        <w:t xml:space="preserve">on-target A-to-G editing efficiencies of </w:t>
      </w:r>
      <w:r w:rsidR="00077A80">
        <w:rPr>
          <w:rFonts w:ascii="Times New Roman" w:hAnsi="Times New Roman" w:cs="Times New Roman"/>
          <w:sz w:val="24"/>
          <w:szCs w:val="24"/>
        </w:rPr>
        <w:t>Cas9</w:t>
      </w:r>
      <w:r w:rsidR="00790E5B">
        <w:rPr>
          <w:rFonts w:ascii="Times New Roman" w:hAnsi="Times New Roman" w:cs="Times New Roman"/>
          <w:sz w:val="24"/>
          <w:szCs w:val="24"/>
        </w:rPr>
        <w:t>n</w:t>
      </w:r>
      <w:r w:rsidR="00077A80">
        <w:rPr>
          <w:rFonts w:ascii="Times New Roman" w:hAnsi="Times New Roman" w:cs="Times New Roman"/>
          <w:sz w:val="24"/>
          <w:szCs w:val="24"/>
        </w:rPr>
        <w:t xml:space="preserve">, </w:t>
      </w:r>
      <w:r w:rsidR="00077A80" w:rsidRPr="00B73879">
        <w:rPr>
          <w:rFonts w:ascii="Times New Roman" w:hAnsi="Times New Roman" w:cs="Times New Roman"/>
          <w:sz w:val="24"/>
          <w:szCs w:val="24"/>
        </w:rPr>
        <w:t>ABEmax</w:t>
      </w:r>
      <w:r w:rsidR="00077A80">
        <w:rPr>
          <w:rFonts w:ascii="Times New Roman" w:hAnsi="Times New Roman" w:cs="Times New Roman"/>
          <w:sz w:val="24"/>
          <w:szCs w:val="24"/>
        </w:rPr>
        <w:t>,</w:t>
      </w:r>
      <w:r w:rsidR="00077A80" w:rsidRPr="00B73879">
        <w:rPr>
          <w:rFonts w:ascii="Times New Roman" w:hAnsi="Times New Roman" w:cs="Times New Roman"/>
          <w:sz w:val="24"/>
          <w:szCs w:val="24"/>
        </w:rPr>
        <w:t xml:space="preserve"> del153/dele153*</w:t>
      </w:r>
      <w:r w:rsidR="00077A80">
        <w:rPr>
          <w:rFonts w:ascii="Times New Roman" w:hAnsi="Times New Roman" w:cs="Times New Roman"/>
          <w:sz w:val="24"/>
          <w:szCs w:val="24"/>
        </w:rPr>
        <w:t xml:space="preserve">, </w:t>
      </w:r>
      <w:r w:rsidR="00077A80">
        <w:rPr>
          <w:rFonts w:ascii="Times New Roman" w:hAnsi="Times New Roman" w:cs="Times New Roman"/>
          <w:bCs/>
          <w:sz w:val="24"/>
          <w:szCs w:val="24"/>
        </w:rPr>
        <w:t>mini ABEmax</w:t>
      </w:r>
      <w:r w:rsidR="00077A80" w:rsidRPr="005C01D7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077A80">
        <w:rPr>
          <w:rFonts w:ascii="Times New Roman" w:hAnsi="Times New Roman" w:cs="Times New Roman"/>
          <w:bCs/>
          <w:sz w:val="24"/>
          <w:szCs w:val="24"/>
        </w:rPr>
        <w:t>mini del153, ABE8e,</w:t>
      </w:r>
      <w:r w:rsidR="00077A80" w:rsidRPr="005C01D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77A80">
        <w:rPr>
          <w:rFonts w:ascii="Times New Roman" w:hAnsi="Times New Roman" w:cs="Times New Roman"/>
          <w:bCs/>
          <w:sz w:val="24"/>
          <w:szCs w:val="24"/>
        </w:rPr>
        <w:t>ABE8e-del153, ABE8s, ABE8s-del153</w:t>
      </w:r>
      <w:r w:rsidR="00077A80">
        <w:rPr>
          <w:rFonts w:ascii="Times New Roman" w:hAnsi="Times New Roman" w:cs="Times New Roman"/>
          <w:sz w:val="24"/>
          <w:szCs w:val="24"/>
        </w:rPr>
        <w:t xml:space="preserve"> with 6 sgRNAs.</w:t>
      </w:r>
      <w:r w:rsidR="00077A8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77A80" w:rsidRPr="00B73879">
        <w:rPr>
          <w:rFonts w:ascii="Times New Roman" w:hAnsi="Times New Roman" w:cs="Times New Roman"/>
          <w:bCs/>
          <w:sz w:val="24"/>
          <w:szCs w:val="24"/>
        </w:rPr>
        <w:t>The</w:t>
      </w:r>
      <w:r w:rsidR="00077A80">
        <w:rPr>
          <w:rFonts w:ascii="Times New Roman" w:hAnsi="Times New Roman" w:cs="Times New Roman"/>
          <w:bCs/>
          <w:sz w:val="24"/>
          <w:szCs w:val="24"/>
        </w:rPr>
        <w:t xml:space="preserve"> efficiencies for</w:t>
      </w:r>
      <w:r w:rsidR="00077A80" w:rsidRPr="00B73879">
        <w:rPr>
          <w:rFonts w:ascii="Times New Roman" w:hAnsi="Times New Roman" w:cs="Times New Roman"/>
          <w:bCs/>
          <w:sz w:val="24"/>
          <w:szCs w:val="24"/>
        </w:rPr>
        <w:t xml:space="preserve"> most highly edited </w:t>
      </w:r>
      <w:r w:rsidR="00077A80">
        <w:rPr>
          <w:rFonts w:ascii="Times New Roman" w:hAnsi="Times New Roman" w:cs="Times New Roman"/>
          <w:bCs/>
          <w:sz w:val="24"/>
          <w:szCs w:val="24"/>
        </w:rPr>
        <w:t xml:space="preserve">three </w:t>
      </w:r>
      <w:r w:rsidR="00077A80" w:rsidRPr="00B73879">
        <w:rPr>
          <w:rFonts w:ascii="Times New Roman" w:hAnsi="Times New Roman" w:cs="Times New Roman"/>
          <w:bCs/>
          <w:sz w:val="24"/>
          <w:szCs w:val="24"/>
        </w:rPr>
        <w:t>adenine</w:t>
      </w:r>
      <w:r w:rsidR="00077A80">
        <w:rPr>
          <w:rFonts w:ascii="Times New Roman" w:hAnsi="Times New Roman" w:cs="Times New Roman"/>
          <w:bCs/>
          <w:sz w:val="24"/>
          <w:szCs w:val="24"/>
        </w:rPr>
        <w:t>s</w:t>
      </w:r>
      <w:r w:rsidR="00077A80" w:rsidRPr="00B73879">
        <w:rPr>
          <w:rFonts w:ascii="Times New Roman" w:hAnsi="Times New Roman" w:cs="Times New Roman"/>
          <w:bCs/>
          <w:sz w:val="24"/>
          <w:szCs w:val="24"/>
        </w:rPr>
        <w:t xml:space="preserve"> for each </w:t>
      </w:r>
      <w:r w:rsidR="00077A80">
        <w:rPr>
          <w:rFonts w:ascii="Times New Roman" w:hAnsi="Times New Roman" w:cs="Times New Roman"/>
          <w:bCs/>
          <w:sz w:val="24"/>
          <w:szCs w:val="24"/>
        </w:rPr>
        <w:t>s</w:t>
      </w:r>
      <w:r w:rsidR="00077A80" w:rsidRPr="00B73879">
        <w:rPr>
          <w:rFonts w:ascii="Times New Roman" w:hAnsi="Times New Roman" w:cs="Times New Roman"/>
          <w:bCs/>
          <w:sz w:val="24"/>
          <w:szCs w:val="24"/>
        </w:rPr>
        <w:t>gRNA on-target site within the editing window are reported</w:t>
      </w:r>
      <w:r w:rsidR="00077A80">
        <w:rPr>
          <w:rFonts w:ascii="Times New Roman" w:hAnsi="Times New Roman" w:cs="Times New Roman"/>
          <w:bCs/>
          <w:sz w:val="24"/>
          <w:szCs w:val="24"/>
        </w:rPr>
        <w:t>, and</w:t>
      </w:r>
      <w:r w:rsidR="00077A80" w:rsidRPr="00B7387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77A80">
        <w:rPr>
          <w:rFonts w:ascii="Times New Roman" w:hAnsi="Times New Roman" w:cs="Times New Roman"/>
          <w:bCs/>
          <w:sz w:val="24"/>
          <w:szCs w:val="24"/>
        </w:rPr>
        <w:t>e</w:t>
      </w:r>
      <w:r w:rsidR="00077A80" w:rsidRPr="00B73879">
        <w:rPr>
          <w:rFonts w:ascii="Times New Roman" w:hAnsi="Times New Roman" w:cs="Times New Roman"/>
          <w:bCs/>
          <w:sz w:val="24"/>
          <w:szCs w:val="24"/>
        </w:rPr>
        <w:t>rror bars represent s.d.</w:t>
      </w:r>
    </w:p>
    <w:sectPr w:rsidR="00D3007A" w:rsidRPr="00CD64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2F1C29" w14:textId="77777777" w:rsidR="00135E68" w:rsidRDefault="00135E68" w:rsidP="00895CFD">
      <w:r>
        <w:separator/>
      </w:r>
    </w:p>
  </w:endnote>
  <w:endnote w:type="continuationSeparator" w:id="0">
    <w:p w14:paraId="3D3BB930" w14:textId="77777777" w:rsidR="00135E68" w:rsidRDefault="00135E68" w:rsidP="00895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ECB721" w14:textId="77777777" w:rsidR="00135E68" w:rsidRDefault="00135E68" w:rsidP="00895CFD">
      <w:r>
        <w:separator/>
      </w:r>
    </w:p>
  </w:footnote>
  <w:footnote w:type="continuationSeparator" w:id="0">
    <w:p w14:paraId="69C0EB07" w14:textId="77777777" w:rsidR="00135E68" w:rsidRDefault="00135E68" w:rsidP="00895C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C88"/>
    <w:rsid w:val="000102E2"/>
    <w:rsid w:val="00013865"/>
    <w:rsid w:val="00023FA9"/>
    <w:rsid w:val="0004328B"/>
    <w:rsid w:val="000446DE"/>
    <w:rsid w:val="00077A80"/>
    <w:rsid w:val="000A346F"/>
    <w:rsid w:val="001120AD"/>
    <w:rsid w:val="00135E68"/>
    <w:rsid w:val="00145C88"/>
    <w:rsid w:val="001465CF"/>
    <w:rsid w:val="001B16D4"/>
    <w:rsid w:val="001B4A13"/>
    <w:rsid w:val="001E1957"/>
    <w:rsid w:val="001E5253"/>
    <w:rsid w:val="00221050"/>
    <w:rsid w:val="002259BE"/>
    <w:rsid w:val="002424C3"/>
    <w:rsid w:val="0026150C"/>
    <w:rsid w:val="002B766A"/>
    <w:rsid w:val="002C34BE"/>
    <w:rsid w:val="002E0302"/>
    <w:rsid w:val="002F3220"/>
    <w:rsid w:val="002F4E51"/>
    <w:rsid w:val="0033587A"/>
    <w:rsid w:val="00341BBE"/>
    <w:rsid w:val="0037098D"/>
    <w:rsid w:val="003719EF"/>
    <w:rsid w:val="00393C39"/>
    <w:rsid w:val="003A4176"/>
    <w:rsid w:val="003B4D2D"/>
    <w:rsid w:val="003E66C6"/>
    <w:rsid w:val="003F1A54"/>
    <w:rsid w:val="003F537A"/>
    <w:rsid w:val="004067D8"/>
    <w:rsid w:val="00431EFC"/>
    <w:rsid w:val="0044054A"/>
    <w:rsid w:val="00444BE4"/>
    <w:rsid w:val="00447B0B"/>
    <w:rsid w:val="004A4260"/>
    <w:rsid w:val="004D0CE2"/>
    <w:rsid w:val="004D7838"/>
    <w:rsid w:val="00527F4C"/>
    <w:rsid w:val="005323AE"/>
    <w:rsid w:val="00546EF2"/>
    <w:rsid w:val="00556903"/>
    <w:rsid w:val="00566876"/>
    <w:rsid w:val="00576F62"/>
    <w:rsid w:val="00580B78"/>
    <w:rsid w:val="00590B07"/>
    <w:rsid w:val="0059661A"/>
    <w:rsid w:val="005966F6"/>
    <w:rsid w:val="005A3FE7"/>
    <w:rsid w:val="005A4F57"/>
    <w:rsid w:val="005B2DEF"/>
    <w:rsid w:val="005D0FD5"/>
    <w:rsid w:val="00603154"/>
    <w:rsid w:val="00611D25"/>
    <w:rsid w:val="00616F32"/>
    <w:rsid w:val="00622453"/>
    <w:rsid w:val="006254B0"/>
    <w:rsid w:val="006A543C"/>
    <w:rsid w:val="006C7F79"/>
    <w:rsid w:val="006D1248"/>
    <w:rsid w:val="006D634E"/>
    <w:rsid w:val="00753685"/>
    <w:rsid w:val="00760C7F"/>
    <w:rsid w:val="00762157"/>
    <w:rsid w:val="007732A4"/>
    <w:rsid w:val="00790E5B"/>
    <w:rsid w:val="007A1FCB"/>
    <w:rsid w:val="007A6CDD"/>
    <w:rsid w:val="007B6491"/>
    <w:rsid w:val="007C69D2"/>
    <w:rsid w:val="00813F15"/>
    <w:rsid w:val="0084526B"/>
    <w:rsid w:val="00861B4B"/>
    <w:rsid w:val="00871446"/>
    <w:rsid w:val="00884267"/>
    <w:rsid w:val="008875A7"/>
    <w:rsid w:val="00895CFD"/>
    <w:rsid w:val="008C1C39"/>
    <w:rsid w:val="00910483"/>
    <w:rsid w:val="00915B52"/>
    <w:rsid w:val="00923A7C"/>
    <w:rsid w:val="009567F7"/>
    <w:rsid w:val="009938A7"/>
    <w:rsid w:val="009A098A"/>
    <w:rsid w:val="009A6B69"/>
    <w:rsid w:val="009B2334"/>
    <w:rsid w:val="009B46F8"/>
    <w:rsid w:val="009C0B52"/>
    <w:rsid w:val="009E2360"/>
    <w:rsid w:val="009F38B6"/>
    <w:rsid w:val="009F46F1"/>
    <w:rsid w:val="009F7004"/>
    <w:rsid w:val="00A11367"/>
    <w:rsid w:val="00A2125E"/>
    <w:rsid w:val="00A26E4D"/>
    <w:rsid w:val="00A37FE3"/>
    <w:rsid w:val="00A6506D"/>
    <w:rsid w:val="00A747CC"/>
    <w:rsid w:val="00A84012"/>
    <w:rsid w:val="00A94A4A"/>
    <w:rsid w:val="00AA615C"/>
    <w:rsid w:val="00AB2362"/>
    <w:rsid w:val="00AE0C9B"/>
    <w:rsid w:val="00AE6A45"/>
    <w:rsid w:val="00AF47E2"/>
    <w:rsid w:val="00B012AA"/>
    <w:rsid w:val="00B24D54"/>
    <w:rsid w:val="00B35FFA"/>
    <w:rsid w:val="00B73879"/>
    <w:rsid w:val="00B867C8"/>
    <w:rsid w:val="00BA41EC"/>
    <w:rsid w:val="00BD4FDE"/>
    <w:rsid w:val="00C050C1"/>
    <w:rsid w:val="00C36795"/>
    <w:rsid w:val="00C417FD"/>
    <w:rsid w:val="00C50E95"/>
    <w:rsid w:val="00C64F3B"/>
    <w:rsid w:val="00C77540"/>
    <w:rsid w:val="00C97E5D"/>
    <w:rsid w:val="00CD643D"/>
    <w:rsid w:val="00CE0599"/>
    <w:rsid w:val="00CE3538"/>
    <w:rsid w:val="00CE73F6"/>
    <w:rsid w:val="00CF3503"/>
    <w:rsid w:val="00D1448F"/>
    <w:rsid w:val="00D201AF"/>
    <w:rsid w:val="00D203F7"/>
    <w:rsid w:val="00D3007A"/>
    <w:rsid w:val="00D4743F"/>
    <w:rsid w:val="00D60139"/>
    <w:rsid w:val="00D81C7E"/>
    <w:rsid w:val="00DC5D8F"/>
    <w:rsid w:val="00DC6503"/>
    <w:rsid w:val="00DF1094"/>
    <w:rsid w:val="00E23F19"/>
    <w:rsid w:val="00E305BA"/>
    <w:rsid w:val="00E50A0B"/>
    <w:rsid w:val="00E7042B"/>
    <w:rsid w:val="00E838F6"/>
    <w:rsid w:val="00E844A8"/>
    <w:rsid w:val="00E8472F"/>
    <w:rsid w:val="00EB58A2"/>
    <w:rsid w:val="00ED3580"/>
    <w:rsid w:val="00EF2ACA"/>
    <w:rsid w:val="00EF5873"/>
    <w:rsid w:val="00F202C4"/>
    <w:rsid w:val="00F34B06"/>
    <w:rsid w:val="00F36ECD"/>
    <w:rsid w:val="00F51341"/>
    <w:rsid w:val="00F840E1"/>
    <w:rsid w:val="00FA5367"/>
    <w:rsid w:val="00FB2C7A"/>
    <w:rsid w:val="00FE580F"/>
    <w:rsid w:val="00FE7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08A7FE"/>
  <w15:chartTrackingRefBased/>
  <w15:docId w15:val="{84E961A3-627D-4030-BDF5-B0F797257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5C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5C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5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5CF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F109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F10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9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774AF4-DEDF-4E38-AACC-4637AFEF03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4</Pages>
  <Words>1076</Words>
  <Characters>6139</Characters>
  <Application>Microsoft Office Word</Application>
  <DocSecurity>0</DocSecurity>
  <Lines>51</Lines>
  <Paragraphs>14</Paragraphs>
  <ScaleCrop>false</ScaleCrop>
  <Company/>
  <LinksUpToDate>false</LinksUpToDate>
  <CharactersWithSpaces>7201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Qiao Yunbo</dc:creator>
  <cp:keywords/>
  <dc:description/>
  <cp:lastModifiedBy>Qiao Yunbo</cp:lastModifiedBy>
  <cp:revision>125</cp:revision>
  <dcterms:created xsi:type="dcterms:W3CDTF">2020-03-05T04:48:00Z</dcterms:created>
  <dcterms:modified xsi:type="dcterms:W3CDTF">2020-08-28T10:42:00Z</dcterms:modified>
</cp:coreProperties>
</file>