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1551" w14:textId="616634D7" w:rsidR="00F91D0F" w:rsidRDefault="008E79D0">
      <w:pPr>
        <w:rPr>
          <w:rFonts w:ascii="Arial" w:hAnsi="Arial" w:cs="Arial"/>
          <w:b/>
          <w:bCs/>
        </w:rPr>
      </w:pPr>
      <w:r w:rsidRPr="00531241">
        <w:rPr>
          <w:rFonts w:ascii="Arial" w:hAnsi="Arial" w:cs="Arial"/>
          <w:b/>
          <w:bCs/>
        </w:rPr>
        <w:t>Supplementary Tables</w:t>
      </w:r>
    </w:p>
    <w:p w14:paraId="6A6D1979" w14:textId="77777777" w:rsidR="00EA5A86" w:rsidRPr="00531241" w:rsidRDefault="00EA5A86">
      <w:pPr>
        <w:rPr>
          <w:rFonts w:ascii="Arial" w:hAnsi="Arial" w:cs="Arial"/>
          <w:b/>
          <w:bCs/>
        </w:rPr>
      </w:pPr>
    </w:p>
    <w:p w14:paraId="1ACA43D0" w14:textId="487079AA" w:rsidR="05170C38" w:rsidRDefault="05170C38" w:rsidP="59B1E01E">
      <w:pPr>
        <w:rPr>
          <w:rFonts w:ascii="Arial" w:hAnsi="Arial" w:cs="Arial"/>
        </w:rPr>
      </w:pPr>
      <w:r w:rsidRPr="0842B7DF">
        <w:rPr>
          <w:rFonts w:ascii="Arial" w:hAnsi="Arial" w:cs="Arial"/>
          <w:b/>
          <w:bCs/>
        </w:rPr>
        <w:t xml:space="preserve">Supplementary Table 1: </w:t>
      </w:r>
      <w:r w:rsidRPr="0842B7DF">
        <w:rPr>
          <w:rFonts w:ascii="Arial" w:hAnsi="Arial" w:cs="Arial"/>
        </w:rPr>
        <w:t xml:space="preserve">Characteristics of healthy participants. </w:t>
      </w:r>
    </w:p>
    <w:p w14:paraId="35A3D285" w14:textId="63318F76" w:rsidR="59B1E01E" w:rsidRDefault="59B1E01E" w:rsidP="59B1E01E">
      <w:pPr>
        <w:rPr>
          <w:rFonts w:ascii="Arial" w:hAnsi="Arial" w:cs="Arial"/>
        </w:rPr>
      </w:pPr>
    </w:p>
    <w:tbl>
      <w:tblPr>
        <w:tblStyle w:val="PlainTable3"/>
        <w:tblW w:w="4702" w:type="dxa"/>
        <w:tblLayout w:type="fixed"/>
        <w:tblLook w:val="06A0" w:firstRow="1" w:lastRow="0" w:firstColumn="1" w:lastColumn="0" w:noHBand="1" w:noVBand="1"/>
      </w:tblPr>
      <w:tblGrid>
        <w:gridCol w:w="1830"/>
        <w:gridCol w:w="1305"/>
        <w:gridCol w:w="1567"/>
      </w:tblGrid>
      <w:tr w:rsidR="59B1E01E" w14:paraId="71DB5DD0" w14:textId="77777777" w:rsidTr="036BE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0" w:type="dxa"/>
            <w:tcMar>
              <w:top w:w="15" w:type="dxa"/>
              <w:left w:w="15" w:type="dxa"/>
              <w:right w:w="15" w:type="dxa"/>
            </w:tcMar>
          </w:tcPr>
          <w:p w14:paraId="1F8BAAE2" w14:textId="12C04B87" w:rsidR="59B1E01E" w:rsidRDefault="05170C38" w:rsidP="491078A9">
            <w:pPr>
              <w:spacing w:line="259" w:lineRule="auto"/>
              <w:jc w:val="center"/>
            </w:pPr>
            <w:r w:rsidRPr="12531F91">
              <w:rPr>
                <w:rFonts w:ascii="Aptos" w:eastAsia="Aptos" w:hAnsi="Aptos" w:cs="Aptos"/>
                <w:color w:val="000000" w:themeColor="text1"/>
              </w:rPr>
              <w:t>Participant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</w:tcPr>
          <w:p w14:paraId="419BE0B3" w14:textId="741D8708" w:rsidR="59B1E01E" w:rsidRDefault="59B1E01E" w:rsidP="59B1E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Age</w:t>
            </w:r>
          </w:p>
        </w:tc>
        <w:tc>
          <w:tcPr>
            <w:tcW w:w="1567" w:type="dxa"/>
            <w:tcMar>
              <w:top w:w="15" w:type="dxa"/>
              <w:left w:w="15" w:type="dxa"/>
              <w:right w:w="15" w:type="dxa"/>
            </w:tcMar>
          </w:tcPr>
          <w:p w14:paraId="19B48184" w14:textId="246B2FF3" w:rsidR="59B1E01E" w:rsidRDefault="59B1E01E" w:rsidP="59B1E0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Sex</w:t>
            </w:r>
          </w:p>
        </w:tc>
      </w:tr>
      <w:tr w:rsidR="59B1E01E" w14:paraId="36C69675" w14:textId="77777777" w:rsidTr="036BE97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9F29259" w14:textId="5183663F" w:rsidR="59B1E01E" w:rsidRDefault="59B1E01E" w:rsidP="59B1E01E">
            <w:pPr>
              <w:jc w:val="center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Donor 1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3493966" w14:textId="62D1CE75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29</w:t>
            </w:r>
          </w:p>
        </w:tc>
        <w:tc>
          <w:tcPr>
            <w:tcW w:w="156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BB6FE7A" w14:textId="36B01514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Male</w:t>
            </w:r>
          </w:p>
        </w:tc>
      </w:tr>
      <w:tr w:rsidR="59B1E01E" w14:paraId="1F4EADB1" w14:textId="77777777" w:rsidTr="036BE97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A3A0E41" w14:textId="5003A95B" w:rsidR="59B1E01E" w:rsidRDefault="59B1E01E" w:rsidP="59B1E01E">
            <w:pPr>
              <w:jc w:val="center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Donor 2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45D445C4" w14:textId="1B0E797F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36</w:t>
            </w:r>
          </w:p>
        </w:tc>
        <w:tc>
          <w:tcPr>
            <w:tcW w:w="156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5D20179F" w14:textId="6568C79F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Female</w:t>
            </w:r>
          </w:p>
        </w:tc>
      </w:tr>
      <w:tr w:rsidR="59B1E01E" w14:paraId="0301C156" w14:textId="77777777" w:rsidTr="036BE97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90E2FD2" w14:textId="60CDBC13" w:rsidR="59B1E01E" w:rsidRDefault="59B1E01E" w:rsidP="59B1E01E">
            <w:pPr>
              <w:jc w:val="center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Donor 3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2E8A861" w14:textId="78FC5BFD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26</w:t>
            </w:r>
          </w:p>
        </w:tc>
        <w:tc>
          <w:tcPr>
            <w:tcW w:w="156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6D6E3CA4" w14:textId="78EC7661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Male</w:t>
            </w:r>
          </w:p>
        </w:tc>
      </w:tr>
      <w:tr w:rsidR="59B1E01E" w14:paraId="5236C19D" w14:textId="77777777" w:rsidTr="036BE97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D2D65C4" w14:textId="6F9B0578" w:rsidR="59B1E01E" w:rsidRDefault="59B1E01E" w:rsidP="59B1E01E">
            <w:pPr>
              <w:jc w:val="center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Donor 4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19FA68DE" w14:textId="28E83D5E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36</w:t>
            </w:r>
          </w:p>
        </w:tc>
        <w:tc>
          <w:tcPr>
            <w:tcW w:w="156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32CB0DFF" w14:textId="6A9EDACA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Male</w:t>
            </w:r>
          </w:p>
        </w:tc>
      </w:tr>
      <w:tr w:rsidR="59B1E01E" w14:paraId="322BCCC6" w14:textId="77777777" w:rsidTr="036BE976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0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7E2FE8CF" w14:textId="6DBCA20B" w:rsidR="59B1E01E" w:rsidRDefault="59B1E01E" w:rsidP="59B1E01E">
            <w:pPr>
              <w:jc w:val="center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Donor 5</w:t>
            </w:r>
          </w:p>
        </w:tc>
        <w:tc>
          <w:tcPr>
            <w:tcW w:w="1305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2484BEB8" w14:textId="1C28EB61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30</w:t>
            </w:r>
          </w:p>
        </w:tc>
        <w:tc>
          <w:tcPr>
            <w:tcW w:w="1567" w:type="dxa"/>
            <w:tcMar>
              <w:top w:w="15" w:type="dxa"/>
              <w:left w:w="15" w:type="dxa"/>
              <w:right w:w="15" w:type="dxa"/>
            </w:tcMar>
            <w:vAlign w:val="bottom"/>
          </w:tcPr>
          <w:p w14:paraId="067D6B15" w14:textId="2232B677" w:rsidR="59B1E01E" w:rsidRDefault="59B1E01E" w:rsidP="59B1E0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9B1E01E">
              <w:rPr>
                <w:rFonts w:ascii="Aptos" w:eastAsia="Aptos" w:hAnsi="Aptos" w:cs="Aptos"/>
                <w:color w:val="000000" w:themeColor="text1"/>
              </w:rPr>
              <w:t>Male</w:t>
            </w:r>
          </w:p>
        </w:tc>
      </w:tr>
    </w:tbl>
    <w:p w14:paraId="727BE475" w14:textId="2174A5C1" w:rsidR="59B1E01E" w:rsidRDefault="59B1E01E" w:rsidP="59B1E01E">
      <w:pPr>
        <w:rPr>
          <w:rFonts w:ascii="Arial" w:hAnsi="Arial" w:cs="Arial"/>
        </w:rPr>
      </w:pPr>
    </w:p>
    <w:p w14:paraId="0FC1716D" w14:textId="2C5792B9" w:rsidR="59B1E01E" w:rsidRDefault="59B1E01E" w:rsidP="59B1E01E">
      <w:pPr>
        <w:rPr>
          <w:rFonts w:ascii="Arial" w:hAnsi="Arial" w:cs="Arial"/>
          <w:b/>
          <w:bCs/>
        </w:rPr>
      </w:pPr>
    </w:p>
    <w:p w14:paraId="497D5523" w14:textId="2325CA93" w:rsidR="008D3581" w:rsidRPr="00161618" w:rsidRDefault="00531241">
      <w:pPr>
        <w:rPr>
          <w:rFonts w:ascii="Arial" w:hAnsi="Arial" w:cs="Arial"/>
        </w:rPr>
      </w:pPr>
      <w:r w:rsidRPr="0842B7DF">
        <w:rPr>
          <w:rFonts w:ascii="Arial" w:hAnsi="Arial" w:cs="Arial"/>
          <w:b/>
          <w:bCs/>
        </w:rPr>
        <w:t xml:space="preserve">Supplementary Table </w:t>
      </w:r>
      <w:r w:rsidR="6D2F6C7D" w:rsidRPr="0842B7DF">
        <w:rPr>
          <w:rFonts w:ascii="Arial" w:hAnsi="Arial" w:cs="Arial"/>
          <w:b/>
          <w:bCs/>
        </w:rPr>
        <w:t>2</w:t>
      </w:r>
      <w:r w:rsidRPr="0842B7DF">
        <w:rPr>
          <w:rFonts w:ascii="Arial" w:hAnsi="Arial" w:cs="Arial"/>
          <w:b/>
          <w:bCs/>
        </w:rPr>
        <w:t xml:space="preserve">: </w:t>
      </w:r>
      <w:r w:rsidRPr="0842B7DF">
        <w:rPr>
          <w:rFonts w:ascii="Arial" w:hAnsi="Arial" w:cs="Arial"/>
        </w:rPr>
        <w:t>Characteristics</w:t>
      </w:r>
      <w:r w:rsidR="00161618" w:rsidRPr="0842B7DF">
        <w:rPr>
          <w:rFonts w:ascii="Arial" w:hAnsi="Arial" w:cs="Arial"/>
        </w:rPr>
        <w:t>, comorbidities and outcomes</w:t>
      </w:r>
      <w:r w:rsidR="6B07FE58" w:rsidRPr="0842B7DF">
        <w:rPr>
          <w:rFonts w:ascii="Arial" w:hAnsi="Arial" w:cs="Arial"/>
        </w:rPr>
        <w:t xml:space="preserve"> of patients infected with SARS-CoV-2</w:t>
      </w:r>
      <w:r w:rsidR="2E9207C1" w:rsidRPr="0842B7DF">
        <w:rPr>
          <w:rFonts w:ascii="Arial" w:hAnsi="Arial" w:cs="Arial"/>
        </w:rPr>
        <w:t>.</w:t>
      </w: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4787"/>
        <w:gridCol w:w="715"/>
        <w:gridCol w:w="3524"/>
      </w:tblGrid>
      <w:tr w:rsidR="00531241" w:rsidRPr="00531241" w14:paraId="588F42B6" w14:textId="77777777" w:rsidTr="37FCA2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7646B6E9" w14:textId="77777777" w:rsidR="00531241" w:rsidRPr="00531241" w:rsidRDefault="00531241" w:rsidP="00F91D0F">
            <w:pPr>
              <w:jc w:val="center"/>
              <w:rPr>
                <w:rFonts w:ascii="Arial" w:eastAsia="Times New Roman" w:hAnsi="Arial" w:cs="Arial"/>
              </w:rPr>
            </w:pPr>
            <w:r w:rsidRPr="00531241">
              <w:rPr>
                <w:rStyle w:val="Strong"/>
                <w:rFonts w:ascii="Arial" w:eastAsia="Times New Roman" w:hAnsi="Arial" w:cs="Arial"/>
              </w:rPr>
              <w:t>Variable</w:t>
            </w:r>
          </w:p>
        </w:tc>
        <w:tc>
          <w:tcPr>
            <w:tcW w:w="396" w:type="pct"/>
            <w:hideMark/>
          </w:tcPr>
          <w:p w14:paraId="11E3FC1D" w14:textId="77777777" w:rsidR="00531241" w:rsidRPr="00531241" w:rsidRDefault="00531241" w:rsidP="00F91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531241">
              <w:rPr>
                <w:rStyle w:val="Strong"/>
                <w:rFonts w:ascii="Arial" w:eastAsia="Times New Roman" w:hAnsi="Arial" w:cs="Arial"/>
              </w:rPr>
              <w:t>N</w:t>
            </w:r>
          </w:p>
        </w:tc>
        <w:tc>
          <w:tcPr>
            <w:tcW w:w="1952" w:type="pct"/>
            <w:hideMark/>
          </w:tcPr>
          <w:p w14:paraId="724B9490" w14:textId="77777777" w:rsidR="00531241" w:rsidRPr="00531241" w:rsidRDefault="00531241" w:rsidP="00F91D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531241">
              <w:rPr>
                <w:rStyle w:val="Strong"/>
                <w:rFonts w:ascii="Arial" w:eastAsia="Times New Roman" w:hAnsi="Arial" w:cs="Arial"/>
              </w:rPr>
              <w:t>N = 20</w:t>
            </w:r>
            <w:r w:rsidRPr="00531241">
              <w:rPr>
                <w:rFonts w:ascii="Arial" w:eastAsia="Times New Roman" w:hAnsi="Arial" w:cs="Arial"/>
                <w:b w:val="0"/>
                <w:bCs w:val="0"/>
                <w:vertAlign w:val="superscript"/>
              </w:rPr>
              <w:t>1</w:t>
            </w:r>
          </w:p>
        </w:tc>
      </w:tr>
      <w:tr w:rsidR="00531241" w:rsidRPr="00531241" w14:paraId="43A3DE29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AFF1743" w14:textId="66B424BE" w:rsidR="00531241" w:rsidRPr="00531241" w:rsidRDefault="00531241" w:rsidP="00F91D0F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531241">
              <w:rPr>
                <w:rFonts w:ascii="Arial" w:eastAsia="Times New Roman" w:hAnsi="Arial" w:cs="Arial"/>
                <w:b w:val="0"/>
                <w:bCs w:val="0"/>
              </w:rPr>
              <w:t>symptom</w:t>
            </w:r>
            <w:r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531241">
              <w:rPr>
                <w:rFonts w:ascii="Arial" w:eastAsia="Times New Roman" w:hAnsi="Arial" w:cs="Arial"/>
                <w:b w:val="0"/>
                <w:bCs w:val="0"/>
              </w:rPr>
              <w:t>duration</w:t>
            </w:r>
            <w:r>
              <w:rPr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Pr="00531241">
              <w:rPr>
                <w:rFonts w:ascii="Arial" w:eastAsia="Times New Roman" w:hAnsi="Arial" w:cs="Arial"/>
                <w:b w:val="0"/>
                <w:bCs w:val="0"/>
              </w:rPr>
              <w:t>days</w:t>
            </w:r>
          </w:p>
        </w:tc>
        <w:tc>
          <w:tcPr>
            <w:tcW w:w="0" w:type="pct"/>
            <w:hideMark/>
          </w:tcPr>
          <w:p w14:paraId="772C225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732DEB2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D18CB7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008EA96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7C04C9F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5EC455B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8 (5, 12)</w:t>
            </w:r>
          </w:p>
        </w:tc>
      </w:tr>
      <w:tr w:rsidR="00531241" w:rsidRPr="00531241" w14:paraId="15A7FC42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B42250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los</w:t>
            </w:r>
          </w:p>
        </w:tc>
        <w:tc>
          <w:tcPr>
            <w:tcW w:w="0" w:type="pct"/>
            <w:hideMark/>
          </w:tcPr>
          <w:p w14:paraId="2392D84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5380F79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70A72ADB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6885289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577441E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2109169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184 (115, 235)</w:t>
            </w:r>
          </w:p>
        </w:tc>
      </w:tr>
      <w:tr w:rsidR="00531241" w:rsidRPr="00531241" w14:paraId="0C067DC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823F8DC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age</w:t>
            </w:r>
          </w:p>
        </w:tc>
        <w:tc>
          <w:tcPr>
            <w:tcW w:w="0" w:type="pct"/>
            <w:hideMark/>
          </w:tcPr>
          <w:p w14:paraId="770EFFF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157D893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DC8089E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7013A02B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3BF474E7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C358F5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72 (67, 77)</w:t>
            </w:r>
          </w:p>
        </w:tc>
      </w:tr>
      <w:tr w:rsidR="00531241" w:rsidRPr="00531241" w14:paraId="56EC3D23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DFF6859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sex</w:t>
            </w:r>
          </w:p>
        </w:tc>
        <w:tc>
          <w:tcPr>
            <w:tcW w:w="0" w:type="pct"/>
            <w:hideMark/>
          </w:tcPr>
          <w:p w14:paraId="6A52D4BA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06B7DED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0D15FB7D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3FF2448D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F</w:t>
            </w:r>
          </w:p>
        </w:tc>
        <w:tc>
          <w:tcPr>
            <w:tcW w:w="396" w:type="pct"/>
            <w:hideMark/>
          </w:tcPr>
          <w:p w14:paraId="4C3CB116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F6266F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8 (40%)</w:t>
            </w:r>
          </w:p>
        </w:tc>
      </w:tr>
      <w:tr w:rsidR="00531241" w:rsidRPr="00531241" w14:paraId="1A7D64F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F5D9C6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</w:t>
            </w:r>
          </w:p>
        </w:tc>
        <w:tc>
          <w:tcPr>
            <w:tcW w:w="0" w:type="pct"/>
            <w:hideMark/>
          </w:tcPr>
          <w:p w14:paraId="654561B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31C2D54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12 (60%)</w:t>
            </w:r>
          </w:p>
        </w:tc>
      </w:tr>
      <w:tr w:rsidR="00531241" w:rsidRPr="00531241" w14:paraId="3F9DABA4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797B6A4" w14:textId="1C075F70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smoking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status</w:t>
            </w:r>
          </w:p>
        </w:tc>
        <w:tc>
          <w:tcPr>
            <w:tcW w:w="396" w:type="pct"/>
            <w:hideMark/>
          </w:tcPr>
          <w:p w14:paraId="72469A07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198FE05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003CB56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ECE841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Ex-smoker</w:t>
            </w:r>
          </w:p>
        </w:tc>
        <w:tc>
          <w:tcPr>
            <w:tcW w:w="0" w:type="pct"/>
            <w:hideMark/>
          </w:tcPr>
          <w:p w14:paraId="73AEA4E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0DF8E20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9 (45%)</w:t>
            </w:r>
          </w:p>
        </w:tc>
      </w:tr>
      <w:tr w:rsidR="00531241" w:rsidRPr="00531241" w14:paraId="782C6B74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4C9C5CD6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Never</w:t>
            </w:r>
          </w:p>
        </w:tc>
        <w:tc>
          <w:tcPr>
            <w:tcW w:w="396" w:type="pct"/>
            <w:hideMark/>
          </w:tcPr>
          <w:p w14:paraId="25A2593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045FDF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8 (40%)</w:t>
            </w:r>
          </w:p>
        </w:tc>
      </w:tr>
      <w:tr w:rsidR="00531241" w:rsidRPr="00531241" w14:paraId="6C94FD20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B233DF8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0" w:type="pct"/>
            <w:hideMark/>
          </w:tcPr>
          <w:p w14:paraId="720D449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020DF5A2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 (10%)</w:t>
            </w:r>
          </w:p>
        </w:tc>
      </w:tr>
      <w:tr w:rsidR="00531241" w:rsidRPr="00531241" w14:paraId="775FE174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ABF9416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396" w:type="pct"/>
            <w:hideMark/>
          </w:tcPr>
          <w:p w14:paraId="12A0EA49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248A146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323942C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45915F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ethnicity</w:t>
            </w:r>
          </w:p>
        </w:tc>
        <w:tc>
          <w:tcPr>
            <w:tcW w:w="0" w:type="pct"/>
            <w:hideMark/>
          </w:tcPr>
          <w:p w14:paraId="58ACF4F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7E3E2C5F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3CBA48C0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9C2C4E5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A</w:t>
            </w:r>
          </w:p>
        </w:tc>
        <w:tc>
          <w:tcPr>
            <w:tcW w:w="396" w:type="pct"/>
            <w:hideMark/>
          </w:tcPr>
          <w:p w14:paraId="20087CC7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00A7B43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17 (85%)</w:t>
            </w:r>
          </w:p>
        </w:tc>
      </w:tr>
      <w:tr w:rsidR="00531241" w:rsidRPr="00531241" w14:paraId="2046169F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185B741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C</w:t>
            </w:r>
          </w:p>
        </w:tc>
        <w:tc>
          <w:tcPr>
            <w:tcW w:w="0" w:type="pct"/>
            <w:hideMark/>
          </w:tcPr>
          <w:p w14:paraId="11D4253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12A35D7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710EBC2F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3BDE8A8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L</w:t>
            </w:r>
          </w:p>
        </w:tc>
        <w:tc>
          <w:tcPr>
            <w:tcW w:w="396" w:type="pct"/>
            <w:hideMark/>
          </w:tcPr>
          <w:p w14:paraId="63765DA6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EF39101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7FB4B7B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D565BB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</w:t>
            </w:r>
          </w:p>
        </w:tc>
        <w:tc>
          <w:tcPr>
            <w:tcW w:w="0" w:type="pct"/>
            <w:hideMark/>
          </w:tcPr>
          <w:p w14:paraId="5508A8F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4847A5E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6C3A9A00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2F963D7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htn</w:t>
            </w:r>
          </w:p>
        </w:tc>
        <w:tc>
          <w:tcPr>
            <w:tcW w:w="396" w:type="pct"/>
            <w:hideMark/>
          </w:tcPr>
          <w:p w14:paraId="4477FFF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4AA30D1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ED0757F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F32DFF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0" w:type="pct"/>
            <w:hideMark/>
          </w:tcPr>
          <w:p w14:paraId="7DC805F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7D9A984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9 (45%)</w:t>
            </w:r>
          </w:p>
        </w:tc>
      </w:tr>
      <w:tr w:rsidR="00531241" w:rsidRPr="00531241" w14:paraId="6088F24C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0E38484E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396" w:type="pct"/>
            <w:hideMark/>
          </w:tcPr>
          <w:p w14:paraId="203A9089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01C79417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4EC00139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0C4337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0" w:type="pct"/>
            <w:hideMark/>
          </w:tcPr>
          <w:p w14:paraId="01F63AC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5E3913F8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10 (50%)</w:t>
            </w:r>
          </w:p>
        </w:tc>
      </w:tr>
      <w:tr w:rsidR="00531241" w:rsidRPr="00531241" w14:paraId="60F5870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36FBB70F" w14:textId="2CC6D5C5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cv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disease</w:t>
            </w:r>
          </w:p>
        </w:tc>
        <w:tc>
          <w:tcPr>
            <w:tcW w:w="396" w:type="pct"/>
            <w:hideMark/>
          </w:tcPr>
          <w:p w14:paraId="71AA7BA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3455F71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395F8807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649BE35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0" w:type="pct"/>
            <w:hideMark/>
          </w:tcPr>
          <w:p w14:paraId="1612C69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6959E97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12 (60%)</w:t>
            </w:r>
          </w:p>
        </w:tc>
      </w:tr>
      <w:tr w:rsidR="00531241" w:rsidRPr="00531241" w14:paraId="0FABDDF8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0F234A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396" w:type="pct"/>
            <w:hideMark/>
          </w:tcPr>
          <w:p w14:paraId="06DBE3A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3CB8915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250028F9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F6F2B2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0" w:type="pct"/>
            <w:hideMark/>
          </w:tcPr>
          <w:p w14:paraId="76D6D8D2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2B48DAD7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7 (35%)</w:t>
            </w:r>
          </w:p>
        </w:tc>
      </w:tr>
      <w:tr w:rsidR="00531241" w:rsidRPr="00531241" w14:paraId="45F3486E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2309B25" w14:textId="74843A62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resp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disease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396" w:type="pct"/>
            <w:hideMark/>
          </w:tcPr>
          <w:p w14:paraId="6DBCA73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7968D65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A54D89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12E7DCD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lastRenderedPageBreak/>
              <w:t>    No</w:t>
            </w:r>
          </w:p>
        </w:tc>
        <w:tc>
          <w:tcPr>
            <w:tcW w:w="0" w:type="pct"/>
            <w:hideMark/>
          </w:tcPr>
          <w:p w14:paraId="0F9CF32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1328ABD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13 (65%)</w:t>
            </w:r>
          </w:p>
        </w:tc>
      </w:tr>
      <w:tr w:rsidR="00531241" w:rsidRPr="00531241" w14:paraId="2712C239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44067E1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396" w:type="pct"/>
            <w:hideMark/>
          </w:tcPr>
          <w:p w14:paraId="481EF7CA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714E14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7D3668F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5B1DA5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0" w:type="pct"/>
            <w:hideMark/>
          </w:tcPr>
          <w:p w14:paraId="631279C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56D67AE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6 (30%)</w:t>
            </w:r>
          </w:p>
        </w:tc>
      </w:tr>
      <w:tr w:rsidR="00531241" w:rsidRPr="00531241" w14:paraId="3A0D3916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B663655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asthma</w:t>
            </w:r>
          </w:p>
        </w:tc>
        <w:tc>
          <w:tcPr>
            <w:tcW w:w="396" w:type="pct"/>
            <w:hideMark/>
          </w:tcPr>
          <w:p w14:paraId="0B3F29EF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11385B2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67C097F8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853E5F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0" w:type="pct"/>
            <w:hideMark/>
          </w:tcPr>
          <w:p w14:paraId="35AB3BC8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052140D3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17 (85%)</w:t>
            </w:r>
          </w:p>
        </w:tc>
      </w:tr>
      <w:tr w:rsidR="00531241" w:rsidRPr="00531241" w14:paraId="40F8816C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6293039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396" w:type="pct"/>
            <w:hideMark/>
          </w:tcPr>
          <w:p w14:paraId="3CFCE94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D8D4E0F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6239878F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889DC43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0" w:type="pct"/>
            <w:hideMark/>
          </w:tcPr>
          <w:p w14:paraId="7BD3A983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021B091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 (10%)</w:t>
            </w:r>
          </w:p>
        </w:tc>
      </w:tr>
      <w:tr w:rsidR="00531241" w:rsidRPr="00531241" w14:paraId="626D183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412539D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copd</w:t>
            </w:r>
          </w:p>
        </w:tc>
        <w:tc>
          <w:tcPr>
            <w:tcW w:w="396" w:type="pct"/>
            <w:hideMark/>
          </w:tcPr>
          <w:p w14:paraId="5E1E96A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5685B49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798C2B8C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E469AEC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0" w:type="pct"/>
            <w:hideMark/>
          </w:tcPr>
          <w:p w14:paraId="45B2184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5C59BBF2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16 (80%)</w:t>
            </w:r>
          </w:p>
        </w:tc>
      </w:tr>
      <w:tr w:rsidR="00531241" w:rsidRPr="00531241" w14:paraId="57EC8DD0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16F84A3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396" w:type="pct"/>
            <w:hideMark/>
          </w:tcPr>
          <w:p w14:paraId="7E400E8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7A7AE69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7380A11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9093A8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0" w:type="pct"/>
            <w:hideMark/>
          </w:tcPr>
          <w:p w14:paraId="62164DD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0CB4146F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3 (15%)</w:t>
            </w:r>
          </w:p>
        </w:tc>
      </w:tr>
      <w:tr w:rsidR="00531241" w:rsidRPr="00531241" w14:paraId="738B5EBE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8AFF29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ckd</w:t>
            </w:r>
          </w:p>
        </w:tc>
        <w:tc>
          <w:tcPr>
            <w:tcW w:w="396" w:type="pct"/>
            <w:hideMark/>
          </w:tcPr>
          <w:p w14:paraId="00FAC74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2FBCA825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06A294F8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4BE996B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0" w:type="pct"/>
            <w:hideMark/>
          </w:tcPr>
          <w:p w14:paraId="5F107FCD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1703C4D3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17 (85%)</w:t>
            </w:r>
          </w:p>
        </w:tc>
      </w:tr>
      <w:tr w:rsidR="00531241" w:rsidRPr="00531241" w14:paraId="7C01A9B2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639980E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396" w:type="pct"/>
            <w:hideMark/>
          </w:tcPr>
          <w:p w14:paraId="0A8B202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165CAA65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33BFB326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6D81D07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0" w:type="pct"/>
            <w:hideMark/>
          </w:tcPr>
          <w:p w14:paraId="0BDE900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74491BE2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 (10%)</w:t>
            </w:r>
          </w:p>
        </w:tc>
      </w:tr>
      <w:tr w:rsidR="00531241" w:rsidRPr="00531241" w14:paraId="27991C5D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C4890FE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cld</w:t>
            </w:r>
          </w:p>
        </w:tc>
        <w:tc>
          <w:tcPr>
            <w:tcW w:w="396" w:type="pct"/>
            <w:hideMark/>
          </w:tcPr>
          <w:p w14:paraId="66EF5875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072167D5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D4C43B6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7E1E84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0" w:type="pct"/>
            <w:hideMark/>
          </w:tcPr>
          <w:p w14:paraId="709923D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3DFFE6F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 (95%)</w:t>
            </w:r>
          </w:p>
        </w:tc>
      </w:tr>
      <w:tr w:rsidR="00531241" w:rsidRPr="00531241" w14:paraId="70004E96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1CE568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396" w:type="pct"/>
            <w:hideMark/>
          </w:tcPr>
          <w:p w14:paraId="33D9BEA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374B995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251EE29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6D3B8F1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diabetes</w:t>
            </w:r>
          </w:p>
        </w:tc>
        <w:tc>
          <w:tcPr>
            <w:tcW w:w="0" w:type="pct"/>
            <w:hideMark/>
          </w:tcPr>
          <w:p w14:paraId="136AD77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04D9730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357799B2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CE73E7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396" w:type="pct"/>
            <w:hideMark/>
          </w:tcPr>
          <w:p w14:paraId="3E53B731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CA79E7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12 (60%)</w:t>
            </w:r>
          </w:p>
        </w:tc>
      </w:tr>
      <w:tr w:rsidR="00531241" w:rsidRPr="00531241" w14:paraId="5F57D384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850004E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0" w:type="pct"/>
            <w:hideMark/>
          </w:tcPr>
          <w:p w14:paraId="4028847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6D6F3BD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7E915B2D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475A4725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396" w:type="pct"/>
            <w:hideMark/>
          </w:tcPr>
          <w:p w14:paraId="6D68284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FDD79AA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7 (35%)</w:t>
            </w:r>
          </w:p>
        </w:tc>
      </w:tr>
      <w:tr w:rsidR="00531241" w:rsidRPr="00531241" w14:paraId="69239A0C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963C72F" w14:textId="716D46DB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active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malignancy</w:t>
            </w:r>
          </w:p>
        </w:tc>
        <w:tc>
          <w:tcPr>
            <w:tcW w:w="0" w:type="pct"/>
            <w:hideMark/>
          </w:tcPr>
          <w:p w14:paraId="73DD170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03C9A09F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7E45518D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5D9B799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396" w:type="pct"/>
            <w:hideMark/>
          </w:tcPr>
          <w:p w14:paraId="5C65180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D57041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15 (75%)</w:t>
            </w:r>
          </w:p>
        </w:tc>
      </w:tr>
      <w:tr w:rsidR="00531241" w:rsidRPr="00531241" w14:paraId="46764127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45694F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0" w:type="pct"/>
            <w:hideMark/>
          </w:tcPr>
          <w:p w14:paraId="489CD22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433795AF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4EFAC3F7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41AE423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396" w:type="pct"/>
            <w:hideMark/>
          </w:tcPr>
          <w:p w14:paraId="552E478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B7A542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4 (20%)</w:t>
            </w:r>
          </w:p>
        </w:tc>
      </w:tr>
      <w:tr w:rsidR="00531241" w:rsidRPr="00531241" w14:paraId="3A7214EC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53CC15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dementia</w:t>
            </w:r>
          </w:p>
        </w:tc>
        <w:tc>
          <w:tcPr>
            <w:tcW w:w="0" w:type="pct"/>
            <w:hideMark/>
          </w:tcPr>
          <w:p w14:paraId="06D0C0B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117E6EE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070CE050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45997C9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396" w:type="pct"/>
            <w:hideMark/>
          </w:tcPr>
          <w:p w14:paraId="2C4EC64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518E4C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 (90%)</w:t>
            </w:r>
          </w:p>
        </w:tc>
      </w:tr>
      <w:tr w:rsidR="00531241" w:rsidRPr="00531241" w14:paraId="5C052263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4061DE1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0" w:type="pct"/>
            <w:hideMark/>
          </w:tcPr>
          <w:p w14:paraId="49B4F8C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3EB90BC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6D705B1C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4C05150B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396" w:type="pct"/>
            <w:hideMark/>
          </w:tcPr>
          <w:p w14:paraId="7A05221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31FA6137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67BD8AE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A64431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immunosuppressed</w:t>
            </w:r>
          </w:p>
        </w:tc>
        <w:tc>
          <w:tcPr>
            <w:tcW w:w="0" w:type="pct"/>
            <w:hideMark/>
          </w:tcPr>
          <w:p w14:paraId="436EEEB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11C9047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68EB13C4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6D8747F6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No</w:t>
            </w:r>
          </w:p>
        </w:tc>
        <w:tc>
          <w:tcPr>
            <w:tcW w:w="396" w:type="pct"/>
            <w:hideMark/>
          </w:tcPr>
          <w:p w14:paraId="79E0AC76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3B453410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17 (85%)</w:t>
            </w:r>
          </w:p>
        </w:tc>
      </w:tr>
      <w:tr w:rsidR="00531241" w:rsidRPr="00531241" w14:paraId="56D240CF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D622AC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Unknown</w:t>
            </w:r>
          </w:p>
        </w:tc>
        <w:tc>
          <w:tcPr>
            <w:tcW w:w="0" w:type="pct"/>
            <w:hideMark/>
          </w:tcPr>
          <w:p w14:paraId="5A0F252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1211FAE1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 (5.0%)</w:t>
            </w:r>
          </w:p>
        </w:tc>
      </w:tr>
      <w:tr w:rsidR="00531241" w:rsidRPr="00531241" w14:paraId="4121CB50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B0D3271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Yes</w:t>
            </w:r>
          </w:p>
        </w:tc>
        <w:tc>
          <w:tcPr>
            <w:tcW w:w="396" w:type="pct"/>
            <w:hideMark/>
          </w:tcPr>
          <w:p w14:paraId="245512D0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EBF6F68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 (10%)</w:t>
            </w:r>
          </w:p>
        </w:tc>
      </w:tr>
      <w:tr w:rsidR="00531241" w:rsidRPr="00531241" w14:paraId="71C01283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881908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hb</w:t>
            </w:r>
          </w:p>
        </w:tc>
        <w:tc>
          <w:tcPr>
            <w:tcW w:w="0" w:type="pct"/>
            <w:hideMark/>
          </w:tcPr>
          <w:p w14:paraId="2D9199E7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45CA021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0E3469A8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70930EB8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54A88EAC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17630A1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135 (125, 150)</w:t>
            </w:r>
          </w:p>
        </w:tc>
      </w:tr>
      <w:tr w:rsidR="00531241" w:rsidRPr="00531241" w14:paraId="68BF56F4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BC60B5B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wbc</w:t>
            </w:r>
          </w:p>
        </w:tc>
        <w:tc>
          <w:tcPr>
            <w:tcW w:w="0" w:type="pct"/>
            <w:hideMark/>
          </w:tcPr>
          <w:p w14:paraId="47AE53D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05D21D6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5EA86F2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0F77BA9E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7F3EE90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B7FBDF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8.4 (6.8, 11.9)</w:t>
            </w:r>
          </w:p>
        </w:tc>
      </w:tr>
      <w:tr w:rsidR="00531241" w:rsidRPr="00531241" w14:paraId="77B42320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EBCCF48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plt</w:t>
            </w:r>
          </w:p>
        </w:tc>
        <w:tc>
          <w:tcPr>
            <w:tcW w:w="0" w:type="pct"/>
            <w:hideMark/>
          </w:tcPr>
          <w:p w14:paraId="2C68EC2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503761EA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62C28F80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4B469A7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845FC38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1FE9ADF0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232 (176, 276)</w:t>
            </w:r>
          </w:p>
        </w:tc>
      </w:tr>
      <w:tr w:rsidR="00531241" w:rsidRPr="00531241" w14:paraId="55A01EC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D080DF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neut</w:t>
            </w:r>
          </w:p>
        </w:tc>
        <w:tc>
          <w:tcPr>
            <w:tcW w:w="0" w:type="pct"/>
            <w:hideMark/>
          </w:tcPr>
          <w:p w14:paraId="190DCA1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410E1DF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0EE9B64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7AC9FC9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31EC9C41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5D332A46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6.90 (5.07, 8.72)</w:t>
            </w:r>
          </w:p>
        </w:tc>
      </w:tr>
      <w:tr w:rsidR="00531241" w:rsidRPr="00531241" w14:paraId="11FAC6D6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7022BB1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lym</w:t>
            </w:r>
          </w:p>
        </w:tc>
        <w:tc>
          <w:tcPr>
            <w:tcW w:w="0" w:type="pct"/>
            <w:hideMark/>
          </w:tcPr>
          <w:p w14:paraId="6952E8B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2CB7606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60B2C494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CAAAAAD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1A628BC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5198744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0.80 (0.68, 1.03)</w:t>
            </w:r>
          </w:p>
        </w:tc>
      </w:tr>
      <w:tr w:rsidR="00531241" w:rsidRPr="00531241" w14:paraId="484427C4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52C3F5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na</w:t>
            </w:r>
          </w:p>
        </w:tc>
        <w:tc>
          <w:tcPr>
            <w:tcW w:w="0" w:type="pct"/>
            <w:hideMark/>
          </w:tcPr>
          <w:p w14:paraId="4D873483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56F6771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7685AC46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79B665B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656808D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327521A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134 (133, 136)</w:t>
            </w:r>
          </w:p>
        </w:tc>
      </w:tr>
      <w:tr w:rsidR="00531241" w:rsidRPr="00531241" w14:paraId="48E5190C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12EEACD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lastRenderedPageBreak/>
              <w:t>k</w:t>
            </w:r>
          </w:p>
        </w:tc>
        <w:tc>
          <w:tcPr>
            <w:tcW w:w="0" w:type="pct"/>
            <w:hideMark/>
          </w:tcPr>
          <w:p w14:paraId="7FF2673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pct"/>
            <w:hideMark/>
          </w:tcPr>
          <w:p w14:paraId="116E2098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E8A35E7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7FEB32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12CD30A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FA8EC9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3.80 (3.53, 3.98)</w:t>
            </w:r>
          </w:p>
        </w:tc>
      </w:tr>
      <w:tr w:rsidR="00531241" w:rsidRPr="00531241" w14:paraId="528CFED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742A3D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ur</w:t>
            </w:r>
          </w:p>
        </w:tc>
        <w:tc>
          <w:tcPr>
            <w:tcW w:w="0" w:type="pct"/>
            <w:hideMark/>
          </w:tcPr>
          <w:p w14:paraId="1294C03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6F9F6FB2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1A40E0E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06187B36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743B6D9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6E7B1F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7.9 (5.6, 9.6)</w:t>
            </w:r>
          </w:p>
        </w:tc>
      </w:tr>
      <w:tr w:rsidR="00531241" w:rsidRPr="00531241" w14:paraId="2364F22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DBBEC1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creat</w:t>
            </w:r>
          </w:p>
        </w:tc>
        <w:tc>
          <w:tcPr>
            <w:tcW w:w="0" w:type="pct"/>
            <w:hideMark/>
          </w:tcPr>
          <w:p w14:paraId="1D5C8F9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02FC480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687BF8E2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72AB0E1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749BC71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52CEF438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91 (68, 129)</w:t>
            </w:r>
          </w:p>
        </w:tc>
      </w:tr>
      <w:tr w:rsidR="00531241" w:rsidRPr="00531241" w14:paraId="6337C8DF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707EF8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alb</w:t>
            </w:r>
          </w:p>
        </w:tc>
        <w:tc>
          <w:tcPr>
            <w:tcW w:w="0" w:type="pct"/>
            <w:hideMark/>
          </w:tcPr>
          <w:p w14:paraId="067E2BA7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pct"/>
            <w:hideMark/>
          </w:tcPr>
          <w:p w14:paraId="315D4BF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5416A8B9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6E220F2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BACBDA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1CF3E7F7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34 (31, 34)</w:t>
            </w:r>
          </w:p>
        </w:tc>
      </w:tr>
      <w:tr w:rsidR="00531241" w:rsidRPr="00531241" w14:paraId="7BDB401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453B1AE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bili</w:t>
            </w:r>
          </w:p>
        </w:tc>
        <w:tc>
          <w:tcPr>
            <w:tcW w:w="0" w:type="pct"/>
            <w:hideMark/>
          </w:tcPr>
          <w:p w14:paraId="19D405FA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pct"/>
            <w:hideMark/>
          </w:tcPr>
          <w:p w14:paraId="75F6104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7501A276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535C915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1B6FFCA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323D4EB7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9 (8, 13)</w:t>
            </w:r>
          </w:p>
        </w:tc>
      </w:tr>
      <w:tr w:rsidR="00531241" w:rsidRPr="00531241" w14:paraId="4F4EE80D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AC27CDB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alt</w:t>
            </w:r>
          </w:p>
        </w:tc>
        <w:tc>
          <w:tcPr>
            <w:tcW w:w="0" w:type="pct"/>
            <w:hideMark/>
          </w:tcPr>
          <w:p w14:paraId="723CBE4A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pct"/>
            <w:hideMark/>
          </w:tcPr>
          <w:p w14:paraId="1F5D09D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01788E29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12912FE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3FCA4CB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EED523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36 (22, 52)</w:t>
            </w:r>
          </w:p>
        </w:tc>
      </w:tr>
      <w:tr w:rsidR="00531241" w:rsidRPr="00531241" w14:paraId="711759F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8F25D8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alp</w:t>
            </w:r>
          </w:p>
        </w:tc>
        <w:tc>
          <w:tcPr>
            <w:tcW w:w="0" w:type="pct"/>
            <w:hideMark/>
          </w:tcPr>
          <w:p w14:paraId="54FA4148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pct"/>
            <w:hideMark/>
          </w:tcPr>
          <w:p w14:paraId="1FA75291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7E2ACD9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7E2678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33A9FB4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1B18F7AF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74 (56, 96)</w:t>
            </w:r>
          </w:p>
        </w:tc>
      </w:tr>
      <w:tr w:rsidR="00531241" w:rsidRPr="00531241" w14:paraId="4A5293ED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E0DC41E" w14:textId="3AEAA935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tot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prot</w:t>
            </w:r>
          </w:p>
        </w:tc>
        <w:tc>
          <w:tcPr>
            <w:tcW w:w="0" w:type="pct"/>
            <w:hideMark/>
          </w:tcPr>
          <w:p w14:paraId="3129911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pct"/>
            <w:hideMark/>
          </w:tcPr>
          <w:p w14:paraId="22AFB8D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581FDFA9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D01CF0D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9710B67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70CF348C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70 (66, 72)</w:t>
            </w:r>
          </w:p>
        </w:tc>
      </w:tr>
      <w:tr w:rsidR="00531241" w:rsidRPr="00531241" w14:paraId="076BE5E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9D43986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ldh</w:t>
            </w:r>
          </w:p>
        </w:tc>
        <w:tc>
          <w:tcPr>
            <w:tcW w:w="0" w:type="pct"/>
            <w:hideMark/>
          </w:tcPr>
          <w:p w14:paraId="3DAFAF6F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0" w:type="pct"/>
            <w:hideMark/>
          </w:tcPr>
          <w:p w14:paraId="17EA026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48D268DE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160257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708914F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55F5914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693 (518, 850)</w:t>
            </w:r>
          </w:p>
        </w:tc>
      </w:tr>
      <w:tr w:rsidR="00531241" w:rsidRPr="00531241" w14:paraId="6B61BAE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B0DE8F6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ferr</w:t>
            </w:r>
          </w:p>
        </w:tc>
        <w:tc>
          <w:tcPr>
            <w:tcW w:w="0" w:type="pct"/>
            <w:hideMark/>
          </w:tcPr>
          <w:p w14:paraId="6FAEF6D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0" w:type="pct"/>
            <w:hideMark/>
          </w:tcPr>
          <w:p w14:paraId="263F746A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68875A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F4B48AB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62F969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0AB03FB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592 (280, 930)</w:t>
            </w:r>
          </w:p>
        </w:tc>
      </w:tr>
      <w:tr w:rsidR="00531241" w:rsidRPr="00531241" w14:paraId="328DA1C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C15F695" w14:textId="2119EB01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dimer</w:t>
            </w:r>
          </w:p>
        </w:tc>
        <w:tc>
          <w:tcPr>
            <w:tcW w:w="0" w:type="pct"/>
            <w:hideMark/>
          </w:tcPr>
          <w:p w14:paraId="51A1A272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0" w:type="pct"/>
            <w:hideMark/>
          </w:tcPr>
          <w:p w14:paraId="40E1D3F8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7A7F41AB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7E84B445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4404BED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051B119C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428 (308, 808)</w:t>
            </w:r>
          </w:p>
        </w:tc>
      </w:tr>
      <w:tr w:rsidR="00531241" w:rsidRPr="00531241" w14:paraId="39DDF61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F073F91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trop</w:t>
            </w:r>
          </w:p>
        </w:tc>
        <w:tc>
          <w:tcPr>
            <w:tcW w:w="0" w:type="pct"/>
            <w:hideMark/>
          </w:tcPr>
          <w:p w14:paraId="541EA70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pct"/>
            <w:hideMark/>
          </w:tcPr>
          <w:p w14:paraId="36FA42B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054618F9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335BBA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0F6BAD9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30F0144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16 (8, 52)</w:t>
            </w:r>
          </w:p>
        </w:tc>
      </w:tr>
      <w:tr w:rsidR="00531241" w:rsidRPr="00531241" w14:paraId="54009616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D38B8A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crp</w:t>
            </w:r>
          </w:p>
        </w:tc>
        <w:tc>
          <w:tcPr>
            <w:tcW w:w="0" w:type="pct"/>
            <w:hideMark/>
          </w:tcPr>
          <w:p w14:paraId="3410173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68565B7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3A31263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358AB55E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55C95CA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BEB3A86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108 (48, 140)</w:t>
            </w:r>
          </w:p>
        </w:tc>
      </w:tr>
      <w:tr w:rsidR="00531241" w:rsidRPr="00531241" w14:paraId="314B094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A939F17" w14:textId="58205FE0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il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0" w:type="pct"/>
            <w:hideMark/>
          </w:tcPr>
          <w:p w14:paraId="5C4AF50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pct"/>
            <w:hideMark/>
          </w:tcPr>
          <w:p w14:paraId="42A78FF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D302E3A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6B040D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52B338B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09487F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66 (35, 132)</w:t>
            </w:r>
          </w:p>
        </w:tc>
      </w:tr>
      <w:tr w:rsidR="00531241" w:rsidRPr="00531241" w14:paraId="4988A547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C6A1C58" w14:textId="496BB445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tn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fa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0" w:type="pct"/>
            <w:hideMark/>
          </w:tcPr>
          <w:p w14:paraId="6DCE3B6D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pct"/>
            <w:hideMark/>
          </w:tcPr>
          <w:p w14:paraId="1BCAAE2D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6EEE9C69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A395FB9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61A084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FBBB3D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 (16, 25)</w:t>
            </w:r>
          </w:p>
        </w:tc>
      </w:tr>
      <w:tr w:rsidR="00531241" w:rsidRPr="00531241" w14:paraId="239AD300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2F36486" w14:textId="3E63602C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il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8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0" w:type="pct"/>
            <w:hideMark/>
          </w:tcPr>
          <w:p w14:paraId="5E64569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pct"/>
            <w:hideMark/>
          </w:tcPr>
          <w:p w14:paraId="4A5B175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3E7BC0A2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059D668B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0273972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77B4110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49 (30, 68)</w:t>
            </w:r>
          </w:p>
        </w:tc>
      </w:tr>
      <w:tr w:rsidR="00531241" w:rsidRPr="00531241" w14:paraId="4F242E48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C99CBB6" w14:textId="6FBC0505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il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1b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9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0" w:type="pct"/>
            <w:hideMark/>
          </w:tcPr>
          <w:p w14:paraId="2328DC3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pct"/>
            <w:hideMark/>
          </w:tcPr>
          <w:p w14:paraId="7193D375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7411876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3A1066E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247C711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36AC9E49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0.46 (0.29, 0.62)</w:t>
            </w:r>
          </w:p>
        </w:tc>
      </w:tr>
      <w:tr w:rsidR="00531241" w:rsidRPr="00531241" w14:paraId="6E156F18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7541459" w14:textId="522C9E29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gm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csf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0" w:type="pct"/>
            <w:hideMark/>
          </w:tcPr>
          <w:p w14:paraId="2F9D7DFD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pct"/>
            <w:hideMark/>
          </w:tcPr>
          <w:p w14:paraId="47F71CB7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557DED2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4753EB06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796C1008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1AFEE5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1.6 (0.9, 3.2)</w:t>
            </w:r>
          </w:p>
        </w:tc>
      </w:tr>
      <w:tr w:rsidR="00531241" w:rsidRPr="00531241" w14:paraId="5F3AAF94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70BD5E2" w14:textId="0EC3D6AE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if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ng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0" w:type="pct"/>
            <w:hideMark/>
          </w:tcPr>
          <w:p w14:paraId="4C1936C3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pct"/>
            <w:hideMark/>
          </w:tcPr>
          <w:p w14:paraId="7E56B3BF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5D4E557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696EB115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568C572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60F976C5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9 (2, 13)</w:t>
            </w:r>
          </w:p>
        </w:tc>
      </w:tr>
      <w:tr w:rsidR="00531241" w:rsidRPr="00531241" w14:paraId="3897562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13146F1" w14:textId="1DE4C69F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il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10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0" w:type="pct"/>
            <w:hideMark/>
          </w:tcPr>
          <w:p w14:paraId="7A7B526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pct"/>
            <w:hideMark/>
          </w:tcPr>
          <w:p w14:paraId="68163FB8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4541F4E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0CFF32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64AEE2DF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4427375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22 (13, 31)</w:t>
            </w:r>
          </w:p>
        </w:tc>
      </w:tr>
      <w:tr w:rsidR="00531241" w:rsidRPr="00531241" w14:paraId="447BBC19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A41B7F8" w14:textId="7FA817EF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il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33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pg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l</w:t>
            </w:r>
          </w:p>
        </w:tc>
        <w:tc>
          <w:tcPr>
            <w:tcW w:w="0" w:type="pct"/>
            <w:hideMark/>
          </w:tcPr>
          <w:p w14:paraId="563B8D9E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pct"/>
            <w:hideMark/>
          </w:tcPr>
          <w:p w14:paraId="45B4CF2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0D2BBDD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9EBD602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477DFD24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76535E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0.32 (0.14, 0.59)</w:t>
            </w:r>
          </w:p>
        </w:tc>
      </w:tr>
      <w:tr w:rsidR="00531241" w:rsidRPr="00531241" w14:paraId="6EC23CF0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F7DBCF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hr</w:t>
            </w:r>
          </w:p>
        </w:tc>
        <w:tc>
          <w:tcPr>
            <w:tcW w:w="0" w:type="pct"/>
            <w:hideMark/>
          </w:tcPr>
          <w:p w14:paraId="15C6311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6F56C4A1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03630488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CA8A51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5CD3595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33168E6F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94 (85, 106)</w:t>
            </w:r>
          </w:p>
        </w:tc>
      </w:tr>
      <w:tr w:rsidR="00531241" w:rsidRPr="00531241" w14:paraId="546BEBD4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8B17E78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sbp</w:t>
            </w:r>
          </w:p>
        </w:tc>
        <w:tc>
          <w:tcPr>
            <w:tcW w:w="0" w:type="pct"/>
            <w:hideMark/>
          </w:tcPr>
          <w:p w14:paraId="1C4D89C1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65AA618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3B3B41A2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4B430CE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6653523C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586B0D9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128 (120, 146)</w:t>
            </w:r>
          </w:p>
        </w:tc>
      </w:tr>
      <w:tr w:rsidR="00531241" w:rsidRPr="00531241" w14:paraId="22973AC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B51C4A8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lastRenderedPageBreak/>
              <w:t>rr</w:t>
            </w:r>
          </w:p>
        </w:tc>
        <w:tc>
          <w:tcPr>
            <w:tcW w:w="0" w:type="pct"/>
            <w:hideMark/>
          </w:tcPr>
          <w:p w14:paraId="3AF254F2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7DB1A1C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65F112A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EB70A90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6F1CEC1C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39AD80C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24 (21, 30)</w:t>
            </w:r>
          </w:p>
        </w:tc>
      </w:tr>
      <w:tr w:rsidR="00531241" w:rsidRPr="00531241" w14:paraId="5FB0192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82232B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sats</w:t>
            </w:r>
          </w:p>
        </w:tc>
        <w:tc>
          <w:tcPr>
            <w:tcW w:w="0" w:type="pct"/>
            <w:hideMark/>
          </w:tcPr>
          <w:p w14:paraId="42FFF0F1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6FCB2750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723B00E1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01C0E49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600DB038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082E45D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95 (92, 96)</w:t>
            </w:r>
          </w:p>
        </w:tc>
      </w:tr>
      <w:tr w:rsidR="00531241" w:rsidRPr="00531241" w14:paraId="7E16173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C9DB085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temp</w:t>
            </w:r>
          </w:p>
        </w:tc>
        <w:tc>
          <w:tcPr>
            <w:tcW w:w="0" w:type="pct"/>
            <w:hideMark/>
          </w:tcPr>
          <w:p w14:paraId="2889D707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4B0AF2E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913C3CA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308627EC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25B65B6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5FDC7F7D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36.85 (36.60, 38.12)</w:t>
            </w:r>
          </w:p>
        </w:tc>
      </w:tr>
      <w:tr w:rsidR="00531241" w:rsidRPr="00531241" w14:paraId="3D53E9A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64AED01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o2</w:t>
            </w:r>
          </w:p>
        </w:tc>
        <w:tc>
          <w:tcPr>
            <w:tcW w:w="0" w:type="pct"/>
            <w:hideMark/>
          </w:tcPr>
          <w:p w14:paraId="33732A49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642A142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9 (45%)</w:t>
            </w:r>
          </w:p>
        </w:tc>
      </w:tr>
      <w:tr w:rsidR="00531241" w:rsidRPr="00531241" w14:paraId="25702486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573731BC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news2</w:t>
            </w:r>
          </w:p>
        </w:tc>
        <w:tc>
          <w:tcPr>
            <w:tcW w:w="396" w:type="pct"/>
            <w:hideMark/>
          </w:tcPr>
          <w:p w14:paraId="7B7BEE7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5C78E82E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6EDCE668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A35ED2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0" w:type="pct"/>
            <w:hideMark/>
          </w:tcPr>
          <w:p w14:paraId="61D83ED8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3FEFD576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5 (4, 6)</w:t>
            </w:r>
          </w:p>
        </w:tc>
      </w:tr>
      <w:tr w:rsidR="00531241" w:rsidRPr="00531241" w14:paraId="46BEBE2A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2B801C1E" w14:textId="389C6006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consolidation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or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infiltrates</w:t>
            </w:r>
          </w:p>
        </w:tc>
        <w:tc>
          <w:tcPr>
            <w:tcW w:w="396" w:type="pct"/>
            <w:hideMark/>
          </w:tcPr>
          <w:p w14:paraId="6CC379F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952" w:type="pct"/>
            <w:hideMark/>
          </w:tcPr>
          <w:p w14:paraId="222A2AF5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15 (75%)</w:t>
            </w:r>
          </w:p>
        </w:tc>
      </w:tr>
      <w:tr w:rsidR="00531241" w:rsidRPr="00531241" w14:paraId="0A8B2734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E921DD6" w14:textId="7FBDAB4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duration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o2</w:t>
            </w:r>
          </w:p>
        </w:tc>
        <w:tc>
          <w:tcPr>
            <w:tcW w:w="0" w:type="pct"/>
            <w:hideMark/>
          </w:tcPr>
          <w:p w14:paraId="668F66A4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2661A1DB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1EE3DE12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176BA4CC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Median (IQR)</w:t>
            </w:r>
          </w:p>
        </w:tc>
        <w:tc>
          <w:tcPr>
            <w:tcW w:w="396" w:type="pct"/>
            <w:hideMark/>
          </w:tcPr>
          <w:p w14:paraId="179DF4B6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21C1B25A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18 (6, 69)</w:t>
            </w:r>
          </w:p>
        </w:tc>
      </w:tr>
      <w:tr w:rsidR="00531241" w:rsidRPr="00531241" w14:paraId="594CDFCE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6CB14EF" w14:textId="5C2E4D81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gicu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admission</w:t>
            </w:r>
          </w:p>
        </w:tc>
        <w:tc>
          <w:tcPr>
            <w:tcW w:w="0" w:type="pct"/>
            <w:hideMark/>
          </w:tcPr>
          <w:p w14:paraId="57EED7BC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pct"/>
            <w:hideMark/>
          </w:tcPr>
          <w:p w14:paraId="00D72902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23B1D099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7532D6D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0</w:t>
            </w:r>
          </w:p>
        </w:tc>
        <w:tc>
          <w:tcPr>
            <w:tcW w:w="396" w:type="pct"/>
            <w:hideMark/>
          </w:tcPr>
          <w:p w14:paraId="3A6A2A0A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15DB9362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14 (70%)</w:t>
            </w:r>
          </w:p>
        </w:tc>
      </w:tr>
      <w:tr w:rsidR="00531241" w:rsidRPr="00531241" w14:paraId="39F1862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79C47A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1</w:t>
            </w:r>
          </w:p>
        </w:tc>
        <w:tc>
          <w:tcPr>
            <w:tcW w:w="0" w:type="pct"/>
            <w:hideMark/>
          </w:tcPr>
          <w:p w14:paraId="4176F711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0BF10FA3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6 (30%)</w:t>
            </w:r>
          </w:p>
        </w:tc>
      </w:tr>
      <w:tr w:rsidR="00531241" w:rsidRPr="00531241" w14:paraId="57E1EA6A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01B37662" w14:textId="4DA9D64B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died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within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30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531241">
              <w:rPr>
                <w:rFonts w:ascii="Arial" w:eastAsia="Times New Roman" w:hAnsi="Arial" w:cs="Arial"/>
              </w:rPr>
              <w:t>days</w:t>
            </w:r>
          </w:p>
        </w:tc>
        <w:tc>
          <w:tcPr>
            <w:tcW w:w="396" w:type="pct"/>
            <w:hideMark/>
          </w:tcPr>
          <w:p w14:paraId="5CD151A3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1952" w:type="pct"/>
            <w:hideMark/>
          </w:tcPr>
          <w:p w14:paraId="6535B15B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</w:tr>
      <w:tr w:rsidR="00531241" w:rsidRPr="00531241" w14:paraId="3452CB9E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10EAD61A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0</w:t>
            </w:r>
          </w:p>
        </w:tc>
        <w:tc>
          <w:tcPr>
            <w:tcW w:w="0" w:type="pct"/>
            <w:hideMark/>
          </w:tcPr>
          <w:p w14:paraId="1C246503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0" w:type="pct"/>
            <w:hideMark/>
          </w:tcPr>
          <w:p w14:paraId="3B43D518" w14:textId="77777777" w:rsidR="00531241" w:rsidRPr="00531241" w:rsidRDefault="00531241" w:rsidP="00F91D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11 (58%)</w:t>
            </w:r>
          </w:p>
        </w:tc>
      </w:tr>
      <w:tr w:rsidR="00531241" w:rsidRPr="00531241" w14:paraId="0DD86255" w14:textId="77777777" w:rsidTr="37FCA2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pct"/>
            <w:hideMark/>
          </w:tcPr>
          <w:p w14:paraId="675A3454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    1</w:t>
            </w:r>
          </w:p>
        </w:tc>
        <w:tc>
          <w:tcPr>
            <w:tcW w:w="396" w:type="pct"/>
            <w:hideMark/>
          </w:tcPr>
          <w:p w14:paraId="0A9662BF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</w:p>
        </w:tc>
        <w:tc>
          <w:tcPr>
            <w:tcW w:w="1952" w:type="pct"/>
            <w:hideMark/>
          </w:tcPr>
          <w:p w14:paraId="4656DFE6" w14:textId="77777777" w:rsidR="00531241" w:rsidRPr="00531241" w:rsidRDefault="00531241" w:rsidP="00F91D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</w:rPr>
              <w:t>8 (42%)</w:t>
            </w:r>
          </w:p>
        </w:tc>
      </w:tr>
      <w:tr w:rsidR="00531241" w:rsidRPr="00531241" w14:paraId="7A8150D6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gridSpan w:val="3"/>
            <w:hideMark/>
          </w:tcPr>
          <w:p w14:paraId="4141204F" w14:textId="77777777" w:rsidR="00531241" w:rsidRPr="00531241" w:rsidRDefault="00531241" w:rsidP="00F91D0F">
            <w:pPr>
              <w:rPr>
                <w:rFonts w:ascii="Arial" w:eastAsia="Times New Roman" w:hAnsi="Arial" w:cs="Arial"/>
              </w:rPr>
            </w:pPr>
            <w:r w:rsidRPr="00531241">
              <w:rPr>
                <w:rFonts w:ascii="Arial" w:eastAsia="Times New Roman" w:hAnsi="Arial" w:cs="Arial"/>
                <w:vertAlign w:val="superscript"/>
              </w:rPr>
              <w:t>1</w:t>
            </w:r>
            <w:r w:rsidRPr="00531241">
              <w:rPr>
                <w:rFonts w:ascii="Arial" w:eastAsia="Times New Roman" w:hAnsi="Arial" w:cs="Arial"/>
              </w:rPr>
              <w:t xml:space="preserve"> n (%)</w:t>
            </w:r>
          </w:p>
        </w:tc>
      </w:tr>
    </w:tbl>
    <w:p w14:paraId="7F37A1D6" w14:textId="77777777" w:rsidR="00190C5F" w:rsidRDefault="00190C5F">
      <w:pPr>
        <w:rPr>
          <w:rFonts w:ascii="Arial" w:hAnsi="Arial" w:cs="Arial"/>
          <w:b/>
          <w:bCs/>
        </w:rPr>
      </w:pPr>
    </w:p>
    <w:p w14:paraId="1D859EB1" w14:textId="77777777" w:rsidR="00531241" w:rsidRDefault="00531241">
      <w:pPr>
        <w:rPr>
          <w:rFonts w:ascii="Arial" w:hAnsi="Arial" w:cs="Arial"/>
          <w:b/>
          <w:bCs/>
        </w:rPr>
      </w:pPr>
    </w:p>
    <w:p w14:paraId="01FEF4FE" w14:textId="77777777" w:rsidR="00531241" w:rsidRDefault="00531241">
      <w:pPr>
        <w:rPr>
          <w:rFonts w:ascii="Arial" w:hAnsi="Arial" w:cs="Arial"/>
          <w:b/>
          <w:bCs/>
        </w:rPr>
      </w:pPr>
    </w:p>
    <w:p w14:paraId="5D315EAC" w14:textId="77777777" w:rsidR="00531241" w:rsidRDefault="00531241">
      <w:pPr>
        <w:rPr>
          <w:rFonts w:ascii="Arial" w:hAnsi="Arial" w:cs="Arial"/>
          <w:b/>
          <w:bCs/>
        </w:rPr>
      </w:pPr>
    </w:p>
    <w:p w14:paraId="76C1D086" w14:textId="77777777" w:rsidR="00531241" w:rsidRDefault="00531241">
      <w:pPr>
        <w:rPr>
          <w:rFonts w:ascii="Arial" w:hAnsi="Arial" w:cs="Arial"/>
          <w:b/>
          <w:bCs/>
        </w:rPr>
      </w:pPr>
    </w:p>
    <w:p w14:paraId="63DBC45D" w14:textId="77777777" w:rsidR="00531241" w:rsidRDefault="00531241">
      <w:pPr>
        <w:rPr>
          <w:rFonts w:ascii="Arial" w:hAnsi="Arial" w:cs="Arial"/>
          <w:b/>
          <w:bCs/>
        </w:rPr>
      </w:pPr>
    </w:p>
    <w:p w14:paraId="54692D18" w14:textId="77777777" w:rsidR="00531241" w:rsidRDefault="00531241">
      <w:pPr>
        <w:rPr>
          <w:rFonts w:ascii="Arial" w:hAnsi="Arial" w:cs="Arial"/>
          <w:b/>
          <w:bCs/>
        </w:rPr>
      </w:pPr>
    </w:p>
    <w:p w14:paraId="60E36970" w14:textId="77777777" w:rsidR="00531241" w:rsidRPr="00531241" w:rsidRDefault="00531241">
      <w:pPr>
        <w:rPr>
          <w:rFonts w:ascii="Arial" w:hAnsi="Arial" w:cs="Arial"/>
          <w:b/>
          <w:bCs/>
        </w:rPr>
      </w:pPr>
    </w:p>
    <w:p w14:paraId="0F9A36E3" w14:textId="1BB2EEE7" w:rsidR="002438E2" w:rsidRPr="00161618" w:rsidRDefault="00161618">
      <w:pPr>
        <w:rPr>
          <w:rFonts w:ascii="Arial" w:hAnsi="Arial" w:cs="Arial"/>
        </w:rPr>
      </w:pPr>
      <w:r w:rsidRPr="0842B7DF">
        <w:rPr>
          <w:rFonts w:ascii="Arial" w:hAnsi="Arial" w:cs="Arial"/>
          <w:b/>
          <w:bCs/>
        </w:rPr>
        <w:t xml:space="preserve">Supplementary </w:t>
      </w:r>
      <w:r w:rsidR="74D6D812" w:rsidRPr="0842B7DF">
        <w:rPr>
          <w:rFonts w:ascii="Arial" w:hAnsi="Arial" w:cs="Arial"/>
          <w:b/>
          <w:bCs/>
        </w:rPr>
        <w:t>Table 3</w:t>
      </w:r>
      <w:r w:rsidRPr="0842B7DF">
        <w:rPr>
          <w:rFonts w:ascii="Arial" w:hAnsi="Arial" w:cs="Arial"/>
          <w:b/>
          <w:bCs/>
        </w:rPr>
        <w:t xml:space="preserve">: </w:t>
      </w:r>
      <w:r w:rsidR="6FB4F2F2" w:rsidRPr="0842B7DF">
        <w:rPr>
          <w:rFonts w:ascii="Arial" w:hAnsi="Arial" w:cs="Arial"/>
        </w:rPr>
        <w:t>C</w:t>
      </w:r>
      <w:r w:rsidRPr="0842B7DF">
        <w:rPr>
          <w:rFonts w:ascii="Arial" w:hAnsi="Arial" w:cs="Arial"/>
        </w:rPr>
        <w:t>haracteristics, comorbidities and outcomes</w:t>
      </w:r>
      <w:r w:rsidR="3EE075F7" w:rsidRPr="0842B7DF">
        <w:rPr>
          <w:rFonts w:ascii="Arial" w:hAnsi="Arial" w:cs="Arial"/>
        </w:rPr>
        <w:t xml:space="preserve"> of patients infected with IAV</w:t>
      </w:r>
      <w:r w:rsidR="357BD76D" w:rsidRPr="0842B7DF">
        <w:rPr>
          <w:rFonts w:ascii="Arial" w:hAnsi="Arial" w:cs="Arial"/>
        </w:rPr>
        <w:t>.</w:t>
      </w:r>
    </w:p>
    <w:tbl>
      <w:tblPr>
        <w:tblStyle w:val="PlainTable4"/>
        <w:tblW w:w="5000" w:type="pct"/>
        <w:tblLook w:val="04A0" w:firstRow="1" w:lastRow="0" w:firstColumn="1" w:lastColumn="0" w:noHBand="0" w:noVBand="1"/>
      </w:tblPr>
      <w:tblGrid>
        <w:gridCol w:w="5535"/>
        <w:gridCol w:w="588"/>
        <w:gridCol w:w="2903"/>
      </w:tblGrid>
      <w:tr w:rsidR="00190C5F" w:rsidRPr="00190C5F" w14:paraId="04AB19C0" w14:textId="77777777" w:rsidTr="00531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07A26BA6" w14:textId="77777777" w:rsidR="00190C5F" w:rsidRPr="00190C5F" w:rsidRDefault="00190C5F" w:rsidP="00190C5F">
            <w:pPr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Variable</w:t>
            </w:r>
          </w:p>
        </w:tc>
        <w:tc>
          <w:tcPr>
            <w:tcW w:w="326" w:type="pct"/>
            <w:hideMark/>
          </w:tcPr>
          <w:p w14:paraId="7D086C09" w14:textId="77777777" w:rsidR="00190C5F" w:rsidRPr="00190C5F" w:rsidRDefault="00190C5F" w:rsidP="00190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</w:t>
            </w:r>
          </w:p>
        </w:tc>
        <w:tc>
          <w:tcPr>
            <w:tcW w:w="1607" w:type="pct"/>
            <w:hideMark/>
          </w:tcPr>
          <w:p w14:paraId="47257FF8" w14:textId="77777777" w:rsidR="00190C5F" w:rsidRPr="00190C5F" w:rsidRDefault="00190C5F" w:rsidP="00190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 = 15</w:t>
            </w:r>
            <w:r w:rsidRPr="00190C5F">
              <w:rPr>
                <w:rFonts w:ascii="Arial" w:eastAsia="Times New Roman" w:hAnsi="Arial" w:cs="Arial"/>
                <w:kern w:val="0"/>
                <w:vertAlign w:val="superscript"/>
                <w:lang w:eastAsia="en-GB"/>
                <w14:ligatures w14:val="none"/>
              </w:rPr>
              <w:t>1</w:t>
            </w:r>
          </w:p>
        </w:tc>
      </w:tr>
      <w:tr w:rsidR="00190C5F" w:rsidRPr="00190C5F" w14:paraId="7B852FDF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3078742" w14:textId="0F466B03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age</w:t>
            </w:r>
            <w:r w:rsidR="00531241">
              <w:rPr>
                <w:rFonts w:ascii="Arial" w:eastAsia="Times New Roman" w:hAnsi="Arial" w:cs="Arial"/>
                <w:b w:val="0"/>
                <w:bCs w:val="0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years</w:t>
            </w:r>
          </w:p>
        </w:tc>
        <w:tc>
          <w:tcPr>
            <w:tcW w:w="0" w:type="pct"/>
            <w:hideMark/>
          </w:tcPr>
          <w:p w14:paraId="42DCC4C5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2A759295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5D4DC018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3F8A84BC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326" w:type="pct"/>
            <w:hideMark/>
          </w:tcPr>
          <w:p w14:paraId="4012EA8D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607" w:type="pct"/>
            <w:hideMark/>
          </w:tcPr>
          <w:p w14:paraId="30BCFD4A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45 (38, 68)</w:t>
            </w:r>
          </w:p>
        </w:tc>
      </w:tr>
      <w:tr w:rsidR="00190C5F" w:rsidRPr="00190C5F" w14:paraId="303CC58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ACF4C1D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0" w:type="pct"/>
            <w:hideMark/>
          </w:tcPr>
          <w:p w14:paraId="4DA79D85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3252DEDE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57EACAEA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672FF46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F</w:t>
            </w:r>
          </w:p>
        </w:tc>
        <w:tc>
          <w:tcPr>
            <w:tcW w:w="326" w:type="pct"/>
            <w:hideMark/>
          </w:tcPr>
          <w:p w14:paraId="24B7E67D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607" w:type="pct"/>
            <w:hideMark/>
          </w:tcPr>
          <w:p w14:paraId="3E121CE1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 (27%)</w:t>
            </w:r>
          </w:p>
        </w:tc>
      </w:tr>
      <w:tr w:rsidR="00190C5F" w:rsidRPr="00190C5F" w14:paraId="5195603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577516A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</w:t>
            </w:r>
          </w:p>
        </w:tc>
        <w:tc>
          <w:tcPr>
            <w:tcW w:w="0" w:type="pct"/>
            <w:hideMark/>
          </w:tcPr>
          <w:p w14:paraId="2D7B4A9E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6DEA5395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 (73%)</w:t>
            </w:r>
          </w:p>
        </w:tc>
      </w:tr>
      <w:tr w:rsidR="00190C5F" w:rsidRPr="00190C5F" w14:paraId="10F8F6CC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6A98AC70" w14:textId="30E233DA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los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days</w:t>
            </w:r>
          </w:p>
        </w:tc>
        <w:tc>
          <w:tcPr>
            <w:tcW w:w="326" w:type="pct"/>
            <w:hideMark/>
          </w:tcPr>
          <w:p w14:paraId="7E1C470F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1DDF0CC0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66FD9E5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A20A9CE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121F186F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4DF91092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3.7 (1.5, 4.6)</w:t>
            </w:r>
          </w:p>
        </w:tc>
      </w:tr>
      <w:tr w:rsidR="00190C5F" w:rsidRPr="00190C5F" w14:paraId="582DF354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AB109C9" w14:textId="28BF1C2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current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smoker</w:t>
            </w:r>
          </w:p>
        </w:tc>
        <w:tc>
          <w:tcPr>
            <w:tcW w:w="326" w:type="pct"/>
            <w:hideMark/>
          </w:tcPr>
          <w:p w14:paraId="64D1401B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4A952EB7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(40%)</w:t>
            </w:r>
          </w:p>
        </w:tc>
      </w:tr>
      <w:tr w:rsidR="00190C5F" w:rsidRPr="00190C5F" w14:paraId="6642373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5DCB6FA" w14:textId="2EBDDE44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influenza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vaccine</w:t>
            </w:r>
          </w:p>
        </w:tc>
        <w:tc>
          <w:tcPr>
            <w:tcW w:w="0" w:type="pct"/>
            <w:hideMark/>
          </w:tcPr>
          <w:p w14:paraId="2F649061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4003A0F2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 (33%)</w:t>
            </w:r>
          </w:p>
        </w:tc>
      </w:tr>
      <w:tr w:rsidR="00190C5F" w:rsidRPr="00190C5F" w14:paraId="33382F2A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154DD20A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ethnicity</w:t>
            </w:r>
          </w:p>
        </w:tc>
        <w:tc>
          <w:tcPr>
            <w:tcW w:w="326" w:type="pct"/>
            <w:hideMark/>
          </w:tcPr>
          <w:p w14:paraId="657F89EB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68DAF6BA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31555A6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D761FD3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Other</w:t>
            </w:r>
          </w:p>
        </w:tc>
        <w:tc>
          <w:tcPr>
            <w:tcW w:w="0" w:type="pct"/>
            <w:hideMark/>
          </w:tcPr>
          <w:p w14:paraId="07AF92A9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759A08ED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(6.7%)</w:t>
            </w:r>
          </w:p>
        </w:tc>
      </w:tr>
      <w:tr w:rsidR="00190C5F" w:rsidRPr="00190C5F" w14:paraId="7D9BA371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3279968E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Other white</w:t>
            </w:r>
          </w:p>
        </w:tc>
        <w:tc>
          <w:tcPr>
            <w:tcW w:w="326" w:type="pct"/>
            <w:hideMark/>
          </w:tcPr>
          <w:p w14:paraId="7D919275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607" w:type="pct"/>
            <w:hideMark/>
          </w:tcPr>
          <w:p w14:paraId="54ACA0A4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(6.7%)</w:t>
            </w:r>
          </w:p>
        </w:tc>
      </w:tr>
      <w:tr w:rsidR="00190C5F" w:rsidRPr="00190C5F" w14:paraId="49D0268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6DA2D85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White British</w:t>
            </w:r>
          </w:p>
        </w:tc>
        <w:tc>
          <w:tcPr>
            <w:tcW w:w="0" w:type="pct"/>
            <w:hideMark/>
          </w:tcPr>
          <w:p w14:paraId="0B1130BE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2D87B24E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 (87%)</w:t>
            </w:r>
          </w:p>
        </w:tc>
      </w:tr>
      <w:tr w:rsidR="00190C5F" w:rsidRPr="00190C5F" w14:paraId="4613E547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51634B8E" w14:textId="53C52C92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maximum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duration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of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symptoms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days</w:t>
            </w:r>
          </w:p>
        </w:tc>
        <w:tc>
          <w:tcPr>
            <w:tcW w:w="326" w:type="pct"/>
            <w:hideMark/>
          </w:tcPr>
          <w:p w14:paraId="6956751A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34D76394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4A9B2D86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044FBDB2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022D1488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16796818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4.00 (3.50, 5.50)</w:t>
            </w:r>
          </w:p>
        </w:tc>
      </w:tr>
      <w:tr w:rsidR="00190C5F" w:rsidRPr="00190C5F" w14:paraId="7230727C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3E2E3F21" w14:textId="3830B4C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pulse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rate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bpm</w:t>
            </w:r>
          </w:p>
        </w:tc>
        <w:tc>
          <w:tcPr>
            <w:tcW w:w="326" w:type="pct"/>
            <w:hideMark/>
          </w:tcPr>
          <w:p w14:paraId="0F38997A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0964918D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62B8D8D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7A4FBF4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1F6291B0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237BE2CF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94 (85, 110)</w:t>
            </w:r>
          </w:p>
        </w:tc>
      </w:tr>
      <w:tr w:rsidR="00190C5F" w:rsidRPr="00190C5F" w14:paraId="19A0E532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6862BDEA" w14:textId="34BCF380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systolic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bp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mm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hg</w:t>
            </w:r>
          </w:p>
        </w:tc>
        <w:tc>
          <w:tcPr>
            <w:tcW w:w="326" w:type="pct"/>
            <w:hideMark/>
          </w:tcPr>
          <w:p w14:paraId="2F1C9ABE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7769319A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783C26D9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C857991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    Median (IQR)</w:t>
            </w:r>
          </w:p>
        </w:tc>
        <w:tc>
          <w:tcPr>
            <w:tcW w:w="0" w:type="pct"/>
            <w:hideMark/>
          </w:tcPr>
          <w:p w14:paraId="379597AD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00E8A630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123 (102, 134)</w:t>
            </w:r>
          </w:p>
        </w:tc>
      </w:tr>
      <w:tr w:rsidR="00190C5F" w:rsidRPr="00190C5F" w14:paraId="5DB0B061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36AB4181" w14:textId="711276C3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diastolic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bp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mm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hg</w:t>
            </w:r>
          </w:p>
        </w:tc>
        <w:tc>
          <w:tcPr>
            <w:tcW w:w="326" w:type="pct"/>
            <w:hideMark/>
          </w:tcPr>
          <w:p w14:paraId="62FCBBD1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14BE257C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135A0C1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E6B6B21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59F9AE6C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5AA5527B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66 (60, 73)</w:t>
            </w:r>
          </w:p>
        </w:tc>
      </w:tr>
      <w:tr w:rsidR="00190C5F" w:rsidRPr="00190C5F" w14:paraId="140909E8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008E3B7A" w14:textId="58172553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resp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rate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bpm</w:t>
            </w:r>
          </w:p>
        </w:tc>
        <w:tc>
          <w:tcPr>
            <w:tcW w:w="326" w:type="pct"/>
            <w:hideMark/>
          </w:tcPr>
          <w:p w14:paraId="6B8C737C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063756C9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1173D6E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9CDB531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23ACDD36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39AF343D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24.0 (16.5, 25.0)</w:t>
            </w:r>
          </w:p>
        </w:tc>
      </w:tr>
      <w:tr w:rsidR="00190C5F" w:rsidRPr="00190C5F" w14:paraId="6AE14E16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4087ED0" w14:textId="0ED53E09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temp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</w:t>
            </w:r>
          </w:p>
        </w:tc>
        <w:tc>
          <w:tcPr>
            <w:tcW w:w="326" w:type="pct"/>
            <w:hideMark/>
          </w:tcPr>
          <w:p w14:paraId="74F5C70E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13E24798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0773E02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07D80DA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49C50389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26257E88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37.50 (36.70, 37.90)</w:t>
            </w:r>
          </w:p>
        </w:tc>
      </w:tr>
      <w:tr w:rsidR="00190C5F" w:rsidRPr="00190C5F" w14:paraId="2035D30A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036A18BA" w14:textId="60EA3773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o2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sats</w:t>
            </w:r>
          </w:p>
        </w:tc>
        <w:tc>
          <w:tcPr>
            <w:tcW w:w="326" w:type="pct"/>
            <w:hideMark/>
          </w:tcPr>
          <w:p w14:paraId="184336AB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07" w:type="pct"/>
            <w:hideMark/>
          </w:tcPr>
          <w:p w14:paraId="65950035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7E8EF28D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BEDDBAF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7F119320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6046288F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95.00 (93.25, 96.75)</w:t>
            </w:r>
          </w:p>
        </w:tc>
      </w:tr>
      <w:tr w:rsidR="00190C5F" w:rsidRPr="00190C5F" w14:paraId="16D967C3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4CFC0E0C" w14:textId="7104D713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supplementary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o2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on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admission</w:t>
            </w:r>
          </w:p>
        </w:tc>
        <w:tc>
          <w:tcPr>
            <w:tcW w:w="326" w:type="pct"/>
            <w:hideMark/>
          </w:tcPr>
          <w:p w14:paraId="7CB3C1E4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17223860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(20%)</w:t>
            </w:r>
          </w:p>
        </w:tc>
      </w:tr>
      <w:tr w:rsidR="00190C5F" w:rsidRPr="00190C5F" w14:paraId="643393B3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D6E4FC0" w14:textId="6BCF0A34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news2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on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admission</w:t>
            </w:r>
          </w:p>
        </w:tc>
        <w:tc>
          <w:tcPr>
            <w:tcW w:w="0" w:type="pct"/>
            <w:hideMark/>
          </w:tcPr>
          <w:p w14:paraId="7BF63D28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0" w:type="pct"/>
            <w:hideMark/>
          </w:tcPr>
          <w:p w14:paraId="30952184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25401CD2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9B6368F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326" w:type="pct"/>
            <w:hideMark/>
          </w:tcPr>
          <w:p w14:paraId="4E57E171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607" w:type="pct"/>
            <w:hideMark/>
          </w:tcPr>
          <w:p w14:paraId="1C708F8F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 (2, 7)</w:t>
            </w:r>
          </w:p>
        </w:tc>
      </w:tr>
      <w:tr w:rsidR="00190C5F" w:rsidRPr="00190C5F" w14:paraId="345B1004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79E5CC9" w14:textId="5D68E2A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antibiotics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days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prior</w:t>
            </w:r>
          </w:p>
        </w:tc>
        <w:tc>
          <w:tcPr>
            <w:tcW w:w="0" w:type="pct"/>
            <w:hideMark/>
          </w:tcPr>
          <w:p w14:paraId="015A6337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039CE071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 (27%)</w:t>
            </w:r>
          </w:p>
        </w:tc>
      </w:tr>
      <w:tr w:rsidR="00190C5F" w:rsidRPr="00190C5F" w14:paraId="1F7D3C97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4823AEF" w14:textId="706E568E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antivirals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prior</w:t>
            </w:r>
          </w:p>
        </w:tc>
        <w:tc>
          <w:tcPr>
            <w:tcW w:w="326" w:type="pct"/>
            <w:hideMark/>
          </w:tcPr>
          <w:p w14:paraId="331BB655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492EB25C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(6.7%)</w:t>
            </w:r>
          </w:p>
        </w:tc>
      </w:tr>
      <w:tr w:rsidR="00190C5F" w:rsidRPr="00190C5F" w14:paraId="50714FE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28A41D4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htn</w:t>
            </w:r>
          </w:p>
        </w:tc>
        <w:tc>
          <w:tcPr>
            <w:tcW w:w="0" w:type="pct"/>
            <w:hideMark/>
          </w:tcPr>
          <w:p w14:paraId="2D0C14BE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438495BD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 (20%)</w:t>
            </w:r>
          </w:p>
        </w:tc>
      </w:tr>
      <w:tr w:rsidR="00190C5F" w:rsidRPr="00190C5F" w14:paraId="271E0002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612F509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cvd</w:t>
            </w:r>
          </w:p>
        </w:tc>
        <w:tc>
          <w:tcPr>
            <w:tcW w:w="326" w:type="pct"/>
            <w:hideMark/>
          </w:tcPr>
          <w:p w14:paraId="404F22E0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36F9C597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 (13%)</w:t>
            </w:r>
          </w:p>
        </w:tc>
      </w:tr>
      <w:tr w:rsidR="00190C5F" w:rsidRPr="00190C5F" w14:paraId="1BCD3B7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4F31183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respiratory</w:t>
            </w:r>
          </w:p>
        </w:tc>
        <w:tc>
          <w:tcPr>
            <w:tcW w:w="0" w:type="pct"/>
            <w:hideMark/>
          </w:tcPr>
          <w:p w14:paraId="3BF39EB0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0C1BA673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 (47%)</w:t>
            </w:r>
          </w:p>
        </w:tc>
      </w:tr>
      <w:tr w:rsidR="00190C5F" w:rsidRPr="00190C5F" w14:paraId="281446E9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B6EBB64" w14:textId="74313D94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renal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disease</w:t>
            </w:r>
          </w:p>
        </w:tc>
        <w:tc>
          <w:tcPr>
            <w:tcW w:w="326" w:type="pct"/>
            <w:hideMark/>
          </w:tcPr>
          <w:p w14:paraId="5217B488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7275B100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(6.7%)</w:t>
            </w:r>
          </w:p>
        </w:tc>
      </w:tr>
      <w:tr w:rsidR="00190C5F" w:rsidRPr="00190C5F" w14:paraId="7AFCE75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CF12081" w14:textId="4340091F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diabetes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mellitus</w:t>
            </w:r>
          </w:p>
        </w:tc>
        <w:tc>
          <w:tcPr>
            <w:tcW w:w="0" w:type="pct"/>
            <w:hideMark/>
          </w:tcPr>
          <w:p w14:paraId="3978AFC2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65FB7679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 (13%)</w:t>
            </w:r>
          </w:p>
        </w:tc>
      </w:tr>
      <w:tr w:rsidR="00190C5F" w:rsidRPr="00190C5F" w14:paraId="21E1E1ED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5344815F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immunosupression</w:t>
            </w:r>
          </w:p>
        </w:tc>
        <w:tc>
          <w:tcPr>
            <w:tcW w:w="326" w:type="pct"/>
            <w:hideMark/>
          </w:tcPr>
          <w:p w14:paraId="06240856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2F607128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(6.7%)</w:t>
            </w:r>
          </w:p>
        </w:tc>
      </w:tr>
      <w:tr w:rsidR="00190C5F" w:rsidRPr="00190C5F" w14:paraId="3F85F727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71A50521" w14:textId="6741CB20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charlson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morbid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score</w:t>
            </w:r>
          </w:p>
        </w:tc>
        <w:tc>
          <w:tcPr>
            <w:tcW w:w="0" w:type="pct"/>
            <w:hideMark/>
          </w:tcPr>
          <w:p w14:paraId="62C2C07E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645F8534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7D602560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11677627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326" w:type="pct"/>
            <w:hideMark/>
          </w:tcPr>
          <w:p w14:paraId="492C679F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607" w:type="pct"/>
            <w:hideMark/>
          </w:tcPr>
          <w:p w14:paraId="4790141B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 (0, 4)</w:t>
            </w:r>
          </w:p>
        </w:tc>
      </w:tr>
      <w:tr w:rsidR="00190C5F" w:rsidRPr="00190C5F" w14:paraId="38D16EF3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C86BE59" w14:textId="21CCC0BA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antibiotics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used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y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</w:t>
            </w:r>
          </w:p>
        </w:tc>
        <w:tc>
          <w:tcPr>
            <w:tcW w:w="0" w:type="pct"/>
            <w:hideMark/>
          </w:tcPr>
          <w:p w14:paraId="08413A85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0" w:type="pct"/>
            <w:hideMark/>
          </w:tcPr>
          <w:p w14:paraId="496EC03B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 (93%)</w:t>
            </w:r>
          </w:p>
        </w:tc>
      </w:tr>
      <w:tr w:rsidR="00190C5F" w:rsidRPr="00190C5F" w14:paraId="562ADE68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559A401C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agent</w:t>
            </w:r>
          </w:p>
        </w:tc>
        <w:tc>
          <w:tcPr>
            <w:tcW w:w="326" w:type="pct"/>
            <w:hideMark/>
          </w:tcPr>
          <w:p w14:paraId="199A583A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07" w:type="pct"/>
            <w:hideMark/>
          </w:tcPr>
          <w:p w14:paraId="51376BAE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496C3DB7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5A320B6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oseltamivir</w:t>
            </w:r>
          </w:p>
        </w:tc>
        <w:tc>
          <w:tcPr>
            <w:tcW w:w="0" w:type="pct"/>
            <w:hideMark/>
          </w:tcPr>
          <w:p w14:paraId="1E2AB34C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672D2188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13 (100%)</w:t>
            </w:r>
          </w:p>
        </w:tc>
      </w:tr>
      <w:tr w:rsidR="00190C5F" w:rsidRPr="00190C5F" w14:paraId="0F8CFD12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5888711E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crp</w:t>
            </w:r>
          </w:p>
        </w:tc>
        <w:tc>
          <w:tcPr>
            <w:tcW w:w="326" w:type="pct"/>
            <w:hideMark/>
          </w:tcPr>
          <w:p w14:paraId="05686B5C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07" w:type="pct"/>
            <w:hideMark/>
          </w:tcPr>
          <w:p w14:paraId="11EB6BA3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0BF3D34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ED55F80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4ABD81AC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63248AF5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118 (55, 182)</w:t>
            </w:r>
          </w:p>
        </w:tc>
      </w:tr>
      <w:tr w:rsidR="00190C5F" w:rsidRPr="00190C5F" w14:paraId="2C4A7FD1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3FD8225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wcc</w:t>
            </w:r>
          </w:p>
        </w:tc>
        <w:tc>
          <w:tcPr>
            <w:tcW w:w="326" w:type="pct"/>
            <w:hideMark/>
          </w:tcPr>
          <w:p w14:paraId="4F768B20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11C4219F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1B6D2CBB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41165176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10400239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02A1FCD5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8.2 (7.0, 11.2)</w:t>
            </w:r>
          </w:p>
        </w:tc>
      </w:tr>
      <w:tr w:rsidR="00190C5F" w:rsidRPr="00190C5F" w14:paraId="25B86D27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4659C200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neuts</w:t>
            </w:r>
          </w:p>
        </w:tc>
        <w:tc>
          <w:tcPr>
            <w:tcW w:w="326" w:type="pct"/>
            <w:hideMark/>
          </w:tcPr>
          <w:p w14:paraId="7C745017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1531773F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2FF3608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F402CAA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4BFE31C6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71C865B9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7.2 (5.6, 9.8)</w:t>
            </w:r>
          </w:p>
        </w:tc>
      </w:tr>
      <w:tr w:rsidR="00190C5F" w:rsidRPr="00190C5F" w14:paraId="27DBB0EB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26CAA0F7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lymp</w:t>
            </w:r>
          </w:p>
        </w:tc>
        <w:tc>
          <w:tcPr>
            <w:tcW w:w="326" w:type="pct"/>
            <w:hideMark/>
          </w:tcPr>
          <w:p w14:paraId="468DE49E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4C8866C7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68937811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21EEBEF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Median (IQR)</w:t>
            </w:r>
          </w:p>
        </w:tc>
        <w:tc>
          <w:tcPr>
            <w:tcW w:w="0" w:type="pct"/>
            <w:hideMark/>
          </w:tcPr>
          <w:p w14:paraId="674DEB04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333DE553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0.80 (0.65, 1.05)</w:t>
            </w:r>
          </w:p>
        </w:tc>
      </w:tr>
      <w:tr w:rsidR="00190C5F" w:rsidRPr="00190C5F" w14:paraId="037CDA6B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7C7218FC" w14:textId="1C068BDB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report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key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finding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first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cxr</w:t>
            </w:r>
          </w:p>
        </w:tc>
        <w:tc>
          <w:tcPr>
            <w:tcW w:w="326" w:type="pct"/>
            <w:hideMark/>
          </w:tcPr>
          <w:p w14:paraId="40358291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5FDEDACD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0184F1DE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67D3FC95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Consolidation/ pulmonary infiltrates</w:t>
            </w:r>
          </w:p>
        </w:tc>
        <w:tc>
          <w:tcPr>
            <w:tcW w:w="0" w:type="pct"/>
            <w:hideMark/>
          </w:tcPr>
          <w:p w14:paraId="4A8DC56E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3BDBFCFB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 (33%)</w:t>
            </w:r>
          </w:p>
        </w:tc>
      </w:tr>
      <w:tr w:rsidR="00190C5F" w:rsidRPr="00190C5F" w14:paraId="69BA554F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643F8C77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nil acute</w:t>
            </w:r>
          </w:p>
        </w:tc>
        <w:tc>
          <w:tcPr>
            <w:tcW w:w="326" w:type="pct"/>
            <w:hideMark/>
          </w:tcPr>
          <w:p w14:paraId="74FCA19F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607" w:type="pct"/>
            <w:hideMark/>
          </w:tcPr>
          <w:p w14:paraId="1AD147C0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 (53%)</w:t>
            </w:r>
          </w:p>
        </w:tc>
      </w:tr>
      <w:tr w:rsidR="00190C5F" w:rsidRPr="00190C5F" w14:paraId="5E59282E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2C679942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other</w:t>
            </w:r>
          </w:p>
        </w:tc>
        <w:tc>
          <w:tcPr>
            <w:tcW w:w="0" w:type="pct"/>
            <w:hideMark/>
          </w:tcPr>
          <w:p w14:paraId="1D6F3F7D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4FE34EF7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 (13%)</w:t>
            </w:r>
          </w:p>
        </w:tc>
      </w:tr>
      <w:tr w:rsidR="00190C5F" w:rsidRPr="00190C5F" w14:paraId="06A746CF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1D674D5F" w14:textId="49A42196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final</w:t>
            </w:r>
            <w:r w:rsidR="0053124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diagnosis</w:t>
            </w:r>
          </w:p>
        </w:tc>
        <w:tc>
          <w:tcPr>
            <w:tcW w:w="326" w:type="pct"/>
            <w:hideMark/>
          </w:tcPr>
          <w:p w14:paraId="1F0FF521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07" w:type="pct"/>
            <w:hideMark/>
          </w:tcPr>
          <w:p w14:paraId="423BAEA2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190C5F" w:rsidRPr="00190C5F" w14:paraId="2C40F1FA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A543163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Asthma exacerbation</w:t>
            </w:r>
          </w:p>
        </w:tc>
        <w:tc>
          <w:tcPr>
            <w:tcW w:w="0" w:type="pct"/>
            <w:hideMark/>
          </w:tcPr>
          <w:p w14:paraId="6AF79A06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37DCCA12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 (13%)</w:t>
            </w:r>
          </w:p>
        </w:tc>
      </w:tr>
      <w:tr w:rsidR="00190C5F" w:rsidRPr="00190C5F" w14:paraId="3408549A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528FCAB4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COPD exacerbation</w:t>
            </w:r>
          </w:p>
        </w:tc>
        <w:tc>
          <w:tcPr>
            <w:tcW w:w="326" w:type="pct"/>
            <w:hideMark/>
          </w:tcPr>
          <w:p w14:paraId="71602EC8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607" w:type="pct"/>
            <w:hideMark/>
          </w:tcPr>
          <w:p w14:paraId="11EFB53B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(6.7%)</w:t>
            </w:r>
          </w:p>
        </w:tc>
      </w:tr>
      <w:tr w:rsidR="00190C5F" w:rsidRPr="00190C5F" w14:paraId="3C269DB9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3EA26C51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Influenza-like illness</w:t>
            </w:r>
          </w:p>
        </w:tc>
        <w:tc>
          <w:tcPr>
            <w:tcW w:w="0" w:type="pct"/>
            <w:hideMark/>
          </w:tcPr>
          <w:p w14:paraId="78222721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514416AC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5 (33%)</w:t>
            </w:r>
          </w:p>
        </w:tc>
      </w:tr>
      <w:tr w:rsidR="00190C5F" w:rsidRPr="00190C5F" w14:paraId="4C683A82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pct"/>
            <w:hideMark/>
          </w:tcPr>
          <w:p w14:paraId="307DA8DC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NPLRTI</w:t>
            </w:r>
          </w:p>
        </w:tc>
        <w:tc>
          <w:tcPr>
            <w:tcW w:w="326" w:type="pct"/>
            <w:hideMark/>
          </w:tcPr>
          <w:p w14:paraId="5FC3D3EA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1607" w:type="pct"/>
            <w:hideMark/>
          </w:tcPr>
          <w:p w14:paraId="76A5A999" w14:textId="77777777" w:rsidR="00190C5F" w:rsidRPr="00190C5F" w:rsidRDefault="00190C5F" w:rsidP="00190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 (6.7%)</w:t>
            </w:r>
          </w:p>
        </w:tc>
      </w:tr>
      <w:tr w:rsidR="00190C5F" w:rsidRPr="00190C5F" w14:paraId="302A8085" w14:textId="77777777" w:rsidTr="00042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hideMark/>
          </w:tcPr>
          <w:p w14:paraId="559964AB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Pneumonia</w:t>
            </w:r>
          </w:p>
        </w:tc>
        <w:tc>
          <w:tcPr>
            <w:tcW w:w="0" w:type="pct"/>
            <w:hideMark/>
          </w:tcPr>
          <w:p w14:paraId="78B7CCFC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pct"/>
            <w:hideMark/>
          </w:tcPr>
          <w:p w14:paraId="3E3FC9B9" w14:textId="77777777" w:rsidR="00190C5F" w:rsidRPr="00190C5F" w:rsidRDefault="00190C5F" w:rsidP="00190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 (40%)</w:t>
            </w:r>
          </w:p>
        </w:tc>
      </w:tr>
      <w:tr w:rsidR="00190C5F" w:rsidRPr="00190C5F" w14:paraId="041CE8A2" w14:textId="77777777" w:rsidTr="00531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hideMark/>
          </w:tcPr>
          <w:p w14:paraId="69913EA3" w14:textId="77777777" w:rsidR="00190C5F" w:rsidRPr="00190C5F" w:rsidRDefault="00190C5F" w:rsidP="00190C5F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190C5F">
              <w:rPr>
                <w:rFonts w:ascii="Arial" w:eastAsia="Times New Roman" w:hAnsi="Arial" w:cs="Arial"/>
                <w:kern w:val="0"/>
                <w:vertAlign w:val="superscript"/>
                <w:lang w:eastAsia="en-GB"/>
                <w14:ligatures w14:val="none"/>
              </w:rPr>
              <w:t>1</w:t>
            </w:r>
            <w:r w:rsidRPr="00190C5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n (%)</w:t>
            </w:r>
          </w:p>
        </w:tc>
      </w:tr>
    </w:tbl>
    <w:p w14:paraId="12A4072A" w14:textId="77777777" w:rsidR="00190C5F" w:rsidRPr="00531241" w:rsidRDefault="00190C5F">
      <w:pPr>
        <w:rPr>
          <w:rFonts w:ascii="Arial" w:hAnsi="Arial" w:cs="Arial"/>
          <w:b/>
          <w:bCs/>
        </w:rPr>
      </w:pPr>
    </w:p>
    <w:p w14:paraId="4BEF0930" w14:textId="5349A9CC" w:rsidR="00212E04" w:rsidRDefault="00212E04" w:rsidP="0842B7DF">
      <w:pPr>
        <w:rPr>
          <w:rFonts w:ascii="Arial" w:hAnsi="Arial" w:cs="Arial"/>
          <w:b/>
          <w:bCs/>
        </w:rPr>
      </w:pPr>
    </w:p>
    <w:p w14:paraId="34119FBB" w14:textId="304A8D54" w:rsidR="00B648E4" w:rsidRPr="00A32B0B" w:rsidRDefault="00F91D0F" w:rsidP="0842B7DF">
      <w:pPr>
        <w:keepNext/>
        <w:spacing w:after="60"/>
        <w:rPr>
          <w:rFonts w:ascii="Arial" w:eastAsia="Arial" w:hAnsi="Arial" w:cs="Arial"/>
          <w:color w:val="333333"/>
        </w:rPr>
      </w:pPr>
      <w:r w:rsidRPr="0842B7DF">
        <w:rPr>
          <w:rFonts w:ascii="Arial" w:eastAsia="Arial" w:hAnsi="Arial" w:cs="Arial"/>
          <w:b/>
          <w:bCs/>
        </w:rPr>
        <w:lastRenderedPageBreak/>
        <w:t>Supp</w:t>
      </w:r>
      <w:r w:rsidR="61C95B3E" w:rsidRPr="0842B7DF">
        <w:rPr>
          <w:rFonts w:ascii="Arial" w:eastAsia="Arial" w:hAnsi="Arial" w:cs="Arial"/>
          <w:b/>
          <w:bCs/>
        </w:rPr>
        <w:t>lementary</w:t>
      </w:r>
      <w:r w:rsidRPr="0842B7DF">
        <w:rPr>
          <w:rFonts w:ascii="Arial" w:eastAsia="Arial" w:hAnsi="Arial" w:cs="Arial"/>
          <w:b/>
          <w:bCs/>
        </w:rPr>
        <w:t xml:space="preserve"> Table 4: </w:t>
      </w:r>
      <w:r w:rsidR="00B648E4" w:rsidRPr="0842B7DF">
        <w:rPr>
          <w:rFonts w:ascii="Arial" w:eastAsia="Arial" w:hAnsi="Arial" w:cs="Arial"/>
          <w:color w:val="333333"/>
        </w:rPr>
        <w:t xml:space="preserve">CAMERA geneset enrichment results ordered by </w:t>
      </w:r>
      <w:r w:rsidR="730F86B5" w:rsidRPr="0842B7DF">
        <w:rPr>
          <w:rFonts w:ascii="Arial" w:eastAsia="Arial" w:hAnsi="Arial" w:cs="Arial"/>
          <w:color w:val="333333"/>
        </w:rPr>
        <w:t>N</w:t>
      </w:r>
      <w:r w:rsidR="00B648E4" w:rsidRPr="0842B7DF">
        <w:rPr>
          <w:rFonts w:ascii="Arial" w:eastAsia="Arial" w:hAnsi="Arial" w:cs="Arial"/>
          <w:color w:val="333333"/>
        </w:rPr>
        <w:t>anopore</w:t>
      </w:r>
      <w:r w:rsidR="6510F75E" w:rsidRPr="0842B7DF">
        <w:rPr>
          <w:rFonts w:ascii="Arial" w:eastAsia="Arial" w:hAnsi="Arial" w:cs="Arial"/>
          <w:color w:val="333333"/>
        </w:rPr>
        <w:t xml:space="preserve"> and Illumina</w:t>
      </w:r>
      <w:r w:rsidR="00B648E4" w:rsidRPr="0842B7DF">
        <w:rPr>
          <w:rFonts w:ascii="Arial" w:eastAsia="Arial" w:hAnsi="Arial" w:cs="Arial"/>
          <w:color w:val="333333"/>
        </w:rPr>
        <w:t xml:space="preserve"> gene scores (COVID</w:t>
      </w:r>
      <w:r w:rsidR="3654A3AF" w:rsidRPr="0842B7DF">
        <w:rPr>
          <w:rFonts w:ascii="Arial" w:eastAsia="Arial" w:hAnsi="Arial" w:cs="Arial"/>
          <w:color w:val="333333"/>
        </w:rPr>
        <w:t>-19</w:t>
      </w:r>
      <w:r w:rsidR="00B648E4" w:rsidRPr="0842B7DF">
        <w:rPr>
          <w:rFonts w:ascii="Arial" w:eastAsia="Arial" w:hAnsi="Arial" w:cs="Arial"/>
          <w:color w:val="333333"/>
        </w:rPr>
        <w:t xml:space="preserve"> </w:t>
      </w:r>
      <w:r w:rsidR="3654A3AF" w:rsidRPr="0842B7DF">
        <w:rPr>
          <w:rFonts w:ascii="Arial" w:eastAsia="Arial" w:hAnsi="Arial" w:cs="Arial"/>
          <w:color w:val="333333"/>
        </w:rPr>
        <w:t xml:space="preserve">cohort </w:t>
      </w:r>
      <w:r w:rsidR="00B648E4" w:rsidRPr="0842B7DF">
        <w:rPr>
          <w:rFonts w:ascii="Arial" w:eastAsia="Arial" w:hAnsi="Arial" w:cs="Arial"/>
          <w:color w:val="333333"/>
        </w:rPr>
        <w:t>vs Healthy</w:t>
      </w:r>
      <w:r w:rsidR="71DED893" w:rsidRPr="0842B7DF">
        <w:rPr>
          <w:rFonts w:ascii="Arial" w:eastAsia="Arial" w:hAnsi="Arial" w:cs="Arial"/>
          <w:color w:val="333333"/>
        </w:rPr>
        <w:t xml:space="preserve"> cohort</w:t>
      </w:r>
      <w:r w:rsidR="00B648E4" w:rsidRPr="0842B7DF">
        <w:rPr>
          <w:rFonts w:ascii="Arial" w:eastAsia="Arial" w:hAnsi="Arial" w:cs="Arial"/>
          <w:color w:val="333333"/>
        </w:rPr>
        <w:t>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14"/>
        <w:gridCol w:w="1372"/>
        <w:gridCol w:w="929"/>
        <w:gridCol w:w="1027"/>
        <w:gridCol w:w="1490"/>
        <w:gridCol w:w="1048"/>
        <w:gridCol w:w="1145"/>
        <w:gridCol w:w="801"/>
      </w:tblGrid>
      <w:tr w:rsidR="00CE18BE" w14:paraId="3141743E" w14:textId="77777777" w:rsidTr="00A32B0B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12469BB1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lastRenderedPageBreak/>
              <w:t>gene_set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9CF96A4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nr_genes_illumina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6BD2D40A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dir_illumina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21D61E5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pval_illumina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C415527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nr_genes_nanopore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16C6D2B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dir_nanopore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77A4E6B4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pval_nanopore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C3390A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Rank</w:t>
            </w:r>
          </w:p>
        </w:tc>
      </w:tr>
      <w:tr w:rsidR="00CE18BE" w14:paraId="7133D362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1547FD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G protein-coupled receptor signaling pathway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778A1B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418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F9F570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49BC66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3.27e-07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CD98DA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6DD084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E53265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CB0961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30C4441B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414E42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cell adhesion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643D54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389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918307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5C7045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6.48e-04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4BE0E7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FFF5F4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8B6B08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95E022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4A4D2561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758BC8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nervous system development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807EE7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337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913883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31D634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2.26e-05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F34FD9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4B1232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05E440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0.0376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124E28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66A38816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9FD3B5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DNA damage response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897595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70C320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FA6EFB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3.28e-03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804A2F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AAACFD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BB3D6C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305E6D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3F2E638A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A8A403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adaptive immune response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A8CFC6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280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3799C0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1224C8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2.68e-02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19D1D2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930B80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2D1FC5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287C1E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47CCB582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AD7A66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proteasome-mediated ubiquitin-dependent protein catabolic process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3D9005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268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CAD81E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D201F8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3.47e-02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A23F5D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65BC6F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FACC82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847D6D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79D6119E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5C2042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DNA repair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4E4A42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241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83AE5A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C48D82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6.02e-03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7593C2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B26A05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9A14E9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211957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0F6B46CD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6ED3B6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regulation of cell cycle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BCA397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214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DCB3B8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E767D8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3.97e-02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87A6AE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12398D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36B5FC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F03D46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765890A1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87EBEF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protein stabilization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72F1E8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B7596D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EE8616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1.54e-03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9ACB83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7E5268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2C3640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2A0041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14244D8D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B17A95" w14:textId="77777777" w:rsidR="00CE18BE" w:rsidRDefault="00CE18BE" w:rsidP="00A32B0B">
            <w:pPr>
              <w:keepNext/>
              <w:spacing w:after="60"/>
            </w:pPr>
            <w:r>
              <w:rPr>
                <w:rFonts w:ascii="Calibri" w:hAnsi="Calibri"/>
              </w:rPr>
              <w:t>mRNA processing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B876FA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181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B92E48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317BB6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1.19e-03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63E330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0F7BD6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0E7A96" w14:textId="77777777" w:rsidR="00CE18BE" w:rsidRDefault="00CE18BE" w:rsidP="00A32B0B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81AF07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CE18BE" w14:paraId="4D6F8769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BFE1EE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translation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4B3AC9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1AE3E5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A5AED8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4.45e-28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316877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816876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91386F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3.40e-20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2EAB54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51DBB1B7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AAAB570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mRNA splicing, via spliceosome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FF71E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C1EAE3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5CC7E1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2.02e-09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CCC2C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E167C2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566B05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2.27e-04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548E17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40C3DC9B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3D9D82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proton transmembrane transport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D070DF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87038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9F8798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4.63e-03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21B07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7C257E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B71F46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5.06e-03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37ABBB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6A951291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F2FE93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protein folding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1D2631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4F0902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195815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4.34e-04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550CF9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DF8327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B728B7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9.39e-03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A1BB24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6B7C0F19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F6313E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nervous system development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CC1F4B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D95F2F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2546DE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2.26e-05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1CA6B6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347BE4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81C99F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3.76e-02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20B2E6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763C6DE9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5C2181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cytoplasmic translation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7E093D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35258D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EE7B80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9.46e-52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0498EB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6B4AC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20CB93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6.58e-31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2E95F9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0E33536E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517889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rRNA processing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89E108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8AD1C3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9E0839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1.06e-10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AE3924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D2EA08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68E11C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5.75e-07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90F5D3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6DF01515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146A25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mitochondrial translation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38ED5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F65C5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41CD8D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1.94e-09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77606F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BB3D5F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2E1E15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1.56e-03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44EACB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4834007E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65AE55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defense response to bacterium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DDB558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82A8DE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951374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1.54e-02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183BEE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BFFDC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78108A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6.49e-03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1F5606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CE18BE" w14:paraId="78A0B0CD" w14:textId="77777777" w:rsidTr="00A32B0B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03B339" w14:textId="77777777" w:rsidR="00CE18BE" w:rsidRDefault="00CE18BE" w:rsidP="00A32B0B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proton motive force-driven mitochondrial ATP synthesis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FF5631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9A7063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D676F6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6.16e-08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9E6B8C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90ABD5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1CD947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2.37e-05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C85CE6" w14:textId="77777777" w:rsidR="00CE18BE" w:rsidRDefault="00CE18BE" w:rsidP="00A32B0B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</w:tbl>
    <w:p w14:paraId="40F220FB" w14:textId="16722D9A" w:rsidR="00CE18BE" w:rsidRDefault="00CE18BE">
      <w:pPr>
        <w:rPr>
          <w:rFonts w:ascii="Arial" w:hAnsi="Arial" w:cs="Arial"/>
          <w:b/>
          <w:bCs/>
        </w:rPr>
      </w:pPr>
    </w:p>
    <w:p w14:paraId="37A62E2A" w14:textId="77777777" w:rsidR="00C2203F" w:rsidRDefault="00C2203F">
      <w:pPr>
        <w:rPr>
          <w:rFonts w:ascii="Arial" w:hAnsi="Arial" w:cs="Arial"/>
          <w:b/>
          <w:bCs/>
        </w:rPr>
      </w:pPr>
    </w:p>
    <w:p w14:paraId="2E4024DD" w14:textId="77777777" w:rsidR="00C2203F" w:rsidRDefault="00C2203F">
      <w:pPr>
        <w:rPr>
          <w:rFonts w:ascii="Arial" w:hAnsi="Arial" w:cs="Arial"/>
          <w:b/>
          <w:bCs/>
        </w:rPr>
      </w:pPr>
    </w:p>
    <w:p w14:paraId="2FCB6AA1" w14:textId="30E057EE" w:rsidR="00EC5A9F" w:rsidRDefault="00F91D0F" w:rsidP="0842B7DF">
      <w:pPr>
        <w:keepNext/>
        <w:spacing w:after="60"/>
        <w:rPr>
          <w:rFonts w:ascii="Arial" w:eastAsia="Arial" w:hAnsi="Arial" w:cs="Arial"/>
          <w:color w:val="333333"/>
        </w:rPr>
      </w:pPr>
      <w:r w:rsidRPr="0842B7DF">
        <w:rPr>
          <w:rFonts w:ascii="Arial" w:eastAsia="Arial" w:hAnsi="Arial" w:cs="Arial"/>
          <w:b/>
          <w:bCs/>
        </w:rPr>
        <w:lastRenderedPageBreak/>
        <w:t>Supp</w:t>
      </w:r>
      <w:r w:rsidR="37865038" w:rsidRPr="0842B7DF">
        <w:rPr>
          <w:rFonts w:ascii="Arial" w:eastAsia="Arial" w:hAnsi="Arial" w:cs="Arial"/>
          <w:b/>
          <w:bCs/>
        </w:rPr>
        <w:t>lementary</w:t>
      </w:r>
      <w:r w:rsidRPr="0842B7DF">
        <w:rPr>
          <w:rFonts w:ascii="Arial" w:eastAsia="Arial" w:hAnsi="Arial" w:cs="Arial"/>
          <w:b/>
          <w:bCs/>
        </w:rPr>
        <w:t xml:space="preserve"> Table 5: </w:t>
      </w:r>
      <w:r w:rsidR="00EC5A9F" w:rsidRPr="0842B7DF">
        <w:rPr>
          <w:rFonts w:ascii="Arial" w:eastAsia="Arial" w:hAnsi="Arial" w:cs="Arial"/>
          <w:color w:val="333333"/>
        </w:rPr>
        <w:t xml:space="preserve">CAMERA geneset enrichment results ordered by </w:t>
      </w:r>
      <w:r w:rsidR="243AF3BF" w:rsidRPr="0842B7DF">
        <w:rPr>
          <w:rFonts w:ascii="Arial" w:eastAsia="Arial" w:hAnsi="Arial" w:cs="Arial"/>
          <w:color w:val="333333"/>
        </w:rPr>
        <w:t>Nanopore and I</w:t>
      </w:r>
      <w:r w:rsidR="00EC5A9F" w:rsidRPr="0842B7DF">
        <w:rPr>
          <w:rFonts w:ascii="Arial" w:eastAsia="Arial" w:hAnsi="Arial" w:cs="Arial"/>
          <w:color w:val="333333"/>
        </w:rPr>
        <w:t>llumina gene scores (</w:t>
      </w:r>
      <w:r w:rsidR="2FA9056F" w:rsidRPr="0842B7DF">
        <w:rPr>
          <w:rFonts w:ascii="Arial" w:eastAsia="Arial" w:hAnsi="Arial" w:cs="Arial"/>
          <w:color w:val="333333"/>
        </w:rPr>
        <w:t>IAV</w:t>
      </w:r>
      <w:r w:rsidR="00EC5A9F" w:rsidRPr="0842B7DF">
        <w:rPr>
          <w:rFonts w:ascii="Arial" w:eastAsia="Arial" w:hAnsi="Arial" w:cs="Arial"/>
          <w:color w:val="333333"/>
        </w:rPr>
        <w:t xml:space="preserve"> </w:t>
      </w:r>
      <w:r w:rsidR="2FA9056F" w:rsidRPr="0842B7DF">
        <w:rPr>
          <w:rFonts w:ascii="Arial" w:eastAsia="Arial" w:hAnsi="Arial" w:cs="Arial"/>
          <w:color w:val="333333"/>
        </w:rPr>
        <w:t xml:space="preserve">cohort </w:t>
      </w:r>
      <w:r w:rsidR="00EC5A9F" w:rsidRPr="0842B7DF">
        <w:rPr>
          <w:rFonts w:ascii="Arial" w:eastAsia="Arial" w:hAnsi="Arial" w:cs="Arial"/>
          <w:color w:val="333333"/>
        </w:rPr>
        <w:t>v</w:t>
      </w:r>
      <w:r w:rsidR="72E4FCE3" w:rsidRPr="0842B7DF">
        <w:rPr>
          <w:rFonts w:ascii="Arial" w:eastAsia="Arial" w:hAnsi="Arial" w:cs="Arial"/>
          <w:color w:val="333333"/>
        </w:rPr>
        <w:t>ersus</w:t>
      </w:r>
      <w:r w:rsidR="00EC5A9F" w:rsidRPr="0842B7DF">
        <w:rPr>
          <w:rFonts w:ascii="Arial" w:eastAsia="Arial" w:hAnsi="Arial" w:cs="Arial"/>
          <w:color w:val="333333"/>
        </w:rPr>
        <w:t xml:space="preserve"> Healthy</w:t>
      </w:r>
      <w:r w:rsidR="6551A836" w:rsidRPr="0842B7DF">
        <w:rPr>
          <w:rFonts w:ascii="Arial" w:eastAsia="Arial" w:hAnsi="Arial" w:cs="Arial"/>
          <w:color w:val="333333"/>
        </w:rPr>
        <w:t xml:space="preserve"> cohort</w:t>
      </w:r>
      <w:r w:rsidR="00EC5A9F" w:rsidRPr="0842B7DF">
        <w:rPr>
          <w:rFonts w:ascii="Arial" w:eastAsia="Arial" w:hAnsi="Arial" w:cs="Arial"/>
          <w:color w:val="333333"/>
        </w:rPr>
        <w:t>)</w:t>
      </w: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14"/>
        <w:gridCol w:w="1372"/>
        <w:gridCol w:w="929"/>
        <w:gridCol w:w="1027"/>
        <w:gridCol w:w="1490"/>
        <w:gridCol w:w="1048"/>
        <w:gridCol w:w="1145"/>
        <w:gridCol w:w="801"/>
      </w:tblGrid>
      <w:tr w:rsidR="00EC5A9F" w14:paraId="6B3B0B1F" w14:textId="77777777" w:rsidTr="00EC5A9F">
        <w:trPr>
          <w:cantSplit/>
          <w:tblHeader/>
          <w:jc w:val="center"/>
        </w:trPr>
        <w:tc>
          <w:tcPr>
            <w:tcW w:w="0" w:type="auto"/>
            <w:tcBorders>
              <w:top w:val="single" w:sz="16" w:space="0" w:color="D3D3D3"/>
              <w:left w:val="single" w:sz="0" w:space="0" w:color="D3D3D3"/>
              <w:bottom w:val="single" w:sz="16" w:space="0" w:color="D3D3D3"/>
            </w:tcBorders>
          </w:tcPr>
          <w:p w14:paraId="29C66C12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lastRenderedPageBreak/>
              <w:t>gene_set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3C2CB040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nr_genes_illumina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19726C8E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dir_illumina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55BB4D3D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pval_illumina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0D8F0C35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nr_genes_nanopore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</w:tcBorders>
          </w:tcPr>
          <w:p w14:paraId="43D40813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dir_nanopore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38468AEF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pval_nanopore</w:t>
            </w:r>
          </w:p>
        </w:tc>
        <w:tc>
          <w:tcPr>
            <w:tcW w:w="0" w:type="auto"/>
            <w:tcBorders>
              <w:top w:val="single" w:sz="16" w:space="0" w:color="D3D3D3"/>
              <w:bottom w:val="single" w:sz="16" w:space="0" w:color="D3D3D3"/>
              <w:right w:val="single" w:sz="0" w:space="0" w:color="D3D3D3"/>
            </w:tcBorders>
          </w:tcPr>
          <w:p w14:paraId="054CB7FD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Rank</w:t>
            </w:r>
          </w:p>
        </w:tc>
      </w:tr>
      <w:tr w:rsidR="00EC5A9F" w14:paraId="020C51CC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269687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G protein-coupled receptor signaling pathway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699309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438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3A7985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548E1A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6.28e-07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DC4A6C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1FD5F2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5F6E0B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0D80A0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24781949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AAA027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cell adhesion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CED5FC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404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F3D88B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C74EF3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9.13e-04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2C7CE5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C03502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BE6312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BEB7F1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2C1A6F46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6EBD45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nervous system development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5FB8EF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352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46A3DC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08EC23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2.75e-05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57E3EB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CF62BF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0C11F3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6.71e-03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198BF0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44138249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2B984A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DNA damage response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7E09C6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287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49E84A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614649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4.66e-03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D22B79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DA8956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D393E9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8DE5299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1B391E61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7A0808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adaptive immune response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92E8C2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282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F829C0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668B55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8.95e-03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FC1AE3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A05C98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0CFCCC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4B0630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29535042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4F38E4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DNA repair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4671DF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242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8B5957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EF5D03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5.77e-03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D0000C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39EC2E6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A7B2AA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7E1E0A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33351850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3AB9A8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regulation of cell cycle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F15F62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217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E52E76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342216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4.25e-02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0C68D3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1E67C1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7F2FAE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54F484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78BFBA92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F27CEC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protein stabilization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AF3020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206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D641A3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A0CBC6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1.06e-03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B668A8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D9ED71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76DDFF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D2F4039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3DEA60F6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657A82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mRNA processing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19B6A7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183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80EE05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382F59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2.82e-03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7D5AFF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18D789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114FA7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298BF0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514C4989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96910F" w14:textId="77777777" w:rsidR="00EC5A9F" w:rsidRDefault="00EC5A9F" w:rsidP="00EC5A9F">
            <w:pPr>
              <w:keepNext/>
              <w:spacing w:after="60"/>
            </w:pPr>
            <w:r>
              <w:rPr>
                <w:rFonts w:ascii="Calibri" w:hAnsi="Calibri"/>
              </w:rPr>
              <w:t>mRNA splicing, via spliceosome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47E888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178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B07B74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7CE701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9.53e-09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B717B5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157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156ED2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492FA1" w14:textId="77777777" w:rsidR="00EC5A9F" w:rsidRDefault="00EC5A9F" w:rsidP="00EC5A9F">
            <w:pPr>
              <w:keepNext/>
              <w:spacing w:after="60"/>
              <w:jc w:val="right"/>
            </w:pPr>
            <w:r>
              <w:rPr>
                <w:rFonts w:ascii="Calibri" w:hAnsi="Calibri"/>
              </w:rPr>
              <w:t>5.28e-05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8B4F5F2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Illumina</w:t>
            </w:r>
          </w:p>
        </w:tc>
      </w:tr>
      <w:tr w:rsidR="00EC5A9F" w14:paraId="09573F4E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ADFA16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mRNA splicing, via spliceosome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601EB9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875516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D7D11C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9.53e-09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7DE7C7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A31A2F8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45F097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5.28e-05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2BAB4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09DE0BE6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244BC1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translation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27B22B3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EF02F8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51CB0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5.15e-37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E754DE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AF8365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507CC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7.37e-29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CEC165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674E2D8E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7B1F9E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nervous system development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78B88E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4CF65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93C193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2.75e-05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75E6F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296A6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E44D8E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6.71e-03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8033C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14CE36E6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369480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proton transmembrane transport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EBCC43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081767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76CE5F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4.45e-03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D7C10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15951E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067CBD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4.41e-04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EC1428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0C3D3D29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1CCC7A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protein folding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DD43A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78532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19D215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3.39e-04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9D5935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73F71C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DBB12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1.71e-03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273586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45EFDF24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5FFB74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rRNA processing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3E5567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116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5F161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DFBA7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7.55e-12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00301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425858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440E53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2.85e-09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E63E46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12CC4F41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E504E82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mitochondrial translation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E09052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70D4B05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03BF42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2.59e-10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CD028C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E777D8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FED8225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4.01e-05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A695C3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77CFB562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093C5E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cytoplasmic translation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5DAE20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EDE282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1769BF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6.98e-71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2409A08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61EFFD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407088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5.53e-47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2A1760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06E1774C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6E65F0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defense response to bacterium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49936A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A8FA4A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96A5E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1.46e-02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6656A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17C539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F5F327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4.70e-03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7DD1AB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  <w:tr w:rsidR="00EC5A9F" w14:paraId="538DCA6E" w14:textId="77777777" w:rsidTr="00EC5A9F">
        <w:trPr>
          <w:cantSplit/>
          <w:jc w:val="center"/>
        </w:trPr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AA60D9" w14:textId="77777777" w:rsidR="00EC5A9F" w:rsidRDefault="00EC5A9F" w:rsidP="00EC5A9F">
            <w:pPr>
              <w:keepNext/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proton motive force-driven mitochondrial ATP synthesis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522E30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C2BA9C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7DBDF9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1.55e-08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EDE859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0F797F1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8CCAD2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1.44e-08</w:t>
            </w:r>
          </w:p>
        </w:tc>
        <w:tc>
          <w:tcPr>
            <w:tcW w:w="0" w:type="auto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54DC510" w14:textId="77777777" w:rsidR="00EC5A9F" w:rsidRDefault="00EC5A9F" w:rsidP="00EC5A9F">
            <w:pPr>
              <w:keepNext/>
              <w:spacing w:after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Nanopore</w:t>
            </w:r>
          </w:p>
        </w:tc>
      </w:tr>
    </w:tbl>
    <w:p w14:paraId="019BD314" w14:textId="77777777" w:rsidR="00EC5A9F" w:rsidRDefault="00EC5A9F" w:rsidP="00EC5A9F">
      <w:pPr>
        <w:pStyle w:val="FirstParagraph"/>
      </w:pPr>
    </w:p>
    <w:p w14:paraId="31B2F7C5" w14:textId="77777777" w:rsidR="008274CE" w:rsidRDefault="008274CE">
      <w:pPr>
        <w:rPr>
          <w:rFonts w:ascii="Arial" w:hAnsi="Arial" w:cs="Arial"/>
          <w:b/>
          <w:bCs/>
        </w:rPr>
      </w:pPr>
    </w:p>
    <w:p w14:paraId="31DEA070" w14:textId="77777777" w:rsidR="008274CE" w:rsidRDefault="008274CE">
      <w:pPr>
        <w:rPr>
          <w:rFonts w:ascii="Arial" w:hAnsi="Arial" w:cs="Arial"/>
          <w:b/>
          <w:bCs/>
        </w:rPr>
      </w:pPr>
    </w:p>
    <w:p w14:paraId="3DA614AF" w14:textId="77777777" w:rsidR="008274CE" w:rsidRPr="00531241" w:rsidRDefault="008274CE">
      <w:pPr>
        <w:rPr>
          <w:rFonts w:ascii="Arial" w:hAnsi="Arial" w:cs="Arial"/>
          <w:b/>
          <w:bCs/>
        </w:rPr>
      </w:pPr>
    </w:p>
    <w:p w14:paraId="3BD89402" w14:textId="15B63B8E" w:rsidR="00212E04" w:rsidRPr="00531241" w:rsidRDefault="00212E04">
      <w:pPr>
        <w:rPr>
          <w:rFonts w:ascii="Arial" w:hAnsi="Arial" w:cs="Arial"/>
          <w:b/>
          <w:bCs/>
        </w:rPr>
      </w:pPr>
    </w:p>
    <w:sectPr w:rsidR="00212E04" w:rsidRPr="00531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D0"/>
    <w:rsid w:val="00042C48"/>
    <w:rsid w:val="00063EFD"/>
    <w:rsid w:val="0007534B"/>
    <w:rsid w:val="00085EB9"/>
    <w:rsid w:val="000B2633"/>
    <w:rsid w:val="00123F00"/>
    <w:rsid w:val="00124C97"/>
    <w:rsid w:val="0015092A"/>
    <w:rsid w:val="00155797"/>
    <w:rsid w:val="00161618"/>
    <w:rsid w:val="00175C8A"/>
    <w:rsid w:val="00190C5F"/>
    <w:rsid w:val="001A2848"/>
    <w:rsid w:val="001D73F3"/>
    <w:rsid w:val="001E7500"/>
    <w:rsid w:val="00212E04"/>
    <w:rsid w:val="00225044"/>
    <w:rsid w:val="002438E2"/>
    <w:rsid w:val="00251FDD"/>
    <w:rsid w:val="002D39E8"/>
    <w:rsid w:val="002E6658"/>
    <w:rsid w:val="00321023"/>
    <w:rsid w:val="003238F8"/>
    <w:rsid w:val="00326C6A"/>
    <w:rsid w:val="00351A54"/>
    <w:rsid w:val="00352D6B"/>
    <w:rsid w:val="003940C3"/>
    <w:rsid w:val="003B551A"/>
    <w:rsid w:val="003D7D37"/>
    <w:rsid w:val="003E3339"/>
    <w:rsid w:val="004264F1"/>
    <w:rsid w:val="004434E9"/>
    <w:rsid w:val="0045105D"/>
    <w:rsid w:val="004612C8"/>
    <w:rsid w:val="004A283D"/>
    <w:rsid w:val="004B083B"/>
    <w:rsid w:val="004E4863"/>
    <w:rsid w:val="005303B2"/>
    <w:rsid w:val="00531241"/>
    <w:rsid w:val="005338F3"/>
    <w:rsid w:val="00542964"/>
    <w:rsid w:val="00555F20"/>
    <w:rsid w:val="00582E61"/>
    <w:rsid w:val="005B5764"/>
    <w:rsid w:val="005D4B6C"/>
    <w:rsid w:val="006032CE"/>
    <w:rsid w:val="00664209"/>
    <w:rsid w:val="006B5295"/>
    <w:rsid w:val="007162D8"/>
    <w:rsid w:val="0074317F"/>
    <w:rsid w:val="0074587F"/>
    <w:rsid w:val="00746208"/>
    <w:rsid w:val="007643E5"/>
    <w:rsid w:val="00775E4C"/>
    <w:rsid w:val="007C3103"/>
    <w:rsid w:val="007F29DE"/>
    <w:rsid w:val="0081047E"/>
    <w:rsid w:val="008274CE"/>
    <w:rsid w:val="00830A5A"/>
    <w:rsid w:val="00843EBB"/>
    <w:rsid w:val="008518C3"/>
    <w:rsid w:val="008713B3"/>
    <w:rsid w:val="008D3581"/>
    <w:rsid w:val="008D7091"/>
    <w:rsid w:val="008E79D0"/>
    <w:rsid w:val="00907DFD"/>
    <w:rsid w:val="00940179"/>
    <w:rsid w:val="009445F7"/>
    <w:rsid w:val="00955D80"/>
    <w:rsid w:val="00972EF8"/>
    <w:rsid w:val="00987BEF"/>
    <w:rsid w:val="009A1B34"/>
    <w:rsid w:val="00A32B0B"/>
    <w:rsid w:val="00A6141C"/>
    <w:rsid w:val="00A61F6E"/>
    <w:rsid w:val="00A65307"/>
    <w:rsid w:val="00A6539C"/>
    <w:rsid w:val="00A72A5D"/>
    <w:rsid w:val="00A9157C"/>
    <w:rsid w:val="00AB4B73"/>
    <w:rsid w:val="00B115DA"/>
    <w:rsid w:val="00B41341"/>
    <w:rsid w:val="00B46EF3"/>
    <w:rsid w:val="00B648E4"/>
    <w:rsid w:val="00B67EF5"/>
    <w:rsid w:val="00B90051"/>
    <w:rsid w:val="00B9144C"/>
    <w:rsid w:val="00BC5C9C"/>
    <w:rsid w:val="00BE6474"/>
    <w:rsid w:val="00C2203F"/>
    <w:rsid w:val="00C234BF"/>
    <w:rsid w:val="00C26EB2"/>
    <w:rsid w:val="00C41597"/>
    <w:rsid w:val="00C54895"/>
    <w:rsid w:val="00CD1017"/>
    <w:rsid w:val="00CE051D"/>
    <w:rsid w:val="00CE18BE"/>
    <w:rsid w:val="00CF8FAF"/>
    <w:rsid w:val="00D3355F"/>
    <w:rsid w:val="00D43629"/>
    <w:rsid w:val="00D57F25"/>
    <w:rsid w:val="00D631B2"/>
    <w:rsid w:val="00D72666"/>
    <w:rsid w:val="00DA4A26"/>
    <w:rsid w:val="00DB5CC5"/>
    <w:rsid w:val="00DC08FD"/>
    <w:rsid w:val="00DC2BFA"/>
    <w:rsid w:val="00E13875"/>
    <w:rsid w:val="00E26BAD"/>
    <w:rsid w:val="00E84BD1"/>
    <w:rsid w:val="00E84BE7"/>
    <w:rsid w:val="00E91414"/>
    <w:rsid w:val="00E95ED6"/>
    <w:rsid w:val="00EA353B"/>
    <w:rsid w:val="00EA5A86"/>
    <w:rsid w:val="00EC53E0"/>
    <w:rsid w:val="00EC5A9F"/>
    <w:rsid w:val="00EE3C1D"/>
    <w:rsid w:val="00F14577"/>
    <w:rsid w:val="00F418E0"/>
    <w:rsid w:val="00F422A3"/>
    <w:rsid w:val="00F71221"/>
    <w:rsid w:val="00F91D0F"/>
    <w:rsid w:val="00F958BA"/>
    <w:rsid w:val="00FB1FDF"/>
    <w:rsid w:val="00FC28EF"/>
    <w:rsid w:val="00FC63CA"/>
    <w:rsid w:val="036BE976"/>
    <w:rsid w:val="05170C38"/>
    <w:rsid w:val="0842B7DF"/>
    <w:rsid w:val="08B83462"/>
    <w:rsid w:val="12531F91"/>
    <w:rsid w:val="1D71704D"/>
    <w:rsid w:val="243AF3BF"/>
    <w:rsid w:val="265CB049"/>
    <w:rsid w:val="2E9207C1"/>
    <w:rsid w:val="2FA9056F"/>
    <w:rsid w:val="357BD76D"/>
    <w:rsid w:val="35819A82"/>
    <w:rsid w:val="3654A3AF"/>
    <w:rsid w:val="37865038"/>
    <w:rsid w:val="37FCA2ED"/>
    <w:rsid w:val="38D38711"/>
    <w:rsid w:val="3EE075F7"/>
    <w:rsid w:val="491078A9"/>
    <w:rsid w:val="59B1E01E"/>
    <w:rsid w:val="61A82A12"/>
    <w:rsid w:val="61C95B3E"/>
    <w:rsid w:val="6510F75E"/>
    <w:rsid w:val="6551A836"/>
    <w:rsid w:val="6A98887E"/>
    <w:rsid w:val="6B07FE58"/>
    <w:rsid w:val="6D2F6C7D"/>
    <w:rsid w:val="6FB4F2F2"/>
    <w:rsid w:val="71DED893"/>
    <w:rsid w:val="72E4FCE3"/>
    <w:rsid w:val="730F86B5"/>
    <w:rsid w:val="74D6D812"/>
    <w:rsid w:val="771C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1FE6"/>
  <w15:chartTrackingRefBased/>
  <w15:docId w15:val="{6E5ECC02-892C-4B44-A1B6-B9B12B75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0C5F"/>
    <w:rPr>
      <w:b/>
      <w:bCs/>
    </w:rPr>
  </w:style>
  <w:style w:type="table" w:styleId="PlainTable4">
    <w:name w:val="Plain Table 4"/>
    <w:basedOn w:val="TableNormal"/>
    <w:uiPriority w:val="44"/>
    <w:rsid w:val="0053124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">
    <w:name w:val="Table"/>
    <w:semiHidden/>
    <w:unhideWhenUsed/>
    <w:qFormat/>
    <w:rsid w:val="00C54895"/>
    <w:pPr>
      <w:spacing w:after="200"/>
    </w:pPr>
    <w:rPr>
      <w:kern w:val="0"/>
      <w:sz w:val="20"/>
      <w:szCs w:val="20"/>
      <w:lang w:val="en-US" w:eastAsia="ja-JP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PlainTable3">
    <w:name w:val="Plain Table 3"/>
    <w:basedOn w:val="TableNormal"/>
    <w:uiPriority w:val="43"/>
    <w:rsid w:val="00A32B0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FirstParagraph">
    <w:name w:val="First Paragraph"/>
    <w:basedOn w:val="BodyText"/>
    <w:next w:val="BodyText"/>
    <w:qFormat/>
    <w:rsid w:val="00EC5A9F"/>
    <w:pPr>
      <w:spacing w:before="180" w:after="180"/>
    </w:pPr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C5A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5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6F56C3CED544DADCE78C0B9BF396F" ma:contentTypeVersion="19" ma:contentTypeDescription="Create a new document." ma:contentTypeScope="" ma:versionID="9a68f688ca2584649fd6477a934eb4c9">
  <xsd:schema xmlns:xsd="http://www.w3.org/2001/XMLSchema" xmlns:xs="http://www.w3.org/2001/XMLSchema" xmlns:p="http://schemas.microsoft.com/office/2006/metadata/properties" xmlns:ns2="d43ccfe9-f17d-47b7-a093-0d48ba7e28c7" xmlns:ns3="4d299c7d-85d7-470c-b484-c24315856b21" targetNamespace="http://schemas.microsoft.com/office/2006/metadata/properties" ma:root="true" ma:fieldsID="c12999295c08104f5dc214287dd1f610" ns2:_="" ns3:_="">
    <xsd:import namespace="d43ccfe9-f17d-47b7-a093-0d48ba7e28c7"/>
    <xsd:import namespace="4d299c7d-85d7-470c-b484-c2431585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ccfe9-f17d-47b7-a093-0d48ba7e2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99c7d-85d7-470c-b484-c2431585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fd0b91-5f97-4bc1-96f6-3cefab508dd9}" ma:internalName="TaxCatchAll" ma:showField="CatchAllData" ma:web="4d299c7d-85d7-470c-b484-c2431585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ccfe9-f17d-47b7-a093-0d48ba7e28c7">
      <Terms xmlns="http://schemas.microsoft.com/office/infopath/2007/PartnerControls"/>
    </lcf76f155ced4ddcb4097134ff3c332f>
    <TaxCatchAll xmlns="4d299c7d-85d7-470c-b484-c24315856b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AD7C7-2EBB-4E70-9AF8-7D1C224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ccfe9-f17d-47b7-a093-0d48ba7e28c7"/>
    <ds:schemaRef ds:uri="4d299c7d-85d7-470c-b484-c2431585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F1985-F65D-496B-B30F-73AEE07008E1}">
  <ds:schemaRefs>
    <ds:schemaRef ds:uri="http://schemas.microsoft.com/office/2006/metadata/properties"/>
    <ds:schemaRef ds:uri="http://schemas.microsoft.com/office/infopath/2007/PartnerControls"/>
    <ds:schemaRef ds:uri="d43ccfe9-f17d-47b7-a093-0d48ba7e28c7"/>
    <ds:schemaRef ds:uri="4d299c7d-85d7-470c-b484-c24315856b21"/>
  </ds:schemaRefs>
</ds:datastoreItem>
</file>

<file path=customXml/itemProps3.xml><?xml version="1.0" encoding="utf-8"?>
<ds:datastoreItem xmlns:ds="http://schemas.openxmlformats.org/officeDocument/2006/customXml" ds:itemID="{9AAE06D4-BE56-478B-BF9D-DB6648703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Penrice-Randal, Rebekah [rebee]</dc:creator>
  <cp:keywords/>
  <dc:description/>
  <cp:lastModifiedBy>Penrice-Randal, Rebekah [rebee]</cp:lastModifiedBy>
  <cp:revision>25</cp:revision>
  <dcterms:created xsi:type="dcterms:W3CDTF">2023-04-26T18:10:00Z</dcterms:created>
  <dcterms:modified xsi:type="dcterms:W3CDTF">2025-08-05T11:34:00Z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0x010100D666F56C3CED544DADCE78C0B9BF396F</vt:lpwstr>
  </property>
  <property fmtid="{D5CDD505-2E9C-101B-9397-08002B2CF9AE}" pid="3" name="MediaServiceImageTags">
    <vt:lpwstr/>
  </property>
</Properties>
</file>