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956F33" w14:textId="68D02030" w:rsidR="003B4210" w:rsidRPr="00333B35" w:rsidRDefault="003B4210" w:rsidP="003B4210">
      <w:pPr>
        <w:spacing w:line="480" w:lineRule="auto"/>
        <w:rPr>
          <w:sz w:val="36"/>
          <w:szCs w:val="36"/>
          <w:lang w:val="en-GB"/>
        </w:rPr>
      </w:pPr>
      <w:bookmarkStart w:id="0" w:name="_Hlk47004115"/>
      <w:bookmarkStart w:id="1" w:name="_Hlk47004093"/>
      <w:r w:rsidRPr="00333B35">
        <w:rPr>
          <w:sz w:val="36"/>
          <w:szCs w:val="36"/>
          <w:lang w:val="en-GB"/>
        </w:rPr>
        <w:t xml:space="preserve">Biomarkers in </w:t>
      </w:r>
      <w:r>
        <w:rPr>
          <w:sz w:val="36"/>
          <w:szCs w:val="36"/>
          <w:lang w:val="en-GB"/>
        </w:rPr>
        <w:t>the</w:t>
      </w:r>
      <w:r w:rsidRPr="00333B35">
        <w:rPr>
          <w:sz w:val="36"/>
          <w:szCs w:val="36"/>
          <w:lang w:val="en-GB"/>
        </w:rPr>
        <w:t xml:space="preserve"> </w:t>
      </w:r>
      <w:bookmarkEnd w:id="0"/>
      <w:r w:rsidR="007B0669">
        <w:rPr>
          <w:sz w:val="36"/>
          <w:szCs w:val="36"/>
          <w:lang w:val="en-GB"/>
        </w:rPr>
        <w:t xml:space="preserve">rock </w:t>
      </w:r>
      <w:r w:rsidR="007D2438">
        <w:rPr>
          <w:rFonts w:hint="eastAsia"/>
          <w:sz w:val="36"/>
          <w:szCs w:val="36"/>
          <w:lang w:val="en-GB" w:eastAsia="ja-JP"/>
        </w:rPr>
        <w:t>o</w:t>
      </w:r>
      <w:r w:rsidR="007D2438">
        <w:rPr>
          <w:sz w:val="36"/>
          <w:szCs w:val="36"/>
          <w:lang w:val="en-GB" w:eastAsia="ja-JP"/>
        </w:rPr>
        <w:t>utcrop</w:t>
      </w:r>
      <w:r w:rsidR="009060BE">
        <w:rPr>
          <w:sz w:val="36"/>
          <w:szCs w:val="36"/>
          <w:lang w:val="en-GB" w:eastAsia="ja-JP"/>
        </w:rPr>
        <w:t xml:space="preserve"> of the Kazusa Group</w:t>
      </w:r>
      <w:r w:rsidR="007D2438">
        <w:rPr>
          <w:sz w:val="36"/>
          <w:szCs w:val="36"/>
          <w:lang w:val="en-GB" w:eastAsia="ja-JP"/>
        </w:rPr>
        <w:t xml:space="preserve"> </w:t>
      </w:r>
      <w:r w:rsidRPr="00333B35">
        <w:rPr>
          <w:sz w:val="36"/>
          <w:szCs w:val="36"/>
          <w:lang w:val="en-GB"/>
        </w:rPr>
        <w:t>reveal paleoenvironments of the Kuroshio region</w:t>
      </w:r>
    </w:p>
    <w:bookmarkEnd w:id="1"/>
    <w:p w14:paraId="2D4B601D" w14:textId="53899D0C" w:rsidR="004D1A46" w:rsidRDefault="004D1A46" w:rsidP="004D1A46">
      <w:pPr>
        <w:spacing w:line="480" w:lineRule="auto"/>
        <w:rPr>
          <w:b/>
          <w:szCs w:val="24"/>
          <w:lang w:val="en-GB"/>
        </w:rPr>
      </w:pPr>
      <w:r>
        <w:rPr>
          <w:b/>
          <w:szCs w:val="24"/>
          <w:lang w:val="en-GB"/>
        </w:rPr>
        <w:t>Hiroto Kajita</w:t>
      </w:r>
      <w:r>
        <w:rPr>
          <w:b/>
          <w:szCs w:val="24"/>
          <w:vertAlign w:val="superscript"/>
          <w:lang w:val="en-GB"/>
        </w:rPr>
        <w:t>1,2,3,4,</w:t>
      </w:r>
      <w:r>
        <w:rPr>
          <w:rFonts w:ascii="Segoe UI Symbol" w:hAnsi="Segoe UI Symbol" w:cs="Segoe UI Symbol"/>
          <w:b/>
          <w:szCs w:val="24"/>
          <w:vertAlign w:val="superscript"/>
          <w:lang w:val="en-GB" w:eastAsia="ja-JP"/>
        </w:rPr>
        <w:t>*</w:t>
      </w:r>
      <w:r>
        <w:rPr>
          <w:b/>
          <w:szCs w:val="24"/>
          <w:lang w:val="en-GB"/>
        </w:rPr>
        <w:t>, Ayumi Maeda</w:t>
      </w:r>
      <w:r>
        <w:rPr>
          <w:b/>
          <w:szCs w:val="24"/>
          <w:vertAlign w:val="superscript"/>
          <w:lang w:val="en-GB"/>
        </w:rPr>
        <w:t>1,2,3,4</w:t>
      </w:r>
      <w:r>
        <w:rPr>
          <w:b/>
          <w:szCs w:val="24"/>
          <w:lang w:val="en-GB"/>
        </w:rPr>
        <w:t>, Masayuki Utsunomiya</w:t>
      </w:r>
      <w:r>
        <w:rPr>
          <w:b/>
          <w:szCs w:val="24"/>
          <w:vertAlign w:val="superscript"/>
          <w:lang w:val="en-GB"/>
        </w:rPr>
        <w:t>3</w:t>
      </w:r>
      <w:r>
        <w:rPr>
          <w:b/>
          <w:szCs w:val="24"/>
          <w:lang w:val="en-GB"/>
        </w:rPr>
        <w:t>, Toshihiro Yoshimura</w:t>
      </w:r>
      <w:r>
        <w:rPr>
          <w:b/>
          <w:szCs w:val="24"/>
          <w:vertAlign w:val="superscript"/>
          <w:lang w:val="en-GB"/>
        </w:rPr>
        <w:t>4</w:t>
      </w:r>
      <w:r>
        <w:rPr>
          <w:b/>
          <w:szCs w:val="24"/>
          <w:lang w:val="en-GB"/>
        </w:rPr>
        <w:t>, Naohiko Ohkouchi</w:t>
      </w:r>
      <w:r>
        <w:rPr>
          <w:b/>
          <w:szCs w:val="24"/>
          <w:vertAlign w:val="superscript"/>
          <w:lang w:val="en-GB"/>
        </w:rPr>
        <w:t>4</w:t>
      </w:r>
      <w:r>
        <w:rPr>
          <w:b/>
          <w:szCs w:val="24"/>
          <w:lang w:val="en-GB"/>
        </w:rPr>
        <w:t>, Atsushi Suzuki</w:t>
      </w:r>
      <w:r>
        <w:rPr>
          <w:b/>
          <w:szCs w:val="24"/>
          <w:vertAlign w:val="superscript"/>
          <w:lang w:val="en-GB"/>
        </w:rPr>
        <w:t>3</w:t>
      </w:r>
      <w:r>
        <w:rPr>
          <w:b/>
          <w:szCs w:val="24"/>
          <w:lang w:val="en-GB"/>
        </w:rPr>
        <w:t>, Hodaka Kawahata</w:t>
      </w:r>
      <w:r>
        <w:rPr>
          <w:b/>
          <w:szCs w:val="24"/>
          <w:vertAlign w:val="superscript"/>
          <w:lang w:val="en-GB"/>
        </w:rPr>
        <w:t>1,2</w:t>
      </w:r>
    </w:p>
    <w:p w14:paraId="3FB2FAFF" w14:textId="77777777" w:rsidR="004D1A46" w:rsidRDefault="004D1A46" w:rsidP="004D1A46">
      <w:pPr>
        <w:spacing w:line="480" w:lineRule="auto"/>
        <w:rPr>
          <w:i/>
          <w:sz w:val="22"/>
          <w:lang w:val="en-GB"/>
        </w:rPr>
      </w:pPr>
      <w:r>
        <w:rPr>
          <w:i/>
          <w:sz w:val="22"/>
          <w:vertAlign w:val="superscript"/>
          <w:lang w:val="en-GB"/>
        </w:rPr>
        <w:t>1</w:t>
      </w:r>
      <w:r>
        <w:rPr>
          <w:rFonts w:eastAsia="游明朝"/>
          <w:i/>
          <w:iCs/>
          <w:kern w:val="2"/>
          <w:sz w:val="22"/>
          <w:lang w:val="en-GB" w:eastAsia="ja-JP"/>
        </w:rPr>
        <w:t xml:space="preserve"> </w:t>
      </w:r>
      <w:r>
        <w:rPr>
          <w:i/>
          <w:iCs/>
          <w:sz w:val="22"/>
          <w:lang w:val="en-GB"/>
        </w:rPr>
        <w:t>Atmosphere and Ocean Research Institute, University of Tokyo, 5-1-5, Japan</w:t>
      </w:r>
    </w:p>
    <w:p w14:paraId="5053E6E5" w14:textId="77777777" w:rsidR="004D1A46" w:rsidRDefault="004D1A46" w:rsidP="004D1A46">
      <w:pPr>
        <w:spacing w:line="480" w:lineRule="auto"/>
        <w:rPr>
          <w:i/>
          <w:sz w:val="22"/>
          <w:lang w:val="en-GB"/>
        </w:rPr>
      </w:pPr>
      <w:r>
        <w:rPr>
          <w:i/>
          <w:sz w:val="22"/>
          <w:vertAlign w:val="superscript"/>
          <w:lang w:val="en-GB"/>
        </w:rPr>
        <w:t>2</w:t>
      </w:r>
      <w:r>
        <w:rPr>
          <w:rFonts w:eastAsia="游明朝"/>
          <w:i/>
          <w:iCs/>
          <w:kern w:val="2"/>
          <w:sz w:val="22"/>
          <w:lang w:val="en-GB" w:eastAsia="ja-JP"/>
        </w:rPr>
        <w:t xml:space="preserve"> </w:t>
      </w:r>
      <w:r>
        <w:rPr>
          <w:i/>
          <w:iCs/>
          <w:sz w:val="22"/>
          <w:lang w:val="en-GB"/>
        </w:rPr>
        <w:t>Department of Earth and Planetary Science, Graduate School of Science, University of Tokyo, Japan</w:t>
      </w:r>
    </w:p>
    <w:p w14:paraId="3DCDCC5D" w14:textId="77777777" w:rsidR="004D1A46" w:rsidRDefault="004D1A46" w:rsidP="004D1A46">
      <w:pPr>
        <w:spacing w:line="480" w:lineRule="auto"/>
        <w:rPr>
          <w:i/>
          <w:sz w:val="22"/>
          <w:lang w:val="en-GB"/>
        </w:rPr>
      </w:pPr>
      <w:r>
        <w:rPr>
          <w:i/>
          <w:sz w:val="22"/>
          <w:vertAlign w:val="superscript"/>
          <w:lang w:val="en-GB"/>
        </w:rPr>
        <w:t>3</w:t>
      </w:r>
      <w:r>
        <w:rPr>
          <w:rFonts w:eastAsia="游明朝"/>
          <w:i/>
          <w:iCs/>
          <w:kern w:val="2"/>
          <w:sz w:val="22"/>
          <w:lang w:val="en-GB" w:eastAsia="ja-JP"/>
        </w:rPr>
        <w:t xml:space="preserve"> </w:t>
      </w:r>
      <w:r>
        <w:rPr>
          <w:i/>
          <w:iCs/>
          <w:sz w:val="22"/>
          <w:lang w:val="en-GB"/>
        </w:rPr>
        <w:t>Geological Survey of Japan, National Institute of Advanced Industrial Science and Technology, Japan</w:t>
      </w:r>
    </w:p>
    <w:p w14:paraId="1B25D837" w14:textId="77777777" w:rsidR="004D1A46" w:rsidRDefault="004D1A46" w:rsidP="004D1A46">
      <w:pPr>
        <w:spacing w:line="480" w:lineRule="auto"/>
        <w:rPr>
          <w:i/>
          <w:sz w:val="22"/>
          <w:lang w:val="en-GB"/>
        </w:rPr>
      </w:pPr>
      <w:r>
        <w:rPr>
          <w:i/>
          <w:sz w:val="22"/>
          <w:vertAlign w:val="superscript"/>
          <w:lang w:val="en-GB"/>
        </w:rPr>
        <w:t>4</w:t>
      </w:r>
      <w:r>
        <w:rPr>
          <w:rFonts w:eastAsia="游明朝"/>
          <w:i/>
          <w:iCs/>
          <w:kern w:val="2"/>
          <w:sz w:val="22"/>
          <w:lang w:val="en-GB" w:eastAsia="ja-JP"/>
        </w:rPr>
        <w:t xml:space="preserve"> Biogeochemistry Research Center, </w:t>
      </w:r>
      <w:r>
        <w:rPr>
          <w:i/>
          <w:iCs/>
          <w:sz w:val="22"/>
          <w:lang w:val="en-GB"/>
        </w:rPr>
        <w:t>Japan Agency for Marine</w:t>
      </w:r>
      <w:r>
        <w:rPr>
          <w:i/>
          <w:iCs/>
          <w:sz w:val="22"/>
          <w:lang w:val="en-GB" w:eastAsia="ja-JP"/>
        </w:rPr>
        <w:t>-</w:t>
      </w:r>
      <w:r>
        <w:rPr>
          <w:i/>
          <w:iCs/>
          <w:sz w:val="22"/>
          <w:lang w:val="en-GB"/>
        </w:rPr>
        <w:t>Earth Science and Technology, Japan</w:t>
      </w:r>
    </w:p>
    <w:p w14:paraId="24859D6C" w14:textId="3ECAA7AB" w:rsidR="00AD325D" w:rsidRPr="004D1A46" w:rsidRDefault="004D1A46" w:rsidP="004D1A46">
      <w:pPr>
        <w:spacing w:line="480" w:lineRule="auto"/>
        <w:rPr>
          <w:iCs/>
          <w:sz w:val="22"/>
          <w:lang w:val="en-GB"/>
        </w:rPr>
      </w:pPr>
      <w:r>
        <w:rPr>
          <w:iCs/>
          <w:sz w:val="22"/>
          <w:lang w:val="en-GB"/>
        </w:rPr>
        <w:t>* Correspondence: H.K., Email: kajita322@frontier.hokudai.ac.jp, Tel: (+81) 04 7136 6135</w:t>
      </w:r>
    </w:p>
    <w:p w14:paraId="1AFE9C57" w14:textId="77777777" w:rsidR="004D1A46" w:rsidRDefault="004D1A46">
      <w:pPr>
        <w:rPr>
          <w:b/>
          <w:bCs/>
          <w:szCs w:val="24"/>
          <w:lang w:val="en-GB"/>
        </w:rPr>
      </w:pPr>
      <w:r>
        <w:rPr>
          <w:b/>
          <w:bCs/>
          <w:szCs w:val="24"/>
          <w:lang w:val="en-GB"/>
        </w:rPr>
        <w:lastRenderedPageBreak/>
        <w:br w:type="page"/>
      </w:r>
    </w:p>
    <w:p w14:paraId="5C171E30" w14:textId="2DAB2D89" w:rsidR="00A1283B" w:rsidRDefault="000E47D3" w:rsidP="00301482">
      <w:pPr>
        <w:spacing w:line="480" w:lineRule="auto"/>
        <w:rPr>
          <w:b/>
          <w:bCs/>
          <w:szCs w:val="24"/>
          <w:lang w:val="en-GB"/>
        </w:rPr>
      </w:pPr>
      <w:r w:rsidRPr="00572817">
        <w:rPr>
          <w:b/>
          <w:bCs/>
          <w:szCs w:val="24"/>
          <w:lang w:val="en-GB"/>
        </w:rPr>
        <w:t>Supplementary Figure</w:t>
      </w:r>
      <w:r w:rsidR="00F17495" w:rsidRPr="00572817">
        <w:rPr>
          <w:b/>
          <w:bCs/>
          <w:szCs w:val="24"/>
          <w:lang w:val="en-GB"/>
        </w:rPr>
        <w:t>s and Figure</w:t>
      </w:r>
      <w:r w:rsidRPr="00572817">
        <w:rPr>
          <w:b/>
          <w:bCs/>
          <w:szCs w:val="24"/>
          <w:lang w:val="en-GB"/>
        </w:rPr>
        <w:t xml:space="preserve"> Legends</w:t>
      </w:r>
      <w:r w:rsidR="00BE146E">
        <w:rPr>
          <w:noProof/>
        </w:rPr>
        <w:drawing>
          <wp:inline distT="0" distB="0" distL="0" distR="0" wp14:anchorId="4E2F6273" wp14:editId="575E03EB">
            <wp:extent cx="5943600" cy="311404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4934A" w14:textId="77777777" w:rsidR="00A1283B" w:rsidRDefault="00A1283B" w:rsidP="00A1283B">
      <w:pPr>
        <w:spacing w:line="480" w:lineRule="auto"/>
        <w:rPr>
          <w:szCs w:val="24"/>
          <w:lang w:val="en-GB"/>
        </w:rPr>
      </w:pPr>
    </w:p>
    <w:p w14:paraId="20536D74" w14:textId="08CE7375" w:rsidR="00A1283B" w:rsidRPr="00FC5A7E" w:rsidRDefault="00A1283B" w:rsidP="00A1283B">
      <w:pPr>
        <w:spacing w:line="480" w:lineRule="auto"/>
        <w:rPr>
          <w:szCs w:val="24"/>
          <w:lang w:val="en-GB"/>
        </w:rPr>
      </w:pPr>
      <w:r w:rsidRPr="00FC5A7E">
        <w:rPr>
          <w:szCs w:val="24"/>
          <w:lang w:val="en-GB"/>
        </w:rPr>
        <w:t xml:space="preserve">Figure </w:t>
      </w:r>
      <w:r>
        <w:rPr>
          <w:szCs w:val="24"/>
          <w:lang w:val="en-GB"/>
        </w:rPr>
        <w:t>2</w:t>
      </w:r>
      <w:r w:rsidRPr="00FC5A7E">
        <w:rPr>
          <w:szCs w:val="24"/>
          <w:lang w:val="en-GB"/>
        </w:rPr>
        <w:t xml:space="preserve">. </w:t>
      </w:r>
      <w:r w:rsidRPr="00130321">
        <w:rPr>
          <w:szCs w:val="24"/>
        </w:rPr>
        <w:t>Geotectonic background of Pleistocene Kazusa Group on the Boso Peninsula, central Japan</w:t>
      </w:r>
      <w:r w:rsidRPr="006E7715">
        <w:rPr>
          <w:szCs w:val="24"/>
          <w:lang w:val="en-GB"/>
        </w:rPr>
        <w:t xml:space="preserve"> </w:t>
      </w:r>
      <w:r w:rsidRPr="00FC5A7E">
        <w:rPr>
          <w:szCs w:val="24"/>
          <w:lang w:val="en-GB"/>
        </w:rPr>
        <w:t xml:space="preserve">summarized in ref. </w:t>
      </w:r>
      <w:r w:rsidR="00B239AD">
        <w:rPr>
          <w:szCs w:val="24"/>
          <w:lang w:val="en-GB"/>
        </w:rPr>
        <w:t>1</w:t>
      </w:r>
      <w:r w:rsidRPr="00FC5A7E">
        <w:rPr>
          <w:szCs w:val="24"/>
          <w:lang w:val="en-GB"/>
        </w:rPr>
        <w:t>.</w:t>
      </w:r>
      <w:r>
        <w:rPr>
          <w:rFonts w:hint="eastAsia"/>
          <w:szCs w:val="24"/>
          <w:lang w:val="en-GB" w:eastAsia="ja-JP"/>
        </w:rPr>
        <w:t xml:space="preserve"> </w:t>
      </w:r>
      <w:r w:rsidRPr="00FC5A7E">
        <w:rPr>
          <w:szCs w:val="24"/>
          <w:lang w:val="en-GB"/>
        </w:rPr>
        <w:t>(a) Stratigraphic east</w:t>
      </w:r>
      <w:r w:rsidRPr="00FC5A7E">
        <w:rPr>
          <w:szCs w:val="24"/>
          <w:lang w:val="en-GB"/>
        </w:rPr>
        <w:softHyphen/>
        <w:t>west cross-section and (b) Chronostratigraphy of the Kazusa Group on the Boso Peninsula</w:t>
      </w:r>
      <w:r>
        <w:rPr>
          <w:szCs w:val="24"/>
          <w:lang w:val="en-GB"/>
        </w:rPr>
        <w:t>.</w:t>
      </w:r>
      <w:r w:rsidRPr="00FC5A7E">
        <w:rPr>
          <w:szCs w:val="24"/>
          <w:lang w:val="en-GB"/>
        </w:rPr>
        <w:t xml:space="preserve"> </w:t>
      </w:r>
      <w:r>
        <w:rPr>
          <w:szCs w:val="24"/>
          <w:lang w:val="en-GB"/>
        </w:rPr>
        <w:t>The Otadai Formation is coloured red.</w:t>
      </w:r>
    </w:p>
    <w:p w14:paraId="7808A386" w14:textId="37194E6D" w:rsidR="00D728A3" w:rsidRPr="00AD325D" w:rsidRDefault="00D728A3" w:rsidP="000E47D3">
      <w:pPr>
        <w:spacing w:line="480" w:lineRule="auto"/>
        <w:rPr>
          <w:b/>
          <w:bCs/>
          <w:szCs w:val="24"/>
          <w:lang w:val="en-GB"/>
        </w:rPr>
      </w:pPr>
      <w:r w:rsidRPr="00572817">
        <w:rPr>
          <w:szCs w:val="24"/>
          <w:lang w:val="en-GB"/>
        </w:rPr>
        <w:br w:type="page"/>
      </w:r>
    </w:p>
    <w:p w14:paraId="62F1BFDD" w14:textId="333F812C" w:rsidR="00F17495" w:rsidRPr="00572817" w:rsidRDefault="00F17495" w:rsidP="000E47D3">
      <w:pPr>
        <w:spacing w:line="480" w:lineRule="auto"/>
        <w:rPr>
          <w:szCs w:val="24"/>
          <w:lang w:val="en-GB"/>
        </w:rPr>
      </w:pPr>
      <w:r w:rsidRPr="00572817">
        <w:rPr>
          <w:noProof/>
          <w:szCs w:val="24"/>
          <w:lang w:val="en-GB"/>
        </w:rPr>
        <w:lastRenderedPageBreak/>
        <w:drawing>
          <wp:inline distT="0" distB="0" distL="0" distR="0" wp14:anchorId="264B4E3A" wp14:editId="3204C75C">
            <wp:extent cx="5401310" cy="2179955"/>
            <wp:effectExtent l="0" t="0" r="0" b="0"/>
            <wp:docPr id="52" name="図 5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7A85E" w14:textId="6B33A1B3" w:rsidR="000E47D3" w:rsidRPr="00572817" w:rsidRDefault="00912BDA" w:rsidP="000E47D3">
      <w:pPr>
        <w:spacing w:line="480" w:lineRule="auto"/>
        <w:rPr>
          <w:szCs w:val="24"/>
          <w:lang w:val="en-GB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 xml:space="preserve">Figure </w:t>
      </w:r>
      <w:r w:rsidR="00976F83" w:rsidRPr="00572817">
        <w:rPr>
          <w:szCs w:val="24"/>
          <w:lang w:val="en-GB"/>
        </w:rPr>
        <w:t>2</w:t>
      </w:r>
      <w:r w:rsidR="000E47D3" w:rsidRPr="00572817">
        <w:rPr>
          <w:szCs w:val="24"/>
          <w:lang w:val="en-GB"/>
        </w:rPr>
        <w:t xml:space="preserve">. Average ocean temperature in June (1980–2010) at (a) </w:t>
      </w:r>
      <w:r w:rsidR="00F17495" w:rsidRPr="00572817">
        <w:rPr>
          <w:szCs w:val="24"/>
          <w:lang w:val="en-GB"/>
        </w:rPr>
        <w:t xml:space="preserve">the </w:t>
      </w:r>
      <w:r w:rsidR="000E47D3" w:rsidRPr="00572817">
        <w:rPr>
          <w:szCs w:val="24"/>
          <w:lang w:val="en-GB"/>
        </w:rPr>
        <w:t>surface</w:t>
      </w:r>
      <w:r w:rsidR="00F17495" w:rsidRPr="00572817">
        <w:rPr>
          <w:szCs w:val="24"/>
          <w:lang w:val="en-GB"/>
        </w:rPr>
        <w:t>,</w:t>
      </w:r>
      <w:r w:rsidR="000E47D3" w:rsidRPr="00572817">
        <w:rPr>
          <w:szCs w:val="24"/>
          <w:lang w:val="en-GB"/>
        </w:rPr>
        <w:t xml:space="preserve"> and (b) 50 m depth near the Boso Peninsula. </w:t>
      </w:r>
      <w:r w:rsidR="00F17495" w:rsidRPr="00572817">
        <w:rPr>
          <w:szCs w:val="24"/>
          <w:lang w:val="en-GB"/>
        </w:rPr>
        <w:t>M</w:t>
      </w:r>
      <w:r w:rsidR="000E47D3" w:rsidRPr="00572817">
        <w:rPr>
          <w:szCs w:val="24"/>
          <w:lang w:val="en-GB"/>
        </w:rPr>
        <w:t>aps were generated by the Japan Meteorological Agency</w:t>
      </w:r>
      <w:r w:rsidR="009342FC" w:rsidRPr="00572817">
        <w:rPr>
          <w:szCs w:val="24"/>
          <w:lang w:val="en-GB"/>
        </w:rPr>
        <w:t xml:space="preserve"> </w:t>
      </w:r>
      <w:r w:rsidR="000E47D3" w:rsidRPr="00572817">
        <w:rPr>
          <w:color w:val="000000" w:themeColor="text1"/>
          <w:szCs w:val="24"/>
          <w:lang w:val="en-GB"/>
        </w:rPr>
        <w:t xml:space="preserve"> u</w:t>
      </w:r>
      <w:r w:rsidR="000E47D3" w:rsidRPr="00572817">
        <w:rPr>
          <w:szCs w:val="24"/>
          <w:lang w:val="en-GB"/>
        </w:rPr>
        <w:t>sing a comprehensive analysis by the Ocean General Circulation Model and observation data from satellites, ships, buoys, and floats</w:t>
      </w:r>
      <w:r w:rsidR="009342FC" w:rsidRPr="00572817">
        <w:rPr>
          <w:szCs w:val="24"/>
          <w:lang w:val="en-GB"/>
        </w:rPr>
        <w:t xml:space="preserve"> </w:t>
      </w:r>
      <w:r w:rsidR="009342FC" w:rsidRPr="00572817">
        <w:rPr>
          <w:color w:val="000000" w:themeColor="text1"/>
          <w:szCs w:val="24"/>
          <w:lang w:val="en-GB"/>
        </w:rPr>
        <w:t>(</w:t>
      </w:r>
      <w:hyperlink r:id="rId10" w:history="1">
        <w:r w:rsidR="009342FC" w:rsidRPr="00572817">
          <w:rPr>
            <w:rStyle w:val="ab"/>
            <w:color w:val="000000" w:themeColor="text1"/>
            <w:szCs w:val="24"/>
            <w:u w:val="none"/>
          </w:rPr>
          <w:t>https://www.jma.go.jp/jma/index.html</w:t>
        </w:r>
      </w:hyperlink>
      <w:r w:rsidR="009342FC" w:rsidRPr="00572817">
        <w:rPr>
          <w:color w:val="000000" w:themeColor="text1"/>
          <w:szCs w:val="24"/>
          <w:lang w:val="en-GB"/>
        </w:rPr>
        <w:t>)</w:t>
      </w:r>
      <w:r w:rsidR="000E47D3" w:rsidRPr="00572817">
        <w:rPr>
          <w:szCs w:val="24"/>
          <w:lang w:val="en-GB"/>
        </w:rPr>
        <w:t>.</w:t>
      </w:r>
    </w:p>
    <w:p w14:paraId="5E71C71B" w14:textId="77777777" w:rsidR="00990371" w:rsidRPr="00572817" w:rsidRDefault="00990371">
      <w:pPr>
        <w:rPr>
          <w:szCs w:val="24"/>
          <w:lang w:val="en-GB"/>
        </w:rPr>
      </w:pPr>
      <w:r w:rsidRPr="00572817">
        <w:rPr>
          <w:szCs w:val="24"/>
          <w:lang w:val="en-GB"/>
        </w:rPr>
        <w:br w:type="page"/>
      </w:r>
    </w:p>
    <w:p w14:paraId="68801CD1" w14:textId="3AB86BD0" w:rsidR="00F17495" w:rsidRPr="00572817" w:rsidRDefault="00B547F6" w:rsidP="000E47D3">
      <w:pPr>
        <w:spacing w:line="480" w:lineRule="auto"/>
        <w:rPr>
          <w:szCs w:val="24"/>
          <w:lang w:val="en-GB"/>
        </w:rPr>
      </w:pPr>
      <w:r w:rsidRPr="00572817">
        <w:rPr>
          <w:noProof/>
          <w:szCs w:val="24"/>
        </w:rPr>
        <w:lastRenderedPageBreak/>
        <w:drawing>
          <wp:inline distT="0" distB="0" distL="0" distR="0" wp14:anchorId="41C7A163" wp14:editId="37DB2F0C">
            <wp:extent cx="5943600" cy="253555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3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2E9C1" w14:textId="41F60FC4" w:rsidR="000E47D3" w:rsidRPr="00572817" w:rsidRDefault="00912BDA" w:rsidP="000E47D3">
      <w:pPr>
        <w:spacing w:line="480" w:lineRule="auto"/>
        <w:rPr>
          <w:szCs w:val="24"/>
          <w:lang w:val="en-GB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 xml:space="preserve">Figure </w:t>
      </w:r>
      <w:r w:rsidR="00976F83" w:rsidRPr="00572817">
        <w:rPr>
          <w:szCs w:val="24"/>
          <w:lang w:val="en-GB"/>
        </w:rPr>
        <w:t>3</w:t>
      </w:r>
      <w:r w:rsidR="000E47D3" w:rsidRPr="00572817">
        <w:rPr>
          <w:szCs w:val="24"/>
          <w:lang w:val="en-GB"/>
        </w:rPr>
        <w:t xml:space="preserve">. Location maps of </w:t>
      </w:r>
      <w:r w:rsidR="00F17495" w:rsidRPr="00572817">
        <w:rPr>
          <w:szCs w:val="24"/>
          <w:lang w:val="en-GB"/>
        </w:rPr>
        <w:t xml:space="preserve">the </w:t>
      </w:r>
      <w:r w:rsidR="000E47D3" w:rsidRPr="00572817">
        <w:rPr>
          <w:szCs w:val="24"/>
          <w:lang w:val="en-GB"/>
        </w:rPr>
        <w:t>(a) Yoro River</w:t>
      </w:r>
      <w:r w:rsidR="00F17495" w:rsidRPr="00572817">
        <w:rPr>
          <w:szCs w:val="24"/>
          <w:lang w:val="en-GB"/>
        </w:rPr>
        <w:t>,</w:t>
      </w:r>
      <w:r w:rsidR="000E47D3" w:rsidRPr="00572817">
        <w:rPr>
          <w:szCs w:val="24"/>
          <w:lang w:val="en-GB"/>
        </w:rPr>
        <w:t xml:space="preserve"> and (b) Shor</w:t>
      </w:r>
      <w:r w:rsidR="00541ACF" w:rsidRPr="00572817">
        <w:rPr>
          <w:szCs w:val="24"/>
          <w:lang w:val="en-GB"/>
        </w:rPr>
        <w:t>yuji</w:t>
      </w:r>
      <w:r w:rsidR="000E47D3" w:rsidRPr="00572817">
        <w:rPr>
          <w:szCs w:val="24"/>
          <w:lang w:val="en-GB"/>
        </w:rPr>
        <w:t xml:space="preserve"> sections. Topographic maps were provided by the Geospatial Information Authority of Japan. </w:t>
      </w:r>
    </w:p>
    <w:p w14:paraId="5D7E4F27" w14:textId="7817B0F2" w:rsidR="000E47D3" w:rsidRPr="00572817" w:rsidRDefault="000E47D3" w:rsidP="000E47D3">
      <w:pPr>
        <w:spacing w:line="480" w:lineRule="auto"/>
        <w:rPr>
          <w:szCs w:val="24"/>
          <w:lang w:val="en-GB"/>
        </w:rPr>
      </w:pPr>
    </w:p>
    <w:p w14:paraId="3FEC3F0E" w14:textId="581DC6DB" w:rsidR="00F17495" w:rsidRPr="00572817" w:rsidRDefault="0004127F" w:rsidP="000E47D3">
      <w:pPr>
        <w:spacing w:line="480" w:lineRule="auto"/>
        <w:rPr>
          <w:szCs w:val="24"/>
          <w:lang w:val="en-GB"/>
        </w:rPr>
      </w:pPr>
      <w:r w:rsidRPr="00572817">
        <w:rPr>
          <w:noProof/>
          <w:szCs w:val="24"/>
        </w:rPr>
        <w:lastRenderedPageBreak/>
        <w:drawing>
          <wp:inline distT="0" distB="0" distL="0" distR="0" wp14:anchorId="04562639" wp14:editId="42E26B81">
            <wp:extent cx="3794827" cy="7455049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240" cy="747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D3504" w14:textId="3FDF687B" w:rsidR="000E47D3" w:rsidRPr="00572817" w:rsidRDefault="00912BDA" w:rsidP="00F17495">
      <w:pPr>
        <w:spacing w:line="480" w:lineRule="auto"/>
        <w:rPr>
          <w:rFonts w:ascii="ＭＳ ゴシック" w:eastAsia="ＭＳ ゴシック" w:hAnsi="ＭＳ ゴシック" w:cs="ＭＳ ゴシック"/>
          <w:szCs w:val="24"/>
          <w:lang w:val="en-GB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 xml:space="preserve">Figure </w:t>
      </w:r>
      <w:r w:rsidR="00976F83" w:rsidRPr="00572817">
        <w:rPr>
          <w:szCs w:val="24"/>
          <w:lang w:val="en-GB"/>
        </w:rPr>
        <w:t>4</w:t>
      </w:r>
      <w:r w:rsidR="000E47D3" w:rsidRPr="00572817">
        <w:rPr>
          <w:szCs w:val="24"/>
          <w:lang w:val="en-GB"/>
        </w:rPr>
        <w:t>. Sampling horizons for this study along the Yoro River and Shor</w:t>
      </w:r>
      <w:r w:rsidR="00541ACF" w:rsidRPr="00572817">
        <w:rPr>
          <w:szCs w:val="24"/>
          <w:lang w:val="en-GB"/>
        </w:rPr>
        <w:t>yuji</w:t>
      </w:r>
      <w:r w:rsidR="000E47D3" w:rsidRPr="00572817">
        <w:rPr>
          <w:szCs w:val="24"/>
          <w:lang w:val="en-GB"/>
        </w:rPr>
        <w:t xml:space="preserve"> sections</w:t>
      </w:r>
      <w:r w:rsidR="00434F7A">
        <w:rPr>
          <w:szCs w:val="24"/>
          <w:lang w:val="en-GB"/>
        </w:rPr>
        <w:t xml:space="preserve"> with the key </w:t>
      </w:r>
      <w:r w:rsidR="00E523EA" w:rsidRPr="00AF1202">
        <w:rPr>
          <w:szCs w:val="24"/>
          <w:lang w:val="en-GB"/>
        </w:rPr>
        <w:t>intercalated</w:t>
      </w:r>
      <w:r w:rsidR="00E523EA">
        <w:rPr>
          <w:szCs w:val="24"/>
          <w:lang w:val="en-GB"/>
        </w:rPr>
        <w:t xml:space="preserve"> </w:t>
      </w:r>
      <w:r w:rsidR="00434F7A">
        <w:rPr>
          <w:szCs w:val="24"/>
          <w:lang w:val="en-GB"/>
        </w:rPr>
        <w:t>tuff beds</w:t>
      </w:r>
      <w:r w:rsidR="000E47D3" w:rsidRPr="00572817">
        <w:rPr>
          <w:szCs w:val="24"/>
          <w:lang w:val="en-GB"/>
        </w:rPr>
        <w:t>.</w:t>
      </w:r>
    </w:p>
    <w:p w14:paraId="18F61D52" w14:textId="1445FBF4" w:rsidR="00F17495" w:rsidRPr="00572817" w:rsidRDefault="00F17495" w:rsidP="00F17495">
      <w:pPr>
        <w:spacing w:line="480" w:lineRule="auto"/>
        <w:rPr>
          <w:rFonts w:ascii="ＭＳ ゴシック" w:eastAsia="ＭＳ ゴシック" w:hAnsi="ＭＳ ゴシック" w:cs="ＭＳ ゴシック"/>
          <w:szCs w:val="24"/>
          <w:lang w:val="en-GB"/>
        </w:rPr>
      </w:pPr>
      <w:r w:rsidRPr="00572817">
        <w:rPr>
          <w:noProof/>
          <w:szCs w:val="24"/>
          <w:lang w:val="en-GB"/>
        </w:rPr>
        <w:lastRenderedPageBreak/>
        <w:drawing>
          <wp:inline distT="0" distB="0" distL="0" distR="0" wp14:anchorId="5BDF70A4" wp14:editId="25F13BD7">
            <wp:extent cx="5401310" cy="2764155"/>
            <wp:effectExtent l="0" t="0" r="0" b="0"/>
            <wp:docPr id="55" name="図 2" descr="A picture containing outdoor, sign, person, stan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9AE00" w14:textId="281085A0" w:rsidR="000E47D3" w:rsidRPr="00572817" w:rsidRDefault="00912BDA" w:rsidP="00F17495">
      <w:pPr>
        <w:spacing w:line="480" w:lineRule="auto"/>
        <w:rPr>
          <w:szCs w:val="24"/>
          <w:lang w:val="en-GB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>Fig</w:t>
      </w:r>
      <w:r w:rsidRPr="00572817">
        <w:rPr>
          <w:szCs w:val="24"/>
          <w:lang w:val="en-GB"/>
        </w:rPr>
        <w:t>ure</w:t>
      </w:r>
      <w:r w:rsidR="000E47D3" w:rsidRPr="00572817">
        <w:rPr>
          <w:szCs w:val="24"/>
          <w:lang w:val="en-GB"/>
        </w:rPr>
        <w:t xml:space="preserve"> </w:t>
      </w:r>
      <w:r w:rsidR="00976F83" w:rsidRPr="00572817">
        <w:rPr>
          <w:szCs w:val="24"/>
          <w:lang w:val="en-GB"/>
        </w:rPr>
        <w:t>5</w:t>
      </w:r>
      <w:r w:rsidR="000E47D3" w:rsidRPr="00572817">
        <w:rPr>
          <w:szCs w:val="24"/>
          <w:lang w:val="en-GB"/>
        </w:rPr>
        <w:t xml:space="preserve">. Photograph of sampling points in the siltstone </w:t>
      </w:r>
      <w:r w:rsidR="00FF3FF0" w:rsidRPr="00572817">
        <w:rPr>
          <w:szCs w:val="24"/>
          <w:lang w:val="en-GB"/>
        </w:rPr>
        <w:t>bed</w:t>
      </w:r>
      <w:r w:rsidR="000E47D3" w:rsidRPr="00572817">
        <w:rPr>
          <w:szCs w:val="24"/>
          <w:lang w:val="en-GB"/>
        </w:rPr>
        <w:t xml:space="preserve"> just below the O18 key tuff bed.</w:t>
      </w:r>
    </w:p>
    <w:p w14:paraId="43863141" w14:textId="77777777" w:rsidR="0062412F" w:rsidRPr="00572817" w:rsidRDefault="0062412F">
      <w:pPr>
        <w:rPr>
          <w:noProof/>
          <w:szCs w:val="24"/>
        </w:rPr>
      </w:pPr>
      <w:r w:rsidRPr="00572817">
        <w:rPr>
          <w:noProof/>
          <w:szCs w:val="24"/>
        </w:rPr>
        <w:br w:type="page"/>
      </w:r>
    </w:p>
    <w:p w14:paraId="2F082F36" w14:textId="4BF2FAA4" w:rsidR="00F17495" w:rsidRPr="00572817" w:rsidRDefault="005D32BF" w:rsidP="00F17495">
      <w:pPr>
        <w:spacing w:line="480" w:lineRule="auto"/>
        <w:rPr>
          <w:szCs w:val="24"/>
          <w:lang w:val="en-GB"/>
        </w:rPr>
      </w:pPr>
      <w:r w:rsidRPr="00572817">
        <w:rPr>
          <w:noProof/>
          <w:szCs w:val="24"/>
        </w:rPr>
        <w:drawing>
          <wp:inline distT="0" distB="0" distL="0" distR="0" wp14:anchorId="3054E1C0" wp14:editId="291B0162">
            <wp:extent cx="5943600" cy="193167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F7BD2" w14:textId="6D41599F" w:rsidR="000743B4" w:rsidRPr="00572817" w:rsidRDefault="00912BDA" w:rsidP="000E47D3">
      <w:pPr>
        <w:spacing w:line="480" w:lineRule="auto"/>
        <w:rPr>
          <w:szCs w:val="24"/>
          <w:lang w:val="en-GB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 xml:space="preserve">Figure </w:t>
      </w:r>
      <w:r w:rsidR="00976F83" w:rsidRPr="00572817">
        <w:rPr>
          <w:szCs w:val="24"/>
          <w:lang w:val="en-GB"/>
        </w:rPr>
        <w:t>6</w:t>
      </w:r>
      <w:r w:rsidR="000E47D3" w:rsidRPr="00572817">
        <w:rPr>
          <w:szCs w:val="24"/>
          <w:lang w:val="en-GB"/>
        </w:rPr>
        <w:t xml:space="preserve">. Representative chromatograms of (a) LCAs and (b) </w:t>
      </w:r>
      <w:r w:rsidR="000E47D3" w:rsidRPr="00572817">
        <w:rPr>
          <w:i/>
          <w:iCs/>
          <w:szCs w:val="24"/>
          <w:lang w:val="en-GB"/>
        </w:rPr>
        <w:t>n</w:t>
      </w:r>
      <w:r w:rsidR="000E47D3" w:rsidRPr="00572817">
        <w:rPr>
          <w:szCs w:val="24"/>
          <w:lang w:val="en-GB"/>
        </w:rPr>
        <w:t>-alkanes in sample S</w:t>
      </w:r>
      <w:r w:rsidR="00FF3FF0" w:rsidRPr="00572817">
        <w:rPr>
          <w:szCs w:val="24"/>
          <w:lang w:val="en-GB"/>
        </w:rPr>
        <w:t>-</w:t>
      </w:r>
      <w:r w:rsidR="003B670C" w:rsidRPr="00572817">
        <w:rPr>
          <w:szCs w:val="24"/>
          <w:lang w:val="en-GB"/>
        </w:rPr>
        <w:t>8</w:t>
      </w:r>
      <w:r w:rsidR="000E47D3" w:rsidRPr="00572817">
        <w:rPr>
          <w:szCs w:val="24"/>
          <w:lang w:val="en-GB"/>
        </w:rPr>
        <w:t xml:space="preserve"> taken from between the O11 and O12 key tuff beds.</w:t>
      </w:r>
    </w:p>
    <w:p w14:paraId="54A8B632" w14:textId="77777777" w:rsidR="0062412F" w:rsidRPr="00572817" w:rsidRDefault="0062412F">
      <w:pPr>
        <w:rPr>
          <w:szCs w:val="24"/>
          <w:lang w:val="en-GB"/>
        </w:rPr>
      </w:pPr>
      <w:r w:rsidRPr="00572817">
        <w:rPr>
          <w:szCs w:val="24"/>
          <w:lang w:val="en-GB"/>
        </w:rPr>
        <w:br w:type="page"/>
      </w:r>
    </w:p>
    <w:p w14:paraId="25C340D9" w14:textId="7DEEFEA3" w:rsidR="000E47D3" w:rsidRPr="00572817" w:rsidRDefault="00800ACC" w:rsidP="000E47D3">
      <w:pPr>
        <w:spacing w:line="480" w:lineRule="auto"/>
        <w:rPr>
          <w:szCs w:val="24"/>
          <w:lang w:val="en-GB"/>
        </w:rPr>
      </w:pPr>
      <w:r w:rsidRPr="00572817">
        <w:rPr>
          <w:noProof/>
          <w:szCs w:val="24"/>
        </w:rPr>
        <w:drawing>
          <wp:inline distT="0" distB="0" distL="0" distR="0" wp14:anchorId="07B8A766" wp14:editId="70A3258F">
            <wp:extent cx="5943600" cy="147002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7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E34AA" w14:textId="54E5426E" w:rsidR="000743B4" w:rsidRPr="00572817" w:rsidRDefault="000743B4" w:rsidP="000E47D3">
      <w:pPr>
        <w:spacing w:line="480" w:lineRule="auto"/>
        <w:rPr>
          <w:szCs w:val="24"/>
          <w:lang w:val="en-GB" w:eastAsia="ja-JP"/>
        </w:rPr>
      </w:pPr>
      <w:r w:rsidRPr="00572817">
        <w:rPr>
          <w:rFonts w:hint="eastAsia"/>
          <w:szCs w:val="24"/>
          <w:lang w:val="en-GB" w:eastAsia="ja-JP"/>
        </w:rPr>
        <w:t>S</w:t>
      </w:r>
      <w:r w:rsidRPr="00572817">
        <w:rPr>
          <w:szCs w:val="24"/>
          <w:lang w:val="en-GB" w:eastAsia="ja-JP"/>
        </w:rPr>
        <w:t>upplementary Fig</w:t>
      </w:r>
      <w:r w:rsidR="007145D7" w:rsidRPr="00572817">
        <w:rPr>
          <w:szCs w:val="24"/>
          <w:lang w:val="en-GB" w:eastAsia="ja-JP"/>
        </w:rPr>
        <w:t>ure</w:t>
      </w:r>
      <w:r w:rsidRPr="00572817">
        <w:rPr>
          <w:szCs w:val="24"/>
          <w:lang w:val="en-GB" w:eastAsia="ja-JP"/>
        </w:rPr>
        <w:t xml:space="preserve"> </w:t>
      </w:r>
      <w:r w:rsidR="00976F83" w:rsidRPr="00572817">
        <w:rPr>
          <w:szCs w:val="24"/>
          <w:lang w:val="en-GB" w:eastAsia="ja-JP"/>
        </w:rPr>
        <w:t>7</w:t>
      </w:r>
      <w:r w:rsidR="007145D7" w:rsidRPr="00572817">
        <w:rPr>
          <w:szCs w:val="24"/>
          <w:lang w:val="en-GB" w:eastAsia="ja-JP"/>
        </w:rPr>
        <w:t xml:space="preserve">. </w:t>
      </w:r>
      <w:r w:rsidR="009C6BB7" w:rsidRPr="00572817">
        <w:rPr>
          <w:szCs w:val="24"/>
          <w:lang w:val="en-GB" w:eastAsia="ja-JP"/>
        </w:rPr>
        <w:t>Relationship</w:t>
      </w:r>
      <w:r w:rsidR="00AD1C5F" w:rsidRPr="00572817">
        <w:rPr>
          <w:color w:val="000000"/>
          <w:szCs w:val="24"/>
          <w:lang w:eastAsia="ja-JP"/>
        </w:rPr>
        <w:t xml:space="preserve"> </w:t>
      </w:r>
      <w:r w:rsidR="009C6BB7" w:rsidRPr="00572817">
        <w:rPr>
          <w:szCs w:val="24"/>
          <w:lang w:val="en-GB" w:eastAsia="ja-JP"/>
        </w:rPr>
        <w:t xml:space="preserve">between </w:t>
      </w:r>
      <w:r w:rsidR="00216608" w:rsidRPr="00572817">
        <w:rPr>
          <w:szCs w:val="24"/>
          <w:lang w:val="en-GB" w:eastAsia="ja-JP"/>
        </w:rPr>
        <w:t>C/N ratio and (a)</w:t>
      </w:r>
      <w:r w:rsidR="00C64BC0" w:rsidRPr="00572817">
        <w:rPr>
          <w:szCs w:val="24"/>
          <w:lang w:val="en-GB" w:eastAsia="ja-JP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color w:val="000000"/>
                <w:szCs w:val="24"/>
                <w:lang w:val="en-GB"/>
              </w:rPr>
            </m:ctrlPr>
          </m:sSubSupPr>
          <m:e>
            <m:r>
              <m:rPr>
                <m:nor/>
              </m:rPr>
              <w:rPr>
                <w:color w:val="000000"/>
                <w:szCs w:val="24"/>
                <w:lang w:val="en-GB"/>
              </w:rPr>
              <m:t>U</m:t>
            </m:r>
          </m:e>
          <m:sub>
            <m:r>
              <m:rPr>
                <m:nor/>
              </m:rPr>
              <w:rPr>
                <w:color w:val="000000"/>
                <w:szCs w:val="24"/>
                <w:lang w:val="en-GB"/>
              </w:rPr>
              <m:t>37</m:t>
            </m:r>
          </m:sub>
          <m:sup>
            <m:r>
              <m:rPr>
                <m:nor/>
              </m:rPr>
              <w:rPr>
                <w:color w:val="000000"/>
                <w:szCs w:val="24"/>
                <w:lang w:val="en-GB"/>
              </w:rPr>
              <m:t>K'</m:t>
            </m:r>
          </m:sup>
        </m:sSubSup>
      </m:oMath>
      <w:r w:rsidR="00C64BC0" w:rsidRPr="00572817">
        <w:rPr>
          <w:rFonts w:hint="eastAsia"/>
          <w:color w:val="000000"/>
          <w:szCs w:val="24"/>
          <w:lang w:val="en-GB" w:eastAsia="ja-JP"/>
        </w:rPr>
        <w:t xml:space="preserve">, </w:t>
      </w:r>
      <w:r w:rsidR="00C64BC0" w:rsidRPr="00572817">
        <w:rPr>
          <w:color w:val="000000"/>
          <w:szCs w:val="24"/>
          <w:lang w:val="en-GB" w:eastAsia="ja-JP"/>
        </w:rPr>
        <w:t>(b) ACL, (c) CPI</w:t>
      </w:r>
      <w:r w:rsidR="00B741B9" w:rsidRPr="00572817">
        <w:rPr>
          <w:color w:val="000000"/>
          <w:szCs w:val="24"/>
          <w:lang w:val="en-GB" w:eastAsia="ja-JP"/>
        </w:rPr>
        <w:t xml:space="preserve"> with </w:t>
      </w:r>
      <w:r w:rsidR="00B328EA" w:rsidRPr="00572817">
        <w:rPr>
          <w:color w:val="000000"/>
          <w:szCs w:val="24"/>
          <w:lang w:val="en-GB" w:eastAsia="ja-JP"/>
        </w:rPr>
        <w:t>co</w:t>
      </w:r>
      <w:r w:rsidR="00CE7494" w:rsidRPr="00572817">
        <w:rPr>
          <w:color w:val="000000"/>
          <w:szCs w:val="24"/>
          <w:lang w:eastAsia="ja-JP"/>
        </w:rPr>
        <w:t>efficient of determination</w:t>
      </w:r>
      <w:r w:rsidR="00CE7494" w:rsidRPr="00572817">
        <w:rPr>
          <w:color w:val="000000"/>
          <w:szCs w:val="24"/>
          <w:lang w:val="en-GB" w:eastAsia="ja-JP"/>
        </w:rPr>
        <w:t xml:space="preserve"> (R</w:t>
      </w:r>
      <w:r w:rsidR="00CE7494" w:rsidRPr="00572817">
        <w:rPr>
          <w:color w:val="000000"/>
          <w:szCs w:val="24"/>
          <w:vertAlign w:val="superscript"/>
          <w:lang w:val="en-GB" w:eastAsia="ja-JP"/>
        </w:rPr>
        <w:t>2</w:t>
      </w:r>
      <w:r w:rsidR="00CE7494" w:rsidRPr="00572817">
        <w:rPr>
          <w:color w:val="000000"/>
          <w:szCs w:val="24"/>
          <w:lang w:val="en-GB" w:eastAsia="ja-JP"/>
        </w:rPr>
        <w:t>)</w:t>
      </w:r>
      <w:r w:rsidR="003B670C" w:rsidRPr="00572817">
        <w:rPr>
          <w:color w:val="000000"/>
          <w:szCs w:val="24"/>
          <w:lang w:val="en-GB" w:eastAsia="ja-JP"/>
        </w:rPr>
        <w:t>.</w:t>
      </w:r>
    </w:p>
    <w:p w14:paraId="4E9B84E5" w14:textId="759B227D" w:rsidR="000E47D3" w:rsidRPr="00572817" w:rsidRDefault="000E47D3" w:rsidP="000E47D3">
      <w:pPr>
        <w:rPr>
          <w:b/>
          <w:bCs/>
          <w:szCs w:val="24"/>
          <w:lang w:val="en-GB"/>
        </w:rPr>
      </w:pPr>
      <w:r w:rsidRPr="00572817">
        <w:rPr>
          <w:b/>
          <w:bCs/>
          <w:szCs w:val="24"/>
          <w:lang w:val="en-GB"/>
        </w:rPr>
        <w:br w:type="page"/>
      </w:r>
    </w:p>
    <w:p w14:paraId="3F462AA5" w14:textId="77777777" w:rsidR="000E47D3" w:rsidRPr="00572817" w:rsidRDefault="000E47D3" w:rsidP="000E47D3">
      <w:pPr>
        <w:spacing w:line="480" w:lineRule="auto"/>
        <w:rPr>
          <w:b/>
          <w:bCs/>
          <w:szCs w:val="24"/>
          <w:lang w:val="en-GB"/>
        </w:rPr>
      </w:pPr>
      <w:r w:rsidRPr="00572817">
        <w:rPr>
          <w:b/>
          <w:bCs/>
          <w:szCs w:val="24"/>
          <w:lang w:val="en-GB"/>
        </w:rPr>
        <w:t>Supplementary Tables</w:t>
      </w:r>
    </w:p>
    <w:p w14:paraId="01DED389" w14:textId="346FFD92" w:rsidR="000E47D3" w:rsidRPr="00572817" w:rsidRDefault="00912BDA" w:rsidP="000E47D3">
      <w:pPr>
        <w:spacing w:line="480" w:lineRule="auto"/>
        <w:rPr>
          <w:szCs w:val="24"/>
          <w:lang w:val="en-GB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>Table 1.</w:t>
      </w:r>
      <w:r w:rsidR="000E47D3" w:rsidRPr="00572817" w:rsidDel="00232D89">
        <w:rPr>
          <w:szCs w:val="24"/>
          <w:lang w:val="en-GB"/>
        </w:rPr>
        <w:t xml:space="preserve"> </w:t>
      </w:r>
      <w:r w:rsidR="000E47D3" w:rsidRPr="00572817">
        <w:rPr>
          <w:szCs w:val="24"/>
          <w:lang w:val="en-GB"/>
        </w:rPr>
        <w:t xml:space="preserve">Variations of multiple proxy records within one siltstone </w:t>
      </w:r>
      <w:r w:rsidR="0098251E" w:rsidRPr="00572817">
        <w:rPr>
          <w:szCs w:val="24"/>
          <w:lang w:val="en-GB"/>
        </w:rPr>
        <w:t>bed</w:t>
      </w:r>
      <w:r w:rsidR="000E47D3" w:rsidRPr="00572817">
        <w:rPr>
          <w:szCs w:val="24"/>
          <w:lang w:val="en-GB"/>
        </w:rPr>
        <w:t xml:space="preserve"> just below the O18 key tuff bed (Sample S-29-1 to S-29-6). The values from turbidite sandstone bed (S-29-8) just below the S-29 siltstone </w:t>
      </w:r>
      <w:r w:rsidR="0098251E" w:rsidRPr="00572817">
        <w:rPr>
          <w:szCs w:val="24"/>
          <w:lang w:val="en-GB"/>
        </w:rPr>
        <w:t>bed</w:t>
      </w:r>
      <w:r w:rsidR="000E47D3" w:rsidRPr="00572817">
        <w:rPr>
          <w:szCs w:val="24"/>
          <w:lang w:val="en-GB"/>
        </w:rPr>
        <w:t xml:space="preserve"> are also shown. The detailed sampling locations are shown in </w:t>
      </w: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szCs w:val="24"/>
          <w:lang w:val="en-GB"/>
        </w:rPr>
        <w:t>Fig. 1.</w:t>
      </w:r>
      <w:r w:rsidR="000E47D3" w:rsidRPr="00572817">
        <w:rPr>
          <w:szCs w:val="24"/>
          <w:lang w:val="en-GB"/>
        </w:rPr>
        <w:fldChar w:fldCharType="begin"/>
      </w:r>
      <w:r w:rsidR="000E47D3" w:rsidRPr="00572817">
        <w:rPr>
          <w:szCs w:val="24"/>
          <w:lang w:val="en-GB"/>
        </w:rPr>
        <w:instrText xml:space="preserve"> LINK Excel.Sheet.12 "https://d.docs.live.net/23fc5f37ea5bca38/Desktop/</w:instrText>
      </w:r>
      <w:r w:rsidR="000E47D3" w:rsidRPr="00572817">
        <w:rPr>
          <w:rFonts w:ascii="ＭＳ 明朝" w:eastAsia="ＭＳ 明朝" w:hAnsi="ＭＳ 明朝" w:cs="ＭＳ 明朝" w:hint="eastAsia"/>
          <w:szCs w:val="24"/>
          <w:lang w:val="en-GB"/>
        </w:rPr>
        <w:instrText>房総調査　候補地</w:instrText>
      </w:r>
      <w:r w:rsidR="000E47D3" w:rsidRPr="00572817">
        <w:rPr>
          <w:szCs w:val="24"/>
          <w:lang w:val="en-GB"/>
        </w:rPr>
        <w:instrText>/</w:instrText>
      </w:r>
      <w:r w:rsidR="000E47D3" w:rsidRPr="00572817">
        <w:rPr>
          <w:rFonts w:ascii="ＭＳ 明朝" w:eastAsia="ＭＳ 明朝" w:hAnsi="ＭＳ 明朝" w:cs="ＭＳ 明朝" w:hint="eastAsia"/>
          <w:szCs w:val="24"/>
          <w:lang w:val="en-GB"/>
        </w:rPr>
        <w:instrText>上総層群アルケノン</w:instrText>
      </w:r>
      <w:r w:rsidR="000E47D3" w:rsidRPr="00572817">
        <w:rPr>
          <w:szCs w:val="24"/>
          <w:lang w:val="en-GB"/>
        </w:rPr>
        <w:instrText>.xlsx" "</w:instrText>
      </w:r>
      <w:r w:rsidR="000E47D3" w:rsidRPr="00572817">
        <w:rPr>
          <w:rFonts w:ascii="ＭＳ 明朝" w:eastAsia="ＭＳ 明朝" w:hAnsi="ＭＳ 明朝" w:cs="ＭＳ 明朝" w:hint="eastAsia"/>
          <w:szCs w:val="24"/>
          <w:lang w:val="en-GB"/>
        </w:rPr>
        <w:instrText>データまとめ</w:instrText>
      </w:r>
      <w:r w:rsidR="000E47D3" w:rsidRPr="00572817">
        <w:rPr>
          <w:szCs w:val="24"/>
          <w:lang w:val="en-GB"/>
        </w:rPr>
        <w:instrText xml:space="preserve">!R2C27:R11C32" \a \f 4 \h  \* MERGEFORMAT </w:instrText>
      </w:r>
      <w:r w:rsidR="000E47D3" w:rsidRPr="00572817">
        <w:rPr>
          <w:szCs w:val="24"/>
          <w:lang w:val="en-GB"/>
        </w:rPr>
        <w:fldChar w:fldCharType="separate"/>
      </w:r>
    </w:p>
    <w:p w14:paraId="1B8BA5E6" w14:textId="12362087" w:rsidR="00FE0611" w:rsidRDefault="000E47D3" w:rsidP="000E47D3">
      <w:pPr>
        <w:spacing w:line="480" w:lineRule="auto"/>
        <w:rPr>
          <w:rFonts w:asciiTheme="minorHAnsi" w:hAnsiTheme="minorHAnsi" w:cstheme="minorBidi"/>
          <w:szCs w:val="24"/>
        </w:rPr>
      </w:pPr>
      <w:r w:rsidRPr="00572817">
        <w:rPr>
          <w:szCs w:val="24"/>
          <w:lang w:val="en-GB"/>
        </w:rPr>
        <w:fldChar w:fldCharType="end"/>
      </w:r>
      <w:r w:rsidR="00FE0611">
        <w:rPr>
          <w:noProof/>
          <w:lang w:val="en-GB"/>
        </w:rPr>
        <w:fldChar w:fldCharType="begin"/>
      </w:r>
      <w:r w:rsidR="00FE0611">
        <w:rPr>
          <w:noProof/>
          <w:lang w:val="en-GB"/>
        </w:rPr>
        <w:instrText xml:space="preserve"> LINK Excel.Sheet.12 "https://d.docs.live.net/23fc5f37ea5bca38/Desktop/</w:instrText>
      </w:r>
      <w:r w:rsidR="00FE0611">
        <w:rPr>
          <w:noProof/>
          <w:lang w:val="en-GB"/>
        </w:rPr>
        <w:instrText>上総層群</w:instrText>
      </w:r>
      <w:r w:rsidR="00FE0611">
        <w:rPr>
          <w:noProof/>
          <w:lang w:val="en-GB"/>
        </w:rPr>
        <w:instrText>/</w:instrText>
      </w:r>
      <w:r w:rsidR="00FE0611">
        <w:rPr>
          <w:noProof/>
          <w:lang w:val="en-GB"/>
        </w:rPr>
        <w:instrText>上総層群アルケノン</w:instrText>
      </w:r>
      <w:r w:rsidR="00FE0611">
        <w:rPr>
          <w:noProof/>
          <w:lang w:val="en-GB"/>
        </w:rPr>
        <w:instrText>.xlsx" "</w:instrText>
      </w:r>
      <w:r w:rsidR="00FE0611">
        <w:rPr>
          <w:noProof/>
          <w:lang w:val="en-GB"/>
        </w:rPr>
        <w:instrText>データまとめ</w:instrText>
      </w:r>
      <w:r w:rsidR="00FE0611">
        <w:rPr>
          <w:noProof/>
          <w:lang w:val="en-GB"/>
        </w:rPr>
        <w:instrText xml:space="preserve">!R2C27:R11C32" \a \f 4 \h  \* MERGEFORMAT </w:instrText>
      </w:r>
      <w:r w:rsidR="00FE0611">
        <w:rPr>
          <w:noProof/>
          <w:lang w:val="en-GB"/>
        </w:rPr>
        <w:fldChar w:fldCharType="separate"/>
      </w:r>
    </w:p>
    <w:tbl>
      <w:tblPr>
        <w:tblW w:w="794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0"/>
        <w:gridCol w:w="1520"/>
        <w:gridCol w:w="1600"/>
        <w:gridCol w:w="1220"/>
        <w:gridCol w:w="1220"/>
        <w:gridCol w:w="1040"/>
      </w:tblGrid>
      <w:tr w:rsidR="00FE0611" w:rsidRPr="00572817" w14:paraId="7B6DFC33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0DF0D9" w14:textId="5F5D5B7D" w:rsidR="00FE0611" w:rsidRPr="00572817" w:rsidRDefault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Sample ID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D98F0" w14:textId="49326E88" w:rsidR="00FE0611" w:rsidRPr="00572817" w:rsidRDefault="004D1A46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  <w:szCs w:val="24"/>
                        <w:lang w:val="en-GB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color w:val="000000"/>
                        <w:szCs w:val="24"/>
                        <w:lang w:val="en-GB"/>
                      </w:rPr>
                      <m:t>U</m:t>
                    </m:r>
                  </m:e>
                  <m:sub>
                    <m:r>
                      <m:rPr>
                        <m:nor/>
                      </m:rPr>
                      <w:rPr>
                        <w:color w:val="000000"/>
                        <w:szCs w:val="24"/>
                        <w:lang w:val="en-GB"/>
                      </w:rPr>
                      <m:t>37</m:t>
                    </m:r>
                  </m:sub>
                  <m:sup>
                    <m:r>
                      <m:rPr>
                        <m:nor/>
                      </m:rPr>
                      <w:rPr>
                        <w:color w:val="000000"/>
                        <w:szCs w:val="24"/>
                        <w:lang w:val="en-GB"/>
                      </w:rPr>
                      <m:t>K'</m:t>
                    </m:r>
                  </m:sup>
                </m:sSubSup>
              </m:oMath>
            </m:oMathPara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0FC70" w14:textId="18D8E892" w:rsidR="00FE0611" w:rsidRPr="00572817" w:rsidRDefault="004D1A46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000000"/>
                      <w:szCs w:val="24"/>
                      <w:lang w:val="en-GB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color w:val="000000"/>
                      <w:szCs w:val="24"/>
                      <w:lang w:val="en-GB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color w:val="000000"/>
                      <w:szCs w:val="24"/>
                      <w:lang w:val="en-GB"/>
                    </w:rPr>
                    <m:t>37</m:t>
                  </m:r>
                </m:sub>
                <m:sup>
                  <m:r>
                    <m:rPr>
                      <m:nor/>
                    </m:rPr>
                    <w:rPr>
                      <w:color w:val="000000"/>
                      <w:szCs w:val="24"/>
                      <w:lang w:val="en-GB"/>
                    </w:rPr>
                    <m:t>K'</m:t>
                  </m:r>
                </m:sup>
              </m:sSubSup>
            </m:oMath>
            <w:r w:rsidR="00FE0611" w:rsidRPr="00572817">
              <w:rPr>
                <w:rFonts w:eastAsia="Yu Gothic"/>
                <w:color w:val="000000"/>
                <w:szCs w:val="24"/>
                <w:lang w:eastAsia="ja-JP"/>
              </w:rPr>
              <w:t>-SST</w:t>
            </w:r>
            <w:r w:rsidR="00C97C17" w:rsidRPr="00572817">
              <w:rPr>
                <w:rFonts w:eastAsia="Yu Gothic"/>
                <w:color w:val="000000"/>
                <w:szCs w:val="24"/>
                <w:lang w:eastAsia="ja-JP"/>
              </w:rPr>
              <w:t xml:space="preserve"> </w:t>
            </w:r>
            <w:r w:rsidR="00FE0611" w:rsidRPr="00572817"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="006E0914">
              <w:rPr>
                <w:szCs w:val="24"/>
                <w:lang w:val="en-GB"/>
              </w:rPr>
              <w:t>°</w:t>
            </w:r>
            <w:r w:rsidR="006E0914">
              <w:rPr>
                <w:szCs w:val="24"/>
                <w:lang w:val="en-GB" w:eastAsia="ja-JP"/>
              </w:rPr>
              <w:t>C</w:t>
            </w:r>
            <w:r w:rsidR="00D94BD6" w:rsidRPr="00572817">
              <w:rPr>
                <w:rFonts w:eastAsia="ＭＳ 明朝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2138F2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ACL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250E3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CPI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5FE69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C/N</w:t>
            </w:r>
          </w:p>
        </w:tc>
      </w:tr>
      <w:tr w:rsidR="00FE0611" w:rsidRPr="00572817" w14:paraId="4F2A7216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12C9C" w14:textId="774FCA3B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</w:t>
            </w:r>
            <w:r w:rsidR="00A9521F" w:rsidRPr="00572817">
              <w:rPr>
                <w:rFonts w:eastAsia="Yu Gothic"/>
                <w:color w:val="000000"/>
                <w:szCs w:val="24"/>
                <w:lang w:eastAsia="ja-JP"/>
              </w:rPr>
              <w:t>-1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2EB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1EB6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0C19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0F12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10645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7.7</w:t>
            </w:r>
          </w:p>
        </w:tc>
      </w:tr>
      <w:tr w:rsidR="00FE0611" w:rsidRPr="00572817" w14:paraId="17663A7F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79AD9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S-29-2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3D0A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8A0A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8090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19D6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5AF49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8.1</w:t>
            </w:r>
          </w:p>
        </w:tc>
      </w:tr>
      <w:tr w:rsidR="00FE0611" w:rsidRPr="00572817" w14:paraId="480E0E43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ED45B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S-29-3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8611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204D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19EA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0E3D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4EE0AD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8.4</w:t>
            </w:r>
          </w:p>
        </w:tc>
      </w:tr>
      <w:tr w:rsidR="00FE0611" w:rsidRPr="00572817" w14:paraId="3BD18B51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5F545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S-29-4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F40D1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6937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5445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CD7B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4.72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7CF89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9.3</w:t>
            </w:r>
          </w:p>
        </w:tc>
      </w:tr>
      <w:tr w:rsidR="00FE0611" w:rsidRPr="00572817" w14:paraId="6406971B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A8661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S-29-5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1CEB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2994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F42D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1AEC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3.96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54888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9.4</w:t>
            </w:r>
          </w:p>
        </w:tc>
      </w:tr>
      <w:tr w:rsidR="00FE0611" w:rsidRPr="00572817" w14:paraId="58116C66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DFCE82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S-29-6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3A0E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E30E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843A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6D60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01E093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8.4</w:t>
            </w:r>
          </w:p>
        </w:tc>
      </w:tr>
      <w:tr w:rsidR="00FE0611" w:rsidRPr="00572817" w14:paraId="51D95D39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786EC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Average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AD72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0.904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D080" w14:textId="6DC03B5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</w:t>
            </w:r>
            <w:r w:rsidR="000E1A8E" w:rsidRPr="00572817">
              <w:rPr>
                <w:rFonts w:eastAsia="Yu Gothic" w:hint="eastAsia"/>
                <w:color w:val="000000"/>
                <w:szCs w:val="24"/>
                <w:lang w:eastAsia="ja-JP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690E" w14:textId="6930253E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</w:t>
            </w:r>
            <w:r w:rsidR="000E1A8E" w:rsidRPr="00572817">
              <w:rPr>
                <w:rFonts w:eastAsia="Yu Gothic"/>
                <w:color w:val="000000"/>
                <w:szCs w:val="24"/>
                <w:lang w:eastAsia="ja-JP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44E3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4.64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16340" w14:textId="53737804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</w:t>
            </w:r>
            <w:r w:rsidR="00DA70B6" w:rsidRPr="00572817">
              <w:rPr>
                <w:rFonts w:eastAsia="Yu Gothic"/>
                <w:color w:val="000000"/>
                <w:szCs w:val="24"/>
                <w:lang w:eastAsia="ja-JP"/>
              </w:rPr>
              <w:t>6</w:t>
            </w:r>
          </w:p>
        </w:tc>
      </w:tr>
      <w:tr w:rsidR="00FE0611" w:rsidRPr="00572817" w14:paraId="5E83DE71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A3EC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1σ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747C9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0.008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9CEA6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0.254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98DF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0.123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850DD" w14:textId="6C117066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0.43</w:t>
            </w:r>
            <w:r w:rsidR="00066A53" w:rsidRPr="00572817">
              <w:rPr>
                <w:rFonts w:eastAsia="Yu Gothic"/>
                <w:color w:val="000000"/>
                <w:szCs w:val="24"/>
                <w:lang w:eastAsia="ja-JP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30C18" w14:textId="24AD3024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0.69</w:t>
            </w:r>
          </w:p>
        </w:tc>
      </w:tr>
      <w:tr w:rsidR="00FE0611" w:rsidRPr="00572817" w14:paraId="1A0E33FE" w14:textId="77777777" w:rsidTr="00FE0611">
        <w:trPr>
          <w:trHeight w:val="37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F97A4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S-29-8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4DED8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5D145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A24DF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572ED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2.36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6C7DC" w14:textId="77777777" w:rsidR="00FE0611" w:rsidRPr="00572817" w:rsidRDefault="00FE0611" w:rsidP="00FE0611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11.7</w:t>
            </w:r>
          </w:p>
        </w:tc>
      </w:tr>
    </w:tbl>
    <w:p w14:paraId="4D96A630" w14:textId="3B11FB51" w:rsidR="000E47D3" w:rsidRPr="00FD1040" w:rsidRDefault="00FE0611" w:rsidP="000E47D3">
      <w:pPr>
        <w:spacing w:line="480" w:lineRule="auto"/>
        <w:rPr>
          <w:lang w:val="en-GB"/>
        </w:rPr>
      </w:pPr>
      <w:r>
        <w:rPr>
          <w:noProof/>
          <w:lang w:val="en-GB"/>
        </w:rPr>
        <w:fldChar w:fldCharType="end"/>
      </w:r>
    </w:p>
    <w:p w14:paraId="2772596E" w14:textId="77777777" w:rsidR="000E47D3" w:rsidRPr="00FD1040" w:rsidRDefault="000E47D3" w:rsidP="000E47D3">
      <w:pPr>
        <w:rPr>
          <w:lang w:val="en-GB"/>
        </w:rPr>
      </w:pPr>
      <w:r w:rsidRPr="00FD1040">
        <w:rPr>
          <w:lang w:val="en-GB"/>
        </w:rPr>
        <w:br w:type="page"/>
      </w:r>
    </w:p>
    <w:p w14:paraId="21D7458D" w14:textId="03A2C1C8" w:rsidR="000E47D3" w:rsidRPr="00572817" w:rsidRDefault="00912BDA" w:rsidP="000E47D3">
      <w:pPr>
        <w:spacing w:line="480" w:lineRule="auto"/>
        <w:rPr>
          <w:szCs w:val="24"/>
          <w:lang w:val="en-GB" w:eastAsia="ja-JP"/>
        </w:rPr>
      </w:pPr>
      <w:r w:rsidRPr="00572817">
        <w:rPr>
          <w:szCs w:val="24"/>
          <w:lang w:val="en-GB"/>
        </w:rPr>
        <w:t xml:space="preserve">Supplementary </w:t>
      </w:r>
      <w:r w:rsidR="000E47D3" w:rsidRPr="00572817">
        <w:rPr>
          <w:bCs/>
          <w:szCs w:val="24"/>
          <w:lang w:val="en-GB" w:eastAsia="ja-JP"/>
        </w:rPr>
        <w:t xml:space="preserve">Table </w:t>
      </w:r>
      <w:r w:rsidR="00193F2C" w:rsidRPr="00572817">
        <w:rPr>
          <w:bCs/>
          <w:szCs w:val="24"/>
          <w:lang w:val="en-GB" w:eastAsia="ja-JP"/>
        </w:rPr>
        <w:t>2</w:t>
      </w:r>
      <w:r w:rsidR="000E47D3" w:rsidRPr="00572817">
        <w:rPr>
          <w:bCs/>
          <w:szCs w:val="24"/>
          <w:lang w:val="en-GB" w:eastAsia="ja-JP"/>
        </w:rPr>
        <w:t>.</w:t>
      </w:r>
      <w:r w:rsidR="000E47D3" w:rsidRPr="00572817">
        <w:rPr>
          <w:szCs w:val="24"/>
          <w:lang w:val="en-GB"/>
        </w:rPr>
        <w:t xml:space="preserve"> Multiple proxy records</w:t>
      </w:r>
      <w:r w:rsidR="000E47D3" w:rsidRPr="00572817">
        <w:rPr>
          <w:szCs w:val="24"/>
          <w:lang w:val="en-GB" w:eastAsia="ja-JP"/>
        </w:rPr>
        <w:t xml:space="preserve"> of all collected samples in the Yoro River section. The sampling locations were correlated to the cumulative depth of hemipelagic silty stone</w:t>
      </w:r>
      <w:r w:rsidR="00572817" w:rsidRPr="00572817">
        <w:rPr>
          <w:szCs w:val="24"/>
          <w:lang w:val="en-GB" w:eastAsia="ja-JP"/>
        </w:rPr>
        <w:t xml:space="preserve"> (CDHS)</w:t>
      </w:r>
      <w:r w:rsidR="000E47D3" w:rsidRPr="00572817">
        <w:rPr>
          <w:szCs w:val="24"/>
          <w:lang w:val="en-GB" w:eastAsia="ja-JP"/>
        </w:rPr>
        <w:t xml:space="preserve"> of TR-3 core  comparing the sedimentation rate between the key tuff beds observed both in TR-3 and outcrops.</w:t>
      </w:r>
      <w:r w:rsidR="000E47D3" w:rsidRPr="00572817">
        <w:rPr>
          <w:szCs w:val="24"/>
          <w:lang w:val="en-GB" w:eastAsia="ja-JP"/>
        </w:rPr>
        <w:fldChar w:fldCharType="begin"/>
      </w:r>
      <w:r w:rsidR="000E47D3" w:rsidRPr="00572817">
        <w:rPr>
          <w:szCs w:val="24"/>
          <w:lang w:val="en-GB" w:eastAsia="ja-JP"/>
        </w:rPr>
        <w:instrText xml:space="preserve"> LINK Excel.Sheet.12 "https://d.docs.live.net/23fc5f37ea5bca38/Desktop/</w:instrText>
      </w:r>
      <w:r w:rsidR="000E47D3" w:rsidRPr="00572817">
        <w:rPr>
          <w:rFonts w:eastAsia="ＭＳ 明朝"/>
          <w:szCs w:val="24"/>
          <w:lang w:val="en-GB" w:eastAsia="ja-JP"/>
        </w:rPr>
        <w:instrText>房総調査　候補地</w:instrText>
      </w:r>
      <w:r w:rsidR="000E47D3" w:rsidRPr="00572817">
        <w:rPr>
          <w:szCs w:val="24"/>
          <w:lang w:val="en-GB" w:eastAsia="ja-JP"/>
        </w:rPr>
        <w:instrText>/</w:instrText>
      </w:r>
      <w:r w:rsidR="000E47D3" w:rsidRPr="00572817">
        <w:rPr>
          <w:rFonts w:eastAsia="ＭＳ 明朝"/>
          <w:szCs w:val="24"/>
          <w:lang w:val="en-GB" w:eastAsia="ja-JP"/>
        </w:rPr>
        <w:instrText>上総層群アルケノン</w:instrText>
      </w:r>
      <w:r w:rsidR="000E47D3" w:rsidRPr="00572817">
        <w:rPr>
          <w:szCs w:val="24"/>
          <w:lang w:val="en-GB" w:eastAsia="ja-JP"/>
        </w:rPr>
        <w:instrText>.xlsx" "</w:instrText>
      </w:r>
      <w:r w:rsidR="000E47D3" w:rsidRPr="00572817">
        <w:rPr>
          <w:rFonts w:eastAsia="ＭＳ 明朝"/>
          <w:szCs w:val="24"/>
          <w:lang w:val="en-GB" w:eastAsia="ja-JP"/>
        </w:rPr>
        <w:instrText>論文に載せたデータ</w:instrText>
      </w:r>
      <w:r w:rsidR="000E47D3" w:rsidRPr="00572817">
        <w:rPr>
          <w:szCs w:val="24"/>
          <w:lang w:val="en-GB" w:eastAsia="ja-JP"/>
        </w:rPr>
        <w:instrText xml:space="preserve">!R1C1:R42C8" \a \f 4 \h  \* MERGEFORMAT </w:instrText>
      </w:r>
      <w:r w:rsidR="000E47D3" w:rsidRPr="00572817">
        <w:rPr>
          <w:szCs w:val="24"/>
          <w:lang w:val="en-GB" w:eastAsia="ja-JP"/>
        </w:rPr>
        <w:fldChar w:fldCharType="separate"/>
      </w:r>
    </w:p>
    <w:p w14:paraId="69278FC1" w14:textId="55D39E03" w:rsidR="009A5AF0" w:rsidRDefault="000E47D3" w:rsidP="000E47D3">
      <w:pPr>
        <w:spacing w:line="480" w:lineRule="auto"/>
        <w:rPr>
          <w:rFonts w:asciiTheme="minorHAnsi" w:hAnsiTheme="minorHAnsi" w:cstheme="minorBidi"/>
          <w:szCs w:val="24"/>
        </w:rPr>
      </w:pPr>
      <w:r w:rsidRPr="00572817">
        <w:rPr>
          <w:b/>
          <w:szCs w:val="24"/>
          <w:lang w:val="en-GB" w:eastAsia="ja-JP"/>
        </w:rPr>
        <w:fldChar w:fldCharType="end"/>
      </w:r>
      <w:r w:rsidR="009A5AF0">
        <w:rPr>
          <w:b/>
          <w:lang w:val="en-GB" w:eastAsia="ja-JP"/>
        </w:rPr>
        <w:fldChar w:fldCharType="begin"/>
      </w:r>
      <w:r w:rsidR="009A5AF0">
        <w:rPr>
          <w:b/>
          <w:lang w:val="en-GB" w:eastAsia="ja-JP"/>
        </w:rPr>
        <w:instrText xml:space="preserve"> LINK Excel.Sheet.12 "https://d.docs.live.net/23fc5f37ea5bca38/Desktop/</w:instrText>
      </w:r>
      <w:r w:rsidR="009A5AF0">
        <w:rPr>
          <w:b/>
          <w:lang w:val="en-GB" w:eastAsia="ja-JP"/>
        </w:rPr>
        <w:instrText>上総層群</w:instrText>
      </w:r>
      <w:r w:rsidR="009A5AF0">
        <w:rPr>
          <w:b/>
          <w:lang w:val="en-GB" w:eastAsia="ja-JP"/>
        </w:rPr>
        <w:instrText>/</w:instrText>
      </w:r>
      <w:r w:rsidR="009A5AF0">
        <w:rPr>
          <w:b/>
          <w:lang w:val="en-GB" w:eastAsia="ja-JP"/>
        </w:rPr>
        <w:instrText>上総層群アルケノン</w:instrText>
      </w:r>
      <w:r w:rsidR="009A5AF0">
        <w:rPr>
          <w:b/>
          <w:lang w:val="en-GB" w:eastAsia="ja-JP"/>
        </w:rPr>
        <w:instrText>.xlsx" "</w:instrText>
      </w:r>
      <w:r w:rsidR="009A5AF0">
        <w:rPr>
          <w:b/>
          <w:lang w:val="en-GB" w:eastAsia="ja-JP"/>
        </w:rPr>
        <w:instrText>論文に載せたデータ</w:instrText>
      </w:r>
      <w:r w:rsidR="009A5AF0">
        <w:rPr>
          <w:b/>
          <w:lang w:val="en-GB" w:eastAsia="ja-JP"/>
        </w:rPr>
        <w:instrText xml:space="preserve">!R2C2:R43C8" \a \f 4 \h  \* MERGEFORMAT </w:instrText>
      </w:r>
      <w:r w:rsidR="009A5AF0">
        <w:rPr>
          <w:b/>
          <w:lang w:val="en-GB" w:eastAsia="ja-JP"/>
        </w:rPr>
        <w:fldChar w:fldCharType="separate"/>
      </w:r>
    </w:p>
    <w:tbl>
      <w:tblPr>
        <w:tblW w:w="852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1286"/>
        <w:gridCol w:w="993"/>
        <w:gridCol w:w="1589"/>
        <w:gridCol w:w="1040"/>
        <w:gridCol w:w="1040"/>
        <w:gridCol w:w="1160"/>
      </w:tblGrid>
      <w:tr w:rsidR="009A5AF0" w:rsidRPr="00572817" w14:paraId="6B67E945" w14:textId="77777777" w:rsidTr="00C97C17">
        <w:trPr>
          <w:trHeight w:val="370"/>
          <w:jc w:val="center"/>
        </w:trPr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4C86E" w14:textId="770A81EE" w:rsidR="009A5AF0" w:rsidRPr="00572817" w:rsidRDefault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Sample ID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9E29B" w14:textId="24B997CB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C</w:t>
            </w:r>
            <w:r w:rsidR="00A16A27" w:rsidRPr="00572817">
              <w:rPr>
                <w:rFonts w:eastAsia="Yu Gothic"/>
                <w:color w:val="000000"/>
                <w:szCs w:val="24"/>
                <w:lang w:eastAsia="ja-JP"/>
              </w:rPr>
              <w:t>D</w:t>
            </w: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H</w:t>
            </w:r>
            <w:r w:rsidR="00A16A27" w:rsidRPr="00572817">
              <w:rPr>
                <w:rFonts w:eastAsia="Yu Gothic"/>
                <w:color w:val="000000"/>
                <w:szCs w:val="24"/>
                <w:lang w:eastAsia="ja-JP"/>
              </w:rPr>
              <w:t>S</w:t>
            </w: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 xml:space="preserve"> (m)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70217" w14:textId="6C83BE2D" w:rsidR="009A5AF0" w:rsidRPr="00572817" w:rsidRDefault="004D1A46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color w:val="000000"/>
                        <w:szCs w:val="24"/>
                        <w:lang w:val="en-GB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color w:val="000000"/>
                        <w:szCs w:val="24"/>
                        <w:lang w:val="en-GB"/>
                      </w:rPr>
                      <m:t>U</m:t>
                    </m:r>
                  </m:e>
                  <m:sub>
                    <m:r>
                      <m:rPr>
                        <m:nor/>
                      </m:rPr>
                      <w:rPr>
                        <w:color w:val="000000"/>
                        <w:szCs w:val="24"/>
                        <w:lang w:val="en-GB"/>
                      </w:rPr>
                      <m:t>37</m:t>
                    </m:r>
                  </m:sub>
                  <m:sup>
                    <m:r>
                      <m:rPr>
                        <m:nor/>
                      </m:rPr>
                      <w:rPr>
                        <w:color w:val="000000"/>
                        <w:szCs w:val="24"/>
                        <w:lang w:val="en-GB"/>
                      </w:rPr>
                      <m:t>K'</m:t>
                    </m:r>
                  </m:sup>
                </m:sSubSup>
              </m:oMath>
            </m:oMathPara>
          </w:p>
        </w:tc>
        <w:tc>
          <w:tcPr>
            <w:tcW w:w="15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80585" w14:textId="63252EFD" w:rsidR="009A5AF0" w:rsidRPr="00572817" w:rsidRDefault="004D1A46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i/>
                      <w:color w:val="000000"/>
                      <w:szCs w:val="24"/>
                      <w:lang w:val="en-GB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color w:val="000000"/>
                      <w:szCs w:val="24"/>
                      <w:lang w:val="en-GB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color w:val="000000"/>
                      <w:szCs w:val="24"/>
                      <w:lang w:val="en-GB"/>
                    </w:rPr>
                    <m:t>37</m:t>
                  </m:r>
                </m:sub>
                <m:sup>
                  <m:r>
                    <m:rPr>
                      <m:nor/>
                    </m:rPr>
                    <w:rPr>
                      <w:color w:val="000000"/>
                      <w:szCs w:val="24"/>
                      <w:lang w:val="en-GB"/>
                    </w:rPr>
                    <m:t>K'</m:t>
                  </m:r>
                </m:sup>
              </m:sSubSup>
            </m:oMath>
            <w:r w:rsidR="009A5AF0" w:rsidRPr="00572817">
              <w:rPr>
                <w:rFonts w:eastAsia="Yu Gothic"/>
                <w:color w:val="000000"/>
                <w:szCs w:val="24"/>
                <w:lang w:eastAsia="ja-JP"/>
              </w:rPr>
              <w:t>-SST</w:t>
            </w:r>
            <w:r w:rsidR="00C97C17" w:rsidRPr="00572817">
              <w:rPr>
                <w:rFonts w:eastAsia="Yu Gothic"/>
                <w:color w:val="000000"/>
                <w:szCs w:val="24"/>
                <w:lang w:eastAsia="ja-JP"/>
              </w:rPr>
              <w:t xml:space="preserve"> </w:t>
            </w:r>
            <w:r w:rsidR="009A5AF0" w:rsidRPr="00572817">
              <w:rPr>
                <w:rFonts w:eastAsia="Yu Gothic"/>
                <w:color w:val="000000"/>
                <w:szCs w:val="24"/>
                <w:lang w:eastAsia="ja-JP"/>
              </w:rPr>
              <w:t>(</w:t>
            </w:r>
            <w:r w:rsidR="006E0914">
              <w:rPr>
                <w:szCs w:val="24"/>
                <w:lang w:val="en-GB"/>
              </w:rPr>
              <w:t>°</w:t>
            </w:r>
            <w:r w:rsidR="006E0914">
              <w:rPr>
                <w:szCs w:val="24"/>
                <w:lang w:val="en-GB" w:eastAsia="ja-JP"/>
              </w:rPr>
              <w:t>C</w:t>
            </w:r>
            <w:r w:rsidR="009A5AF0" w:rsidRPr="00572817">
              <w:rPr>
                <w:rFonts w:eastAsia="Yu Gothic"/>
                <w:color w:val="000000"/>
                <w:szCs w:val="24"/>
                <w:lang w:eastAsia="ja-JP"/>
              </w:rPr>
              <w:t>)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89F0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ACL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89B1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CPI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E398C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C/N</w:t>
            </w:r>
          </w:p>
        </w:tc>
      </w:tr>
      <w:tr w:rsidR="009A5AF0" w:rsidRPr="00572817" w14:paraId="408D1AFC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EF0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EBC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27.90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192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70D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BE2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992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3.93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C657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6.9</w:t>
            </w:r>
          </w:p>
        </w:tc>
      </w:tr>
      <w:tr w:rsidR="009A5AF0" w:rsidRPr="00572817" w14:paraId="6962F1EA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1B8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C5B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28.79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BAE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AFC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2E47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A98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3.89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0AB8D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7.9</w:t>
            </w:r>
          </w:p>
        </w:tc>
      </w:tr>
      <w:tr w:rsidR="009A5AF0" w:rsidRPr="00572817" w14:paraId="422C1FC7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92F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22B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32.75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97A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0.864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843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019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A0C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4.29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F982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7.8</w:t>
            </w:r>
          </w:p>
        </w:tc>
      </w:tr>
      <w:tr w:rsidR="009A5AF0" w:rsidRPr="00572817" w14:paraId="35A3B6B6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DD7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5B8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33.95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CA5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0.887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877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8C3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0B7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E2E5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8.1</w:t>
            </w:r>
          </w:p>
        </w:tc>
      </w:tr>
      <w:tr w:rsidR="009A5AF0" w:rsidRPr="00572817" w14:paraId="38952CE4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436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883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34.54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454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0.877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B82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E0A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50F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0F07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9.0</w:t>
            </w:r>
          </w:p>
        </w:tc>
      </w:tr>
      <w:tr w:rsidR="009A5AF0" w:rsidRPr="00572817" w14:paraId="64D98360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FAB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5C0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56.04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A4C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0.831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16E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23.8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312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81B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5.63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75BCD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9.6</w:t>
            </w:r>
          </w:p>
        </w:tc>
      </w:tr>
      <w:tr w:rsidR="009A5AF0" w:rsidRPr="00572817" w14:paraId="773F995A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F7D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66D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57.14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41D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0.849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57E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24.4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47F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525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A2F9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6.8</w:t>
            </w:r>
          </w:p>
        </w:tc>
      </w:tr>
      <w:tr w:rsidR="009A5AF0" w:rsidRPr="00572817" w14:paraId="6FEFD098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FD3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Y-05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19F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57.99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1E8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0.827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370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23.7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93D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241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D7C01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10.4</w:t>
            </w:r>
          </w:p>
        </w:tc>
      </w:tr>
      <w:tr w:rsidR="009A5AF0" w:rsidRPr="00572817" w14:paraId="37A2A368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24C8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DA3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59.89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9E9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0.832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967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23.9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64A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BD4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5B24E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8.4</w:t>
            </w:r>
          </w:p>
        </w:tc>
      </w:tr>
      <w:tr w:rsidR="009A5AF0" w:rsidRPr="00572817" w14:paraId="60F7BE5D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942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D34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62.35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019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0.863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A2D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24.8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5AB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AF3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99D7C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13.7</w:t>
            </w:r>
          </w:p>
        </w:tc>
      </w:tr>
      <w:tr w:rsidR="009A5AF0" w:rsidRPr="00572817" w14:paraId="3040AA76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E42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9B5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63.79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C078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0.865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214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B36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487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6.02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8CF93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12.1</w:t>
            </w:r>
          </w:p>
        </w:tc>
      </w:tr>
      <w:tr w:rsidR="009A5AF0" w:rsidRPr="00572817" w14:paraId="1593EA7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4CC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4FC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67.18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6AE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DEE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8DA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31.0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C5D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5.84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FB87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12.5</w:t>
            </w:r>
          </w:p>
        </w:tc>
      </w:tr>
      <w:tr w:rsidR="009A5AF0" w:rsidRPr="00572817" w14:paraId="0F40D14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DD8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C648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68.37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272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893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FE3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163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5.05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D40E9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14.9</w:t>
            </w:r>
          </w:p>
        </w:tc>
      </w:tr>
      <w:tr w:rsidR="009A5AF0" w:rsidRPr="00572817" w14:paraId="646BBA1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9EDB" w14:textId="4999677D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Y-04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206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69.43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2DD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3E1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5EB2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31.0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CEC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3.92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B3DB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10.0</w:t>
            </w:r>
          </w:p>
        </w:tc>
      </w:tr>
      <w:tr w:rsidR="009A5AF0" w:rsidRPr="00572817" w14:paraId="5735B11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2D6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4D2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69.70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229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C8E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108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A16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3.99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36BE7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8.3</w:t>
            </w:r>
          </w:p>
        </w:tc>
      </w:tr>
      <w:tr w:rsidR="009A5AF0" w:rsidRPr="00572817" w14:paraId="1BE5AB5A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EC1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15C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70.01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3A3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C9D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F4A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8EE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FCA8D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6.9</w:t>
            </w:r>
          </w:p>
        </w:tc>
      </w:tr>
      <w:tr w:rsidR="009A5AF0" w:rsidRPr="00572817" w14:paraId="463A04F3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698B" w14:textId="0CE263CA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Y-03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EF2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70.85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CBE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0.941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6ED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27.2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C78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31.0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8FC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5B9E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8.9</w:t>
            </w:r>
          </w:p>
        </w:tc>
      </w:tr>
      <w:tr w:rsidR="009A5AF0" w:rsidRPr="00572817" w14:paraId="52A2A27A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A7E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448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71.56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EA0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986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F97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FCF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3.66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D41C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8.2</w:t>
            </w:r>
          </w:p>
        </w:tc>
      </w:tr>
      <w:tr w:rsidR="009A5AF0" w:rsidRPr="00572817" w14:paraId="2685B500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FAF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84A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71.87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2FD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2D2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354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547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4F5C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8.3</w:t>
            </w:r>
          </w:p>
        </w:tc>
      </w:tr>
      <w:tr w:rsidR="009A5AF0" w:rsidRPr="00572817" w14:paraId="3E308748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957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051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72.35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12B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6AF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7A7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014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4.32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75AB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8.4</w:t>
            </w:r>
          </w:p>
        </w:tc>
      </w:tr>
      <w:tr w:rsidR="009A5AF0" w:rsidRPr="00572817" w14:paraId="372AAA0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BCB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46A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73.28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E81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33A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BA6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0F1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4.06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B6B2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7.0</w:t>
            </w:r>
          </w:p>
        </w:tc>
      </w:tr>
      <w:tr w:rsidR="009A5AF0" w:rsidRPr="00572817" w14:paraId="461F2428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E04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E8C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74.08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AE4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CCC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CDF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31.0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C7E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4.76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60D0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11.2</w:t>
            </w:r>
          </w:p>
        </w:tc>
      </w:tr>
      <w:tr w:rsidR="009A5AF0" w:rsidRPr="00572817" w14:paraId="4B2CA303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DF1C" w14:textId="349B5339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Y-02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011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74.88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0FD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0.912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9D9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990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2A6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69DC1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9.8</w:t>
            </w:r>
          </w:p>
        </w:tc>
      </w:tr>
      <w:tr w:rsidR="009A5AF0" w:rsidRPr="00572817" w14:paraId="5976AA3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895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F09D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75.28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A0D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0.865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4DD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641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EDD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4.23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5023B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8.8</w:t>
            </w:r>
          </w:p>
        </w:tc>
      </w:tr>
      <w:tr w:rsidR="009A5AF0" w:rsidRPr="00572817" w14:paraId="22D4E0CB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340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034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77.40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A11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0.880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C0D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896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67FC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0A7D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9.8</w:t>
            </w:r>
          </w:p>
        </w:tc>
      </w:tr>
      <w:tr w:rsidR="009A5AF0" w:rsidRPr="00572817" w14:paraId="3E4E7902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8A0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S-14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6CC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78.77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15E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0.867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5CE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24.9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405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3B4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6DB0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12.8</w:t>
            </w:r>
          </w:p>
        </w:tc>
      </w:tr>
      <w:tr w:rsidR="009A5AF0" w:rsidRPr="00572817" w14:paraId="54870A6C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2228" w14:textId="1EA125A3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Y-0</w:t>
            </w:r>
            <w:r w:rsidR="00C97C17" w:rsidRPr="00572817">
              <w:rPr>
                <w:rFonts w:eastAsia="Yu Gothic"/>
                <w:color w:val="000000"/>
                <w:szCs w:val="24"/>
                <w:lang w:eastAsia="ja-JP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4FF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79.44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A51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0.870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9F4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2F8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F61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B276D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11.3</w:t>
            </w:r>
          </w:p>
        </w:tc>
      </w:tr>
      <w:tr w:rsidR="009A5AF0" w:rsidRPr="00572817" w14:paraId="19ECFD70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C107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03A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90.70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17C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0.823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366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23.6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1D5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DD2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4.77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11A5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8.7</w:t>
            </w:r>
          </w:p>
        </w:tc>
      </w:tr>
      <w:tr w:rsidR="009A5AF0" w:rsidRPr="00572817" w14:paraId="03FB4352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662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22C3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91.69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5D6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0.819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180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23.5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BBC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DAA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9CB5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9.0</w:t>
            </w:r>
          </w:p>
        </w:tc>
      </w:tr>
      <w:tr w:rsidR="009A5AF0" w:rsidRPr="00572817" w14:paraId="02785E10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4B6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S-40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55A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92.09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1B2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0.795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090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22.8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30A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110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7F0A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7.9</w:t>
            </w:r>
          </w:p>
        </w:tc>
      </w:tr>
      <w:tr w:rsidR="009A5AF0" w:rsidRPr="00572817" w14:paraId="16E42EB7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370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99C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92.74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770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0.827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4A0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23.7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31F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530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40BC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8.8</w:t>
            </w:r>
          </w:p>
        </w:tc>
      </w:tr>
      <w:tr w:rsidR="009A5AF0" w:rsidRPr="00572817" w14:paraId="7046650E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EFC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2D2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94.12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EA9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0.893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2F2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965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062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E47D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8.8</w:t>
            </w:r>
          </w:p>
        </w:tc>
      </w:tr>
      <w:tr w:rsidR="009A5AF0" w:rsidRPr="00572817" w14:paraId="24BA0C46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D08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DFF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95.02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17A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D3A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AF2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F37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2BC2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10.3</w:t>
            </w:r>
          </w:p>
        </w:tc>
      </w:tr>
      <w:tr w:rsidR="009A5AF0" w:rsidRPr="00572817" w14:paraId="231F6F76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B1E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7212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96.21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CD0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004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486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F1F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5.73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4FE5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9.9</w:t>
            </w:r>
          </w:p>
        </w:tc>
      </w:tr>
      <w:tr w:rsidR="009A5AF0" w:rsidRPr="00572817" w14:paraId="4082AF79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B96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FBA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97.85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3D1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0.877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714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317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946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5.39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9FC62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12.8</w:t>
            </w:r>
          </w:p>
        </w:tc>
      </w:tr>
      <w:tr w:rsidR="009A5AF0" w:rsidRPr="00572817" w14:paraId="7642AD1A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89D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425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98.64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FA4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0.916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B83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770E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B81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E0FD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10.2</w:t>
            </w:r>
          </w:p>
        </w:tc>
      </w:tr>
      <w:tr w:rsidR="009A5AF0" w:rsidRPr="00572817" w14:paraId="2A1E81EB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C44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4E6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101.19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90D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0.917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D7B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E158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B56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4.69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AE2D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8.9</w:t>
            </w:r>
          </w:p>
        </w:tc>
      </w:tr>
      <w:tr w:rsidR="009A5AF0" w:rsidRPr="00572817" w14:paraId="57477F03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E66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6CB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101.84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6EC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0.885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3D63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B81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010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E1A6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8.0</w:t>
            </w:r>
          </w:p>
        </w:tc>
      </w:tr>
      <w:tr w:rsidR="009A5AF0" w:rsidRPr="00572817" w14:paraId="3B617DA0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8CA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BD9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102.97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90F1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0.903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38D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F21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2F9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DF94B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8.3</w:t>
            </w:r>
          </w:p>
        </w:tc>
      </w:tr>
      <w:tr w:rsidR="009A5AF0" w:rsidRPr="00572817" w14:paraId="0279992D" w14:textId="77777777" w:rsidTr="00C97C17">
        <w:trPr>
          <w:trHeight w:val="36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32A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S-29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F34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103.00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B0E6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0.904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2870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26.1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5C6E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B8A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4.64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CF6E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8.6</w:t>
            </w:r>
          </w:p>
        </w:tc>
      </w:tr>
      <w:tr w:rsidR="009A5AF0" w:rsidRPr="00572817" w14:paraId="43DE3072" w14:textId="77777777" w:rsidTr="00C97C17">
        <w:trPr>
          <w:trHeight w:val="370"/>
          <w:jc w:val="center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5F3DF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S-39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95F0C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103.82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02035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0.900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06AB9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25.9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AEA0A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30.4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14944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5.02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4820D" w14:textId="77777777" w:rsidR="009A5AF0" w:rsidRPr="00572817" w:rsidRDefault="009A5AF0" w:rsidP="009A5AF0">
            <w:pPr>
              <w:jc w:val="center"/>
              <w:rPr>
                <w:rFonts w:eastAsia="Yu Gothic"/>
                <w:color w:val="000000"/>
                <w:szCs w:val="24"/>
                <w:lang w:eastAsia="ja-JP"/>
              </w:rPr>
            </w:pPr>
            <w:r w:rsidRPr="00572817">
              <w:rPr>
                <w:rFonts w:eastAsia="Yu Gothic"/>
                <w:color w:val="000000"/>
                <w:szCs w:val="24"/>
                <w:lang w:eastAsia="ja-JP"/>
              </w:rPr>
              <w:t>8.2</w:t>
            </w:r>
          </w:p>
        </w:tc>
      </w:tr>
    </w:tbl>
    <w:p w14:paraId="2A6224C5" w14:textId="6ED72511" w:rsidR="00576C65" w:rsidRDefault="009A5AF0" w:rsidP="00F032CC">
      <w:pPr>
        <w:spacing w:line="480" w:lineRule="auto"/>
        <w:rPr>
          <w:b/>
          <w:lang w:val="en-GB" w:eastAsia="ja-JP"/>
        </w:rPr>
      </w:pPr>
      <w:r>
        <w:rPr>
          <w:b/>
          <w:lang w:val="en-GB" w:eastAsia="ja-JP"/>
        </w:rPr>
        <w:fldChar w:fldCharType="end"/>
      </w:r>
    </w:p>
    <w:p w14:paraId="240E4653" w14:textId="77777777" w:rsidR="00B239AD" w:rsidRDefault="00B239AD">
      <w:pPr>
        <w:rPr>
          <w:b/>
          <w:lang w:val="en-GB" w:eastAsia="ja-JP"/>
        </w:rPr>
      </w:pPr>
      <w:r>
        <w:rPr>
          <w:b/>
          <w:lang w:val="en-GB" w:eastAsia="ja-JP"/>
        </w:rPr>
        <w:br w:type="page"/>
      </w:r>
    </w:p>
    <w:p w14:paraId="4EB5F91B" w14:textId="7CD365CE" w:rsidR="00B239AD" w:rsidRDefault="00B239AD" w:rsidP="00F032CC">
      <w:pPr>
        <w:spacing w:line="480" w:lineRule="auto"/>
        <w:rPr>
          <w:b/>
          <w:lang w:val="en-GB" w:eastAsia="ja-JP"/>
        </w:rPr>
      </w:pPr>
      <w:r>
        <w:rPr>
          <w:rFonts w:hint="eastAsia"/>
          <w:b/>
          <w:lang w:val="en-GB" w:eastAsia="ja-JP"/>
        </w:rPr>
        <w:t>R</w:t>
      </w:r>
      <w:r>
        <w:rPr>
          <w:b/>
          <w:lang w:val="en-GB" w:eastAsia="ja-JP"/>
        </w:rPr>
        <w:t>eference</w:t>
      </w:r>
    </w:p>
    <w:p w14:paraId="394368CF" w14:textId="77777777" w:rsidR="00E32A7C" w:rsidRPr="009D399B" w:rsidRDefault="00E32A7C" w:rsidP="00E32A7C">
      <w:pPr>
        <w:pStyle w:val="af0"/>
        <w:numPr>
          <w:ilvl w:val="0"/>
          <w:numId w:val="4"/>
        </w:numPr>
        <w:spacing w:line="480" w:lineRule="auto"/>
        <w:ind w:leftChars="0"/>
        <w:rPr>
          <w:kern w:val="2"/>
          <w:szCs w:val="24"/>
          <w:lang w:val="en-GB" w:eastAsia="ja-JP"/>
        </w:rPr>
      </w:pPr>
      <w:r w:rsidRPr="009D399B">
        <w:rPr>
          <w:szCs w:val="24"/>
          <w:lang w:val="en-GB"/>
        </w:rPr>
        <w:t xml:space="preserve">Utsunomiya, M., Mizuno, K., Naya, T., Omura, K. &amp; Nagai, M. Correlation between a Tephra Bed from Deep (2038 m) Underground below Chiba City, and Kd48 in the Lowermost Kiwada Formation (Lower Pleistocene). </w:t>
      </w:r>
      <w:r w:rsidRPr="009D399B">
        <w:rPr>
          <w:i/>
          <w:iCs/>
          <w:szCs w:val="24"/>
          <w:lang w:val="en-GB"/>
        </w:rPr>
        <w:t xml:space="preserve">Jour. Geography (Chigaku Zasshi) </w:t>
      </w:r>
      <w:r w:rsidRPr="009D399B">
        <w:rPr>
          <w:b/>
          <w:bCs/>
          <w:szCs w:val="24"/>
          <w:lang w:val="en-GB"/>
        </w:rPr>
        <w:t>129,</w:t>
      </w:r>
      <w:r w:rsidRPr="009D399B">
        <w:rPr>
          <w:szCs w:val="24"/>
          <w:lang w:val="en-GB"/>
        </w:rPr>
        <w:t xml:space="preserve"> 355-374 (2020)</w:t>
      </w:r>
      <w:r>
        <w:rPr>
          <w:szCs w:val="24"/>
          <w:lang w:val="en-GB"/>
        </w:rPr>
        <w:t>.</w:t>
      </w:r>
    </w:p>
    <w:p w14:paraId="54F592E2" w14:textId="77777777" w:rsidR="001E0BC1" w:rsidRPr="00F032CC" w:rsidRDefault="001E0BC1" w:rsidP="00F032CC">
      <w:pPr>
        <w:spacing w:line="480" w:lineRule="auto"/>
        <w:rPr>
          <w:lang w:val="en-GB"/>
        </w:rPr>
      </w:pPr>
    </w:p>
    <w:sectPr w:rsidR="001E0BC1" w:rsidRPr="00F032CC" w:rsidSect="005878EF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D8DFCC" w14:textId="77777777" w:rsidR="00F35925" w:rsidRDefault="00F35925" w:rsidP="00FD1040">
      <w:r>
        <w:separator/>
      </w:r>
    </w:p>
  </w:endnote>
  <w:endnote w:type="continuationSeparator" w:id="0">
    <w:p w14:paraId="1DF0AD5A" w14:textId="77777777" w:rsidR="00F35925" w:rsidRDefault="00F35925" w:rsidP="00FD1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80B700" w14:textId="77777777" w:rsidR="00F35925" w:rsidRDefault="00F35925" w:rsidP="00FD1040">
      <w:r>
        <w:separator/>
      </w:r>
    </w:p>
  </w:footnote>
  <w:footnote w:type="continuationSeparator" w:id="0">
    <w:p w14:paraId="42C8C9D7" w14:textId="77777777" w:rsidR="00F35925" w:rsidRDefault="00F35925" w:rsidP="00FD10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BA2F6A"/>
    <w:multiLevelType w:val="hybridMultilevel"/>
    <w:tmpl w:val="4518F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82848"/>
    <w:multiLevelType w:val="hybridMultilevel"/>
    <w:tmpl w:val="3DCAE010"/>
    <w:lvl w:ilvl="0" w:tplc="1A26A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3F90730"/>
    <w:multiLevelType w:val="hybridMultilevel"/>
    <w:tmpl w:val="05305B12"/>
    <w:lvl w:ilvl="0" w:tplc="D7AA3438">
      <w:start w:val="1"/>
      <w:numFmt w:val="decimal"/>
      <w:lvlText w:val="%1."/>
      <w:lvlJc w:val="left"/>
      <w:pPr>
        <w:ind w:left="420" w:hanging="420"/>
      </w:pPr>
      <w:rPr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B8160AC"/>
    <w:multiLevelType w:val="hybridMultilevel"/>
    <w:tmpl w:val="F0F44B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4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defaultTabStop w:val="720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7D3"/>
    <w:rsid w:val="0004127F"/>
    <w:rsid w:val="00066A53"/>
    <w:rsid w:val="00070295"/>
    <w:rsid w:val="000743B4"/>
    <w:rsid w:val="00074BB1"/>
    <w:rsid w:val="00087E7B"/>
    <w:rsid w:val="000A172E"/>
    <w:rsid w:val="000A19C7"/>
    <w:rsid w:val="000D0244"/>
    <w:rsid w:val="000D0A77"/>
    <w:rsid w:val="000E1A8E"/>
    <w:rsid w:val="000E47D3"/>
    <w:rsid w:val="00120B75"/>
    <w:rsid w:val="00173C8D"/>
    <w:rsid w:val="001836E2"/>
    <w:rsid w:val="00193F2C"/>
    <w:rsid w:val="001E0BC1"/>
    <w:rsid w:val="002164D7"/>
    <w:rsid w:val="00216608"/>
    <w:rsid w:val="00254A95"/>
    <w:rsid w:val="00274511"/>
    <w:rsid w:val="00281C73"/>
    <w:rsid w:val="00283B28"/>
    <w:rsid w:val="00301482"/>
    <w:rsid w:val="00301EA5"/>
    <w:rsid w:val="0034222F"/>
    <w:rsid w:val="0034579A"/>
    <w:rsid w:val="00386CAB"/>
    <w:rsid w:val="00391506"/>
    <w:rsid w:val="003B4210"/>
    <w:rsid w:val="003B670C"/>
    <w:rsid w:val="003E08DC"/>
    <w:rsid w:val="00434F7A"/>
    <w:rsid w:val="00442484"/>
    <w:rsid w:val="00445875"/>
    <w:rsid w:val="00455866"/>
    <w:rsid w:val="00470272"/>
    <w:rsid w:val="004A4940"/>
    <w:rsid w:val="004D1A46"/>
    <w:rsid w:val="004E6F96"/>
    <w:rsid w:val="005136E1"/>
    <w:rsid w:val="005157B1"/>
    <w:rsid w:val="00541ACF"/>
    <w:rsid w:val="00572817"/>
    <w:rsid w:val="00576677"/>
    <w:rsid w:val="00576C65"/>
    <w:rsid w:val="00577A5E"/>
    <w:rsid w:val="005D32BF"/>
    <w:rsid w:val="0062412F"/>
    <w:rsid w:val="006421D4"/>
    <w:rsid w:val="0069772C"/>
    <w:rsid w:val="006C2961"/>
    <w:rsid w:val="006E0914"/>
    <w:rsid w:val="006E7DFD"/>
    <w:rsid w:val="007145D7"/>
    <w:rsid w:val="00716C5C"/>
    <w:rsid w:val="00755BE8"/>
    <w:rsid w:val="0076672F"/>
    <w:rsid w:val="00797EEF"/>
    <w:rsid w:val="007B0669"/>
    <w:rsid w:val="007B410C"/>
    <w:rsid w:val="007C511F"/>
    <w:rsid w:val="007C6703"/>
    <w:rsid w:val="007D2438"/>
    <w:rsid w:val="00800ACC"/>
    <w:rsid w:val="008115EE"/>
    <w:rsid w:val="00823B9F"/>
    <w:rsid w:val="008271F9"/>
    <w:rsid w:val="00851C31"/>
    <w:rsid w:val="00892976"/>
    <w:rsid w:val="008945DB"/>
    <w:rsid w:val="008B4847"/>
    <w:rsid w:val="008C1F53"/>
    <w:rsid w:val="008C6FD4"/>
    <w:rsid w:val="009035FF"/>
    <w:rsid w:val="009060BE"/>
    <w:rsid w:val="00912BDA"/>
    <w:rsid w:val="009342FC"/>
    <w:rsid w:val="00946EA0"/>
    <w:rsid w:val="00954019"/>
    <w:rsid w:val="0096350E"/>
    <w:rsid w:val="009728F3"/>
    <w:rsid w:val="00976F83"/>
    <w:rsid w:val="0098251E"/>
    <w:rsid w:val="0098367D"/>
    <w:rsid w:val="00990371"/>
    <w:rsid w:val="009A5AF0"/>
    <w:rsid w:val="009C6BB7"/>
    <w:rsid w:val="00A1283B"/>
    <w:rsid w:val="00A16A27"/>
    <w:rsid w:val="00A660B6"/>
    <w:rsid w:val="00A76A6C"/>
    <w:rsid w:val="00A9521F"/>
    <w:rsid w:val="00AD1C5F"/>
    <w:rsid w:val="00AD325D"/>
    <w:rsid w:val="00AD7A2B"/>
    <w:rsid w:val="00AE1E77"/>
    <w:rsid w:val="00B13D07"/>
    <w:rsid w:val="00B239AD"/>
    <w:rsid w:val="00B27C3C"/>
    <w:rsid w:val="00B328EA"/>
    <w:rsid w:val="00B400D8"/>
    <w:rsid w:val="00B4243B"/>
    <w:rsid w:val="00B50619"/>
    <w:rsid w:val="00B547F6"/>
    <w:rsid w:val="00B5587F"/>
    <w:rsid w:val="00B741B9"/>
    <w:rsid w:val="00B83D0C"/>
    <w:rsid w:val="00B90A28"/>
    <w:rsid w:val="00BD31C2"/>
    <w:rsid w:val="00BE146E"/>
    <w:rsid w:val="00C01DAB"/>
    <w:rsid w:val="00C2049A"/>
    <w:rsid w:val="00C26CB2"/>
    <w:rsid w:val="00C57E54"/>
    <w:rsid w:val="00C62100"/>
    <w:rsid w:val="00C64BC0"/>
    <w:rsid w:val="00C96762"/>
    <w:rsid w:val="00C97C17"/>
    <w:rsid w:val="00CC0FA6"/>
    <w:rsid w:val="00CE7494"/>
    <w:rsid w:val="00D0009A"/>
    <w:rsid w:val="00D018F4"/>
    <w:rsid w:val="00D12FA3"/>
    <w:rsid w:val="00D3436A"/>
    <w:rsid w:val="00D34906"/>
    <w:rsid w:val="00D4327C"/>
    <w:rsid w:val="00D728A3"/>
    <w:rsid w:val="00D94BD6"/>
    <w:rsid w:val="00DA70B6"/>
    <w:rsid w:val="00E24EFF"/>
    <w:rsid w:val="00E27C32"/>
    <w:rsid w:val="00E32A7C"/>
    <w:rsid w:val="00E40094"/>
    <w:rsid w:val="00E523EA"/>
    <w:rsid w:val="00E611E2"/>
    <w:rsid w:val="00E84C87"/>
    <w:rsid w:val="00ED6585"/>
    <w:rsid w:val="00F032CC"/>
    <w:rsid w:val="00F17495"/>
    <w:rsid w:val="00F2700F"/>
    <w:rsid w:val="00F278B4"/>
    <w:rsid w:val="00F35925"/>
    <w:rsid w:val="00F46748"/>
    <w:rsid w:val="00F503EB"/>
    <w:rsid w:val="00F60548"/>
    <w:rsid w:val="00F906DE"/>
    <w:rsid w:val="00F96464"/>
    <w:rsid w:val="00FA1782"/>
    <w:rsid w:val="00FA5CB8"/>
    <w:rsid w:val="00FD0799"/>
    <w:rsid w:val="00FD1040"/>
    <w:rsid w:val="00FE0611"/>
    <w:rsid w:val="00FF3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4FF61B1"/>
  <w15:chartTrackingRefBased/>
  <w15:docId w15:val="{F9ABBC3D-44AC-0B4C-8567-37B1632FB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7D3"/>
    <w:rPr>
      <w:rFonts w:ascii="Times New Roman" w:hAnsi="Times New Roman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sid w:val="000E47D3"/>
    <w:rPr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0E47D3"/>
    <w:rPr>
      <w:rFonts w:ascii="Times New Roman" w:eastAsiaTheme="minorEastAsia" w:hAnsi="Times New Roman" w:cs="Times New Roman"/>
      <w:sz w:val="20"/>
      <w:szCs w:val="20"/>
    </w:rPr>
  </w:style>
  <w:style w:type="character" w:styleId="a5">
    <w:name w:val="annotation reference"/>
    <w:uiPriority w:val="99"/>
    <w:semiHidden/>
    <w:unhideWhenUsed/>
    <w:rsid w:val="000E47D3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0E47D3"/>
  </w:style>
  <w:style w:type="paragraph" w:styleId="a7">
    <w:name w:val="Balloon Text"/>
    <w:basedOn w:val="a"/>
    <w:link w:val="a8"/>
    <w:uiPriority w:val="99"/>
    <w:semiHidden/>
    <w:unhideWhenUsed/>
    <w:rsid w:val="000E47D3"/>
    <w:rPr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E47D3"/>
    <w:rPr>
      <w:rFonts w:ascii="Times New Roman" w:eastAsiaTheme="minorEastAsia" w:hAnsi="Times New Roman" w:cs="Times New Roman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sid w:val="000E47D3"/>
    <w:rPr>
      <w:b/>
      <w:bCs/>
    </w:rPr>
  </w:style>
  <w:style w:type="character" w:customStyle="1" w:styleId="aa">
    <w:name w:val="コメント内容 (文字)"/>
    <w:basedOn w:val="a4"/>
    <w:link w:val="a9"/>
    <w:uiPriority w:val="99"/>
    <w:semiHidden/>
    <w:rsid w:val="000E47D3"/>
    <w:rPr>
      <w:rFonts w:ascii="Times New Roman" w:eastAsiaTheme="minorEastAsia" w:hAnsi="Times New Roman" w:cs="Times New Roman"/>
      <w:b/>
      <w:bCs/>
      <w:sz w:val="20"/>
      <w:szCs w:val="20"/>
    </w:rPr>
  </w:style>
  <w:style w:type="character" w:styleId="ab">
    <w:name w:val="Hyperlink"/>
    <w:basedOn w:val="a0"/>
    <w:uiPriority w:val="99"/>
    <w:unhideWhenUsed/>
    <w:rsid w:val="000E47D3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FD1040"/>
    <w:pPr>
      <w:tabs>
        <w:tab w:val="center" w:pos="4680"/>
        <w:tab w:val="right" w:pos="9360"/>
      </w:tabs>
    </w:pPr>
  </w:style>
  <w:style w:type="character" w:customStyle="1" w:styleId="ad">
    <w:name w:val="ヘッダー (文字)"/>
    <w:basedOn w:val="a0"/>
    <w:link w:val="ac"/>
    <w:uiPriority w:val="99"/>
    <w:rsid w:val="00FD1040"/>
    <w:rPr>
      <w:rFonts w:ascii="Times New Roman" w:eastAsiaTheme="minorEastAsia" w:hAnsi="Times New Roman" w:cs="Times New Roman"/>
      <w:szCs w:val="22"/>
    </w:rPr>
  </w:style>
  <w:style w:type="paragraph" w:styleId="ae">
    <w:name w:val="footer"/>
    <w:basedOn w:val="a"/>
    <w:link w:val="af"/>
    <w:uiPriority w:val="99"/>
    <w:unhideWhenUsed/>
    <w:rsid w:val="00FD1040"/>
    <w:pPr>
      <w:tabs>
        <w:tab w:val="center" w:pos="4680"/>
        <w:tab w:val="right" w:pos="9360"/>
      </w:tabs>
    </w:pPr>
  </w:style>
  <w:style w:type="character" w:customStyle="1" w:styleId="af">
    <w:name w:val="フッター (文字)"/>
    <w:basedOn w:val="a0"/>
    <w:link w:val="ae"/>
    <w:uiPriority w:val="99"/>
    <w:rsid w:val="00FD1040"/>
    <w:rPr>
      <w:rFonts w:ascii="Times New Roman" w:eastAsiaTheme="minorEastAsia" w:hAnsi="Times New Roman" w:cs="Times New Roman"/>
      <w:szCs w:val="22"/>
    </w:rPr>
  </w:style>
  <w:style w:type="paragraph" w:styleId="af0">
    <w:name w:val="List Paragraph"/>
    <w:basedOn w:val="a"/>
    <w:uiPriority w:val="34"/>
    <w:qFormat/>
    <w:rsid w:val="00F278B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hyperlink" Target="https://www.jma.go.jp/jma/index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BA8C88-E45D-485E-B053-946D66780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12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Geowriters</Company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梶田　展人</cp:lastModifiedBy>
  <cp:revision>123</cp:revision>
  <cp:lastPrinted>2020-09-04T03:32:00Z</cp:lastPrinted>
  <dcterms:created xsi:type="dcterms:W3CDTF">2020-08-20T09:04:00Z</dcterms:created>
  <dcterms:modified xsi:type="dcterms:W3CDTF">2020-09-19T06:57:00Z</dcterms:modified>
</cp:coreProperties>
</file>