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BD35E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480" w:lineRule="auto"/>
        <w:textAlignment w:val="auto"/>
        <w:rPr>
          <w:rFonts w:hint="default" w:ascii="Times New Roman" w:hAnsi="Times New Roman" w:eastAsia="楷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楷体" w:cs="Times New Roman"/>
          <w:color w:val="auto"/>
          <w:sz w:val="24"/>
          <w:szCs w:val="24"/>
        </w:rPr>
        <w:t>Highlight</w:t>
      </w:r>
    </w:p>
    <w:p w14:paraId="01E0C544">
      <w:pPr>
        <w:pStyle w:val="4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480" w:lineRule="auto"/>
        <w:ind w:left="420" w:leftChars="0" w:hanging="420" w:firstLineChars="0"/>
        <w:jc w:val="both"/>
        <w:textAlignment w:val="auto"/>
        <w:rPr>
          <w:rFonts w:hint="eastAsia" w:ascii="Times New Roman" w:hAnsi="Times New Roman" w:eastAsia="楷体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 w:cs="Times New Roman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Revealing temporal heterogeneity in water quality through stage-aware modeling.</w:t>
      </w:r>
    </w:p>
    <w:p w14:paraId="11FEE07F">
      <w:pPr>
        <w:pStyle w:val="4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480" w:lineRule="auto"/>
        <w:ind w:left="420" w:leftChars="0" w:hanging="420" w:firstLineChars="0"/>
        <w:jc w:val="both"/>
        <w:textAlignment w:val="auto"/>
        <w:rPr>
          <w:rFonts w:hint="default" w:ascii="Times New Roman" w:hAnsi="Times New Roman" w:eastAsia="楷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PCA and LDA together detect stage-specific patterns in water quality drivers.</w:t>
      </w:r>
    </w:p>
    <w:p w14:paraId="28F31508">
      <w:pPr>
        <w:pStyle w:val="4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480" w:lineRule="auto"/>
        <w:ind w:left="420" w:leftChars="0" w:hanging="420" w:firstLineChars="0"/>
        <w:jc w:val="both"/>
        <w:textAlignment w:val="auto"/>
        <w:rPr>
          <w:rFonts w:hint="default" w:ascii="Times New Roman" w:hAnsi="Times New Roman" w:eastAsia="楷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Combining SVR-RFE and correlation patterns improves pollutant feature extraction.</w:t>
      </w:r>
    </w:p>
    <w:p w14:paraId="3BE4EFB1">
      <w:pPr>
        <w:pStyle w:val="4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480" w:lineRule="auto"/>
        <w:ind w:left="420" w:leftChars="0" w:hanging="420" w:firstLineChars="0"/>
        <w:jc w:val="both"/>
        <w:textAlignment w:val="auto"/>
        <w:rPr>
          <w:rFonts w:hint="default" w:ascii="Times New Roman" w:hAnsi="Times New Roman" w:eastAsia="楷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SHAP-GAM reveals stage-specific drivers of nonlinear pollutant response. </w:t>
      </w:r>
    </w:p>
    <w:p w14:paraId="7DC02B9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036CD1"/>
    <w:multiLevelType w:val="singleLevel"/>
    <w:tmpl w:val="B0036CD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7729ED"/>
    <w:rsid w:val="057729ED"/>
    <w:rsid w:val="1A735D10"/>
    <w:rsid w:val="20A35B4A"/>
    <w:rsid w:val="326469D8"/>
    <w:rsid w:val="414E7770"/>
    <w:rsid w:val="6D3124E3"/>
    <w:rsid w:val="6FDD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图名"/>
    <w:basedOn w:val="1"/>
    <w:qFormat/>
    <w:uiPriority w:val="0"/>
    <w:pPr>
      <w:snapToGrid w:val="0"/>
      <w:spacing w:line="360" w:lineRule="auto"/>
      <w:ind w:left="-124" w:leftChars="-59" w:firstLine="420" w:firstLineChars="200"/>
      <w:jc w:val="center"/>
    </w:pPr>
    <w:rPr>
      <w:rFonts w:hint="eastAsia" w:ascii="宋体" w:hAnsi="宋体" w:eastAsia="宋体" w:cs="宋体"/>
      <w:color w:val="000000" w:themeColor="text1"/>
      <w:szCs w:val="21"/>
      <w14:textFill>
        <w14:solidFill>
          <w14:schemeClr w14:val="tx1"/>
        </w14:solidFill>
      </w14:textFill>
    </w:rPr>
  </w:style>
  <w:style w:type="paragraph" w:customStyle="1" w:styleId="8">
    <w:name w:val="图"/>
    <w:basedOn w:val="3"/>
    <w:link w:val="9"/>
    <w:qFormat/>
    <w:uiPriority w:val="0"/>
    <w:pPr>
      <w:snapToGrid w:val="0"/>
      <w:ind w:left="0" w:leftChars="0" w:firstLine="420" w:firstLineChars="200"/>
      <w:jc w:val="center"/>
    </w:pPr>
    <w:rPr>
      <w:rFonts w:ascii="Times New Roman" w:hAnsi="Times New Roman"/>
      <w:sz w:val="21"/>
      <w:szCs w:val="21"/>
    </w:rPr>
  </w:style>
  <w:style w:type="character" w:customStyle="1" w:styleId="9">
    <w:name w:val="图 字符"/>
    <w:basedOn w:val="6"/>
    <w:link w:val="8"/>
    <w:qFormat/>
    <w:uiPriority w:val="0"/>
    <w:rPr>
      <w:rFonts w:ascii="Times New Roman" w:hAnsi="Times New Roman" w:eastAsia="黑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286</Characters>
  <Lines>0</Lines>
  <Paragraphs>0</Paragraphs>
  <TotalTime>12</TotalTime>
  <ScaleCrop>false</ScaleCrop>
  <LinksUpToDate>false</LinksUpToDate>
  <CharactersWithSpaces>320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2025-07-26T13:22:00Z</dcterms:created>
  <dc:creator>TheTrueHR</dc:creator>
  <cp:lastModifiedBy>TheTrueHR</cp:lastModifiedBy>
  <dcterms:modified xsi:type="dcterms:W3CDTF">2025-08-04T06:04:37Z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B20015F25B7242B081E01ABE7E7C04EC_11</vt:lpwstr>
  </property>
  <property fmtid="{D5CDD505-2E9C-101B-9397-08002B2CF9AE}" pid="4" name="KSOTemplateDocerSaveRecord">
    <vt:lpwstr>eyJoZGlkIjoiMDdjOTA3Nzg0YmVhMWQwMGI5YzY4YjQ2ZTFjNDM0MWQiLCJ1c2VySWQiOiI1OTI0NDQ3NjUifQ==</vt:lpwstr>
  </property>
</Properties>
</file>