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73A" w:rsidRPr="006E472E" w:rsidRDefault="00B55C8F" w:rsidP="00D74DF1">
      <w:pPr>
        <w:pStyle w:val="1"/>
        <w:tabs>
          <w:tab w:val="left" w:pos="9760"/>
        </w:tabs>
        <w:spacing w:before="50" w:line="240" w:lineRule="auto"/>
        <w:ind w:left="114"/>
        <w:jc w:val="both"/>
        <w:rPr>
          <w:rFonts w:asciiTheme="minorHAnsi" w:hAnsiTheme="minorHAnsi" w:cstheme="minorHAnsi"/>
          <w:b/>
        </w:rPr>
      </w:pPr>
      <w:r w:rsidRPr="00B55C8F">
        <w:rPr>
          <w:rFonts w:ascii="Times New Roman" w:hAnsi="Times New Roman" w:cs="Times New Roman"/>
          <w:color w:val="FFFFFF"/>
          <w:spacing w:val="19"/>
          <w:w w:val="99"/>
          <w:shd w:val="clear" w:color="auto" w:fill="003164"/>
        </w:rPr>
        <w:t xml:space="preserve"> </w:t>
      </w:r>
      <w:r w:rsidRPr="006E472E">
        <w:rPr>
          <w:rFonts w:asciiTheme="minorHAnsi" w:hAnsiTheme="minorHAnsi" w:cstheme="minorHAnsi"/>
          <w:b/>
          <w:color w:val="FFFFFF"/>
          <w:shd w:val="clear" w:color="auto" w:fill="003164"/>
        </w:rPr>
        <w:t>RESEARCH</w:t>
      </w:r>
      <w:r w:rsidRPr="006E472E">
        <w:rPr>
          <w:rFonts w:asciiTheme="minorHAnsi" w:hAnsiTheme="minorHAnsi" w:cstheme="minorHAnsi"/>
          <w:b/>
          <w:color w:val="FFFFFF"/>
          <w:shd w:val="clear" w:color="auto" w:fill="003164"/>
        </w:rPr>
        <w:tab/>
      </w:r>
    </w:p>
    <w:p w:rsidR="000A373A" w:rsidRPr="006E472E" w:rsidRDefault="00387D8D" w:rsidP="00D74DF1">
      <w:pPr>
        <w:pStyle w:val="a5"/>
        <w:spacing w:after="240"/>
        <w:jc w:val="both"/>
        <w:rPr>
          <w:rFonts w:asciiTheme="minorHAnsi" w:hAnsiTheme="minorHAnsi" w:cstheme="minorHAnsi"/>
          <w:b/>
        </w:rPr>
      </w:pPr>
      <w:r w:rsidRPr="006E472E">
        <w:rPr>
          <w:rFonts w:asciiTheme="minorHAnsi" w:hAnsiTheme="minorHAnsi" w:cstheme="minorHAnsi"/>
          <w:b/>
        </w:rPr>
        <w:t xml:space="preserve">Magnetically Guided </w:t>
      </w:r>
      <w:proofErr w:type="spellStart"/>
      <w:r w:rsidRPr="006E472E">
        <w:rPr>
          <w:rFonts w:asciiTheme="minorHAnsi" w:hAnsiTheme="minorHAnsi" w:cstheme="minorHAnsi"/>
          <w:b/>
        </w:rPr>
        <w:t>Theranostics</w:t>
      </w:r>
      <w:proofErr w:type="spellEnd"/>
      <w:r w:rsidRPr="006E472E">
        <w:rPr>
          <w:rFonts w:asciiTheme="minorHAnsi" w:hAnsiTheme="minorHAnsi" w:cstheme="minorHAnsi"/>
          <w:b/>
        </w:rPr>
        <w:t xml:space="preserve">: Enhancing the Contrast of Magnetic Resonance Imaging with Multiple-Layer Montmorillonite-Based Iron/Platinum Nanoparticles for the Treatment of </w:t>
      </w:r>
      <w:proofErr w:type="spellStart"/>
      <w:r w:rsidRPr="006E472E">
        <w:rPr>
          <w:rFonts w:asciiTheme="minorHAnsi" w:hAnsiTheme="minorHAnsi" w:cstheme="minorHAnsi"/>
          <w:b/>
        </w:rPr>
        <w:t>Orthotopic</w:t>
      </w:r>
      <w:proofErr w:type="spellEnd"/>
      <w:r w:rsidRPr="006E472E">
        <w:rPr>
          <w:rFonts w:asciiTheme="minorHAnsi" w:hAnsiTheme="minorHAnsi" w:cstheme="minorHAnsi"/>
          <w:b/>
        </w:rPr>
        <w:t xml:space="preserve"> Hepatocellular Carcinoma</w:t>
      </w:r>
    </w:p>
    <w:p w:rsidR="00350C01" w:rsidRPr="006E472E" w:rsidRDefault="00387D8D" w:rsidP="00350C01">
      <w:pPr>
        <w:spacing w:before="110" w:after="240"/>
        <w:ind w:left="115"/>
        <w:jc w:val="both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</w:rPr>
        <w:t>Ming-Hsien Chan</w:t>
      </w:r>
      <w:r w:rsidRPr="006E472E">
        <w:rPr>
          <w:rFonts w:asciiTheme="minorHAnsi" w:hAnsiTheme="minorHAnsi" w:cstheme="minorHAnsi"/>
          <w:vertAlign w:val="superscript"/>
        </w:rPr>
        <w:t>1</w:t>
      </w:r>
      <w:proofErr w:type="gramStart"/>
      <w:r w:rsidRPr="006E472E">
        <w:rPr>
          <w:rFonts w:asciiTheme="minorHAnsi" w:hAnsiTheme="minorHAnsi" w:cstheme="minorHAnsi"/>
          <w:vertAlign w:val="superscript"/>
        </w:rPr>
        <w:t>,‡</w:t>
      </w:r>
      <w:proofErr w:type="gramEnd"/>
      <w:r w:rsidRPr="006E472E">
        <w:rPr>
          <w:rFonts w:asciiTheme="minorHAnsi" w:hAnsiTheme="minorHAnsi" w:cstheme="minorHAnsi"/>
        </w:rPr>
        <w:t>, Chi-Ning Lu</w:t>
      </w:r>
      <w:r w:rsidRPr="006E472E">
        <w:rPr>
          <w:rFonts w:asciiTheme="minorHAnsi" w:hAnsiTheme="minorHAnsi" w:cstheme="minorHAnsi"/>
          <w:vertAlign w:val="superscript"/>
        </w:rPr>
        <w:t>2,‡</w:t>
      </w:r>
      <w:r w:rsidRPr="006E472E">
        <w:rPr>
          <w:rFonts w:asciiTheme="minorHAnsi" w:hAnsiTheme="minorHAnsi" w:cstheme="minorHAnsi"/>
        </w:rPr>
        <w:t>, Yi-Lung Chung</w:t>
      </w:r>
      <w:r w:rsidRPr="006E472E">
        <w:rPr>
          <w:rFonts w:asciiTheme="minorHAnsi" w:hAnsiTheme="minorHAnsi" w:cstheme="minorHAnsi"/>
          <w:vertAlign w:val="superscript"/>
        </w:rPr>
        <w:t>3</w:t>
      </w:r>
      <w:r w:rsidRPr="006E472E">
        <w:rPr>
          <w:rFonts w:asciiTheme="minorHAnsi" w:hAnsiTheme="minorHAnsi" w:cstheme="minorHAnsi"/>
        </w:rPr>
        <w:t>, Yu-Chan Chang</w:t>
      </w:r>
      <w:r w:rsidRPr="006E472E">
        <w:rPr>
          <w:rFonts w:asciiTheme="minorHAnsi" w:hAnsiTheme="minorHAnsi" w:cstheme="minorHAnsi"/>
          <w:vertAlign w:val="superscript"/>
        </w:rPr>
        <w:t>4</w:t>
      </w:r>
      <w:r w:rsidRPr="006E472E">
        <w:rPr>
          <w:rFonts w:asciiTheme="minorHAnsi" w:hAnsiTheme="minorHAnsi" w:cstheme="minorHAnsi"/>
        </w:rPr>
        <w:t xml:space="preserve">, </w:t>
      </w:r>
      <w:proofErr w:type="spellStart"/>
      <w:r w:rsidRPr="006E472E">
        <w:rPr>
          <w:rFonts w:asciiTheme="minorHAnsi" w:hAnsiTheme="minorHAnsi" w:cstheme="minorHAnsi"/>
        </w:rPr>
        <w:t>Chien-Hsiu</w:t>
      </w:r>
      <w:proofErr w:type="spellEnd"/>
      <w:r w:rsidRPr="006E472E">
        <w:rPr>
          <w:rFonts w:asciiTheme="minorHAnsi" w:hAnsiTheme="minorHAnsi" w:cstheme="minorHAnsi"/>
        </w:rPr>
        <w:t xml:space="preserve"> Li</w:t>
      </w:r>
      <w:r w:rsidRPr="006E472E">
        <w:rPr>
          <w:rFonts w:asciiTheme="minorHAnsi" w:hAnsiTheme="minorHAnsi" w:cstheme="minorHAnsi"/>
          <w:vertAlign w:val="superscript"/>
        </w:rPr>
        <w:t>1</w:t>
      </w:r>
      <w:r w:rsidRPr="006E472E">
        <w:rPr>
          <w:rFonts w:asciiTheme="minorHAnsi" w:hAnsiTheme="minorHAnsi" w:cstheme="minorHAnsi"/>
        </w:rPr>
        <w:t>, Chi-Long Chen</w:t>
      </w:r>
      <w:r w:rsidRPr="006E472E">
        <w:rPr>
          <w:rFonts w:asciiTheme="minorHAnsi" w:hAnsiTheme="minorHAnsi" w:cstheme="minorHAnsi"/>
          <w:vertAlign w:val="superscript"/>
        </w:rPr>
        <w:t>5,</w:t>
      </w:r>
      <w:r w:rsidRPr="006E472E">
        <w:rPr>
          <w:rFonts w:asciiTheme="minorHAnsi" w:hAnsiTheme="minorHAnsi" w:cstheme="minorHAnsi"/>
        </w:rPr>
        <w:t>*, Da-Hua Wei</w:t>
      </w:r>
      <w:r w:rsidR="00B2769A" w:rsidRPr="006E472E">
        <w:rPr>
          <w:rFonts w:asciiTheme="minorHAnsi" w:hAnsiTheme="minorHAnsi" w:cstheme="minorHAnsi"/>
          <w:vertAlign w:val="superscript"/>
        </w:rPr>
        <w:t>3,</w:t>
      </w:r>
      <w:r w:rsidRPr="006E472E">
        <w:rPr>
          <w:rFonts w:asciiTheme="minorHAnsi" w:hAnsiTheme="minorHAnsi" w:cstheme="minorHAnsi"/>
        </w:rPr>
        <w:t>*, and Michael Hsiao</w:t>
      </w:r>
      <w:r w:rsidR="00B2769A" w:rsidRPr="006E472E">
        <w:rPr>
          <w:rFonts w:asciiTheme="minorHAnsi" w:hAnsiTheme="minorHAnsi" w:cstheme="minorHAnsi"/>
          <w:vertAlign w:val="superscript"/>
        </w:rPr>
        <w:t>1,6,</w:t>
      </w:r>
      <w:r w:rsidRPr="006E472E">
        <w:rPr>
          <w:rFonts w:asciiTheme="minorHAnsi" w:hAnsiTheme="minorHAnsi" w:cstheme="minorHAnsi"/>
        </w:rPr>
        <w:t>*</w:t>
      </w:r>
    </w:p>
    <w:p w:rsidR="007018D4" w:rsidRPr="006E472E" w:rsidRDefault="006E472E" w:rsidP="00350C01">
      <w:pPr>
        <w:pStyle w:val="a3"/>
        <w:spacing w:before="7"/>
        <w:ind w:left="0"/>
        <w:jc w:val="both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  <w:noProof/>
          <w:lang w:eastAsia="zh-TW"/>
        </w:rPr>
        <mc:AlternateContent>
          <mc:Choice Requires="wpg">
            <w:drawing>
              <wp:inline distT="0" distB="0" distL="0" distR="0">
                <wp:extent cx="6170180" cy="5123878"/>
                <wp:effectExtent l="0" t="0" r="2540" b="635"/>
                <wp:docPr id="5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0180" cy="5123878"/>
                          <a:chOff x="1140" y="434"/>
                          <a:chExt cx="9736" cy="1572"/>
                        </a:xfrm>
                      </wpg:grpSpPr>
                      <wps:wsp>
                        <wps:cNvPr id="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240" y="434"/>
                            <a:ext cx="9636" cy="1572"/>
                          </a:xfrm>
                          <a:prstGeom prst="rect">
                            <a:avLst/>
                          </a:pr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140" y="434"/>
                            <a:ext cx="9644" cy="1542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00316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01AC5" w:rsidRDefault="00501AC5" w:rsidP="00350C01">
                              <w:pPr>
                                <w:spacing w:before="150"/>
                                <w:ind w:left="197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  <w:w w:val="110"/>
                                  <w:sz w:val="20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noProof/>
                                  <w:w w:val="105"/>
                                  <w:sz w:val="20"/>
                                  <w:lang w:eastAsia="zh-TW"/>
                                </w:rPr>
                                <w:drawing>
                                  <wp:inline distT="0" distB="0" distL="0" distR="0">
                                    <wp:extent cx="4320000" cy="3583526"/>
                                    <wp:effectExtent l="0" t="0" r="4445" b="0"/>
                                    <wp:docPr id="12" name="圖片 12" descr="C:\Users\A-Hsien\AppData\Local\Microsoft\Windows\INetCache\Content.Word\TOC.TIF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C:\Users\A-Hsien\AppData\Local\Microsoft\Windows\INetCache\Content.Word\TOC.TIF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320000" cy="358352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55C8F" w:rsidRDefault="00501AC5" w:rsidP="00B2769A">
                              <w:pPr>
                                <w:spacing w:before="150"/>
                                <w:ind w:left="197"/>
                                <w:rPr>
                                  <w:rFonts w:ascii="Times New Roman" w:eastAsiaTheme="minorEastAsia" w:hAnsi="Times New Roman" w:cs="Times New Roman"/>
                                  <w:sz w:val="24"/>
                                  <w:szCs w:val="20"/>
                                </w:rPr>
                              </w:pPr>
                              <w:r w:rsidRPr="00501AC5">
                                <w:rPr>
                                  <w:rFonts w:asciiTheme="minorHAnsi" w:hAnsiTheme="minorHAnsi" w:cstheme="minorHAnsi"/>
                                  <w:b/>
                                  <w:w w:val="110"/>
                                  <w:sz w:val="20"/>
                                </w:rPr>
                                <w:t>Graphical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 w:rsidR="00B55C8F" w:rsidRPr="00B2769A">
                                <w:rPr>
                                  <w:rFonts w:asciiTheme="minorHAnsi" w:hAnsiTheme="minorHAnsi" w:cstheme="minorHAnsi"/>
                                  <w:b/>
                                  <w:w w:val="110"/>
                                  <w:sz w:val="20"/>
                                </w:rPr>
                                <w:t>Abstract</w:t>
                              </w:r>
                            </w:p>
                            <w:p w:rsidR="00B55C8F" w:rsidRPr="00B2769A" w:rsidRDefault="00BC39C4" w:rsidP="00BC39C4">
                              <w:pPr>
                                <w:spacing w:before="85" w:line="261" w:lineRule="auto"/>
                                <w:ind w:left="197" w:right="133"/>
                                <w:jc w:val="both"/>
                                <w:rPr>
                                  <w:rFonts w:asciiTheme="minorHAnsi" w:hAnsiTheme="minorHAnsi" w:cstheme="minorHAnsi"/>
                                  <w:sz w:val="20"/>
                                </w:rPr>
                              </w:pPr>
                              <w:r w:rsidRPr="00BC39C4">
                                <w:rPr>
                                  <w:rFonts w:asciiTheme="minorHAnsi" w:hAnsiTheme="minorHAnsi" w:cstheme="minorHAnsi"/>
                                  <w:sz w:val="20"/>
                                </w:rPr>
                                <w:t>The one-pot chemical reduction method produces Montmorillonite-Based Iron/Platinum nanocomposites (</w:t>
                              </w:r>
                              <w:proofErr w:type="spellStart"/>
                              <w:r w:rsidRPr="00BC39C4">
                                <w:rPr>
                                  <w:rFonts w:asciiTheme="minorHAnsi" w:hAnsiTheme="minorHAnsi" w:cstheme="minorHAnsi"/>
                                  <w:sz w:val="20"/>
                                </w:rPr>
                                <w:t>FePt@MMT</w:t>
                              </w:r>
                              <w:proofErr w:type="spellEnd"/>
                              <w:r w:rsidRPr="00BC39C4">
                                <w:rPr>
                                  <w:rFonts w:asciiTheme="minorHAnsi" w:hAnsiTheme="minorHAnsi" w:cstheme="minorHAnsi"/>
                                  <w:sz w:val="20"/>
                                </w:rPr>
                                <w:t xml:space="preserve">) with different magnetic properties by changing the ratio of CTAB-modified MMT. The good pore structure of MMT can effectively carry chemotherapeutics </w:t>
                              </w:r>
                              <w:proofErr w:type="spellStart"/>
                              <w:r w:rsidRPr="00BC39C4">
                                <w:rPr>
                                  <w:rFonts w:asciiTheme="minorHAnsi" w:hAnsiTheme="minorHAnsi" w:cstheme="minorHAnsi"/>
                                  <w:sz w:val="20"/>
                                </w:rPr>
                                <w:t>mitoxantrone</w:t>
                              </w:r>
                              <w:proofErr w:type="spellEnd"/>
                              <w:r w:rsidRPr="00BC39C4">
                                <w:rPr>
                                  <w:rFonts w:asciiTheme="minorHAnsi" w:hAnsiTheme="minorHAnsi" w:cstheme="minorHAnsi"/>
                                  <w:sz w:val="20"/>
                                </w:rPr>
                                <w:t xml:space="preserve"> (MIT) and successfully accumulate the particles to liver tissue under magnetic guidance. The enhanced saturation magnetization effectively applies magnetic hyperthermia and chemotherapy and has considerable potential as a next-generation MRI contrast therapeutic agent.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" o:spid="_x0000_s1026" style="width:485.85pt;height:403.45pt;mso-position-horizontal-relative:char;mso-position-vertical-relative:line" coordorigin="1140,434" coordsize="9736,1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">
                <v:rect id="Rectangle 13" o:spid="_x0000_s1027" style="position:absolute;left:1240;top:434;width:9636;height:1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u/5MMA&#10;AADaAAAADwAAAGRycy9kb3ducmV2LnhtbESPQWvCQBSE74L/YXmCF9FNPWiJrlILxSIU1Hrw+Mi+&#10;ZkOyb9PsmqT/3i0IHoeZ+YZZb3tbiZYaXzhW8DJLQBBnThecK7h8f0xfQfiArLFyTAr+yMN2Mxys&#10;MdWu4xO155CLCGGfogITQp1K6TNDFv3M1cTR+3GNxRBlk0vdYBfhtpLzJFlIiwXHBYM1vRvKyvPN&#10;Klh22W95a7/mO30t3WGy78wOj0qNR/3bCkSgPjzDj/anVrCA/yvxBs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u/5MMAAADaAAAADwAAAAAAAAAAAAAAAACYAgAAZHJzL2Rv&#10;d25yZXYueG1sUEsFBgAAAAAEAAQA9QAAAIgDAAAAAA==&#10;" fillcolor="#fefefe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8" type="#_x0000_t202" style="position:absolute;left:1140;top:434;width:9644;height:1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MEbsAA&#10;AADaAAAADwAAAGRycy9kb3ducmV2LnhtbESP0WoCMRRE3wX/IVzBN82qoLI1ShEK2j5p/YDL5u5m&#10;6eZmSaLZ/n0jCH0cZuYMszsMthMP8qF1rGAxL0AQV0633Ci4fX/MtiBCRNbYOSYFvxTgsB+Pdlhq&#10;l/hCj2tsRIZwKFGBibEvpQyVIYth7nri7NXOW4xZ+kZqjynDbSeXRbGWFlvOCwZ7Ohqqfq53q+Bs&#10;06LeflWU+tovTTqtV7fzp1LTyfD+BiLSEP/Dr/ZJK9jA80q+AXL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iMEbsAAAADaAAAADwAAAAAAAAAAAAAAAACYAgAAZHJzL2Rvd25y&#10;ZXYueG1sUEsFBgAAAAAEAAQA9QAAAIUDAAAAAA==&#10;" filled="f" strokecolor="#003164" strokeweight=".6pt">
                  <v:textbox inset="0,0,0,0">
                    <w:txbxContent>
                      <w:p w:rsidR="00501AC5" w:rsidRDefault="00501AC5" w:rsidP="00350C01">
                        <w:pPr>
                          <w:spacing w:before="150"/>
                          <w:ind w:left="197"/>
                          <w:jc w:val="center"/>
                          <w:rPr>
                            <w:rFonts w:asciiTheme="minorHAnsi" w:hAnsiTheme="minorHAnsi" w:cstheme="minorHAnsi"/>
                            <w:b/>
                            <w:w w:val="110"/>
                            <w:sz w:val="20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noProof/>
                            <w:w w:val="105"/>
                            <w:sz w:val="20"/>
                            <w:lang w:eastAsia="zh-TW"/>
                          </w:rPr>
                          <w:drawing>
                            <wp:inline distT="0" distB="0" distL="0" distR="0">
                              <wp:extent cx="4320000" cy="3583526"/>
                              <wp:effectExtent l="0" t="0" r="4445" b="0"/>
                              <wp:docPr id="12" name="圖片 12" descr="C:\Users\A-Hsien\AppData\Local\Microsoft\Windows\INetCache\Content.Word\TOC.T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:\Users\A-Hsien\AppData\Local\Microsoft\Windows\INetCache\Content.Word\TOC.T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320000" cy="358352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55C8F" w:rsidRDefault="00501AC5" w:rsidP="00B2769A">
                        <w:pPr>
                          <w:spacing w:before="150"/>
                          <w:ind w:left="197"/>
                          <w:rPr>
                            <w:rFonts w:ascii="Times New Roman" w:eastAsiaTheme="minorEastAsia" w:hAnsi="Times New Roman" w:cs="Times New Roman"/>
                            <w:sz w:val="24"/>
                            <w:szCs w:val="20"/>
                          </w:rPr>
                        </w:pPr>
                        <w:r w:rsidRPr="00501AC5">
                          <w:rPr>
                            <w:rFonts w:asciiTheme="minorHAnsi" w:hAnsiTheme="minorHAnsi" w:cstheme="minorHAnsi"/>
                            <w:b/>
                            <w:w w:val="110"/>
                            <w:sz w:val="20"/>
                          </w:rPr>
                          <w:t>Graphical</w:t>
                        </w:r>
                        <w:r>
                          <w:rPr>
                            <w:rFonts w:asciiTheme="minorHAnsi" w:hAnsiTheme="minorHAnsi" w:cstheme="minorHAnsi"/>
                            <w:b/>
                            <w:w w:val="110"/>
                            <w:sz w:val="20"/>
                          </w:rPr>
                          <w:t xml:space="preserve"> </w:t>
                        </w:r>
                        <w:r w:rsidR="00B55C8F" w:rsidRPr="00B2769A">
                          <w:rPr>
                            <w:rFonts w:asciiTheme="minorHAnsi" w:hAnsiTheme="minorHAnsi" w:cstheme="minorHAnsi"/>
                            <w:b/>
                            <w:w w:val="110"/>
                            <w:sz w:val="20"/>
                          </w:rPr>
                          <w:t>Abstract</w:t>
                        </w:r>
                      </w:p>
                      <w:p w:rsidR="00B55C8F" w:rsidRPr="00B2769A" w:rsidRDefault="00BC39C4" w:rsidP="00BC39C4">
                        <w:pPr>
                          <w:spacing w:before="85" w:line="261" w:lineRule="auto"/>
                          <w:ind w:left="197" w:right="133"/>
                          <w:jc w:val="both"/>
                          <w:rPr>
                            <w:rFonts w:asciiTheme="minorHAnsi" w:hAnsiTheme="minorHAnsi" w:cstheme="minorHAnsi"/>
                            <w:sz w:val="20"/>
                          </w:rPr>
                        </w:pPr>
                        <w:r w:rsidRPr="00BC39C4">
                          <w:rPr>
                            <w:rFonts w:asciiTheme="minorHAnsi" w:hAnsiTheme="minorHAnsi" w:cstheme="minorHAnsi"/>
                            <w:sz w:val="20"/>
                          </w:rPr>
                          <w:t>The one-pot chemical reduction method produces Montmorillonite-Based Iron/Platinum nanocomposites (</w:t>
                        </w:r>
                        <w:proofErr w:type="spellStart"/>
                        <w:r w:rsidRPr="00BC39C4">
                          <w:rPr>
                            <w:rFonts w:asciiTheme="minorHAnsi" w:hAnsiTheme="minorHAnsi" w:cstheme="minorHAnsi"/>
                            <w:sz w:val="20"/>
                          </w:rPr>
                          <w:t>FePt@MMT</w:t>
                        </w:r>
                        <w:proofErr w:type="spellEnd"/>
                        <w:r w:rsidRPr="00BC39C4">
                          <w:rPr>
                            <w:rFonts w:asciiTheme="minorHAnsi" w:hAnsiTheme="minorHAnsi" w:cstheme="minorHAnsi"/>
                            <w:sz w:val="20"/>
                          </w:rPr>
                          <w:t xml:space="preserve">) with different magnetic properties by changing the ratio of CTAB-modified MMT. The good pore structure of MMT can effectively carry chemotherapeutics </w:t>
                        </w:r>
                        <w:proofErr w:type="spellStart"/>
                        <w:r w:rsidRPr="00BC39C4">
                          <w:rPr>
                            <w:rFonts w:asciiTheme="minorHAnsi" w:hAnsiTheme="minorHAnsi" w:cstheme="minorHAnsi"/>
                            <w:sz w:val="20"/>
                          </w:rPr>
                          <w:t>mitoxantrone</w:t>
                        </w:r>
                        <w:proofErr w:type="spellEnd"/>
                        <w:r w:rsidRPr="00BC39C4">
                          <w:rPr>
                            <w:rFonts w:asciiTheme="minorHAnsi" w:hAnsiTheme="minorHAnsi" w:cstheme="minorHAnsi"/>
                            <w:sz w:val="20"/>
                          </w:rPr>
                          <w:t xml:space="preserve"> (MIT) and successfully accumulate the particles to liver tissue under magnetic guidance. The enhanced saturation magnetization effectively applies magnetic hyperthermia and chemotherapy and has considerable potential as a next-generation MRI contrast therapeutic agent.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018D4" w:rsidRPr="006E472E" w:rsidRDefault="007018D4" w:rsidP="00D74DF1">
      <w:pPr>
        <w:jc w:val="both"/>
        <w:rPr>
          <w:rFonts w:asciiTheme="minorHAnsi" w:hAnsiTheme="minorHAnsi" w:cstheme="minorHAnsi"/>
        </w:rPr>
        <w:sectPr w:rsidR="007018D4" w:rsidRPr="006E472E" w:rsidSect="00501AC5">
          <w:headerReference w:type="default" r:id="rId7"/>
          <w:type w:val="continuous"/>
          <w:pgSz w:w="11900" w:h="16840"/>
          <w:pgMar w:top="1620" w:right="1000" w:bottom="280" w:left="1020" w:header="720" w:footer="720" w:gutter="0"/>
          <w:cols w:space="720"/>
        </w:sectPr>
      </w:pPr>
      <w:bookmarkStart w:id="0" w:name="_GoBack"/>
      <w:bookmarkEnd w:id="0"/>
    </w:p>
    <w:p w:rsidR="00350C01" w:rsidRDefault="00350C01" w:rsidP="00350C01">
      <w:pPr>
        <w:pStyle w:val="a3"/>
        <w:rPr>
          <w:rFonts w:asciiTheme="minorHAnsi" w:hAnsiTheme="minorHAnsi" w:cstheme="minorHAnsi"/>
          <w:vertAlign w:val="superscript"/>
        </w:rPr>
      </w:pPr>
      <w:r w:rsidRPr="006E472E">
        <w:rPr>
          <w:rFonts w:asciiTheme="minorHAnsi" w:hAnsiTheme="minorHAnsi" w:cstheme="minorHAnsi"/>
          <w:noProof/>
          <w:lang w:eastAsia="zh-TW"/>
        </w:rPr>
        <mc:AlternateContent>
          <mc:Choice Requires="wps">
            <w:drawing>
              <wp:anchor distT="0" distB="0" distL="114300" distR="114300" simplePos="0" relativeHeight="487595008" behindDoc="1" locked="0" layoutInCell="1" allowOverlap="1" wp14:anchorId="404CD398" wp14:editId="5E5E56E4">
                <wp:simplePos x="0" y="0"/>
                <wp:positionH relativeFrom="page">
                  <wp:posOffset>647700</wp:posOffset>
                </wp:positionH>
                <wp:positionV relativeFrom="paragraph">
                  <wp:posOffset>-635</wp:posOffset>
                </wp:positionV>
                <wp:extent cx="2974975" cy="0"/>
                <wp:effectExtent l="0" t="0" r="0" b="0"/>
                <wp:wrapNone/>
                <wp:docPr id="10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49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149C1D" id="Line 19" o:spid="_x0000_s1026" style="position:absolute;z-index:-157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pt,-.05pt" to="285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" strokeweight=".48pt">
                <w10:wrap anchorx="page"/>
              </v:line>
            </w:pict>
          </mc:Fallback>
        </mc:AlternateContent>
      </w:r>
    </w:p>
    <w:p w:rsidR="007018D4" w:rsidRPr="006E472E" w:rsidRDefault="007018D4" w:rsidP="00350C01">
      <w:pPr>
        <w:pStyle w:val="a3"/>
        <w:ind w:left="0" w:rightChars="-19" w:right="-42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  <w:vertAlign w:val="superscript"/>
        </w:rPr>
        <w:t>*</w:t>
      </w:r>
      <w:r w:rsidRPr="006E472E">
        <w:rPr>
          <w:rFonts w:asciiTheme="minorHAnsi" w:hAnsiTheme="minorHAnsi" w:cstheme="minorHAnsi"/>
        </w:rPr>
        <w:t>Correspondence: mhsiao@gate.sinica.edu.tw; dhwei@ntut.edu.tw; chencl@tmu.edu.tw</w:t>
      </w:r>
    </w:p>
    <w:p w:rsidR="007018D4" w:rsidRPr="006E472E" w:rsidRDefault="007018D4" w:rsidP="00350C01">
      <w:pPr>
        <w:pStyle w:val="a3"/>
        <w:spacing w:before="5"/>
        <w:ind w:left="0" w:rightChars="-19" w:right="-42"/>
        <w:jc w:val="both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  <w:vertAlign w:val="superscript"/>
        </w:rPr>
        <w:t>1</w:t>
      </w:r>
      <w:r w:rsidRPr="006E472E">
        <w:rPr>
          <w:rFonts w:asciiTheme="minorHAnsi" w:hAnsiTheme="minorHAnsi" w:cstheme="minorHAnsi"/>
        </w:rPr>
        <w:t xml:space="preserve">Genomics Research Center, Academia </w:t>
      </w:r>
      <w:proofErr w:type="spellStart"/>
      <w:r w:rsidRPr="006E472E">
        <w:rPr>
          <w:rFonts w:asciiTheme="minorHAnsi" w:hAnsiTheme="minorHAnsi" w:cstheme="minorHAnsi"/>
        </w:rPr>
        <w:t>Sinica</w:t>
      </w:r>
      <w:proofErr w:type="spellEnd"/>
      <w:r w:rsidRPr="006E472E">
        <w:rPr>
          <w:rFonts w:asciiTheme="minorHAnsi" w:hAnsiTheme="minorHAnsi" w:cstheme="minorHAnsi"/>
        </w:rPr>
        <w:t>, Taipei 115, Taiwan</w:t>
      </w:r>
    </w:p>
    <w:p w:rsidR="007018D4" w:rsidRPr="006E472E" w:rsidRDefault="007018D4" w:rsidP="00350C01">
      <w:pPr>
        <w:pStyle w:val="a3"/>
        <w:spacing w:before="5"/>
        <w:ind w:left="0" w:rightChars="-19" w:right="-42"/>
        <w:jc w:val="both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  <w:vertAlign w:val="superscript"/>
        </w:rPr>
        <w:t>2</w:t>
      </w:r>
      <w:r w:rsidRPr="006E472E">
        <w:rPr>
          <w:rFonts w:asciiTheme="minorHAnsi" w:hAnsiTheme="minorHAnsi" w:cstheme="minorHAnsi"/>
        </w:rPr>
        <w:t>Department of Chemistry, Saint Michael's College, Vermont 05439, USA</w:t>
      </w:r>
    </w:p>
    <w:p w:rsidR="007018D4" w:rsidRPr="006E472E" w:rsidRDefault="007018D4" w:rsidP="00350C01">
      <w:pPr>
        <w:pStyle w:val="a3"/>
        <w:spacing w:before="5"/>
        <w:ind w:left="0" w:rightChars="-19" w:right="-42"/>
        <w:jc w:val="both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  <w:vertAlign w:val="superscript"/>
        </w:rPr>
        <w:t>3</w:t>
      </w:r>
      <w:r w:rsidRPr="006E472E">
        <w:rPr>
          <w:rFonts w:asciiTheme="minorHAnsi" w:hAnsiTheme="minorHAnsi" w:cstheme="minorHAnsi"/>
        </w:rPr>
        <w:t>Graduate Institute of Manufacturing Technology and Department of Mechanical Engineering, National Taipei University of Technology, National Taipei University of Technology, Taipei 106, Taiwan</w:t>
      </w:r>
    </w:p>
    <w:p w:rsidR="007018D4" w:rsidRPr="006E472E" w:rsidRDefault="007018D4" w:rsidP="00350C01">
      <w:pPr>
        <w:pStyle w:val="a3"/>
        <w:spacing w:before="5"/>
        <w:ind w:left="0" w:rightChars="-19" w:right="-42"/>
        <w:jc w:val="both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  <w:vertAlign w:val="superscript"/>
        </w:rPr>
        <w:t>4</w:t>
      </w:r>
      <w:r w:rsidRPr="006E472E">
        <w:rPr>
          <w:rFonts w:asciiTheme="minorHAnsi" w:hAnsiTheme="minorHAnsi" w:cstheme="minorHAnsi"/>
        </w:rPr>
        <w:t xml:space="preserve">Department of Biomedical Imaging and Radiological Sciences, National Yang Ming </w:t>
      </w:r>
      <w:proofErr w:type="spellStart"/>
      <w:r w:rsidRPr="006E472E">
        <w:rPr>
          <w:rFonts w:asciiTheme="minorHAnsi" w:hAnsiTheme="minorHAnsi" w:cstheme="minorHAnsi"/>
        </w:rPr>
        <w:t>Chiao</w:t>
      </w:r>
      <w:proofErr w:type="spellEnd"/>
      <w:r w:rsidRPr="006E472E">
        <w:rPr>
          <w:rFonts w:asciiTheme="minorHAnsi" w:hAnsiTheme="minorHAnsi" w:cstheme="minorHAnsi"/>
        </w:rPr>
        <w:t xml:space="preserve"> Tung University, Taipei 112, Taiwan</w:t>
      </w:r>
    </w:p>
    <w:p w:rsidR="007018D4" w:rsidRPr="006E472E" w:rsidRDefault="007018D4" w:rsidP="00350C01">
      <w:pPr>
        <w:pStyle w:val="a3"/>
        <w:spacing w:before="5"/>
        <w:ind w:left="0" w:rightChars="-19" w:right="-42"/>
        <w:jc w:val="both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  <w:vertAlign w:val="superscript"/>
        </w:rPr>
        <w:t>5</w:t>
      </w:r>
      <w:r w:rsidRPr="006E472E">
        <w:rPr>
          <w:rFonts w:asciiTheme="minorHAnsi" w:hAnsiTheme="minorHAnsi" w:cstheme="minorHAnsi"/>
        </w:rPr>
        <w:t>Department of Pathology, College of Medicine, Taipei Medical University, and Department of Pathology, Taipei Medical University Hospital, Taipei 110, Taiwan</w:t>
      </w:r>
    </w:p>
    <w:p w:rsidR="007018D4" w:rsidRPr="006E472E" w:rsidRDefault="007018D4" w:rsidP="00350C01">
      <w:pPr>
        <w:pStyle w:val="a3"/>
        <w:spacing w:before="5"/>
        <w:ind w:left="0" w:rightChars="-19" w:right="-42"/>
        <w:jc w:val="both"/>
        <w:rPr>
          <w:rFonts w:asciiTheme="minorHAnsi" w:hAnsiTheme="minorHAnsi" w:cstheme="minorHAnsi"/>
        </w:rPr>
      </w:pPr>
      <w:r w:rsidRPr="006E472E">
        <w:rPr>
          <w:rFonts w:asciiTheme="minorHAnsi" w:hAnsiTheme="minorHAnsi" w:cstheme="minorHAnsi"/>
          <w:vertAlign w:val="superscript"/>
        </w:rPr>
        <w:t>6</w:t>
      </w:r>
      <w:r w:rsidRPr="006E472E">
        <w:rPr>
          <w:rFonts w:asciiTheme="minorHAnsi" w:hAnsiTheme="minorHAnsi" w:cstheme="minorHAnsi"/>
        </w:rPr>
        <w:t>Department of Biochemistry, College of Medicine, Kaohsiung Medical University, Kaohsiung 807, Taiwan</w:t>
      </w:r>
    </w:p>
    <w:p w:rsidR="000A373A" w:rsidRPr="00501AC5" w:rsidRDefault="007018D4" w:rsidP="00350C01">
      <w:pPr>
        <w:pStyle w:val="a3"/>
        <w:spacing w:before="5"/>
        <w:ind w:left="0" w:rightChars="-19" w:right="-42"/>
        <w:jc w:val="both"/>
        <w:rPr>
          <w:rFonts w:asciiTheme="minorHAnsi" w:hAnsiTheme="minorHAnsi" w:cstheme="minorHAnsi" w:hint="eastAsia"/>
        </w:rPr>
      </w:pPr>
      <w:r w:rsidRPr="006E472E">
        <w:rPr>
          <w:rFonts w:asciiTheme="minorHAnsi" w:hAnsiTheme="minorHAnsi" w:cstheme="minorHAnsi"/>
        </w:rPr>
        <w:t>Full list of author information is available at the end</w:t>
      </w:r>
    </w:p>
    <w:sectPr w:rsidR="000A373A" w:rsidRPr="00501AC5" w:rsidSect="00501AC5">
      <w:headerReference w:type="default" r:id="rId8"/>
      <w:type w:val="continuous"/>
      <w:pgSz w:w="11900" w:h="16840"/>
      <w:pgMar w:top="1620" w:right="10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BB5" w:rsidRDefault="00426BB5">
      <w:r>
        <w:separator/>
      </w:r>
    </w:p>
  </w:endnote>
  <w:endnote w:type="continuationSeparator" w:id="0">
    <w:p w:rsidR="00426BB5" w:rsidRDefault="00426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M Sans 8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in Modern Math">
    <w:altName w:val="Times New Roman"/>
    <w:charset w:val="00"/>
    <w:family w:val="auto"/>
    <w:pitch w:val="variable"/>
  </w:font>
  <w:font w:name="LM Roman 10">
    <w:altName w:val="Times New Roman"/>
    <w:charset w:val="00"/>
    <w:family w:val="auto"/>
    <w:pitch w:val="variable"/>
  </w:font>
  <w:font w:name="LM Sans 17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BB5" w:rsidRDefault="00426BB5">
      <w:r>
        <w:separator/>
      </w:r>
    </w:p>
  </w:footnote>
  <w:footnote w:type="continuationSeparator" w:id="0">
    <w:p w:rsidR="00426BB5" w:rsidRDefault="00426B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5C8F" w:rsidRDefault="006E472E">
    <w:pPr>
      <w:pStyle w:val="a3"/>
      <w:spacing w:line="14" w:lineRule="auto"/>
      <w:ind w:left="0"/>
      <w:rPr>
        <w:sz w:val="20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487468032" behindDoc="1" locked="0" layoutInCell="1" allowOverlap="1">
              <wp:simplePos x="0" y="0"/>
              <wp:positionH relativeFrom="page">
                <wp:posOffset>708025</wp:posOffset>
              </wp:positionH>
              <wp:positionV relativeFrom="page">
                <wp:posOffset>406400</wp:posOffset>
              </wp:positionV>
              <wp:extent cx="1196975" cy="1270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697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5C8F" w:rsidRPr="006E472E" w:rsidRDefault="006E472E">
                          <w:pPr>
                            <w:spacing w:line="190" w:lineRule="exact"/>
                            <w:ind w:left="20"/>
                            <w:rPr>
                              <w:rFonts w:asciiTheme="minorHAnsi" w:hAnsiTheme="minorHAnsi" w:cstheme="minorHAnsi"/>
                              <w:sz w:val="16"/>
                            </w:rPr>
                          </w:pPr>
                          <w:r w:rsidRPr="006E472E">
                            <w:rPr>
                              <w:rFonts w:asciiTheme="minorHAnsi" w:hAnsiTheme="minorHAnsi" w:cstheme="minorHAnsi"/>
                              <w:sz w:val="16"/>
                            </w:rPr>
                            <w:t xml:space="preserve">Chan </w:t>
                          </w:r>
                          <w:r w:rsidRPr="006E472E">
                            <w:rPr>
                              <w:rFonts w:asciiTheme="minorHAnsi" w:hAnsiTheme="minorHAnsi" w:cstheme="minorHAnsi"/>
                              <w:i/>
                              <w:sz w:val="16"/>
                            </w:rPr>
                            <w:t>et al.</w:t>
                          </w:r>
                          <w:r w:rsidRPr="006E472E">
                            <w:rPr>
                              <w:rFonts w:asciiTheme="minorHAnsi" w:hAnsiTheme="minorHAnsi" w:cstheme="minorHAnsi"/>
                              <w:sz w:val="16"/>
                            </w:rPr>
                            <w:t xml:space="preserve"> J </w:t>
                          </w:r>
                          <w:proofErr w:type="spellStart"/>
                          <w:r w:rsidRPr="006E472E">
                            <w:rPr>
                              <w:rFonts w:asciiTheme="minorHAnsi" w:hAnsiTheme="minorHAnsi" w:cstheme="minorHAnsi"/>
                              <w:sz w:val="16"/>
                            </w:rPr>
                            <w:t>Nanobiotechnol</w:t>
                          </w:r>
                          <w:proofErr w:type="spellEnd"/>
                          <w:r w:rsidRPr="006E472E">
                            <w:rPr>
                              <w:rFonts w:asciiTheme="minorHAnsi" w:hAnsiTheme="minorHAnsi" w:cstheme="minorHAnsi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55.75pt;margin-top:32pt;width:94.25pt;height:10pt;z-index:-1584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" filled="f" stroked="f">
              <v:textbox inset="0,0,0,0">
                <w:txbxContent>
                  <w:p w:rsidR="00B55C8F" w:rsidRPr="006E472E" w:rsidRDefault="006E472E">
                    <w:pPr>
                      <w:spacing w:line="190" w:lineRule="exact"/>
                      <w:ind w:left="20"/>
                      <w:rPr>
                        <w:rFonts w:asciiTheme="minorHAnsi" w:hAnsiTheme="minorHAnsi" w:cstheme="minorHAnsi"/>
                        <w:sz w:val="16"/>
                      </w:rPr>
                    </w:pPr>
                    <w:r w:rsidRPr="006E472E">
                      <w:rPr>
                        <w:rFonts w:asciiTheme="minorHAnsi" w:hAnsiTheme="minorHAnsi" w:cstheme="minorHAnsi"/>
                        <w:sz w:val="16"/>
                      </w:rPr>
                      <w:t xml:space="preserve">Chan </w:t>
                    </w:r>
                    <w:r w:rsidRPr="006E472E">
                      <w:rPr>
                        <w:rFonts w:asciiTheme="minorHAnsi" w:hAnsiTheme="minorHAnsi" w:cstheme="minorHAnsi"/>
                        <w:i/>
                        <w:sz w:val="16"/>
                      </w:rPr>
                      <w:t>et al.</w:t>
                    </w:r>
                    <w:r w:rsidRPr="006E472E">
                      <w:rPr>
                        <w:rFonts w:asciiTheme="minorHAnsi" w:hAnsiTheme="minorHAnsi" w:cstheme="minorHAnsi"/>
                        <w:sz w:val="16"/>
                      </w:rPr>
                      <w:t xml:space="preserve"> J </w:t>
                    </w:r>
                    <w:proofErr w:type="spellStart"/>
                    <w:r w:rsidRPr="006E472E">
                      <w:rPr>
                        <w:rFonts w:asciiTheme="minorHAnsi" w:hAnsiTheme="minorHAnsi" w:cstheme="minorHAnsi"/>
                        <w:sz w:val="16"/>
                      </w:rPr>
                      <w:t>Nanobiotechnol</w:t>
                    </w:r>
                    <w:proofErr w:type="spellEnd"/>
                    <w:r w:rsidRPr="006E472E">
                      <w:rPr>
                        <w:rFonts w:asciiTheme="minorHAnsi" w:hAnsiTheme="minorHAnsi" w:cstheme="minorHAnsi"/>
                        <w:sz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5C8F" w:rsidRDefault="006E472E">
    <w:pPr>
      <w:pStyle w:val="a3"/>
      <w:spacing w:line="14" w:lineRule="auto"/>
      <w:ind w:left="0"/>
      <w:rPr>
        <w:sz w:val="20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487468544" behindDoc="1" locked="0" layoutInCell="1" allowOverlap="1">
              <wp:simplePos x="0" y="0"/>
              <wp:positionH relativeFrom="page">
                <wp:posOffset>708025</wp:posOffset>
              </wp:positionH>
              <wp:positionV relativeFrom="page">
                <wp:posOffset>406400</wp:posOffset>
              </wp:positionV>
              <wp:extent cx="707390" cy="1270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739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5C8F" w:rsidRDefault="00B55C8F">
                          <w:pPr>
                            <w:spacing w:line="190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Doe and Smith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55.75pt;margin-top:32pt;width:55.7pt;height:10pt;z-index:-1584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" filled="f" stroked="f">
              <v:textbox inset="0,0,0,0">
                <w:txbxContent>
                  <w:p w:rsidR="00B55C8F" w:rsidRDefault="00B55C8F">
                    <w:pPr>
                      <w:spacing w:line="190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Doe and Smith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487469056" behindDoc="1" locked="0" layoutInCell="1" allowOverlap="1">
              <wp:simplePos x="0" y="0"/>
              <wp:positionH relativeFrom="page">
                <wp:posOffset>6311900</wp:posOffset>
              </wp:positionH>
              <wp:positionV relativeFrom="page">
                <wp:posOffset>406400</wp:posOffset>
              </wp:positionV>
              <wp:extent cx="546100" cy="1270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5C8F" w:rsidRDefault="00B55C8F">
                          <w:pPr>
                            <w:spacing w:line="190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Page 2 of 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1" type="#_x0000_t202" style="position:absolute;margin-left:497pt;margin-top:32pt;width:43pt;height:10pt;z-index:-1584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" filled="f" stroked="f">
              <v:textbox inset="0,0,0,0">
                <w:txbxContent>
                  <w:p w:rsidR="00B55C8F" w:rsidRDefault="00B55C8F">
                    <w:pPr>
                      <w:spacing w:line="190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Page 2 of 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wMzO1NDA3NDUzMDVW0lEKTi0uzszPAykwrAUAxfyJ/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Nanobiotechnology&lt;/Style&gt;&lt;LeftDelim&gt;{&lt;/LeftDelim&gt;&lt;RightDelim&gt;}&lt;/RightDelim&gt;&lt;FontName&gt;LM Sans 8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psxrtt9000xt0ew9ra5w0pk0swwta9at92r&quot;&gt;My FePt@MMT Library&lt;record-ids&gt;&lt;item&gt;296&lt;/item&gt;&lt;item&gt;299&lt;/item&gt;&lt;item&gt;316&lt;/item&gt;&lt;item&gt;319&lt;/item&gt;&lt;item&gt;324&lt;/item&gt;&lt;item&gt;348&lt;/item&gt;&lt;item&gt;349&lt;/item&gt;&lt;item&gt;354&lt;/item&gt;&lt;item&gt;358&lt;/item&gt;&lt;item&gt;374&lt;/item&gt;&lt;item&gt;376&lt;/item&gt;&lt;item&gt;406&lt;/item&gt;&lt;item&gt;460&lt;/item&gt;&lt;item&gt;622&lt;/item&gt;&lt;item&gt;662&lt;/item&gt;&lt;item&gt;786&lt;/item&gt;&lt;item&gt;788&lt;/item&gt;&lt;item&gt;789&lt;/item&gt;&lt;item&gt;791&lt;/item&gt;&lt;item&gt;822&lt;/item&gt;&lt;item&gt;841&lt;/item&gt;&lt;item&gt;842&lt;/item&gt;&lt;item&gt;847&lt;/item&gt;&lt;item&gt;849&lt;/item&gt;&lt;item&gt;851&lt;/item&gt;&lt;item&gt;852&lt;/item&gt;&lt;item&gt;855&lt;/item&gt;&lt;item&gt;858&lt;/item&gt;&lt;item&gt;867&lt;/item&gt;&lt;item&gt;905&lt;/item&gt;&lt;item&gt;931&lt;/item&gt;&lt;item&gt;932&lt;/item&gt;&lt;item&gt;934&lt;/item&gt;&lt;item&gt;935&lt;/item&gt;&lt;item&gt;936&lt;/item&gt;&lt;/record-ids&gt;&lt;/item&gt;&lt;/Libraries&gt;"/>
  </w:docVars>
  <w:rsids>
    <w:rsidRoot w:val="000A373A"/>
    <w:rsid w:val="000A373A"/>
    <w:rsid w:val="00350C01"/>
    <w:rsid w:val="00387D8D"/>
    <w:rsid w:val="00425B63"/>
    <w:rsid w:val="00426BB5"/>
    <w:rsid w:val="00501AC5"/>
    <w:rsid w:val="006E472E"/>
    <w:rsid w:val="007018D4"/>
    <w:rsid w:val="0074605F"/>
    <w:rsid w:val="007C074A"/>
    <w:rsid w:val="00B2769A"/>
    <w:rsid w:val="00B55C8F"/>
    <w:rsid w:val="00BC39C4"/>
    <w:rsid w:val="00D74DF1"/>
    <w:rsid w:val="00EF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A00792-FF04-4D68-A385-4A1CC7FEA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LM Sans 8" w:eastAsia="LM Sans 8" w:hAnsi="LM Sans 8" w:cs="LM Sans 8"/>
    </w:rPr>
  </w:style>
  <w:style w:type="paragraph" w:styleId="1">
    <w:name w:val="heading 1"/>
    <w:basedOn w:val="a"/>
    <w:uiPriority w:val="1"/>
    <w:qFormat/>
    <w:pPr>
      <w:spacing w:line="16" w:lineRule="exact"/>
      <w:ind w:left="115"/>
      <w:outlineLvl w:val="0"/>
    </w:pPr>
    <w:rPr>
      <w:rFonts w:ascii="Arial" w:eastAsia="Arial" w:hAnsi="Arial" w:cs="Arial"/>
      <w:sz w:val="24"/>
      <w:szCs w:val="24"/>
    </w:rPr>
  </w:style>
  <w:style w:type="paragraph" w:styleId="2">
    <w:name w:val="heading 2"/>
    <w:basedOn w:val="a"/>
    <w:uiPriority w:val="1"/>
    <w:qFormat/>
    <w:pPr>
      <w:ind w:left="115"/>
      <w:jc w:val="both"/>
      <w:outlineLvl w:val="1"/>
    </w:pPr>
    <w:rPr>
      <w:rFonts w:ascii="Latin Modern Math" w:eastAsia="Latin Modern Math" w:hAnsi="Latin Modern Math" w:cs="Latin Modern Math"/>
      <w:sz w:val="20"/>
      <w:szCs w:val="20"/>
    </w:rPr>
  </w:style>
  <w:style w:type="paragraph" w:styleId="3">
    <w:name w:val="heading 3"/>
    <w:basedOn w:val="a"/>
    <w:uiPriority w:val="1"/>
    <w:qFormat/>
    <w:pPr>
      <w:spacing w:line="12" w:lineRule="exact"/>
      <w:jc w:val="right"/>
      <w:outlineLvl w:val="2"/>
    </w:pPr>
    <w:rPr>
      <w:rFonts w:ascii="LM Roman 10" w:eastAsia="LM Roman 10" w:hAnsi="LM Roman 10" w:cs="LM Roman 10"/>
      <w:i/>
      <w:sz w:val="20"/>
      <w:szCs w:val="20"/>
    </w:rPr>
  </w:style>
  <w:style w:type="paragraph" w:styleId="4">
    <w:name w:val="heading 4"/>
    <w:basedOn w:val="a"/>
    <w:uiPriority w:val="1"/>
    <w:qFormat/>
    <w:pPr>
      <w:spacing w:line="190" w:lineRule="exact"/>
      <w:ind w:left="20"/>
      <w:outlineLvl w:val="3"/>
    </w:pPr>
    <w:rPr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15"/>
    </w:pPr>
    <w:rPr>
      <w:sz w:val="14"/>
      <w:szCs w:val="14"/>
    </w:rPr>
  </w:style>
  <w:style w:type="paragraph" w:styleId="a5">
    <w:name w:val="Title"/>
    <w:basedOn w:val="a"/>
    <w:uiPriority w:val="1"/>
    <w:qFormat/>
    <w:pPr>
      <w:spacing w:before="140"/>
      <w:ind w:left="115"/>
    </w:pPr>
    <w:rPr>
      <w:rFonts w:ascii="LM Sans 17" w:eastAsia="LM Sans 17" w:hAnsi="LM Sans 17" w:cs="LM Sans 17"/>
      <w:sz w:val="49"/>
      <w:szCs w:val="49"/>
    </w:r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55" w:lineRule="exact"/>
      <w:ind w:left="99"/>
      <w:jc w:val="center"/>
    </w:pPr>
  </w:style>
  <w:style w:type="character" w:styleId="a7">
    <w:name w:val="Hyperlink"/>
    <w:basedOn w:val="a0"/>
    <w:uiPriority w:val="99"/>
    <w:unhideWhenUsed/>
    <w:rsid w:val="007018D4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B55C8F"/>
    <w:pPr>
      <w:jc w:val="center"/>
    </w:pPr>
    <w:rPr>
      <w:noProof/>
    </w:rPr>
  </w:style>
  <w:style w:type="character" w:customStyle="1" w:styleId="a4">
    <w:name w:val="本文 字元"/>
    <w:basedOn w:val="a0"/>
    <w:link w:val="a3"/>
    <w:uiPriority w:val="1"/>
    <w:rsid w:val="00B55C8F"/>
    <w:rPr>
      <w:rFonts w:ascii="LM Sans 8" w:eastAsia="LM Sans 8" w:hAnsi="LM Sans 8" w:cs="LM Sans 8"/>
      <w:sz w:val="14"/>
      <w:szCs w:val="14"/>
    </w:rPr>
  </w:style>
  <w:style w:type="character" w:customStyle="1" w:styleId="EndNoteBibliographyTitle0">
    <w:name w:val="EndNote Bibliography Title 字元"/>
    <w:basedOn w:val="a4"/>
    <w:link w:val="EndNoteBibliographyTitle"/>
    <w:rsid w:val="00B55C8F"/>
    <w:rPr>
      <w:rFonts w:ascii="LM Sans 8" w:eastAsia="LM Sans 8" w:hAnsi="LM Sans 8" w:cs="LM Sans 8"/>
      <w:noProof/>
      <w:sz w:val="14"/>
      <w:szCs w:val="14"/>
    </w:rPr>
  </w:style>
  <w:style w:type="paragraph" w:customStyle="1" w:styleId="EndNoteBibliography">
    <w:name w:val="EndNote Bibliography"/>
    <w:basedOn w:val="a"/>
    <w:link w:val="EndNoteBibliography0"/>
    <w:rsid w:val="00B55C8F"/>
    <w:pPr>
      <w:jc w:val="both"/>
    </w:pPr>
    <w:rPr>
      <w:noProof/>
    </w:rPr>
  </w:style>
  <w:style w:type="character" w:customStyle="1" w:styleId="EndNoteBibliography0">
    <w:name w:val="EndNote Bibliography 字元"/>
    <w:basedOn w:val="a4"/>
    <w:link w:val="EndNoteBibliography"/>
    <w:rsid w:val="00B55C8F"/>
    <w:rPr>
      <w:rFonts w:ascii="LM Sans 8" w:eastAsia="LM Sans 8" w:hAnsi="LM Sans 8" w:cs="LM Sans 8"/>
      <w:noProof/>
      <w:sz w:val="14"/>
      <w:szCs w:val="14"/>
    </w:rPr>
  </w:style>
  <w:style w:type="paragraph" w:styleId="a8">
    <w:name w:val="header"/>
    <w:basedOn w:val="a"/>
    <w:link w:val="a9"/>
    <w:uiPriority w:val="99"/>
    <w:unhideWhenUsed/>
    <w:rsid w:val="006E47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6E472E"/>
    <w:rPr>
      <w:rFonts w:ascii="LM Sans 8" w:eastAsia="LM Sans 8" w:hAnsi="LM Sans 8" w:cs="LM Sans 8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6E47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6E472E"/>
    <w:rPr>
      <w:rFonts w:ascii="LM Sans 8" w:eastAsia="LM Sans 8" w:hAnsi="LM Sans 8" w:cs="LM Sans 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3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bmc_article_2col.dvi</dc:title>
  <dc:creator>A-Hsien</dc:creator>
  <cp:lastModifiedBy>Microsoft 帳戶</cp:lastModifiedBy>
  <cp:revision>3</cp:revision>
  <dcterms:created xsi:type="dcterms:W3CDTF">2021-07-18T09:07:00Z</dcterms:created>
  <dcterms:modified xsi:type="dcterms:W3CDTF">2021-07-18T09:15:00Z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2020-08-21T00:00:00Z</vt:filetime>
  </property>
  <property fmtid="{D5CDD505-2E9C-101B-9397-08002B2CF9AE}" pid="3" name="Creator">
    <vt:lpwstr>dvips(k) 5.99 Copyright 2010 Radical Eye Software</vt:lpwstr>
  </property>
  <property fmtid="{D5CDD505-2E9C-101B-9397-08002B2CF9AE}" pid="4" name="LastSaved">
    <vt:filetime>2021-07-18T00:00:00Z</vt:filetime>
  </property>
</Properties>
</file>