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Times New Roman Uni" w:cs="Times New Roman"/>
          <w:sz w:val="24"/>
          <w:szCs w:val="24"/>
        </w:rPr>
      </w:pPr>
      <w:r>
        <w:rPr>
          <w:rFonts w:hint="default" w:ascii="Times New Roman" w:hAnsi="Times New Roman" w:eastAsia="Times New Roman Uni" w:cs="Times New Roman"/>
          <w:sz w:val="24"/>
          <w:szCs w:val="24"/>
        </w:rPr>
        <w:t>According to the classification standard of the United Nations World Health Organization, the age of 18-45 is young, 45-60 is middle aged, and ≥60 is old [1]. BMI was divided according to the Chinese Guidelines for the Prevention and Control of Overweight and Obesity in Adults: &lt; 18.5 kg/m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 xml:space="preserve"> was considered to be underweight, 18.5 kg/m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-24 kg/m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 xml:space="preserve"> was consi</w:t>
      </w:r>
      <w:bookmarkStart w:id="0" w:name="_GoBack"/>
      <w:bookmarkEnd w:id="0"/>
      <w:r>
        <w:rPr>
          <w:rFonts w:hint="default" w:ascii="Times New Roman" w:hAnsi="Times New Roman" w:eastAsia="Times New Roman Uni" w:cs="Times New Roman"/>
          <w:sz w:val="24"/>
          <w:szCs w:val="24"/>
        </w:rPr>
        <w:t>dered normal, 24 kg// 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-28 kg/m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 xml:space="preserve"> was considered overweight, and ≥ 28 kg/m</w:t>
      </w:r>
      <w:r>
        <w:rPr>
          <w:rFonts w:hint="default" w:ascii="Times New Roman" w:hAnsi="Times New Roman" w:eastAsia="Times New Roman Uni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 xml:space="preserve"> was considered obese. Central obesity was defined as male waist circumference ≥90 cm and female waist circumference ≥85 cm [2]. Adult hypertension was defined as SBP/DBP≥140/90 mm Hg or taking antihypertensive drugs [3]. The reference range of other indicators was based on the classification standard of the physical examination report of the Heal</w:t>
      </w:r>
      <w:r>
        <w:rPr>
          <w:rFonts w:hint="default" w:ascii="Times New Roman" w:hAnsi="Times New Roman" w:eastAsia="Times New Roman Uni" w:cs="Times New Roman"/>
          <w:b w:val="0"/>
          <w:bCs w:val="0"/>
          <w:sz w:val="24"/>
          <w:szCs w:val="24"/>
        </w:rPr>
        <w:t>th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 xml:space="preserve"> Management Center of the First Affiliated Hospital of Chongqing Medical University. The details are as follows: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8"/>
        <w:tblpPr w:leftFromText="180" w:rightFromText="180" w:vertAnchor="text" w:horzAnchor="margin" w:tblpXSpec="center" w:tblpY="14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Reference range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Pulse (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counts per minute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60-100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 xml:space="preserve">FBG 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(mmol/l)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3.9-6.1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 xml:space="preserve">Urine 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4.5-8.0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TC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 xml:space="preserve"> (mmol/L)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2.80-5.20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 xml:space="preserve">TG 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(μmol/l)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0.35-1.70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HDL-C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(mmol/L)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 xml:space="preserve">1.16-1.42 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1.29-1.55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LDL-C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(mmol/L)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0-3.37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Hemoglobin(g/L)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130.0-175.0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 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115-150.0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MPV(f1)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7.6-13.2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Globulin(g/L)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20-40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ALT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 xml:space="preserve"> (U/L)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9-50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 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7-40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AST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 xml:space="preserve"> (U/L)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15-40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 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13-35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GGT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 xml:space="preserve"> (U/L)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10-60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Urea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(mmol/L)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3.6-9.5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 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2.6-7.5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Cre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(μmol/l)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57-111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 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41-73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79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  <w:lang w:val="en-US" w:eastAsia="zh-CN"/>
              </w:rPr>
              <w:t>SUA</w:t>
            </w:r>
            <w:r>
              <w:rPr>
                <w:rFonts w:hint="default" w:ascii="Times New Roman" w:hAnsi="Times New Roman" w:eastAsia="Times New Roman Uni" w:cs="Times New Roman"/>
                <w:b/>
                <w:bCs/>
                <w:sz w:val="24"/>
                <w:szCs w:val="24"/>
              </w:rPr>
              <w:t>(μmol/l)</w:t>
            </w:r>
          </w:p>
        </w:tc>
        <w:tc>
          <w:tcPr>
            <w:tcW w:w="4678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208-428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  <w:lang w:val="en-US" w:eastAsia="zh-CN"/>
              </w:rPr>
              <w:t>;Women:</w:t>
            </w:r>
            <w:r>
              <w:rPr>
                <w:rFonts w:hint="default" w:ascii="Times New Roman" w:hAnsi="Times New Roman" w:eastAsia="Times New Roman Uni" w:cs="Times New Roman"/>
                <w:sz w:val="24"/>
                <w:szCs w:val="24"/>
              </w:rPr>
              <w:t>155-357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Times New Roman Uni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Times New Roman Uni" w:cs="Times New Roman"/>
          <w:sz w:val="24"/>
          <w:szCs w:val="24"/>
        </w:rPr>
      </w:pPr>
      <w:r>
        <w:rPr>
          <w:rFonts w:hint="default" w:ascii="Times New Roman" w:hAnsi="Times New Roman" w:eastAsia="Times New Roman Uni" w:cs="Times New Roman"/>
          <w:sz w:val="24"/>
          <w:szCs w:val="24"/>
        </w:rPr>
        <w:t>Abbreviations: SUA: serum uric acid; LDL-C: low density lipoprotein cholesterol; HDL-C: high density lipoprotein cholesterol; TC: total cholesterol; BMI: body mass index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 xml:space="preserve">; ALT: 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glutamate pyruvic transa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 xml:space="preserve">; AST: 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Aspartate aminotransferase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 xml:space="preserve">; GGT: 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Gamma-glutamyltransferase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 xml:space="preserve">; FBG: Fasting blood glucose; TC: 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total cholesterol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 xml:space="preserve">; Cre:Creatinine; MPV: 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mean platelet volume</w:t>
      </w:r>
      <w:r>
        <w:rPr>
          <w:rFonts w:hint="default" w:ascii="Times New Roman" w:hAnsi="Times New Roman" w:eastAsia="Times New Roman Uni" w:cs="Times New Roman"/>
          <w:sz w:val="24"/>
          <w:szCs w:val="24"/>
          <w:lang w:val="en-US" w:eastAsia="zh-CN"/>
        </w:rPr>
        <w:t>; TG:</w:t>
      </w:r>
      <w:r>
        <w:rPr>
          <w:rFonts w:hint="default" w:ascii="Times New Roman" w:hAnsi="Times New Roman" w:eastAsia="Times New Roman Uni" w:cs="Times New Roman"/>
          <w:sz w:val="24"/>
          <w:szCs w:val="24"/>
        </w:rPr>
        <w:t>triglycerides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jc w:val="left"/>
        <w:textAlignment w:val="auto"/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</w:rPr>
        <w:t>References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Chars="0"/>
        <w:textAlignment w:val="auto"/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New standards for human age[J].Health Protection and Promotion,2005(09):16.[In Chinese]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Chars="0"/>
        <w:textAlignment w:val="auto"/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Health and Family Planning Commission, PRC.WS/T 428-2013Health Industry Standard of the People's Republic of China.Beijing:Health Industry Standard of the People's Republic of China,2013.[In Chinese]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2018 Chinese Guidelines for the Management of Hypertension[J].</w:t>
      </w: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 </w:t>
      </w: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Chinese Journal of Cardiovascular Medicine</w:t>
      </w:r>
      <w:r>
        <w:rPr>
          <w:rFonts w:hint="default" w:ascii="Times New Roman" w:hAnsi="Times New Roman" w:eastAsia="Times New Roman Uni" w:cs="Times New Roman"/>
          <w:kern w:val="2"/>
          <w:sz w:val="24"/>
          <w:szCs w:val="24"/>
          <w:lang w:val="en-US" w:eastAsia="zh-CN" w:bidi="ar-SA"/>
        </w:rPr>
        <w:t>,2019,24(01):24-56.[In Chinese]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 New Roman Uni">
    <w:altName w:val="宋体"/>
    <w:panose1 w:val="02020603050405020304"/>
    <w:charset w:val="86"/>
    <w:family w:val="roman"/>
    <w:pitch w:val="default"/>
    <w:sig w:usb0="00000000" w:usb1="00000000" w:usb2="0000003E" w:usb3="00000000" w:csb0="001F01FF" w:csb1="00000000"/>
  </w:font>
  <w:font w:name="Times New Roman Un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DB4529"/>
    <w:multiLevelType w:val="multilevel"/>
    <w:tmpl w:val="3DDB452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260"/>
    <w:rsid w:val="00007CD7"/>
    <w:rsid w:val="00050D75"/>
    <w:rsid w:val="00051902"/>
    <w:rsid w:val="000A43C3"/>
    <w:rsid w:val="001620DB"/>
    <w:rsid w:val="001848C2"/>
    <w:rsid w:val="001D55F8"/>
    <w:rsid w:val="001F6400"/>
    <w:rsid w:val="00210CBE"/>
    <w:rsid w:val="00242FB5"/>
    <w:rsid w:val="002556B8"/>
    <w:rsid w:val="002B08E0"/>
    <w:rsid w:val="00312D40"/>
    <w:rsid w:val="003179E6"/>
    <w:rsid w:val="00330B18"/>
    <w:rsid w:val="00342829"/>
    <w:rsid w:val="003A4E10"/>
    <w:rsid w:val="003D1793"/>
    <w:rsid w:val="003F5986"/>
    <w:rsid w:val="00452B5E"/>
    <w:rsid w:val="00481612"/>
    <w:rsid w:val="00485F56"/>
    <w:rsid w:val="004A6249"/>
    <w:rsid w:val="004E5240"/>
    <w:rsid w:val="005827F4"/>
    <w:rsid w:val="00586210"/>
    <w:rsid w:val="005959AF"/>
    <w:rsid w:val="005B78FD"/>
    <w:rsid w:val="00601303"/>
    <w:rsid w:val="00696D9C"/>
    <w:rsid w:val="0071310A"/>
    <w:rsid w:val="00720595"/>
    <w:rsid w:val="00767B23"/>
    <w:rsid w:val="00770868"/>
    <w:rsid w:val="00800A16"/>
    <w:rsid w:val="00820260"/>
    <w:rsid w:val="008572D3"/>
    <w:rsid w:val="008F380A"/>
    <w:rsid w:val="009317A6"/>
    <w:rsid w:val="00932D0B"/>
    <w:rsid w:val="009627AA"/>
    <w:rsid w:val="0098293D"/>
    <w:rsid w:val="009979ED"/>
    <w:rsid w:val="009C7EFB"/>
    <w:rsid w:val="009E4DE9"/>
    <w:rsid w:val="009E5D1D"/>
    <w:rsid w:val="00A14250"/>
    <w:rsid w:val="00A34E0C"/>
    <w:rsid w:val="00A6389D"/>
    <w:rsid w:val="00A712B3"/>
    <w:rsid w:val="00A82551"/>
    <w:rsid w:val="00AA3745"/>
    <w:rsid w:val="00BC6E58"/>
    <w:rsid w:val="00C12B5C"/>
    <w:rsid w:val="00C56C29"/>
    <w:rsid w:val="00D06980"/>
    <w:rsid w:val="00D1625C"/>
    <w:rsid w:val="00D74F09"/>
    <w:rsid w:val="00D764DC"/>
    <w:rsid w:val="00D86976"/>
    <w:rsid w:val="00DE1E71"/>
    <w:rsid w:val="00E23E0E"/>
    <w:rsid w:val="00E8215E"/>
    <w:rsid w:val="00E8538E"/>
    <w:rsid w:val="00E901E0"/>
    <w:rsid w:val="00E90452"/>
    <w:rsid w:val="00EB0993"/>
    <w:rsid w:val="00EB6E90"/>
    <w:rsid w:val="00EC6ED1"/>
    <w:rsid w:val="00ED6276"/>
    <w:rsid w:val="00EE7F74"/>
    <w:rsid w:val="00EF7A81"/>
    <w:rsid w:val="00F5349B"/>
    <w:rsid w:val="00F935B2"/>
    <w:rsid w:val="06E64A37"/>
    <w:rsid w:val="0DB05FA2"/>
    <w:rsid w:val="11A5636D"/>
    <w:rsid w:val="181C5076"/>
    <w:rsid w:val="255542F0"/>
    <w:rsid w:val="27D3195B"/>
    <w:rsid w:val="2D9A69CA"/>
    <w:rsid w:val="2F7A768B"/>
    <w:rsid w:val="321008A1"/>
    <w:rsid w:val="44A95045"/>
    <w:rsid w:val="54F13D09"/>
    <w:rsid w:val="57503049"/>
    <w:rsid w:val="60481011"/>
    <w:rsid w:val="641151D0"/>
    <w:rsid w:val="69E55AD5"/>
    <w:rsid w:val="6C911CED"/>
    <w:rsid w:val="7603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Char"/>
    <w:basedOn w:val="9"/>
    <w:link w:val="3"/>
    <w:semiHidden/>
    <w:qFormat/>
    <w:uiPriority w:val="99"/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224</Words>
  <Characters>1280</Characters>
  <Lines>10</Lines>
  <Paragraphs>3</Paragraphs>
  <TotalTime>7</TotalTime>
  <ScaleCrop>false</ScaleCrop>
  <LinksUpToDate>false</LinksUpToDate>
  <CharactersWithSpaces>1501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2021-06-02T07:51:00Z</dcterms:created>
  <dc:creator>lenovo</dc:creator>
  <cp:lastModifiedBy>Bright  pearl</cp:lastModifiedBy>
  <dcterms:modified xsi:type="dcterms:W3CDTF">2021-07-11T06:33:12Z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B0EBEC8D5DC44705A4978970CB0973AB</vt:lpwstr>
  </property>
</Properties>
</file>