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6533" w14:textId="77777777" w:rsidR="00CA7ACB" w:rsidRDefault="00000000">
      <w:pPr>
        <w:pStyle w:val="Heading1"/>
      </w:pPr>
      <w:bookmarkStart w:id="0" w:name="X8ead0df6bf51c1d545867a75331d38639355860"/>
      <w:r>
        <w:t>TotalX on 10x Genomics Single Cell 3’ v3.1 with Custom TSO and RT Amplification Oligos</w:t>
      </w:r>
    </w:p>
    <w:p w14:paraId="60492F97" w14:textId="77777777" w:rsidR="00CA7ACB" w:rsidRDefault="00BC44F3">
      <w:r>
        <w:rPr>
          <w:noProof/>
        </w:rPr>
        <w:pict w14:anchorId="2B980682">
          <v:rect id="_x0000_i1029" alt="" style="width:468pt;height:.05pt;mso-width-percent:0;mso-height-percent:0;mso-width-percent:0;mso-height-percent:0" o:hralign="center" o:hrstd="t" o:hr="t"/>
        </w:pict>
      </w:r>
    </w:p>
    <w:p w14:paraId="72B39A6E" w14:textId="77777777" w:rsidR="00CA7ACB" w:rsidRDefault="00000000">
      <w:pPr>
        <w:pStyle w:val="Heading2"/>
      </w:pPr>
      <w:bookmarkStart w:id="1" w:name="X5de9467bd7738e196e23876cbdffbad3a8cca0c"/>
      <w:r>
        <w:t>Step 1.1: Incorporation of Custom Oligonucleotides</w:t>
      </w:r>
    </w:p>
    <w:p w14:paraId="68AEA758" w14:textId="1BA8F9B2" w:rsidR="000E7BBF" w:rsidRDefault="00000000">
      <w:pPr>
        <w:pStyle w:val="FirstParagraph"/>
      </w:pPr>
      <w:r>
        <w:rPr>
          <w:b/>
          <w:bCs/>
        </w:rPr>
        <w:t>Custom Oligos:</w:t>
      </w:r>
      <w:r>
        <w:t xml:space="preserve"> - </w:t>
      </w:r>
      <w:r>
        <w:rPr>
          <w:b/>
          <w:bCs/>
        </w:rPr>
        <w:t>Template Switch Oligo (TSO)</w:t>
      </w:r>
      <w:r>
        <w:t xml:space="preserve"> (from IDT</w:t>
      </w:r>
      <w:r w:rsidR="00FC616F">
        <w:t>, PAGE purified</w:t>
      </w:r>
      <w:r>
        <w:t>):</w:t>
      </w:r>
      <w:r>
        <w:br/>
      </w:r>
      <w:proofErr w:type="spellStart"/>
      <w:r>
        <w:t>Biotin-ATGGCUCGGAGAUGUGUAUAAGAGACAGUCUrGrG+G</w:t>
      </w:r>
      <w:proofErr w:type="spellEnd"/>
      <w:r>
        <w:t xml:space="preserve"> </w:t>
      </w:r>
    </w:p>
    <w:p w14:paraId="6F386159" w14:textId="14C3C744" w:rsidR="00CA7ACB" w:rsidRDefault="00000000">
      <w:pPr>
        <w:pStyle w:val="FirstParagraph"/>
      </w:pPr>
      <w:r>
        <w:rPr>
          <w:b/>
          <w:bCs/>
        </w:rPr>
        <w:t>RT Amplification Oligo (D01-RT-AMP-short):</w:t>
      </w:r>
      <w:r>
        <w:br/>
        <w:t>GCTCGGAGATGTGTATAAGAGACAG</w:t>
      </w:r>
    </w:p>
    <w:p w14:paraId="60FB890B" w14:textId="77777777" w:rsidR="00CA7ACB" w:rsidRDefault="00000000">
      <w:pPr>
        <w:pStyle w:val="BodyText"/>
      </w:pPr>
      <w:r>
        <w:rPr>
          <w:b/>
          <w:bCs/>
        </w:rPr>
        <w:t>Instructions:</w:t>
      </w:r>
      <w:r>
        <w:br/>
        <w:t>- Replace the standard 10x Genomics TSO (PN-3000228) with the custom TSO above in the RT Master Mix.</w:t>
      </w:r>
      <w:r>
        <w:br/>
        <w:t>- Add D01-RT-AMP-short oligo during cDNA amplification steps as detailed below.</w:t>
      </w:r>
    </w:p>
    <w:p w14:paraId="2CC552A0" w14:textId="77777777" w:rsidR="00CA7ACB" w:rsidRDefault="00BC44F3">
      <w:r>
        <w:rPr>
          <w:noProof/>
        </w:rPr>
        <w:pict w14:anchorId="30EC8F3B">
          <v:rect id="_x0000_i1028" alt="" style="width:468pt;height:.05pt;mso-width-percent:0;mso-height-percent:0;mso-width-percent:0;mso-height-percent:0" o:hralign="center" o:hrstd="t" o:hr="t"/>
        </w:pict>
      </w:r>
    </w:p>
    <w:p w14:paraId="28FF7F9F" w14:textId="77777777" w:rsidR="00CA7ACB" w:rsidRDefault="00000000">
      <w:pPr>
        <w:pStyle w:val="Heading2"/>
      </w:pPr>
      <w:bookmarkStart w:id="2" w:name="step-1.2-gem-generation-barcoding"/>
      <w:bookmarkEnd w:id="1"/>
      <w:r>
        <w:t>Step 1.2: GEM Generation &amp; Barcoding</w:t>
      </w:r>
    </w:p>
    <w:p w14:paraId="6CCFB2C7" w14:textId="77777777" w:rsidR="00CA7ACB" w:rsidRDefault="00000000">
      <w:pPr>
        <w:pStyle w:val="Compact"/>
        <w:numPr>
          <w:ilvl w:val="0"/>
          <w:numId w:val="2"/>
        </w:numPr>
      </w:pPr>
      <w:r>
        <w:t>Follow the standard 10x Genomics protocol for chip loading, GEM generation, and GEM-RT incubation, using the modified RT master mix.</w:t>
      </w:r>
    </w:p>
    <w:p w14:paraId="770A6916" w14:textId="77777777" w:rsidR="00CA7ACB" w:rsidRDefault="00000000">
      <w:pPr>
        <w:pStyle w:val="FirstParagraph"/>
      </w:pPr>
      <w:r>
        <w:rPr>
          <w:b/>
          <w:bCs/>
        </w:rPr>
        <w:t>Table 1. Custom Reverse Transcription (RT) Reaction Mix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689"/>
        <w:gridCol w:w="1296"/>
        <w:gridCol w:w="3591"/>
      </w:tblGrid>
      <w:tr w:rsidR="00CA7ACB" w14:paraId="78E790B3" w14:textId="77777777" w:rsidTr="00CA7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877" w:type="dxa"/>
          </w:tcPr>
          <w:p w14:paraId="656E674D" w14:textId="77777777" w:rsidR="00CA7ACB" w:rsidRDefault="00000000">
            <w:pPr>
              <w:pStyle w:val="Compact"/>
            </w:pPr>
            <w:r>
              <w:t>Component</w:t>
            </w:r>
          </w:p>
        </w:tc>
        <w:tc>
          <w:tcPr>
            <w:tcW w:w="1072" w:type="dxa"/>
          </w:tcPr>
          <w:p w14:paraId="577DEDFB" w14:textId="77777777" w:rsidR="00CA7ACB" w:rsidRDefault="00000000">
            <w:pPr>
              <w:pStyle w:val="Compact"/>
            </w:pPr>
            <w:r>
              <w:t>Volume (μl)</w:t>
            </w:r>
          </w:p>
        </w:tc>
        <w:tc>
          <w:tcPr>
            <w:tcW w:w="2970" w:type="dxa"/>
          </w:tcPr>
          <w:p w14:paraId="151F9D70" w14:textId="77777777" w:rsidR="00CA7ACB" w:rsidRDefault="00000000">
            <w:pPr>
              <w:pStyle w:val="Compact"/>
            </w:pPr>
            <w:r>
              <w:t>Notes/Source</w:t>
            </w:r>
          </w:p>
        </w:tc>
      </w:tr>
      <w:tr w:rsidR="00CA7ACB" w14:paraId="22ED7AD0" w14:textId="77777777">
        <w:tc>
          <w:tcPr>
            <w:tcW w:w="3877" w:type="dxa"/>
          </w:tcPr>
          <w:p w14:paraId="66A71A03" w14:textId="77777777" w:rsidR="00CA7ACB" w:rsidRDefault="00000000">
            <w:pPr>
              <w:pStyle w:val="Compact"/>
            </w:pPr>
            <w:r>
              <w:t>RT reagent B</w:t>
            </w:r>
          </w:p>
        </w:tc>
        <w:tc>
          <w:tcPr>
            <w:tcW w:w="1072" w:type="dxa"/>
          </w:tcPr>
          <w:p w14:paraId="339DD003" w14:textId="77777777" w:rsidR="00CA7ACB" w:rsidRDefault="00000000">
            <w:pPr>
              <w:pStyle w:val="Compact"/>
            </w:pPr>
            <w:r>
              <w:t>18.8</w:t>
            </w:r>
          </w:p>
        </w:tc>
        <w:tc>
          <w:tcPr>
            <w:tcW w:w="2970" w:type="dxa"/>
          </w:tcPr>
          <w:p w14:paraId="4841E4A5" w14:textId="77777777" w:rsidR="00CA7ACB" w:rsidRDefault="00000000">
            <w:pPr>
              <w:pStyle w:val="Compact"/>
            </w:pPr>
            <w:r>
              <w:t>10x Genomics</w:t>
            </w:r>
          </w:p>
        </w:tc>
      </w:tr>
      <w:tr w:rsidR="00CA7ACB" w14:paraId="597D30B4" w14:textId="77777777">
        <w:tc>
          <w:tcPr>
            <w:tcW w:w="3877" w:type="dxa"/>
          </w:tcPr>
          <w:p w14:paraId="0B8D547C" w14:textId="77777777" w:rsidR="00CA7ACB" w:rsidRDefault="00000000">
            <w:pPr>
              <w:pStyle w:val="Compact"/>
            </w:pPr>
            <w:r>
              <w:t>Reducing agent B</w:t>
            </w:r>
          </w:p>
        </w:tc>
        <w:tc>
          <w:tcPr>
            <w:tcW w:w="1072" w:type="dxa"/>
          </w:tcPr>
          <w:p w14:paraId="47EEC122" w14:textId="77777777" w:rsidR="00CA7ACB" w:rsidRDefault="00000000">
            <w:pPr>
              <w:pStyle w:val="Compact"/>
            </w:pPr>
            <w:r>
              <w:t>2.0</w:t>
            </w:r>
          </w:p>
        </w:tc>
        <w:tc>
          <w:tcPr>
            <w:tcW w:w="2970" w:type="dxa"/>
          </w:tcPr>
          <w:p w14:paraId="2D741603" w14:textId="77777777" w:rsidR="00CA7ACB" w:rsidRDefault="00000000">
            <w:pPr>
              <w:pStyle w:val="Compact"/>
            </w:pPr>
            <w:r>
              <w:t>10x Genomics</w:t>
            </w:r>
          </w:p>
        </w:tc>
      </w:tr>
      <w:tr w:rsidR="00CA7ACB" w14:paraId="2D9DC9DB" w14:textId="77777777">
        <w:tc>
          <w:tcPr>
            <w:tcW w:w="3877" w:type="dxa"/>
          </w:tcPr>
          <w:p w14:paraId="32C24B66" w14:textId="77777777" w:rsidR="00CA7ACB" w:rsidRDefault="00000000">
            <w:pPr>
              <w:pStyle w:val="Compact"/>
            </w:pPr>
            <w:r>
              <w:t>RT enzyme C</w:t>
            </w:r>
          </w:p>
        </w:tc>
        <w:tc>
          <w:tcPr>
            <w:tcW w:w="1072" w:type="dxa"/>
          </w:tcPr>
          <w:p w14:paraId="62D35202" w14:textId="77777777" w:rsidR="00CA7ACB" w:rsidRDefault="00000000">
            <w:pPr>
              <w:pStyle w:val="Compact"/>
            </w:pPr>
            <w:r>
              <w:t>8.7</w:t>
            </w:r>
          </w:p>
        </w:tc>
        <w:tc>
          <w:tcPr>
            <w:tcW w:w="2970" w:type="dxa"/>
          </w:tcPr>
          <w:p w14:paraId="5FFDFB47" w14:textId="77777777" w:rsidR="00CA7ACB" w:rsidRDefault="00000000">
            <w:pPr>
              <w:pStyle w:val="Compact"/>
            </w:pPr>
            <w:r>
              <w:t>10x Genomics</w:t>
            </w:r>
          </w:p>
        </w:tc>
      </w:tr>
      <w:tr w:rsidR="00CA7ACB" w14:paraId="7CCB86DC" w14:textId="77777777">
        <w:tc>
          <w:tcPr>
            <w:tcW w:w="3877" w:type="dxa"/>
          </w:tcPr>
          <w:p w14:paraId="1955A217" w14:textId="47093DB6" w:rsidR="00CA7ACB" w:rsidRDefault="00C34B2E">
            <w:pPr>
              <w:pStyle w:val="Compact"/>
            </w:pPr>
            <w:r>
              <w:t>dUTSO (custom template switch oligo)</w:t>
            </w:r>
          </w:p>
        </w:tc>
        <w:tc>
          <w:tcPr>
            <w:tcW w:w="1072" w:type="dxa"/>
          </w:tcPr>
          <w:p w14:paraId="0538036F" w14:textId="77777777" w:rsidR="00CA7ACB" w:rsidRDefault="00000000">
            <w:pPr>
              <w:pStyle w:val="Compact"/>
            </w:pPr>
            <w:r>
              <w:t>2.4</w:t>
            </w:r>
          </w:p>
        </w:tc>
        <w:tc>
          <w:tcPr>
            <w:tcW w:w="2970" w:type="dxa"/>
          </w:tcPr>
          <w:p w14:paraId="50E859D8" w14:textId="77777777" w:rsidR="00CA7ACB" w:rsidRDefault="00000000">
            <w:pPr>
              <w:pStyle w:val="Compact"/>
            </w:pPr>
            <w:r>
              <w:t>Custom, replaces standard TSO</w:t>
            </w:r>
          </w:p>
        </w:tc>
      </w:tr>
      <w:tr w:rsidR="00CA7ACB" w14:paraId="67B51B75" w14:textId="77777777">
        <w:tc>
          <w:tcPr>
            <w:tcW w:w="3877" w:type="dxa"/>
          </w:tcPr>
          <w:p w14:paraId="2701AC7F" w14:textId="3133CB4B" w:rsidR="00CA7ACB" w:rsidRDefault="00000000">
            <w:pPr>
              <w:pStyle w:val="Compact"/>
            </w:pPr>
            <w:r>
              <w:t>PolyA polymerase (5 U/</w:t>
            </w:r>
            <w:proofErr w:type="spellStart"/>
            <w:r>
              <w:t>μl</w:t>
            </w:r>
            <w:proofErr w:type="spellEnd"/>
            <w:r>
              <w:t>)</w:t>
            </w:r>
          </w:p>
        </w:tc>
        <w:tc>
          <w:tcPr>
            <w:tcW w:w="1072" w:type="dxa"/>
          </w:tcPr>
          <w:p w14:paraId="0643404F" w14:textId="77777777" w:rsidR="00CA7ACB" w:rsidRDefault="00000000">
            <w:pPr>
              <w:pStyle w:val="Compact"/>
            </w:pPr>
            <w:r>
              <w:t>2.0</w:t>
            </w:r>
          </w:p>
        </w:tc>
        <w:tc>
          <w:tcPr>
            <w:tcW w:w="2970" w:type="dxa"/>
          </w:tcPr>
          <w:p w14:paraId="5D06C4B4" w14:textId="17192BB0" w:rsidR="00CA7ACB" w:rsidRDefault="00000000">
            <w:pPr>
              <w:pStyle w:val="Compact"/>
            </w:pPr>
            <w:r>
              <w:t>NEB</w:t>
            </w:r>
            <w:r w:rsidR="00F00C5E">
              <w:t>,</w:t>
            </w:r>
            <w:r>
              <w:t xml:space="preserve"> </w:t>
            </w:r>
            <w:r w:rsidR="00F00C5E">
              <w:t>#</w:t>
            </w:r>
            <w:r w:rsidR="00F00C5E">
              <w:rPr>
                <w:rStyle w:val="product-infocatalognumber"/>
              </w:rPr>
              <w:t>M0276S</w:t>
            </w:r>
          </w:p>
        </w:tc>
      </w:tr>
      <w:tr w:rsidR="00CA7ACB" w14:paraId="2B8B187F" w14:textId="77777777">
        <w:tc>
          <w:tcPr>
            <w:tcW w:w="3877" w:type="dxa"/>
          </w:tcPr>
          <w:p w14:paraId="29EB5130" w14:textId="38335506" w:rsidR="00CA7ACB" w:rsidRDefault="00000000">
            <w:pPr>
              <w:pStyle w:val="Compact"/>
            </w:pPr>
            <w:r>
              <w:t>ATP (10 mM)</w:t>
            </w:r>
          </w:p>
        </w:tc>
        <w:tc>
          <w:tcPr>
            <w:tcW w:w="1072" w:type="dxa"/>
          </w:tcPr>
          <w:p w14:paraId="439677AD" w14:textId="77777777" w:rsidR="00CA7ACB" w:rsidRDefault="00000000">
            <w:pPr>
              <w:pStyle w:val="Compact"/>
            </w:pPr>
            <w:r>
              <w:t>1.0</w:t>
            </w:r>
          </w:p>
        </w:tc>
        <w:tc>
          <w:tcPr>
            <w:tcW w:w="2970" w:type="dxa"/>
          </w:tcPr>
          <w:p w14:paraId="7E7A0E7F" w14:textId="42A6C693" w:rsidR="00CA7ACB" w:rsidRDefault="00000000">
            <w:pPr>
              <w:pStyle w:val="Compact"/>
            </w:pPr>
            <w:r>
              <w:t>NEB</w:t>
            </w:r>
            <w:r w:rsidR="00F00C5E">
              <w:t>, #</w:t>
            </w:r>
            <w:r w:rsidR="00F00C5E">
              <w:rPr>
                <w:rStyle w:val="product-infocatalognumber"/>
              </w:rPr>
              <w:t>M0276S</w:t>
            </w:r>
          </w:p>
        </w:tc>
      </w:tr>
      <w:tr w:rsidR="00CA7ACB" w14:paraId="42C7C639" w14:textId="77777777">
        <w:tc>
          <w:tcPr>
            <w:tcW w:w="3877" w:type="dxa"/>
          </w:tcPr>
          <w:p w14:paraId="12378B71" w14:textId="690F9D79" w:rsidR="00CA7ACB" w:rsidRDefault="00000000">
            <w:pPr>
              <w:pStyle w:val="Compact"/>
            </w:pPr>
            <w:r>
              <w:t>Vaccinia capping enzyme</w:t>
            </w:r>
            <w:r w:rsidR="00F06E01">
              <w:t xml:space="preserve"> (10 U/ul)</w:t>
            </w:r>
          </w:p>
        </w:tc>
        <w:tc>
          <w:tcPr>
            <w:tcW w:w="1072" w:type="dxa"/>
          </w:tcPr>
          <w:p w14:paraId="77ED3694" w14:textId="77777777" w:rsidR="00CA7ACB" w:rsidRDefault="00000000">
            <w:pPr>
              <w:pStyle w:val="Compact"/>
            </w:pPr>
            <w:r>
              <w:t>1.0</w:t>
            </w:r>
          </w:p>
        </w:tc>
        <w:tc>
          <w:tcPr>
            <w:tcW w:w="2970" w:type="dxa"/>
          </w:tcPr>
          <w:p w14:paraId="6253C55F" w14:textId="39DAA475" w:rsidR="00CA7ACB" w:rsidRDefault="00000000">
            <w:pPr>
              <w:pStyle w:val="Compact"/>
            </w:pPr>
            <w:r>
              <w:t>NEB</w:t>
            </w:r>
            <w:r w:rsidR="00F00C5E">
              <w:t>, #</w:t>
            </w:r>
            <w:r w:rsidR="00F00C5E">
              <w:rPr>
                <w:rStyle w:val="product-infocatalognumber"/>
              </w:rPr>
              <w:t>M2080S</w:t>
            </w:r>
          </w:p>
        </w:tc>
      </w:tr>
      <w:tr w:rsidR="00CA7ACB" w14:paraId="2CC3C134" w14:textId="77777777">
        <w:tc>
          <w:tcPr>
            <w:tcW w:w="3877" w:type="dxa"/>
          </w:tcPr>
          <w:p w14:paraId="050C4417" w14:textId="467560C8" w:rsidR="00CA7ACB" w:rsidRDefault="00000000">
            <w:pPr>
              <w:pStyle w:val="Compact"/>
            </w:pPr>
            <w:r>
              <w:t>SAM (2 mM)</w:t>
            </w:r>
          </w:p>
        </w:tc>
        <w:tc>
          <w:tcPr>
            <w:tcW w:w="1072" w:type="dxa"/>
          </w:tcPr>
          <w:p w14:paraId="429CCF7E" w14:textId="77777777" w:rsidR="00CA7ACB" w:rsidRDefault="00000000">
            <w:pPr>
              <w:pStyle w:val="Compact"/>
            </w:pPr>
            <w:r>
              <w:t>0.5</w:t>
            </w:r>
          </w:p>
        </w:tc>
        <w:tc>
          <w:tcPr>
            <w:tcW w:w="2970" w:type="dxa"/>
          </w:tcPr>
          <w:p w14:paraId="14D0E3E7" w14:textId="268A67F6" w:rsidR="00CA7ACB" w:rsidRDefault="00000000">
            <w:pPr>
              <w:pStyle w:val="Compact"/>
            </w:pPr>
            <w:r>
              <w:t>NEB</w:t>
            </w:r>
            <w:r w:rsidR="00F00C5E">
              <w:t>, #</w:t>
            </w:r>
            <w:r w:rsidR="00F00C5E">
              <w:rPr>
                <w:rStyle w:val="product-infocatalognumber"/>
              </w:rPr>
              <w:t>M2080S</w:t>
            </w:r>
          </w:p>
        </w:tc>
      </w:tr>
      <w:tr w:rsidR="00CA7ACB" w14:paraId="2C9DA89A" w14:textId="77777777">
        <w:tc>
          <w:tcPr>
            <w:tcW w:w="3877" w:type="dxa"/>
          </w:tcPr>
          <w:p w14:paraId="6CD7A8C7" w14:textId="260FC7EC" w:rsidR="00CA7ACB" w:rsidRDefault="00000000">
            <w:pPr>
              <w:pStyle w:val="Compact"/>
            </w:pPr>
            <w:r>
              <w:t>GTP (10 mM)</w:t>
            </w:r>
          </w:p>
        </w:tc>
        <w:tc>
          <w:tcPr>
            <w:tcW w:w="1072" w:type="dxa"/>
          </w:tcPr>
          <w:p w14:paraId="2872BFAC" w14:textId="77777777" w:rsidR="00CA7ACB" w:rsidRDefault="00000000">
            <w:pPr>
              <w:pStyle w:val="Compact"/>
            </w:pPr>
            <w:r>
              <w:t>0.5</w:t>
            </w:r>
          </w:p>
        </w:tc>
        <w:tc>
          <w:tcPr>
            <w:tcW w:w="2970" w:type="dxa"/>
          </w:tcPr>
          <w:p w14:paraId="552FFA2E" w14:textId="26C31BD7" w:rsidR="00CA7ACB" w:rsidRDefault="00000000">
            <w:pPr>
              <w:pStyle w:val="Compact"/>
            </w:pPr>
            <w:r>
              <w:t>NEB</w:t>
            </w:r>
            <w:r w:rsidR="00F00C5E">
              <w:t>, #</w:t>
            </w:r>
            <w:r w:rsidR="00F00C5E">
              <w:rPr>
                <w:rStyle w:val="product-infocatalognumber"/>
              </w:rPr>
              <w:t>M2080S</w:t>
            </w:r>
          </w:p>
        </w:tc>
      </w:tr>
      <w:tr w:rsidR="00CA7ACB" w14:paraId="51EE1A42" w14:textId="77777777">
        <w:tc>
          <w:tcPr>
            <w:tcW w:w="3877" w:type="dxa"/>
          </w:tcPr>
          <w:p w14:paraId="3759F962" w14:textId="77777777" w:rsidR="00CA7ACB" w:rsidRDefault="00000000">
            <w:pPr>
              <w:pStyle w:val="Compact"/>
            </w:pPr>
            <w:r>
              <w:t>dH₂O</w:t>
            </w:r>
          </w:p>
        </w:tc>
        <w:tc>
          <w:tcPr>
            <w:tcW w:w="1072" w:type="dxa"/>
          </w:tcPr>
          <w:p w14:paraId="11C0EB7D" w14:textId="77777777" w:rsidR="00CA7ACB" w:rsidRDefault="00000000">
            <w:pPr>
              <w:pStyle w:val="Compact"/>
            </w:pPr>
            <w:r>
              <w:t>0.1</w:t>
            </w:r>
          </w:p>
        </w:tc>
        <w:tc>
          <w:tcPr>
            <w:tcW w:w="2970" w:type="dxa"/>
          </w:tcPr>
          <w:p w14:paraId="3116C771" w14:textId="77777777" w:rsidR="00CA7ACB" w:rsidRDefault="00CA7ACB">
            <w:pPr>
              <w:pStyle w:val="Compact"/>
            </w:pPr>
          </w:p>
        </w:tc>
      </w:tr>
      <w:tr w:rsidR="00CA7ACB" w14:paraId="4F9ACA34" w14:textId="77777777">
        <w:tc>
          <w:tcPr>
            <w:tcW w:w="3877" w:type="dxa"/>
          </w:tcPr>
          <w:p w14:paraId="36723882" w14:textId="77777777" w:rsidR="00CA7ACB" w:rsidRDefault="00000000">
            <w:pPr>
              <w:pStyle w:val="Compact"/>
            </w:pPr>
            <w:r>
              <w:rPr>
                <w:b/>
                <w:bCs/>
              </w:rPr>
              <w:t>Total RT Master Mix</w:t>
            </w:r>
          </w:p>
        </w:tc>
        <w:tc>
          <w:tcPr>
            <w:tcW w:w="1072" w:type="dxa"/>
          </w:tcPr>
          <w:p w14:paraId="56EEA798" w14:textId="77777777" w:rsidR="00CA7ACB" w:rsidRDefault="00000000">
            <w:pPr>
              <w:pStyle w:val="Compact"/>
            </w:pPr>
            <w:r>
              <w:rPr>
                <w:b/>
                <w:bCs/>
              </w:rPr>
              <w:t>37.0</w:t>
            </w:r>
          </w:p>
        </w:tc>
        <w:tc>
          <w:tcPr>
            <w:tcW w:w="2970" w:type="dxa"/>
          </w:tcPr>
          <w:p w14:paraId="1CA0604A" w14:textId="77777777" w:rsidR="00CA7ACB" w:rsidRDefault="00CA7ACB">
            <w:pPr>
              <w:pStyle w:val="Compact"/>
            </w:pPr>
          </w:p>
        </w:tc>
      </w:tr>
    </w:tbl>
    <w:p w14:paraId="004C0622" w14:textId="76473C86" w:rsidR="00CA7ACB" w:rsidRDefault="00000000">
      <w:pPr>
        <w:pStyle w:val="Compact"/>
        <w:numPr>
          <w:ilvl w:val="0"/>
          <w:numId w:val="3"/>
        </w:numPr>
      </w:pPr>
      <w:r>
        <w:t xml:space="preserve">Mix 37 μl RT master mix with </w:t>
      </w:r>
      <w:r w:rsidR="00FC616F">
        <w:t>38</w:t>
      </w:r>
      <w:r w:rsidR="00FC616F" w:rsidRPr="00FC616F">
        <w:t xml:space="preserve"> </w:t>
      </w:r>
      <w:proofErr w:type="spellStart"/>
      <w:r w:rsidR="00FC616F">
        <w:t>μl</w:t>
      </w:r>
      <w:proofErr w:type="spellEnd"/>
      <w:r w:rsidR="00FC616F">
        <w:t xml:space="preserve"> </w:t>
      </w:r>
      <w:r>
        <w:t>cell suspension</w:t>
      </w:r>
      <w:r w:rsidR="00E30CC4">
        <w:t xml:space="preserve"> for 75</w:t>
      </w:r>
      <w:r w:rsidR="00E30CC4" w:rsidRPr="00FC616F">
        <w:t xml:space="preserve"> </w:t>
      </w:r>
      <w:proofErr w:type="spellStart"/>
      <w:r w:rsidR="00E30CC4">
        <w:t>μl</w:t>
      </w:r>
      <w:proofErr w:type="spellEnd"/>
      <w:r w:rsidR="00E30CC4">
        <w:t xml:space="preserve"> total volume</w:t>
      </w:r>
      <w:r>
        <w:t>.</w:t>
      </w:r>
    </w:p>
    <w:p w14:paraId="7F9406A3" w14:textId="77777777" w:rsidR="00CA7ACB" w:rsidRDefault="00BC44F3">
      <w:r>
        <w:rPr>
          <w:noProof/>
        </w:rPr>
        <w:pict w14:anchorId="69FE4092">
          <v:rect id="_x0000_i1027" alt="" style="width:468pt;height:.05pt;mso-width-percent:0;mso-height-percent:0;mso-width-percent:0;mso-height-percent:0" o:hralign="center" o:hrstd="t" o:hr="t"/>
        </w:pict>
      </w:r>
    </w:p>
    <w:p w14:paraId="6CCF9592" w14:textId="77777777" w:rsidR="00CA7ACB" w:rsidRDefault="00000000">
      <w:pPr>
        <w:pStyle w:val="Heading2"/>
      </w:pPr>
      <w:bookmarkStart w:id="3" w:name="X2592b5441725a6e86edd4ea9c78107f42e0677a"/>
      <w:bookmarkEnd w:id="2"/>
      <w:r>
        <w:lastRenderedPageBreak/>
        <w:t>Step 2: Post GEM-RT Cleanup &amp; cDNA Amplification</w:t>
      </w:r>
    </w:p>
    <w:p w14:paraId="72AA01F0" w14:textId="77777777" w:rsidR="00CA7ACB" w:rsidRDefault="00000000">
      <w:pPr>
        <w:pStyle w:val="Heading3"/>
      </w:pPr>
      <w:bookmarkStart w:id="4" w:name="post-gem-rt-cleanup-dynabeads"/>
      <w:r>
        <w:t>2.1: Post GEM-RT Cleanup (Dynabeads)</w:t>
      </w:r>
    </w:p>
    <w:p w14:paraId="7F1956C9" w14:textId="77777777" w:rsidR="00CA7ACB" w:rsidRDefault="00000000">
      <w:pPr>
        <w:pStyle w:val="Compact"/>
        <w:numPr>
          <w:ilvl w:val="0"/>
          <w:numId w:val="4"/>
        </w:numPr>
      </w:pPr>
      <w:r>
        <w:t>Follow standard protocol for Recovery Agent addition, Dynabeads cleanup, and elution solution preparation.</w:t>
      </w:r>
    </w:p>
    <w:p w14:paraId="0A234DF1" w14:textId="77777777" w:rsidR="00CA7ACB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Elute with 20.5 μl Elution Solution I</w:t>
      </w:r>
      <w:r>
        <w:t xml:space="preserve"> (modified volume), transfer 20 μl to a new tube strip.</w:t>
      </w:r>
    </w:p>
    <w:p w14:paraId="310ADAF2" w14:textId="77777777" w:rsidR="00A42534" w:rsidRDefault="00A42534">
      <w:pPr>
        <w:pStyle w:val="Heading3"/>
      </w:pPr>
      <w:bookmarkStart w:id="5" w:name="udg-digestion"/>
      <w:bookmarkEnd w:id="4"/>
    </w:p>
    <w:p w14:paraId="0771BFD7" w14:textId="27B6F612" w:rsidR="00CA7ACB" w:rsidRDefault="00000000">
      <w:pPr>
        <w:pStyle w:val="Heading3"/>
      </w:pPr>
      <w:r>
        <w:t>2.2: UDG Digestion</w:t>
      </w:r>
    </w:p>
    <w:p w14:paraId="31D951CE" w14:textId="1CB5D05C" w:rsidR="00CA7ACB" w:rsidRDefault="00000000">
      <w:pPr>
        <w:pStyle w:val="Compact"/>
        <w:numPr>
          <w:ilvl w:val="0"/>
          <w:numId w:val="5"/>
        </w:numPr>
      </w:pPr>
      <w:r>
        <w:t xml:space="preserve">Add </w:t>
      </w:r>
      <w:r>
        <w:rPr>
          <w:b/>
          <w:bCs/>
        </w:rPr>
        <w:t>5 </w:t>
      </w:r>
      <w:proofErr w:type="spellStart"/>
      <w:r>
        <w:rPr>
          <w:b/>
          <w:bCs/>
        </w:rPr>
        <w:t>μl</w:t>
      </w:r>
      <w:proofErr w:type="spellEnd"/>
      <w:r>
        <w:rPr>
          <w:b/>
          <w:bCs/>
        </w:rPr>
        <w:t xml:space="preserve"> UDG</w:t>
      </w:r>
      <w:r>
        <w:t xml:space="preserve"> and </w:t>
      </w:r>
      <w:r>
        <w:rPr>
          <w:b/>
          <w:bCs/>
        </w:rPr>
        <w:t>2.8 </w:t>
      </w:r>
      <w:proofErr w:type="spellStart"/>
      <w:r>
        <w:rPr>
          <w:b/>
          <w:bCs/>
        </w:rPr>
        <w:t>μl</w:t>
      </w:r>
      <w:proofErr w:type="spellEnd"/>
      <w:r>
        <w:rPr>
          <w:b/>
          <w:bCs/>
        </w:rPr>
        <w:t xml:space="preserve"> UDG buffer</w:t>
      </w:r>
      <w:r w:rsidR="00F00C5E">
        <w:rPr>
          <w:b/>
          <w:bCs/>
        </w:rPr>
        <w:t xml:space="preserve"> (10X)</w:t>
      </w:r>
      <w:r>
        <w:t xml:space="preserve"> (NEB</w:t>
      </w:r>
      <w:r w:rsidR="00F00C5E">
        <w:t>, #</w:t>
      </w:r>
      <w:r w:rsidR="00F00C5E" w:rsidRPr="00F00C5E">
        <w:t xml:space="preserve"> </w:t>
      </w:r>
      <w:r w:rsidR="00F00C5E">
        <w:rPr>
          <w:rStyle w:val="product-infocatalognumber"/>
        </w:rPr>
        <w:t>M0280S</w:t>
      </w:r>
      <w:r>
        <w:t xml:space="preserve">) to the eluted </w:t>
      </w:r>
      <w:r w:rsidR="00FC616F">
        <w:t xml:space="preserve">20 </w:t>
      </w:r>
      <w:proofErr w:type="spellStart"/>
      <w:r w:rsidR="00FC616F">
        <w:t>μl</w:t>
      </w:r>
      <w:proofErr w:type="spellEnd"/>
      <w:r w:rsidR="00FC616F">
        <w:t xml:space="preserve"> of </w:t>
      </w:r>
      <w:r>
        <w:t>cDNA.</w:t>
      </w:r>
    </w:p>
    <w:p w14:paraId="7924163D" w14:textId="6A02AD7B" w:rsidR="00CA7ACB" w:rsidRDefault="00000000">
      <w:pPr>
        <w:pStyle w:val="Compact"/>
        <w:numPr>
          <w:ilvl w:val="0"/>
          <w:numId w:val="5"/>
        </w:numPr>
      </w:pPr>
      <w:r>
        <w:t xml:space="preserve">Incubate at 37°C for </w:t>
      </w:r>
      <w:r w:rsidR="003F119A">
        <w:t>50</w:t>
      </w:r>
      <w:r>
        <w:t>–</w:t>
      </w:r>
      <w:r w:rsidR="003F119A">
        <w:t>60 min</w:t>
      </w:r>
      <w:r w:rsidR="00FC616F">
        <w:t>u</w:t>
      </w:r>
      <w:r w:rsidR="003F119A">
        <w:t>tes</w:t>
      </w:r>
      <w:r>
        <w:t>.</w:t>
      </w:r>
    </w:p>
    <w:p w14:paraId="73F8B7FA" w14:textId="77777777" w:rsidR="00A42534" w:rsidRDefault="00A42534">
      <w:pPr>
        <w:pStyle w:val="Heading3"/>
      </w:pPr>
      <w:bookmarkStart w:id="6" w:name="X92b6c957e5738c00098f1a8bbc42fc2a08079b3"/>
      <w:bookmarkEnd w:id="5"/>
    </w:p>
    <w:p w14:paraId="78760A28" w14:textId="74441C25" w:rsidR="00CA7ACB" w:rsidRDefault="00000000">
      <w:pPr>
        <w:pStyle w:val="Heading3"/>
      </w:pPr>
      <w:r>
        <w:t xml:space="preserve">2.3: First cDNA Amplification with Custom Oligos (“1st </w:t>
      </w:r>
      <w:r w:rsidR="00815639">
        <w:t>pre-</w:t>
      </w:r>
      <w:r>
        <w:t>AMP”)</w:t>
      </w:r>
    </w:p>
    <w:p w14:paraId="6370A53A" w14:textId="77777777" w:rsidR="00CA7ACB" w:rsidRDefault="00000000">
      <w:pPr>
        <w:pStyle w:val="Compact"/>
        <w:numPr>
          <w:ilvl w:val="0"/>
          <w:numId w:val="6"/>
        </w:numPr>
      </w:pPr>
      <w:r>
        <w:t>On ice, prepare the following for each sample: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217"/>
        <w:gridCol w:w="1404"/>
      </w:tblGrid>
      <w:tr w:rsidR="00CA7ACB" w14:paraId="44107554" w14:textId="77777777" w:rsidTr="00CA7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37F9648" w14:textId="77777777" w:rsidR="00CA7ACB" w:rsidRDefault="00000000">
            <w:pPr>
              <w:pStyle w:val="Compact"/>
            </w:pPr>
            <w:r>
              <w:t>Component</w:t>
            </w:r>
          </w:p>
        </w:tc>
        <w:tc>
          <w:tcPr>
            <w:tcW w:w="0" w:type="auto"/>
          </w:tcPr>
          <w:p w14:paraId="00B53DCC" w14:textId="77777777" w:rsidR="00CA7ACB" w:rsidRDefault="00000000">
            <w:pPr>
              <w:pStyle w:val="Compact"/>
            </w:pPr>
            <w:r>
              <w:t>Volume (μl)</w:t>
            </w:r>
          </w:p>
        </w:tc>
      </w:tr>
      <w:tr w:rsidR="00CA7ACB" w14:paraId="591292FE" w14:textId="77777777">
        <w:tc>
          <w:tcPr>
            <w:tcW w:w="0" w:type="auto"/>
          </w:tcPr>
          <w:p w14:paraId="4671F687" w14:textId="77777777" w:rsidR="00CA7ACB" w:rsidRDefault="00000000">
            <w:pPr>
              <w:pStyle w:val="Compact"/>
            </w:pPr>
            <w:r>
              <w:t>UDG-digested cDNA</w:t>
            </w:r>
          </w:p>
        </w:tc>
        <w:tc>
          <w:tcPr>
            <w:tcW w:w="0" w:type="auto"/>
          </w:tcPr>
          <w:p w14:paraId="1D0B6446" w14:textId="77777777" w:rsidR="00CA7ACB" w:rsidRDefault="00000000">
            <w:pPr>
              <w:pStyle w:val="Compact"/>
            </w:pPr>
            <w:r>
              <w:t>28</w:t>
            </w:r>
          </w:p>
        </w:tc>
      </w:tr>
      <w:tr w:rsidR="00CA7ACB" w14:paraId="62A1FA40" w14:textId="77777777">
        <w:tc>
          <w:tcPr>
            <w:tcW w:w="0" w:type="auto"/>
          </w:tcPr>
          <w:p w14:paraId="389DF1A4" w14:textId="77777777" w:rsidR="00CA7ACB" w:rsidRDefault="00000000">
            <w:pPr>
              <w:pStyle w:val="Compact"/>
            </w:pPr>
            <w:r>
              <w:t>dH₂O</w:t>
            </w:r>
          </w:p>
        </w:tc>
        <w:tc>
          <w:tcPr>
            <w:tcW w:w="0" w:type="auto"/>
          </w:tcPr>
          <w:p w14:paraId="1E4BF27A" w14:textId="77777777" w:rsidR="00CA7ACB" w:rsidRDefault="00000000">
            <w:pPr>
              <w:pStyle w:val="Compact"/>
            </w:pPr>
            <w:r>
              <w:t>7</w:t>
            </w:r>
          </w:p>
        </w:tc>
      </w:tr>
      <w:tr w:rsidR="00CA7ACB" w14:paraId="3A639FF1" w14:textId="77777777">
        <w:tc>
          <w:tcPr>
            <w:tcW w:w="0" w:type="auto"/>
          </w:tcPr>
          <w:p w14:paraId="7B0A5179" w14:textId="5D3887F4" w:rsidR="00CA7ACB" w:rsidRDefault="00000000">
            <w:pPr>
              <w:pStyle w:val="Compact"/>
            </w:pPr>
            <w:r>
              <w:t>Amp Mix (10x Genomics)</w:t>
            </w:r>
          </w:p>
        </w:tc>
        <w:tc>
          <w:tcPr>
            <w:tcW w:w="0" w:type="auto"/>
          </w:tcPr>
          <w:p w14:paraId="55E48232" w14:textId="77777777" w:rsidR="00CA7ACB" w:rsidRDefault="00000000">
            <w:pPr>
              <w:pStyle w:val="Compact"/>
            </w:pPr>
            <w:r>
              <w:t>50</w:t>
            </w:r>
          </w:p>
        </w:tc>
      </w:tr>
      <w:tr w:rsidR="00CA7ACB" w14:paraId="0C752356" w14:textId="77777777">
        <w:tc>
          <w:tcPr>
            <w:tcW w:w="0" w:type="auto"/>
          </w:tcPr>
          <w:p w14:paraId="1AFBA9FC" w14:textId="35ADE9E8" w:rsidR="00CA7ACB" w:rsidRDefault="00000000">
            <w:pPr>
              <w:pStyle w:val="Compact"/>
            </w:pPr>
            <w:r>
              <w:t xml:space="preserve">cDNA primer (10x </w:t>
            </w:r>
            <w:r w:rsidR="00974E65">
              <w:t>Genomics</w:t>
            </w:r>
            <w:r>
              <w:t>)</w:t>
            </w:r>
          </w:p>
        </w:tc>
        <w:tc>
          <w:tcPr>
            <w:tcW w:w="0" w:type="auto"/>
          </w:tcPr>
          <w:p w14:paraId="43B4DC53" w14:textId="77777777" w:rsidR="00CA7ACB" w:rsidRDefault="00000000">
            <w:pPr>
              <w:pStyle w:val="Compact"/>
            </w:pPr>
            <w:r>
              <w:t>15</w:t>
            </w:r>
          </w:p>
        </w:tc>
      </w:tr>
      <w:tr w:rsidR="00CA7ACB" w14:paraId="59C5B712" w14:textId="77777777">
        <w:tc>
          <w:tcPr>
            <w:tcW w:w="0" w:type="auto"/>
          </w:tcPr>
          <w:p w14:paraId="04D96327" w14:textId="77777777" w:rsidR="00CA7ACB" w:rsidRDefault="00000000">
            <w:pPr>
              <w:pStyle w:val="Compact"/>
            </w:pPr>
            <w:r w:rsidRPr="00974E65">
              <w:rPr>
                <w:b/>
                <w:bCs/>
              </w:rPr>
              <w:t>D01-RT-AMP-short</w:t>
            </w:r>
            <w:r>
              <w:t xml:space="preserve"> (100 μM)</w:t>
            </w:r>
          </w:p>
        </w:tc>
        <w:tc>
          <w:tcPr>
            <w:tcW w:w="0" w:type="auto"/>
          </w:tcPr>
          <w:p w14:paraId="22BD7888" w14:textId="77777777" w:rsidR="00CA7ACB" w:rsidRDefault="00000000">
            <w:pPr>
              <w:pStyle w:val="Compact"/>
            </w:pPr>
            <w:r>
              <w:t>0.5</w:t>
            </w:r>
          </w:p>
        </w:tc>
      </w:tr>
      <w:tr w:rsidR="00CA7ACB" w14:paraId="5CEAC797" w14:textId="77777777">
        <w:tc>
          <w:tcPr>
            <w:tcW w:w="0" w:type="auto"/>
          </w:tcPr>
          <w:p w14:paraId="110D1A30" w14:textId="77777777" w:rsidR="00CA7ACB" w:rsidRDefault="00000000">
            <w:pPr>
              <w:pStyle w:val="Compact"/>
            </w:pPr>
            <w:r>
              <w:rPr>
                <w:b/>
                <w:bCs/>
              </w:rPr>
              <w:t>Total Volume</w:t>
            </w:r>
          </w:p>
        </w:tc>
        <w:tc>
          <w:tcPr>
            <w:tcW w:w="0" w:type="auto"/>
          </w:tcPr>
          <w:p w14:paraId="3EB26573" w14:textId="77777777" w:rsidR="00CA7ACB" w:rsidRDefault="00000000">
            <w:pPr>
              <w:pStyle w:val="Compact"/>
            </w:pPr>
            <w:r>
              <w:rPr>
                <w:b/>
                <w:bCs/>
              </w:rPr>
              <w:t>100</w:t>
            </w:r>
          </w:p>
        </w:tc>
      </w:tr>
    </w:tbl>
    <w:p w14:paraId="35F7CB64" w14:textId="77777777" w:rsidR="00CA7ACB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Thermal cycling:</w:t>
      </w:r>
    </w:p>
    <w:p w14:paraId="7E428581" w14:textId="77777777" w:rsidR="00CA7ACB" w:rsidRDefault="00000000">
      <w:pPr>
        <w:pStyle w:val="Compact"/>
        <w:numPr>
          <w:ilvl w:val="1"/>
          <w:numId w:val="8"/>
        </w:numPr>
      </w:pPr>
      <w:r>
        <w:t>98°C for 3:00 min</w:t>
      </w:r>
    </w:p>
    <w:p w14:paraId="59089F52" w14:textId="77777777" w:rsidR="00CA7ACB" w:rsidRDefault="00000000">
      <w:pPr>
        <w:pStyle w:val="Compact"/>
        <w:numPr>
          <w:ilvl w:val="1"/>
          <w:numId w:val="8"/>
        </w:numPr>
      </w:pPr>
      <w:r>
        <w:t>5 cycles:</w:t>
      </w:r>
    </w:p>
    <w:p w14:paraId="3AD4F790" w14:textId="7F5CE4B8" w:rsidR="00CA7ACB" w:rsidRDefault="00000000">
      <w:pPr>
        <w:pStyle w:val="Compact"/>
        <w:numPr>
          <w:ilvl w:val="2"/>
          <w:numId w:val="9"/>
        </w:numPr>
      </w:pPr>
      <w:r>
        <w:t>98°C for 15 sec</w:t>
      </w:r>
    </w:p>
    <w:p w14:paraId="172A22EF" w14:textId="3C616498" w:rsidR="00CA7ACB" w:rsidRDefault="00000000">
      <w:pPr>
        <w:pStyle w:val="Compact"/>
        <w:numPr>
          <w:ilvl w:val="2"/>
          <w:numId w:val="9"/>
        </w:numPr>
      </w:pPr>
      <w:r>
        <w:t>62°C for 20 sec</w:t>
      </w:r>
    </w:p>
    <w:p w14:paraId="468AF993" w14:textId="3D7E4C4D" w:rsidR="00CA7ACB" w:rsidRDefault="00000000">
      <w:pPr>
        <w:pStyle w:val="Compact"/>
        <w:numPr>
          <w:ilvl w:val="2"/>
          <w:numId w:val="9"/>
        </w:numPr>
      </w:pPr>
      <w:r>
        <w:t>72°C for 2:00 min</w:t>
      </w:r>
    </w:p>
    <w:p w14:paraId="5C955292" w14:textId="29BF6E51" w:rsidR="00CA7ACB" w:rsidRDefault="00000000">
      <w:pPr>
        <w:pStyle w:val="Compact"/>
        <w:numPr>
          <w:ilvl w:val="1"/>
          <w:numId w:val="8"/>
        </w:numPr>
      </w:pPr>
      <w:r>
        <w:t>Final extension: 72°C for 1:00 min</w:t>
      </w:r>
    </w:p>
    <w:p w14:paraId="678D8088" w14:textId="77777777" w:rsidR="00CA7ACB" w:rsidRDefault="00000000">
      <w:pPr>
        <w:pStyle w:val="Compact"/>
        <w:numPr>
          <w:ilvl w:val="1"/>
          <w:numId w:val="8"/>
        </w:numPr>
      </w:pPr>
      <w:r>
        <w:t>Hold at 4°C</w:t>
      </w:r>
    </w:p>
    <w:p w14:paraId="0C5578A7" w14:textId="2F95B10B" w:rsidR="00BC1BB6" w:rsidRDefault="00BC1BB6">
      <w:pPr>
        <w:pStyle w:val="Compact"/>
        <w:numPr>
          <w:ilvl w:val="1"/>
          <w:numId w:val="8"/>
        </w:numPr>
      </w:pPr>
      <w:r>
        <w:t xml:space="preserve">Use SPRI Select to clean up the cDNA with </w:t>
      </w:r>
      <w:r w:rsidR="00E30CC4">
        <w:t>1.8</w:t>
      </w:r>
      <w:r>
        <w:t>X</w:t>
      </w:r>
      <w:r w:rsidR="00FC616F">
        <w:t xml:space="preserve"> bead to sample ratio.</w:t>
      </w:r>
    </w:p>
    <w:p w14:paraId="11A7FA90" w14:textId="77777777" w:rsidR="00A42534" w:rsidRDefault="00A42534">
      <w:pPr>
        <w:pStyle w:val="Heading3"/>
      </w:pPr>
      <w:bookmarkStart w:id="7" w:name="X6fe6adb46961d5fd9fe5d0a4f07e1edc1f14c1f"/>
      <w:bookmarkEnd w:id="6"/>
    </w:p>
    <w:p w14:paraId="3A88C4E9" w14:textId="0E4BEBF6" w:rsidR="00CA7ACB" w:rsidRDefault="00000000">
      <w:pPr>
        <w:pStyle w:val="Heading3"/>
      </w:pPr>
      <w:r>
        <w:t>2.4: DASH (Depletion of Abundant Sequences by Hybridization)</w:t>
      </w:r>
    </w:p>
    <w:p w14:paraId="2BF700E1" w14:textId="77777777" w:rsidR="00CA7ACB" w:rsidRDefault="00000000">
      <w:pPr>
        <w:pStyle w:val="Compact"/>
        <w:numPr>
          <w:ilvl w:val="0"/>
          <w:numId w:val="10"/>
        </w:numPr>
      </w:pPr>
      <w:r>
        <w:rPr>
          <w:b/>
          <w:bCs/>
        </w:rPr>
        <w:t>Guide RNA Preparation:</w:t>
      </w:r>
    </w:p>
    <w:p w14:paraId="3DE9703C" w14:textId="77777777" w:rsidR="00CA7ACB" w:rsidRDefault="00000000">
      <w:pPr>
        <w:pStyle w:val="Compact"/>
        <w:numPr>
          <w:ilvl w:val="1"/>
          <w:numId w:val="11"/>
        </w:numPr>
      </w:pPr>
      <w:r>
        <w:t>Resuspend each crRNA oligo (IDT) to 100 μM in IDTE buffer.</w:t>
      </w:r>
    </w:p>
    <w:p w14:paraId="3F8385FD" w14:textId="77777777" w:rsidR="00CA7ACB" w:rsidRDefault="00000000">
      <w:pPr>
        <w:pStyle w:val="Compact"/>
        <w:numPr>
          <w:ilvl w:val="1"/>
          <w:numId w:val="11"/>
        </w:numPr>
      </w:pPr>
      <w:r>
        <w:lastRenderedPageBreak/>
        <w:t>Pool crRNAs (2 μl from guides 1–31, 1 μl from 32–57) for 88 μl total.</w:t>
      </w:r>
    </w:p>
    <w:p w14:paraId="33B80CBC" w14:textId="77777777" w:rsidR="00CA7ACB" w:rsidRDefault="00000000">
      <w:pPr>
        <w:pStyle w:val="Compact"/>
        <w:numPr>
          <w:ilvl w:val="1"/>
          <w:numId w:val="11"/>
        </w:numPr>
      </w:pPr>
      <w:r>
        <w:t>Resuspend each tracrRNA to 100 μM.</w:t>
      </w:r>
    </w:p>
    <w:p w14:paraId="36CD4943" w14:textId="77777777" w:rsidR="00CA7ACB" w:rsidRDefault="00000000">
      <w:pPr>
        <w:pStyle w:val="Compact"/>
        <w:numPr>
          <w:ilvl w:val="1"/>
          <w:numId w:val="11"/>
        </w:numPr>
      </w:pPr>
      <w:r>
        <w:t>Mix pooled crRNA and tracrRNA equimolar to make 10 μM duplex.</w:t>
      </w:r>
    </w:p>
    <w:p w14:paraId="7C805552" w14:textId="77777777" w:rsidR="00CA7ACB" w:rsidRDefault="00000000">
      <w:pPr>
        <w:pStyle w:val="Compact"/>
        <w:numPr>
          <w:ilvl w:val="1"/>
          <w:numId w:val="11"/>
        </w:numPr>
      </w:pPr>
      <w:r>
        <w:t>Heat duplex at 95°C for 5 min, cool to room temp, store aliquots at –80°C.</w:t>
      </w:r>
    </w:p>
    <w:p w14:paraId="62561DA7" w14:textId="77777777" w:rsidR="00CA7ACB" w:rsidRDefault="00000000">
      <w:pPr>
        <w:pStyle w:val="Compact"/>
        <w:numPr>
          <w:ilvl w:val="0"/>
          <w:numId w:val="10"/>
        </w:numPr>
      </w:pPr>
      <w:r>
        <w:rPr>
          <w:b/>
          <w:bCs/>
        </w:rPr>
        <w:t>RNP Complex Assembly:</w:t>
      </w:r>
    </w:p>
    <w:p w14:paraId="1CBC7B0B" w14:textId="3A2DAE49" w:rsidR="00CA7ACB" w:rsidRDefault="003F119A">
      <w:pPr>
        <w:pStyle w:val="Compact"/>
        <w:numPr>
          <w:ilvl w:val="1"/>
          <w:numId w:val="12"/>
        </w:numPr>
      </w:pPr>
      <w:r>
        <w:t>10 </w:t>
      </w:r>
      <w:proofErr w:type="spellStart"/>
      <w:r>
        <w:t>μl</w:t>
      </w:r>
      <w:proofErr w:type="spellEnd"/>
      <w:r>
        <w:t xml:space="preserve"> 10 </w:t>
      </w:r>
      <w:proofErr w:type="spellStart"/>
      <w:r>
        <w:t>μM</w:t>
      </w:r>
      <w:proofErr w:type="spellEnd"/>
      <w:r>
        <w:t xml:space="preserve"> </w:t>
      </w:r>
      <w:proofErr w:type="spellStart"/>
      <w:proofErr w:type="gramStart"/>
      <w:r>
        <w:t>crRNA:tracrRNA</w:t>
      </w:r>
      <w:proofErr w:type="spellEnd"/>
      <w:proofErr w:type="gramEnd"/>
      <w:r>
        <w:t xml:space="preserve"> duplex</w:t>
      </w:r>
    </w:p>
    <w:p w14:paraId="05C913A4" w14:textId="68D9686F" w:rsidR="00CA7ACB" w:rsidRDefault="00000000">
      <w:pPr>
        <w:pStyle w:val="Compact"/>
        <w:numPr>
          <w:ilvl w:val="1"/>
          <w:numId w:val="12"/>
        </w:numPr>
      </w:pPr>
      <w:r>
        <w:t>1 </w:t>
      </w:r>
      <w:proofErr w:type="spellStart"/>
      <w:r>
        <w:t>μl</w:t>
      </w:r>
      <w:proofErr w:type="spellEnd"/>
      <w:r>
        <w:t xml:space="preserve"> </w:t>
      </w:r>
      <w:proofErr w:type="spellStart"/>
      <w:r>
        <w:t>S.p.</w:t>
      </w:r>
      <w:proofErr w:type="spellEnd"/>
      <w:r>
        <w:t xml:space="preserve"> Cas9 (20 </w:t>
      </w:r>
      <w:proofErr w:type="spellStart"/>
      <w:r>
        <w:t>μM</w:t>
      </w:r>
      <w:proofErr w:type="spellEnd"/>
      <w:r>
        <w:t>, NEB</w:t>
      </w:r>
      <w:r w:rsidR="00974E65">
        <w:t>, #</w:t>
      </w:r>
      <w:r w:rsidR="00974E65">
        <w:rPr>
          <w:rStyle w:val="product-infocatalognumber"/>
        </w:rPr>
        <w:t>M0386S</w:t>
      </w:r>
      <w:r>
        <w:t>)</w:t>
      </w:r>
    </w:p>
    <w:p w14:paraId="41326600" w14:textId="5F11D55F" w:rsidR="00E620A2" w:rsidRPr="00E620A2" w:rsidRDefault="003F119A" w:rsidP="00E620A2">
      <w:pPr>
        <w:pStyle w:val="Compact"/>
        <w:numPr>
          <w:ilvl w:val="1"/>
          <w:numId w:val="12"/>
        </w:numPr>
      </w:pPr>
      <w:r w:rsidRPr="00E620A2">
        <w:t>5</w:t>
      </w:r>
      <w:r w:rsidRPr="00E620A2">
        <w:rPr>
          <w:rFonts w:ascii="Arial" w:hAnsi="Arial" w:cs="Arial"/>
        </w:rPr>
        <w:t> </w:t>
      </w:r>
      <w:proofErr w:type="spellStart"/>
      <w:r w:rsidRPr="00E620A2">
        <w:t>μl</w:t>
      </w:r>
      <w:proofErr w:type="spellEnd"/>
      <w:r w:rsidRPr="00E620A2">
        <w:t xml:space="preserve"> </w:t>
      </w:r>
      <w:r w:rsidR="00E620A2" w:rsidRPr="00E620A2">
        <w:rPr>
          <w:rFonts w:cs="Arial"/>
          <w:color w:val="000000"/>
        </w:rPr>
        <w:t>3.1 NEB buffer</w:t>
      </w:r>
      <w:r w:rsidR="00E620A2">
        <w:rPr>
          <w:rFonts w:cs="Arial"/>
          <w:color w:val="000000"/>
        </w:rPr>
        <w:t xml:space="preserve"> (10X)</w:t>
      </w:r>
    </w:p>
    <w:p w14:paraId="457FDE06" w14:textId="48D5B27A" w:rsidR="00E620A2" w:rsidRDefault="00E620A2" w:rsidP="00E620A2">
      <w:pPr>
        <w:pStyle w:val="Compact"/>
        <w:numPr>
          <w:ilvl w:val="1"/>
          <w:numId w:val="12"/>
        </w:numPr>
      </w:pPr>
      <w:r>
        <w:t>29</w:t>
      </w:r>
      <w:r w:rsidRPr="00E620A2">
        <w:rPr>
          <w:rFonts w:ascii="Arial" w:hAnsi="Arial" w:cs="Arial"/>
        </w:rPr>
        <w:t> </w:t>
      </w:r>
      <w:proofErr w:type="spellStart"/>
      <w:r w:rsidRPr="00E620A2">
        <w:t>μl</w:t>
      </w:r>
      <w:proofErr w:type="spellEnd"/>
      <w:r w:rsidRPr="00E620A2">
        <w:t xml:space="preserve"> dH2O</w:t>
      </w:r>
    </w:p>
    <w:p w14:paraId="2A302A97" w14:textId="615CD3B3" w:rsidR="00CA7ACB" w:rsidRDefault="00000000">
      <w:pPr>
        <w:pStyle w:val="Compact"/>
        <w:numPr>
          <w:ilvl w:val="1"/>
          <w:numId w:val="12"/>
        </w:numPr>
      </w:pPr>
      <w:r>
        <w:t>Incubate at room temp for 5–10 min.</w:t>
      </w:r>
    </w:p>
    <w:p w14:paraId="14DE9C2E" w14:textId="77777777" w:rsidR="00CA7ACB" w:rsidRDefault="00000000">
      <w:pPr>
        <w:pStyle w:val="Compact"/>
        <w:numPr>
          <w:ilvl w:val="0"/>
          <w:numId w:val="10"/>
        </w:numPr>
      </w:pPr>
      <w:r>
        <w:rPr>
          <w:b/>
          <w:bCs/>
        </w:rPr>
        <w:t>In vitro Digestion:</w:t>
      </w:r>
    </w:p>
    <w:p w14:paraId="3B1A4277" w14:textId="0DEA2B60" w:rsidR="00CA7ACB" w:rsidRDefault="003F119A">
      <w:pPr>
        <w:pStyle w:val="Compact"/>
        <w:numPr>
          <w:ilvl w:val="1"/>
          <w:numId w:val="13"/>
        </w:numPr>
      </w:pPr>
      <w:r>
        <w:t>10 </w:t>
      </w:r>
      <w:proofErr w:type="spellStart"/>
      <w:r>
        <w:t>μ</w:t>
      </w:r>
      <w:proofErr w:type="gramStart"/>
      <w:r>
        <w:t>l</w:t>
      </w:r>
      <w:proofErr w:type="spellEnd"/>
      <w:r>
        <w:t xml:space="preserve">  </w:t>
      </w:r>
      <w:r w:rsidR="00E620A2">
        <w:t>3.1</w:t>
      </w:r>
      <w:proofErr w:type="gramEnd"/>
      <w:r w:rsidR="00E620A2">
        <w:t xml:space="preserve"> NEB</w:t>
      </w:r>
      <w:r>
        <w:t xml:space="preserve"> buffer</w:t>
      </w:r>
      <w:r w:rsidR="00E620A2">
        <w:t xml:space="preserve"> (10X)</w:t>
      </w:r>
    </w:p>
    <w:p w14:paraId="79749A15" w14:textId="6C223339" w:rsidR="00CA7ACB" w:rsidRDefault="003F119A">
      <w:pPr>
        <w:pStyle w:val="Compact"/>
        <w:numPr>
          <w:ilvl w:val="1"/>
          <w:numId w:val="13"/>
        </w:numPr>
      </w:pPr>
      <w:r>
        <w:t>21 </w:t>
      </w:r>
      <w:proofErr w:type="spellStart"/>
      <w:r>
        <w:t>μl</w:t>
      </w:r>
      <w:proofErr w:type="spellEnd"/>
      <w:r>
        <w:t xml:space="preserve"> 1 </w:t>
      </w:r>
      <w:proofErr w:type="spellStart"/>
      <w:r>
        <w:t>μM</w:t>
      </w:r>
      <w:proofErr w:type="spellEnd"/>
      <w:r>
        <w:t xml:space="preserve"> Cas9 RNP</w:t>
      </w:r>
    </w:p>
    <w:p w14:paraId="09480314" w14:textId="7F90EBC6" w:rsidR="00CA7ACB" w:rsidRDefault="00971AE2">
      <w:pPr>
        <w:pStyle w:val="Compact"/>
        <w:numPr>
          <w:ilvl w:val="1"/>
          <w:numId w:val="13"/>
        </w:numPr>
      </w:pPr>
      <w:r>
        <w:t>2</w:t>
      </w:r>
      <w:r w:rsidR="003F119A">
        <w:t>0 </w:t>
      </w:r>
      <w:proofErr w:type="spellStart"/>
      <w:r w:rsidR="003F119A">
        <w:t>μl</w:t>
      </w:r>
      <w:proofErr w:type="spellEnd"/>
      <w:r w:rsidR="003F119A">
        <w:t xml:space="preserve"> pre-amped </w:t>
      </w:r>
      <w:r w:rsidR="00BC1BB6">
        <w:t xml:space="preserve">cleaned-up </w:t>
      </w:r>
      <w:r w:rsidR="003F119A">
        <w:t>cDNA</w:t>
      </w:r>
    </w:p>
    <w:p w14:paraId="7492557F" w14:textId="49A151B0" w:rsidR="003F119A" w:rsidRDefault="00971AE2">
      <w:pPr>
        <w:pStyle w:val="Compact"/>
        <w:numPr>
          <w:ilvl w:val="1"/>
          <w:numId w:val="13"/>
        </w:numPr>
      </w:pPr>
      <w:r>
        <w:t>4</w:t>
      </w:r>
      <w:r w:rsidR="00BC1BB6">
        <w:t>9</w:t>
      </w:r>
      <w:r w:rsidR="003F119A">
        <w:t xml:space="preserve"> </w:t>
      </w:r>
      <w:proofErr w:type="spellStart"/>
      <w:r w:rsidR="003F119A">
        <w:t>μl</w:t>
      </w:r>
      <w:proofErr w:type="spellEnd"/>
      <w:r w:rsidR="003F119A">
        <w:t xml:space="preserve"> dH20</w:t>
      </w:r>
    </w:p>
    <w:p w14:paraId="2AAADBE0" w14:textId="7ACA881F" w:rsidR="00CA7ACB" w:rsidRDefault="003F119A">
      <w:pPr>
        <w:pStyle w:val="Compact"/>
        <w:numPr>
          <w:ilvl w:val="1"/>
          <w:numId w:val="13"/>
        </w:numPr>
      </w:pPr>
      <w:r>
        <w:t>100 </w:t>
      </w:r>
      <w:proofErr w:type="spellStart"/>
      <w:r>
        <w:t>μl</w:t>
      </w:r>
      <w:proofErr w:type="spellEnd"/>
      <w:r>
        <w:t xml:space="preserve"> total, incubate at 37°C for 60 min.</w:t>
      </w:r>
    </w:p>
    <w:p w14:paraId="77C1F065" w14:textId="77777777" w:rsidR="00CA7ACB" w:rsidRDefault="00000000">
      <w:pPr>
        <w:pStyle w:val="Compact"/>
        <w:numPr>
          <w:ilvl w:val="1"/>
          <w:numId w:val="13"/>
        </w:numPr>
      </w:pPr>
      <w:r>
        <w:t>Add 1 μl Proteinase K (20 mg/mL), incubate 56°C for 10 min.</w:t>
      </w:r>
    </w:p>
    <w:p w14:paraId="66305298" w14:textId="36E04312" w:rsidR="00CA7ACB" w:rsidRDefault="00000000">
      <w:pPr>
        <w:pStyle w:val="Compact"/>
        <w:numPr>
          <w:ilvl w:val="1"/>
          <w:numId w:val="13"/>
        </w:numPr>
      </w:pPr>
      <w:r>
        <w:t xml:space="preserve">Clean-up using </w:t>
      </w:r>
      <w:r w:rsidR="00BC1BB6">
        <w:t>1</w:t>
      </w:r>
      <w:r>
        <w:t>.</w:t>
      </w:r>
      <w:r w:rsidR="00FC616F">
        <w:t>8</w:t>
      </w:r>
      <w:r w:rsidR="00191E5B">
        <w:t>X</w:t>
      </w:r>
      <w:r>
        <w:t xml:space="preserve"> SPRI</w:t>
      </w:r>
      <w:r w:rsidR="00E30CC4">
        <w:t xml:space="preserve"> S</w:t>
      </w:r>
      <w:r>
        <w:t>elect</w:t>
      </w:r>
      <w:r w:rsidR="00FC616F">
        <w:t xml:space="preserve">; </w:t>
      </w:r>
      <w:r>
        <w:t xml:space="preserve">elute in </w:t>
      </w:r>
      <w:r w:rsidR="00971AE2">
        <w:t>28</w:t>
      </w:r>
      <w:r>
        <w:t> </w:t>
      </w:r>
      <w:proofErr w:type="spellStart"/>
      <w:r>
        <w:t>μl</w:t>
      </w:r>
      <w:proofErr w:type="spellEnd"/>
      <w:r>
        <w:t>.</w:t>
      </w:r>
    </w:p>
    <w:p w14:paraId="26B31077" w14:textId="77777777" w:rsidR="00974E65" w:rsidRDefault="00974E65">
      <w:pPr>
        <w:pStyle w:val="Heading3"/>
      </w:pPr>
      <w:bookmarkStart w:id="8" w:name="X0e44235996c781456bd19ac15ca24eedb8e9b45"/>
      <w:bookmarkEnd w:id="7"/>
    </w:p>
    <w:p w14:paraId="66DD6D74" w14:textId="095CE46D" w:rsidR="00CA7ACB" w:rsidRDefault="00000000">
      <w:pPr>
        <w:pStyle w:val="Heading3"/>
      </w:pPr>
      <w:r>
        <w:t xml:space="preserve">2.5: Second cDNA Amplification with Custom Oligos (“2nd </w:t>
      </w:r>
      <w:r w:rsidR="00815639">
        <w:t>pre-</w:t>
      </w:r>
      <w:r>
        <w:t>AMP”)</w:t>
      </w:r>
    </w:p>
    <w:p w14:paraId="57BCEBFB" w14:textId="77777777" w:rsidR="00CA7ACB" w:rsidRDefault="00000000">
      <w:pPr>
        <w:pStyle w:val="Compact"/>
        <w:numPr>
          <w:ilvl w:val="0"/>
          <w:numId w:val="14"/>
        </w:numPr>
      </w:pPr>
      <w:r>
        <w:t>On ice, for each sample: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217"/>
        <w:gridCol w:w="1404"/>
      </w:tblGrid>
      <w:tr w:rsidR="00CA7ACB" w14:paraId="56A6AAC0" w14:textId="77777777" w:rsidTr="00CA7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5B5EB28" w14:textId="77777777" w:rsidR="00CA7ACB" w:rsidRDefault="00000000">
            <w:pPr>
              <w:pStyle w:val="Compact"/>
            </w:pPr>
            <w:r>
              <w:t>Component</w:t>
            </w:r>
          </w:p>
        </w:tc>
        <w:tc>
          <w:tcPr>
            <w:tcW w:w="0" w:type="auto"/>
          </w:tcPr>
          <w:p w14:paraId="2F0B1162" w14:textId="77777777" w:rsidR="00CA7ACB" w:rsidRDefault="00000000">
            <w:pPr>
              <w:pStyle w:val="Compact"/>
            </w:pPr>
            <w:r>
              <w:t>Volume (μl)</w:t>
            </w:r>
          </w:p>
        </w:tc>
      </w:tr>
      <w:tr w:rsidR="00CA7ACB" w14:paraId="6E99342C" w14:textId="77777777">
        <w:tc>
          <w:tcPr>
            <w:tcW w:w="0" w:type="auto"/>
          </w:tcPr>
          <w:p w14:paraId="52F172E6" w14:textId="77777777" w:rsidR="00CA7ACB" w:rsidRDefault="00000000">
            <w:pPr>
              <w:pStyle w:val="Compact"/>
            </w:pPr>
            <w:r>
              <w:t>cDNA (from above)</w:t>
            </w:r>
          </w:p>
        </w:tc>
        <w:tc>
          <w:tcPr>
            <w:tcW w:w="0" w:type="auto"/>
          </w:tcPr>
          <w:p w14:paraId="13D1B1A8" w14:textId="77777777" w:rsidR="00CA7ACB" w:rsidRDefault="00000000">
            <w:pPr>
              <w:pStyle w:val="Compact"/>
            </w:pPr>
            <w:r>
              <w:t>28</w:t>
            </w:r>
          </w:p>
        </w:tc>
      </w:tr>
      <w:tr w:rsidR="00CA7ACB" w14:paraId="6A69710E" w14:textId="77777777">
        <w:tc>
          <w:tcPr>
            <w:tcW w:w="0" w:type="auto"/>
          </w:tcPr>
          <w:p w14:paraId="06737A64" w14:textId="77777777" w:rsidR="00CA7ACB" w:rsidRDefault="00000000">
            <w:pPr>
              <w:pStyle w:val="Compact"/>
            </w:pPr>
            <w:r>
              <w:t>dH₂O</w:t>
            </w:r>
          </w:p>
        </w:tc>
        <w:tc>
          <w:tcPr>
            <w:tcW w:w="0" w:type="auto"/>
          </w:tcPr>
          <w:p w14:paraId="172B124A" w14:textId="77777777" w:rsidR="00CA7ACB" w:rsidRDefault="00000000">
            <w:pPr>
              <w:pStyle w:val="Compact"/>
            </w:pPr>
            <w:r>
              <w:t>7</w:t>
            </w:r>
          </w:p>
        </w:tc>
      </w:tr>
      <w:tr w:rsidR="00CA7ACB" w14:paraId="7B23BF0E" w14:textId="77777777">
        <w:tc>
          <w:tcPr>
            <w:tcW w:w="0" w:type="auto"/>
          </w:tcPr>
          <w:p w14:paraId="6A230D8F" w14:textId="77777777" w:rsidR="00CA7ACB" w:rsidRDefault="00000000">
            <w:pPr>
              <w:pStyle w:val="Compact"/>
            </w:pPr>
            <w:r>
              <w:t>Amp Mix (10x Genomics)</w:t>
            </w:r>
          </w:p>
        </w:tc>
        <w:tc>
          <w:tcPr>
            <w:tcW w:w="0" w:type="auto"/>
          </w:tcPr>
          <w:p w14:paraId="5DCC213B" w14:textId="77777777" w:rsidR="00CA7ACB" w:rsidRDefault="00000000">
            <w:pPr>
              <w:pStyle w:val="Compact"/>
            </w:pPr>
            <w:r>
              <w:t>50</w:t>
            </w:r>
          </w:p>
        </w:tc>
      </w:tr>
      <w:tr w:rsidR="00CA7ACB" w14:paraId="6C7E8062" w14:textId="77777777">
        <w:tc>
          <w:tcPr>
            <w:tcW w:w="0" w:type="auto"/>
          </w:tcPr>
          <w:p w14:paraId="25656822" w14:textId="6EE4847F" w:rsidR="00CA7ACB" w:rsidRDefault="00000000">
            <w:pPr>
              <w:pStyle w:val="Compact"/>
            </w:pPr>
            <w:r>
              <w:t xml:space="preserve">cDNA primer (10x </w:t>
            </w:r>
            <w:r w:rsidR="00974E65">
              <w:t>Genomics</w:t>
            </w:r>
            <w:r>
              <w:t>)</w:t>
            </w:r>
          </w:p>
        </w:tc>
        <w:tc>
          <w:tcPr>
            <w:tcW w:w="0" w:type="auto"/>
          </w:tcPr>
          <w:p w14:paraId="3E58B758" w14:textId="77777777" w:rsidR="00CA7ACB" w:rsidRDefault="00000000">
            <w:pPr>
              <w:pStyle w:val="Compact"/>
            </w:pPr>
            <w:r>
              <w:t>15</w:t>
            </w:r>
          </w:p>
        </w:tc>
      </w:tr>
      <w:tr w:rsidR="00CA7ACB" w14:paraId="3470EF8D" w14:textId="77777777">
        <w:tc>
          <w:tcPr>
            <w:tcW w:w="0" w:type="auto"/>
          </w:tcPr>
          <w:p w14:paraId="4C103280" w14:textId="77777777" w:rsidR="00CA7ACB" w:rsidRDefault="00000000">
            <w:pPr>
              <w:pStyle w:val="Compact"/>
            </w:pPr>
            <w:r w:rsidRPr="00974E65">
              <w:rPr>
                <w:b/>
                <w:bCs/>
              </w:rPr>
              <w:t>D01-RT-AMP-short</w:t>
            </w:r>
            <w:r>
              <w:t xml:space="preserve"> (100 μM)</w:t>
            </w:r>
          </w:p>
        </w:tc>
        <w:tc>
          <w:tcPr>
            <w:tcW w:w="0" w:type="auto"/>
          </w:tcPr>
          <w:p w14:paraId="246E3EEE" w14:textId="77777777" w:rsidR="00CA7ACB" w:rsidRDefault="00000000">
            <w:pPr>
              <w:pStyle w:val="Compact"/>
            </w:pPr>
            <w:r>
              <w:t>0.25</w:t>
            </w:r>
          </w:p>
        </w:tc>
      </w:tr>
      <w:tr w:rsidR="00CA7ACB" w14:paraId="2C79BEB8" w14:textId="77777777">
        <w:tc>
          <w:tcPr>
            <w:tcW w:w="0" w:type="auto"/>
          </w:tcPr>
          <w:p w14:paraId="6BA2CBD0" w14:textId="77777777" w:rsidR="00CA7ACB" w:rsidRDefault="00000000">
            <w:pPr>
              <w:pStyle w:val="Compact"/>
            </w:pPr>
            <w:r>
              <w:rPr>
                <w:b/>
                <w:bCs/>
              </w:rPr>
              <w:t>Total Volume</w:t>
            </w:r>
          </w:p>
        </w:tc>
        <w:tc>
          <w:tcPr>
            <w:tcW w:w="0" w:type="auto"/>
          </w:tcPr>
          <w:p w14:paraId="5F71D15D" w14:textId="77777777" w:rsidR="00CA7ACB" w:rsidRDefault="00000000">
            <w:pPr>
              <w:pStyle w:val="Compact"/>
            </w:pPr>
            <w:r>
              <w:rPr>
                <w:b/>
                <w:bCs/>
              </w:rPr>
              <w:t>100</w:t>
            </w:r>
          </w:p>
        </w:tc>
      </w:tr>
    </w:tbl>
    <w:p w14:paraId="55965BD4" w14:textId="77777777" w:rsidR="00CA7ACB" w:rsidRDefault="00000000">
      <w:pPr>
        <w:pStyle w:val="Compact"/>
        <w:numPr>
          <w:ilvl w:val="0"/>
          <w:numId w:val="15"/>
        </w:numPr>
      </w:pPr>
      <w:r>
        <w:rPr>
          <w:b/>
          <w:bCs/>
        </w:rPr>
        <w:t>Thermal cycling:</w:t>
      </w:r>
    </w:p>
    <w:p w14:paraId="044DBCB2" w14:textId="77777777" w:rsidR="00CA7ACB" w:rsidRDefault="00000000">
      <w:pPr>
        <w:pStyle w:val="Compact"/>
        <w:numPr>
          <w:ilvl w:val="1"/>
          <w:numId w:val="16"/>
        </w:numPr>
      </w:pPr>
      <w:r>
        <w:t>98°C for 3:00 min</w:t>
      </w:r>
    </w:p>
    <w:p w14:paraId="354CA2A0" w14:textId="77777777" w:rsidR="00CA7ACB" w:rsidRDefault="00000000">
      <w:pPr>
        <w:pStyle w:val="Compact"/>
        <w:numPr>
          <w:ilvl w:val="1"/>
          <w:numId w:val="16"/>
        </w:numPr>
      </w:pPr>
      <w:r>
        <w:t>7 cycles:</w:t>
      </w:r>
    </w:p>
    <w:p w14:paraId="5807A32C" w14:textId="4C56CD3B" w:rsidR="00CA7ACB" w:rsidRDefault="00000000">
      <w:pPr>
        <w:pStyle w:val="Compact"/>
        <w:numPr>
          <w:ilvl w:val="2"/>
          <w:numId w:val="17"/>
        </w:numPr>
      </w:pPr>
      <w:r>
        <w:t>98°C for 15 sec</w:t>
      </w:r>
    </w:p>
    <w:p w14:paraId="380BC107" w14:textId="34FC4103" w:rsidR="00CA7ACB" w:rsidRDefault="00000000">
      <w:pPr>
        <w:pStyle w:val="Compact"/>
        <w:numPr>
          <w:ilvl w:val="2"/>
          <w:numId w:val="17"/>
        </w:numPr>
      </w:pPr>
      <w:r>
        <w:t>62°C for 20 sec</w:t>
      </w:r>
    </w:p>
    <w:p w14:paraId="35F8EE8E" w14:textId="17C51B8A" w:rsidR="00CA7ACB" w:rsidRDefault="00000000">
      <w:pPr>
        <w:pStyle w:val="Compact"/>
        <w:numPr>
          <w:ilvl w:val="2"/>
          <w:numId w:val="17"/>
        </w:numPr>
      </w:pPr>
      <w:r>
        <w:t>72°C for 2:00 min</w:t>
      </w:r>
    </w:p>
    <w:p w14:paraId="29E47C3A" w14:textId="7FBE2AD6" w:rsidR="00CA7ACB" w:rsidRDefault="00000000">
      <w:pPr>
        <w:pStyle w:val="Compact"/>
        <w:numPr>
          <w:ilvl w:val="1"/>
          <w:numId w:val="16"/>
        </w:numPr>
      </w:pPr>
      <w:r>
        <w:t>Final extension: 72°C for 1:00 min</w:t>
      </w:r>
    </w:p>
    <w:p w14:paraId="3D7E9137" w14:textId="77777777" w:rsidR="00CA7ACB" w:rsidRDefault="00000000">
      <w:pPr>
        <w:pStyle w:val="Compact"/>
        <w:numPr>
          <w:ilvl w:val="1"/>
          <w:numId w:val="16"/>
        </w:numPr>
      </w:pPr>
      <w:r>
        <w:t>Hold at 4°C</w:t>
      </w:r>
    </w:p>
    <w:p w14:paraId="3B95C425" w14:textId="77777777" w:rsidR="00CA7ACB" w:rsidRPr="00E30CC4" w:rsidRDefault="00000000">
      <w:pPr>
        <w:pStyle w:val="Compact"/>
        <w:numPr>
          <w:ilvl w:val="0"/>
          <w:numId w:val="15"/>
        </w:numPr>
      </w:pPr>
      <w:proofErr w:type="spellStart"/>
      <w:r w:rsidRPr="00FC616F">
        <w:rPr>
          <w:b/>
          <w:bCs/>
        </w:rPr>
        <w:t>SPRIselect</w:t>
      </w:r>
      <w:proofErr w:type="spellEnd"/>
      <w:r w:rsidRPr="00FC616F">
        <w:rPr>
          <w:b/>
          <w:bCs/>
        </w:rPr>
        <w:t xml:space="preserve"> Clean-up:</w:t>
      </w:r>
    </w:p>
    <w:p w14:paraId="6223106D" w14:textId="5785C4E9" w:rsidR="00971AE2" w:rsidRPr="00E30CC4" w:rsidRDefault="00971AE2" w:rsidP="00E30CC4">
      <w:pPr>
        <w:pStyle w:val="Compact"/>
        <w:numPr>
          <w:ilvl w:val="1"/>
          <w:numId w:val="15"/>
        </w:numPr>
      </w:pPr>
      <w:r w:rsidRPr="00E30CC4">
        <w:rPr>
          <w:rFonts w:cs="Arial"/>
          <w:b/>
          <w:bCs/>
          <w:color w:val="000000" w:themeColor="text1"/>
        </w:rPr>
        <w:lastRenderedPageBreak/>
        <w:t>1st Bead Selection to purify Large Fragments (500-2000+bp):</w:t>
      </w:r>
      <w:r w:rsidRPr="00E30CC4">
        <w:rPr>
          <w:rFonts w:cs="Arial"/>
          <w:b/>
          <w:bCs/>
          <w:color w:val="000000" w:themeColor="text1"/>
        </w:rPr>
        <w:br/>
      </w:r>
      <w:r w:rsidRPr="00E30CC4">
        <w:rPr>
          <w:rFonts w:cs="Arial"/>
          <w:color w:val="000000" w:themeColor="text1"/>
        </w:rPr>
        <w:t xml:space="preserve">Add 60 µl (0.6X) resuspended </w:t>
      </w:r>
      <w:r w:rsidR="00E30CC4">
        <w:rPr>
          <w:rFonts w:cs="Arial"/>
          <w:color w:val="000000" w:themeColor="text1"/>
        </w:rPr>
        <w:t>SPRI Select</w:t>
      </w:r>
      <w:r w:rsidRPr="00E30CC4">
        <w:rPr>
          <w:rFonts w:cs="Arial"/>
          <w:color w:val="000000" w:themeColor="text1"/>
        </w:rPr>
        <w:t xml:space="preserve"> beads to 100 µl </w:t>
      </w:r>
      <w:r w:rsidR="00E30CC4">
        <w:rPr>
          <w:rFonts w:cs="Arial"/>
          <w:color w:val="000000" w:themeColor="text1"/>
        </w:rPr>
        <w:t>amplified DNA</w:t>
      </w:r>
      <w:r w:rsidRPr="00E30CC4">
        <w:rPr>
          <w:rFonts w:cs="Arial"/>
          <w:color w:val="000000" w:themeColor="text1"/>
        </w:rPr>
        <w:t xml:space="preserve"> solution (this will keep fragments larger than 500 bp on the beads). Mix well by pipetting up and down at least 10 times.</w:t>
      </w:r>
      <w:r w:rsidR="00E30CC4">
        <w:rPr>
          <w:rFonts w:cs="Arial"/>
          <w:color w:val="000000" w:themeColor="text1"/>
        </w:rPr>
        <w:t xml:space="preserve"> </w:t>
      </w:r>
      <w:r w:rsidRPr="00E30CC4">
        <w:rPr>
          <w:rFonts w:cs="Arial"/>
          <w:color w:val="000000" w:themeColor="text1"/>
        </w:rPr>
        <w:t>Incubate for 5 minutes at room temperature.</w:t>
      </w:r>
      <w:r w:rsidR="00E30CC4">
        <w:rPr>
          <w:rFonts w:cs="Arial"/>
          <w:color w:val="000000" w:themeColor="text1"/>
        </w:rPr>
        <w:t xml:space="preserve"> </w:t>
      </w:r>
      <w:r w:rsidRPr="00E30CC4">
        <w:rPr>
          <w:rFonts w:cs="Arial"/>
          <w:color w:val="000000" w:themeColor="text1"/>
        </w:rPr>
        <w:t>Place the tube on a magnetic rack to separate the beads from the supernatant. After the solution is clear (about 5 minutes), carefully transfer the supernatant to a new tube</w:t>
      </w:r>
      <w:r w:rsidRPr="00E30CC4">
        <w:rPr>
          <w:rFonts w:cs="Arial"/>
          <w:b/>
          <w:bCs/>
          <w:color w:val="000000" w:themeColor="text1"/>
        </w:rPr>
        <w:t> (Caution: do not discard the supernatant). </w:t>
      </w:r>
      <w:r w:rsidRPr="00E30CC4">
        <w:rPr>
          <w:rFonts w:cs="Arial"/>
          <w:color w:val="000000" w:themeColor="text1"/>
        </w:rPr>
        <w:t>Keep beads, that contain the large fragments, on the magnet. Wash two times with 80% EtOH. </w:t>
      </w:r>
      <w:r w:rsidR="00E30CC4">
        <w:rPr>
          <w:rFonts w:cs="Arial"/>
          <w:color w:val="000000" w:themeColor="text1"/>
        </w:rPr>
        <w:t>Elute in EB.</w:t>
      </w:r>
    </w:p>
    <w:p w14:paraId="24203E6F" w14:textId="30E23422" w:rsidR="00971AE2" w:rsidRPr="00E30CC4" w:rsidRDefault="00971AE2" w:rsidP="00E30CC4">
      <w:pPr>
        <w:pStyle w:val="Compact"/>
        <w:numPr>
          <w:ilvl w:val="1"/>
          <w:numId w:val="15"/>
        </w:numPr>
        <w:rPr>
          <w:rFonts w:cs="Times New Roman"/>
        </w:rPr>
      </w:pPr>
      <w:r w:rsidRPr="00E30CC4">
        <w:rPr>
          <w:rFonts w:cs="Arial"/>
          <w:b/>
          <w:bCs/>
          <w:color w:val="3A3A3A"/>
        </w:rPr>
        <w:t>2nd Bead Selection to purify small Fragments (200- 500bp):</w:t>
      </w:r>
      <w:r w:rsidRPr="00E30CC4">
        <w:rPr>
          <w:rFonts w:cs="Arial"/>
          <w:b/>
          <w:bCs/>
          <w:color w:val="3A3A3A"/>
        </w:rPr>
        <w:br/>
      </w:r>
      <w:r w:rsidRPr="00E30CC4">
        <w:rPr>
          <w:rFonts w:cs="Arial"/>
          <w:color w:val="3A3A3A"/>
          <w:shd w:val="clear" w:color="auto" w:fill="FFFFFF"/>
        </w:rPr>
        <w:t xml:space="preserve">This step will bind the desired fragment sizes (contained in the </w:t>
      </w:r>
      <w:r w:rsidR="00E30CC4" w:rsidRPr="00E30CC4">
        <w:rPr>
          <w:rFonts w:cs="Arial"/>
          <w:b/>
          <w:bCs/>
          <w:color w:val="3A3A3A"/>
          <w:shd w:val="clear" w:color="auto" w:fill="FFFFFF"/>
        </w:rPr>
        <w:t xml:space="preserve">saved </w:t>
      </w:r>
      <w:r w:rsidRPr="00E30CC4">
        <w:rPr>
          <w:rFonts w:cs="Arial"/>
          <w:b/>
          <w:bCs/>
          <w:color w:val="3A3A3A"/>
          <w:shd w:val="clear" w:color="auto" w:fill="FFFFFF"/>
        </w:rPr>
        <w:t>supernatant</w:t>
      </w:r>
      <w:r w:rsidRPr="00E30CC4">
        <w:rPr>
          <w:rFonts w:cs="Arial"/>
          <w:color w:val="3A3A3A"/>
          <w:shd w:val="clear" w:color="auto" w:fill="FFFFFF"/>
        </w:rPr>
        <w:t xml:space="preserve"> from Step </w:t>
      </w:r>
      <w:r w:rsidR="00E30CC4">
        <w:rPr>
          <w:rFonts w:cs="Arial"/>
          <w:color w:val="3A3A3A"/>
          <w:shd w:val="clear" w:color="auto" w:fill="FFFFFF"/>
        </w:rPr>
        <w:t>1</w:t>
      </w:r>
      <w:r w:rsidRPr="00E30CC4">
        <w:rPr>
          <w:rFonts w:cs="Arial"/>
          <w:color w:val="3A3A3A"/>
          <w:shd w:val="clear" w:color="auto" w:fill="FFFFFF"/>
        </w:rPr>
        <w:t xml:space="preserve">) to the beads. </w:t>
      </w:r>
      <w:r w:rsidRPr="00E30CC4">
        <w:rPr>
          <w:rFonts w:cs="Arial"/>
          <w:color w:val="3A3A3A"/>
        </w:rPr>
        <w:t>Add 140 µl (1.</w:t>
      </w:r>
      <w:r w:rsidR="00BA62A8">
        <w:rPr>
          <w:rFonts w:cs="Arial"/>
          <w:color w:val="3A3A3A"/>
        </w:rPr>
        <w:t>2</w:t>
      </w:r>
      <w:r w:rsidRPr="00E30CC4">
        <w:rPr>
          <w:rFonts w:cs="Arial"/>
          <w:color w:val="3A3A3A"/>
        </w:rPr>
        <w:t xml:space="preserve">X, will make </w:t>
      </w:r>
      <w:r w:rsidR="00BA62A8">
        <w:rPr>
          <w:rFonts w:cs="Arial"/>
          <w:color w:val="3A3A3A"/>
        </w:rPr>
        <w:t>1.8</w:t>
      </w:r>
      <w:r w:rsidRPr="00E30CC4">
        <w:rPr>
          <w:rFonts w:cs="Arial"/>
          <w:color w:val="3A3A3A"/>
        </w:rPr>
        <w:t xml:space="preserve">X total) resuspended </w:t>
      </w:r>
      <w:r w:rsidR="00E30CC4">
        <w:rPr>
          <w:rFonts w:cs="Arial"/>
          <w:color w:val="3A3A3A"/>
        </w:rPr>
        <w:t>SPRI Select</w:t>
      </w:r>
      <w:r w:rsidRPr="00E30CC4">
        <w:rPr>
          <w:rFonts w:cs="Arial"/>
          <w:color w:val="3A3A3A"/>
        </w:rPr>
        <w:t xml:space="preserve"> beads to the supernatant, mix well and incubate for 5 minutes at room temperature.</w:t>
      </w:r>
      <w:r w:rsidR="00E30CC4">
        <w:rPr>
          <w:rFonts w:cs="Arial"/>
          <w:color w:val="3A3A3A"/>
        </w:rPr>
        <w:t xml:space="preserve"> </w:t>
      </w:r>
      <w:r w:rsidRPr="00E30CC4">
        <w:rPr>
          <w:rFonts w:cs="Arial"/>
          <w:color w:val="3A3A3A"/>
        </w:rPr>
        <w:t>Put the tube on a magnetic rack to separate beads from supernatant. After the solution is clear (approximately 3 minutes), carefully remove and discard the supernatant. Be careful not to disturb the beads that contain DNA targets </w:t>
      </w:r>
      <w:r w:rsidRPr="00E30CC4">
        <w:rPr>
          <w:rFonts w:cs="Arial"/>
          <w:b/>
          <w:bCs/>
          <w:color w:val="3A3A3A"/>
        </w:rPr>
        <w:t>(Caution: do not discard beads)</w:t>
      </w:r>
      <w:r w:rsidRPr="00E30CC4">
        <w:rPr>
          <w:rFonts w:cs="Arial"/>
          <w:color w:val="3A3A3A"/>
        </w:rPr>
        <w:t>.</w:t>
      </w:r>
      <w:r w:rsidR="00E30CC4">
        <w:rPr>
          <w:rFonts w:cs="Arial"/>
          <w:color w:val="3A3A3A"/>
        </w:rPr>
        <w:t xml:space="preserve"> </w:t>
      </w:r>
      <w:r w:rsidR="00E30CC4" w:rsidRPr="00E30CC4">
        <w:rPr>
          <w:rFonts w:cs="Arial"/>
          <w:color w:val="3A3A3A"/>
        </w:rPr>
        <w:t>Wash two times with</w:t>
      </w:r>
      <w:r w:rsidRPr="00E30CC4">
        <w:rPr>
          <w:rFonts w:cs="Arial"/>
          <w:color w:val="3A3A3A"/>
        </w:rPr>
        <w:t xml:space="preserve"> 80% freshly prepared ethanol</w:t>
      </w:r>
      <w:r w:rsidR="00E30CC4">
        <w:rPr>
          <w:rFonts w:cs="Arial"/>
          <w:color w:val="3A3A3A"/>
        </w:rPr>
        <w:t xml:space="preserve">. </w:t>
      </w:r>
      <w:r w:rsidRPr="00E30CC4">
        <w:rPr>
          <w:rFonts w:cs="Arial"/>
          <w:color w:val="3A3A3A"/>
        </w:rPr>
        <w:t xml:space="preserve">Elute </w:t>
      </w:r>
      <w:r w:rsidR="00E30CC4">
        <w:rPr>
          <w:rFonts w:cs="Arial"/>
          <w:color w:val="3A3A3A"/>
        </w:rPr>
        <w:t>in EB</w:t>
      </w:r>
      <w:r w:rsidRPr="00E30CC4">
        <w:rPr>
          <w:rFonts w:cs="Arial"/>
          <w:color w:val="3A3A3A"/>
        </w:rPr>
        <w:t xml:space="preserve">. </w:t>
      </w:r>
      <w:r w:rsidRPr="00FC616F">
        <w:br/>
      </w:r>
      <w:r w:rsidR="00E30CC4" w:rsidRPr="00E30CC4">
        <w:rPr>
          <w:rFonts w:cs="Arial"/>
          <w:color w:val="3A3A3A"/>
        </w:rPr>
        <w:t xml:space="preserve"> </w:t>
      </w:r>
    </w:p>
    <w:p w14:paraId="42EF66BE" w14:textId="77777777" w:rsidR="00CA7ACB" w:rsidRDefault="00BC44F3">
      <w:r>
        <w:rPr>
          <w:noProof/>
        </w:rPr>
        <w:pict w14:anchorId="4D005322">
          <v:rect id="_x0000_i1026" alt="" style="width:468pt;height:.05pt;mso-width-percent:0;mso-height-percent:0;mso-width-percent:0;mso-height-percent:0" o:hralign="center" o:hrstd="t" o:hr="t"/>
        </w:pict>
      </w:r>
    </w:p>
    <w:p w14:paraId="28F7B29E" w14:textId="77777777" w:rsidR="00E30CC4" w:rsidRDefault="00E30CC4">
      <w:pPr>
        <w:pStyle w:val="Heading2"/>
      </w:pPr>
      <w:bookmarkStart w:id="9" w:name="step-3-indexing-amplification"/>
      <w:bookmarkEnd w:id="3"/>
      <w:bookmarkEnd w:id="8"/>
    </w:p>
    <w:p w14:paraId="754551E0" w14:textId="7FF30444" w:rsidR="00CA7ACB" w:rsidRDefault="00000000">
      <w:pPr>
        <w:pStyle w:val="Heading2"/>
      </w:pPr>
      <w:r>
        <w:t>Step 3: Indexing Amplification</w:t>
      </w:r>
      <w:r w:rsidR="00971AE2">
        <w:t xml:space="preserve"> of short fragments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204"/>
        <w:gridCol w:w="1404"/>
      </w:tblGrid>
      <w:tr w:rsidR="00CA7ACB" w14:paraId="72BD1F6F" w14:textId="77777777" w:rsidTr="00CA7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F62E9D2" w14:textId="77777777" w:rsidR="00CA7ACB" w:rsidRDefault="00000000">
            <w:pPr>
              <w:pStyle w:val="Compact"/>
            </w:pPr>
            <w:r>
              <w:t>Component</w:t>
            </w:r>
          </w:p>
        </w:tc>
        <w:tc>
          <w:tcPr>
            <w:tcW w:w="0" w:type="auto"/>
          </w:tcPr>
          <w:p w14:paraId="10B10944" w14:textId="77777777" w:rsidR="00CA7ACB" w:rsidRDefault="00000000">
            <w:pPr>
              <w:pStyle w:val="Compact"/>
            </w:pPr>
            <w:r>
              <w:t>Volume (μl)</w:t>
            </w:r>
          </w:p>
        </w:tc>
      </w:tr>
      <w:tr w:rsidR="00CA7ACB" w14:paraId="48343F24" w14:textId="77777777">
        <w:tc>
          <w:tcPr>
            <w:tcW w:w="0" w:type="auto"/>
          </w:tcPr>
          <w:p w14:paraId="5C6BEC32" w14:textId="77777777" w:rsidR="00CA7ACB" w:rsidRDefault="00000000">
            <w:pPr>
              <w:pStyle w:val="Compact"/>
            </w:pPr>
            <w:r>
              <w:t>Amp Mix</w:t>
            </w:r>
          </w:p>
        </w:tc>
        <w:tc>
          <w:tcPr>
            <w:tcW w:w="0" w:type="auto"/>
          </w:tcPr>
          <w:p w14:paraId="33511235" w14:textId="77777777" w:rsidR="00CA7ACB" w:rsidRDefault="00000000">
            <w:pPr>
              <w:pStyle w:val="Compact"/>
            </w:pPr>
            <w:r>
              <w:t>20</w:t>
            </w:r>
          </w:p>
        </w:tc>
      </w:tr>
      <w:tr w:rsidR="00CA7ACB" w14:paraId="1E1DD9A9" w14:textId="77777777">
        <w:tc>
          <w:tcPr>
            <w:tcW w:w="0" w:type="auto"/>
          </w:tcPr>
          <w:p w14:paraId="17671149" w14:textId="77777777" w:rsidR="00CA7ACB" w:rsidRDefault="00000000">
            <w:pPr>
              <w:pStyle w:val="Compact"/>
            </w:pPr>
            <w:r>
              <w:t>SI primer</w:t>
            </w:r>
          </w:p>
        </w:tc>
        <w:tc>
          <w:tcPr>
            <w:tcW w:w="0" w:type="auto"/>
          </w:tcPr>
          <w:p w14:paraId="680EE2C0" w14:textId="77777777" w:rsidR="00CA7ACB" w:rsidRDefault="00000000">
            <w:pPr>
              <w:pStyle w:val="Compact"/>
            </w:pPr>
            <w:r>
              <w:t>4</w:t>
            </w:r>
          </w:p>
        </w:tc>
      </w:tr>
      <w:tr w:rsidR="00CA7ACB" w14:paraId="34CAEA69" w14:textId="77777777">
        <w:tc>
          <w:tcPr>
            <w:tcW w:w="0" w:type="auto"/>
          </w:tcPr>
          <w:p w14:paraId="7A33F02C" w14:textId="77777777" w:rsidR="00CA7ACB" w:rsidRDefault="00000000">
            <w:pPr>
              <w:pStyle w:val="Compact"/>
            </w:pPr>
            <w:r>
              <w:t>Custom index primer (10 μM)</w:t>
            </w:r>
          </w:p>
        </w:tc>
        <w:tc>
          <w:tcPr>
            <w:tcW w:w="0" w:type="auto"/>
          </w:tcPr>
          <w:p w14:paraId="3591C8A3" w14:textId="77777777" w:rsidR="00CA7ACB" w:rsidRDefault="00000000">
            <w:pPr>
              <w:pStyle w:val="Compact"/>
            </w:pPr>
            <w:r>
              <w:t>1</w:t>
            </w:r>
          </w:p>
        </w:tc>
      </w:tr>
      <w:tr w:rsidR="00CA7ACB" w14:paraId="4CF56A4D" w14:textId="77777777">
        <w:tc>
          <w:tcPr>
            <w:tcW w:w="0" w:type="auto"/>
          </w:tcPr>
          <w:p w14:paraId="678F85C6" w14:textId="7E66D7FA" w:rsidR="00CA7ACB" w:rsidRDefault="00974E65">
            <w:pPr>
              <w:pStyle w:val="Compact"/>
            </w:pPr>
            <w:r>
              <w:t>Amplified cDNA (1 ng/</w:t>
            </w:r>
            <w:proofErr w:type="spellStart"/>
            <w:r>
              <w:t>μl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080BEFA6" w14:textId="77777777" w:rsidR="00CA7ACB" w:rsidRDefault="00000000">
            <w:pPr>
              <w:pStyle w:val="Compact"/>
            </w:pPr>
            <w:r>
              <w:t>1</w:t>
            </w:r>
          </w:p>
        </w:tc>
      </w:tr>
      <w:tr w:rsidR="00CA7ACB" w14:paraId="411F3709" w14:textId="77777777">
        <w:tc>
          <w:tcPr>
            <w:tcW w:w="0" w:type="auto"/>
          </w:tcPr>
          <w:p w14:paraId="7DFBF23F" w14:textId="77777777" w:rsidR="00CA7ACB" w:rsidRDefault="00000000">
            <w:pPr>
              <w:pStyle w:val="Compact"/>
            </w:pPr>
            <w:r>
              <w:t>dH₂O</w:t>
            </w:r>
          </w:p>
        </w:tc>
        <w:tc>
          <w:tcPr>
            <w:tcW w:w="0" w:type="auto"/>
          </w:tcPr>
          <w:p w14:paraId="458958C4" w14:textId="77777777" w:rsidR="00CA7ACB" w:rsidRDefault="00000000">
            <w:pPr>
              <w:pStyle w:val="Compact"/>
            </w:pPr>
            <w:r>
              <w:t>14</w:t>
            </w:r>
          </w:p>
        </w:tc>
      </w:tr>
      <w:tr w:rsidR="00CA7ACB" w14:paraId="7203D909" w14:textId="77777777">
        <w:tc>
          <w:tcPr>
            <w:tcW w:w="0" w:type="auto"/>
          </w:tcPr>
          <w:p w14:paraId="658F3A52" w14:textId="77777777" w:rsidR="00CA7ACB" w:rsidRDefault="00000000">
            <w:pPr>
              <w:pStyle w:val="Compact"/>
            </w:pPr>
            <w:r>
              <w:rPr>
                <w:b/>
                <w:bCs/>
              </w:rPr>
              <w:t>Total</w:t>
            </w:r>
          </w:p>
        </w:tc>
        <w:tc>
          <w:tcPr>
            <w:tcW w:w="0" w:type="auto"/>
          </w:tcPr>
          <w:p w14:paraId="42BD44C4" w14:textId="77777777" w:rsidR="00CA7ACB" w:rsidRDefault="00000000">
            <w:pPr>
              <w:pStyle w:val="Compact"/>
            </w:pPr>
            <w:r>
              <w:rPr>
                <w:b/>
                <w:bCs/>
              </w:rPr>
              <w:t>40</w:t>
            </w:r>
          </w:p>
        </w:tc>
      </w:tr>
    </w:tbl>
    <w:p w14:paraId="18AA1333" w14:textId="77777777" w:rsidR="00CA7ACB" w:rsidRDefault="00000000">
      <w:pPr>
        <w:pStyle w:val="Compact"/>
        <w:numPr>
          <w:ilvl w:val="0"/>
          <w:numId w:val="19"/>
        </w:numPr>
      </w:pPr>
      <w:r>
        <w:t>PCR:</w:t>
      </w:r>
    </w:p>
    <w:p w14:paraId="4FAF58C7" w14:textId="43D53CA1" w:rsidR="00CA7ACB" w:rsidRDefault="00000000">
      <w:pPr>
        <w:pStyle w:val="Compact"/>
        <w:numPr>
          <w:ilvl w:val="1"/>
          <w:numId w:val="20"/>
        </w:numPr>
      </w:pPr>
      <w:r>
        <w:t>98°C for 3 min</w:t>
      </w:r>
    </w:p>
    <w:p w14:paraId="14EDAE8D" w14:textId="429E093D" w:rsidR="00CA7ACB" w:rsidRDefault="00000000">
      <w:pPr>
        <w:pStyle w:val="Compact"/>
        <w:numPr>
          <w:ilvl w:val="1"/>
          <w:numId w:val="20"/>
        </w:numPr>
      </w:pPr>
      <w:r>
        <w:t>98°C for 15 sec</w:t>
      </w:r>
    </w:p>
    <w:p w14:paraId="7D4E0C0B" w14:textId="3A720106" w:rsidR="00CA7ACB" w:rsidRDefault="00000000">
      <w:pPr>
        <w:pStyle w:val="Compact"/>
        <w:numPr>
          <w:ilvl w:val="1"/>
          <w:numId w:val="20"/>
        </w:numPr>
      </w:pPr>
      <w:r>
        <w:t>62°C for 20 sec</w:t>
      </w:r>
    </w:p>
    <w:p w14:paraId="3631045F" w14:textId="418C3249" w:rsidR="00CA7ACB" w:rsidRDefault="00000000">
      <w:pPr>
        <w:pStyle w:val="Compact"/>
        <w:numPr>
          <w:ilvl w:val="1"/>
          <w:numId w:val="20"/>
        </w:numPr>
      </w:pPr>
      <w:r>
        <w:t>72°C for 2 min</w:t>
      </w:r>
    </w:p>
    <w:p w14:paraId="11818C74" w14:textId="77777777" w:rsidR="00CA7ACB" w:rsidRDefault="00000000">
      <w:pPr>
        <w:pStyle w:val="Compact"/>
        <w:numPr>
          <w:ilvl w:val="1"/>
          <w:numId w:val="20"/>
        </w:numPr>
      </w:pPr>
      <w:r>
        <w:t>72°C for 1 min</w:t>
      </w:r>
      <w:r>
        <w:br/>
      </w:r>
    </w:p>
    <w:p w14:paraId="31F5ECBF" w14:textId="6040E910" w:rsidR="00CA7ACB" w:rsidRDefault="00000000">
      <w:pPr>
        <w:pStyle w:val="Compact"/>
        <w:numPr>
          <w:ilvl w:val="0"/>
          <w:numId w:val="19"/>
        </w:numPr>
      </w:pPr>
      <w:r>
        <w:t>SPRI</w:t>
      </w:r>
      <w:r w:rsidR="00B74CF6">
        <w:t xml:space="preserve"> S</w:t>
      </w:r>
      <w:r>
        <w:t>elect clean-up: 1</w:t>
      </w:r>
      <w:r w:rsidR="00E30CC4">
        <w:t>.2</w:t>
      </w:r>
      <w:r w:rsidR="00191E5B">
        <w:t>X</w:t>
      </w:r>
      <w:r>
        <w:t>, elute in 30 </w:t>
      </w:r>
      <w:proofErr w:type="spellStart"/>
      <w:r>
        <w:t>μl</w:t>
      </w:r>
      <w:proofErr w:type="spellEnd"/>
      <w:r>
        <w:t>.</w:t>
      </w:r>
    </w:p>
    <w:p w14:paraId="145C81BA" w14:textId="5623D099" w:rsidR="00E30CC4" w:rsidRDefault="00BB4A5A" w:rsidP="00E30CC4">
      <w:pPr>
        <w:pStyle w:val="Compact"/>
        <w:numPr>
          <w:ilvl w:val="0"/>
          <w:numId w:val="19"/>
        </w:numPr>
      </w:pPr>
      <w:r>
        <w:lastRenderedPageBreak/>
        <w:t>Potentially split: 1) u</w:t>
      </w:r>
      <w:r w:rsidR="00E30CC4">
        <w:t xml:space="preserve">se for Pippin gel </w:t>
      </w:r>
      <w:r w:rsidR="00B60064">
        <w:t xml:space="preserve">for miRNA (+) fraction </w:t>
      </w:r>
      <w:r>
        <w:t>and</w:t>
      </w:r>
      <w:r w:rsidR="00E30CC4">
        <w:t xml:space="preserve"> </w:t>
      </w:r>
      <w:r>
        <w:t xml:space="preserve">2) </w:t>
      </w:r>
      <w:r w:rsidR="00E30CC4">
        <w:t>p</w:t>
      </w:r>
      <w:r w:rsidR="00E30CC4" w:rsidRPr="00E30CC4">
        <w:t xml:space="preserve">erform additional clean-up to remove very short </w:t>
      </w:r>
      <w:r w:rsidR="00B60064">
        <w:t>fragments and</w:t>
      </w:r>
      <w:r w:rsidR="00E30CC4">
        <w:t xml:space="preserve"> obtain small RNA fraction.</w:t>
      </w:r>
    </w:p>
    <w:p w14:paraId="4288347A" w14:textId="77777777" w:rsidR="00CA7ACB" w:rsidRDefault="00BC44F3">
      <w:r>
        <w:rPr>
          <w:noProof/>
        </w:rPr>
        <w:pict w14:anchorId="3AB3F6F9">
          <v:rect id="_x0000_i1025" alt="" style="width:468pt;height:.05pt;mso-width-percent:0;mso-height-percent:0;mso-width-percent:0;mso-height-percent:0" o:hralign="center" o:hrstd="t" o:hr="t"/>
        </w:pict>
      </w:r>
    </w:p>
    <w:p w14:paraId="7E520508" w14:textId="77777777" w:rsidR="00CA7ACB" w:rsidRDefault="00000000">
      <w:pPr>
        <w:pStyle w:val="FirstParagraph"/>
      </w:pPr>
      <w:r>
        <w:rPr>
          <w:b/>
          <w:bCs/>
        </w:rPr>
        <w:t>All other steps</w:t>
      </w:r>
      <w:r>
        <w:t xml:space="preserve"> (library QC, quantification, sequencing) proceed per the standard 10x Genomics protocol unless otherwise specified.</w:t>
      </w:r>
      <w:bookmarkEnd w:id="0"/>
      <w:bookmarkEnd w:id="9"/>
    </w:p>
    <w:sectPr w:rsidR="00CA7AC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5B0B1D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D1275E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DC7858"/>
    <w:multiLevelType w:val="multilevel"/>
    <w:tmpl w:val="56348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C21BD"/>
    <w:multiLevelType w:val="multilevel"/>
    <w:tmpl w:val="158287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809DA"/>
    <w:multiLevelType w:val="multilevel"/>
    <w:tmpl w:val="26481A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7193440">
    <w:abstractNumId w:val="0"/>
  </w:num>
  <w:num w:numId="2" w16cid:durableId="1488472550">
    <w:abstractNumId w:val="1"/>
  </w:num>
  <w:num w:numId="3" w16cid:durableId="699474143">
    <w:abstractNumId w:val="1"/>
  </w:num>
  <w:num w:numId="4" w16cid:durableId="1257329342">
    <w:abstractNumId w:val="1"/>
  </w:num>
  <w:num w:numId="5" w16cid:durableId="1016149243">
    <w:abstractNumId w:val="1"/>
  </w:num>
  <w:num w:numId="6" w16cid:durableId="2020042248">
    <w:abstractNumId w:val="1"/>
  </w:num>
  <w:num w:numId="7" w16cid:durableId="1391997772">
    <w:abstractNumId w:val="1"/>
  </w:num>
  <w:num w:numId="8" w16cid:durableId="768234149">
    <w:abstractNumId w:val="1"/>
  </w:num>
  <w:num w:numId="9" w16cid:durableId="1889955130">
    <w:abstractNumId w:val="1"/>
  </w:num>
  <w:num w:numId="10" w16cid:durableId="1311254048">
    <w:abstractNumId w:val="1"/>
  </w:num>
  <w:num w:numId="11" w16cid:durableId="1502040309">
    <w:abstractNumId w:val="1"/>
  </w:num>
  <w:num w:numId="12" w16cid:durableId="1471171959">
    <w:abstractNumId w:val="1"/>
  </w:num>
  <w:num w:numId="13" w16cid:durableId="1852909449">
    <w:abstractNumId w:val="1"/>
  </w:num>
  <w:num w:numId="14" w16cid:durableId="1755469749">
    <w:abstractNumId w:val="1"/>
  </w:num>
  <w:num w:numId="15" w16cid:durableId="230778662">
    <w:abstractNumId w:val="1"/>
  </w:num>
  <w:num w:numId="16" w16cid:durableId="60374227">
    <w:abstractNumId w:val="1"/>
  </w:num>
  <w:num w:numId="17" w16cid:durableId="2026975549">
    <w:abstractNumId w:val="1"/>
  </w:num>
  <w:num w:numId="18" w16cid:durableId="1021467373">
    <w:abstractNumId w:val="1"/>
  </w:num>
  <w:num w:numId="19" w16cid:durableId="1613516727">
    <w:abstractNumId w:val="1"/>
  </w:num>
  <w:num w:numId="20" w16cid:durableId="53629506">
    <w:abstractNumId w:val="1"/>
  </w:num>
  <w:num w:numId="21" w16cid:durableId="1538661181">
    <w:abstractNumId w:val="2"/>
  </w:num>
  <w:num w:numId="22" w16cid:durableId="828787455">
    <w:abstractNumId w:val="4"/>
    <w:lvlOverride w:ilvl="0">
      <w:lvl w:ilvl="0">
        <w:numFmt w:val="decimal"/>
        <w:lvlText w:val="%1."/>
        <w:lvlJc w:val="left"/>
      </w:lvl>
    </w:lvlOverride>
  </w:num>
  <w:num w:numId="23" w16cid:durableId="1571422775">
    <w:abstractNumId w:val="4"/>
    <w:lvlOverride w:ilvl="0">
      <w:lvl w:ilvl="0">
        <w:numFmt w:val="decimal"/>
        <w:lvlText w:val="%1."/>
        <w:lvlJc w:val="left"/>
      </w:lvl>
    </w:lvlOverride>
  </w:num>
  <w:num w:numId="24" w16cid:durableId="909198922">
    <w:abstractNumId w:val="4"/>
    <w:lvlOverride w:ilvl="0">
      <w:lvl w:ilvl="0">
        <w:numFmt w:val="decimal"/>
        <w:lvlText w:val="%1."/>
        <w:lvlJc w:val="left"/>
      </w:lvl>
    </w:lvlOverride>
  </w:num>
  <w:num w:numId="25" w16cid:durableId="48651857">
    <w:abstractNumId w:val="4"/>
    <w:lvlOverride w:ilvl="0">
      <w:lvl w:ilvl="0">
        <w:numFmt w:val="decimal"/>
        <w:lvlText w:val="%1."/>
        <w:lvlJc w:val="left"/>
      </w:lvl>
    </w:lvlOverride>
  </w:num>
  <w:num w:numId="26" w16cid:durableId="1373263328">
    <w:abstractNumId w:val="4"/>
    <w:lvlOverride w:ilvl="0">
      <w:lvl w:ilvl="0">
        <w:numFmt w:val="decimal"/>
        <w:lvlText w:val="%1."/>
        <w:lvlJc w:val="left"/>
      </w:lvl>
    </w:lvlOverride>
  </w:num>
  <w:num w:numId="27" w16cid:durableId="1632443642">
    <w:abstractNumId w:val="4"/>
    <w:lvlOverride w:ilvl="0">
      <w:lvl w:ilvl="0">
        <w:numFmt w:val="decimal"/>
        <w:lvlText w:val="%1."/>
        <w:lvlJc w:val="left"/>
      </w:lvl>
    </w:lvlOverride>
  </w:num>
  <w:num w:numId="28" w16cid:durableId="282275457">
    <w:abstractNumId w:val="4"/>
    <w:lvlOverride w:ilvl="0">
      <w:lvl w:ilvl="0">
        <w:numFmt w:val="decimal"/>
        <w:lvlText w:val="%1."/>
        <w:lvlJc w:val="left"/>
      </w:lvl>
    </w:lvlOverride>
  </w:num>
  <w:num w:numId="29" w16cid:durableId="136534689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ACB"/>
    <w:rsid w:val="000E7BBF"/>
    <w:rsid w:val="00191E5B"/>
    <w:rsid w:val="00245CC0"/>
    <w:rsid w:val="003858F8"/>
    <w:rsid w:val="003F119A"/>
    <w:rsid w:val="005E15B2"/>
    <w:rsid w:val="0060339B"/>
    <w:rsid w:val="006C015C"/>
    <w:rsid w:val="00815639"/>
    <w:rsid w:val="00971AE2"/>
    <w:rsid w:val="00974E65"/>
    <w:rsid w:val="00987893"/>
    <w:rsid w:val="00A42534"/>
    <w:rsid w:val="00B60064"/>
    <w:rsid w:val="00B74CF6"/>
    <w:rsid w:val="00BA62A8"/>
    <w:rsid w:val="00BB4A5A"/>
    <w:rsid w:val="00BC1BB6"/>
    <w:rsid w:val="00BC44F3"/>
    <w:rsid w:val="00C34B2E"/>
    <w:rsid w:val="00CA7ACB"/>
    <w:rsid w:val="00E30CC4"/>
    <w:rsid w:val="00E620A2"/>
    <w:rsid w:val="00E70A35"/>
    <w:rsid w:val="00F00C5E"/>
    <w:rsid w:val="00F06E01"/>
    <w:rsid w:val="00FC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B6DD"/>
  <w15:docId w15:val="{FD64A416-92C9-4543-8CA7-ED9EF7BB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product-infocatalognumber">
    <w:name w:val="product-info__catalognumber"/>
    <w:basedOn w:val="DefaultParagraphFont"/>
    <w:rsid w:val="00F00C5E"/>
  </w:style>
  <w:style w:type="paragraph" w:styleId="NormalWeb">
    <w:name w:val="Normal (Web)"/>
    <w:basedOn w:val="Normal"/>
    <w:uiPriority w:val="99"/>
    <w:unhideWhenUsed/>
    <w:rsid w:val="00971A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5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Alina Isakova</cp:lastModifiedBy>
  <cp:revision>14</cp:revision>
  <dcterms:created xsi:type="dcterms:W3CDTF">2025-07-19T00:11:00Z</dcterms:created>
  <dcterms:modified xsi:type="dcterms:W3CDTF">2025-07-28T22:58:00Z</dcterms:modified>
</cp:coreProperties>
</file>