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922DF" w14:textId="447F68F2" w:rsidR="002648EE" w:rsidRPr="00F94928" w:rsidRDefault="00CC41B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C41B5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24BB9DF4" w14:textId="77777777" w:rsidR="002648EE" w:rsidRDefault="002648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A7646B" w14:textId="20E82F12" w:rsidR="002648EE" w:rsidRDefault="006E5B33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>E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ndogenous m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icroRNA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triggered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>nzyme-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ree DNA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logic self-assembly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for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 xml:space="preserve"> amplified bioimaging and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enhanced g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ene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>herapy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 xml:space="preserve"> via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n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itu 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Pr="00C5093A">
        <w:rPr>
          <w:rFonts w:ascii="Times New Roman" w:hAnsi="Times New Roman" w:cs="Times New Roman" w:hint="eastAsia"/>
          <w:b/>
          <w:bCs/>
          <w:sz w:val="28"/>
          <w:szCs w:val="28"/>
        </w:rPr>
        <w:t>eneration of siRNA</w:t>
      </w:r>
      <w:r w:rsidRPr="00C5093A">
        <w:rPr>
          <w:rFonts w:ascii="Times New Roman" w:hAnsi="Times New Roman" w:cs="Times New Roman"/>
          <w:b/>
          <w:bCs/>
          <w:sz w:val="28"/>
          <w:szCs w:val="28"/>
        </w:rPr>
        <w:t>s</w:t>
      </w:r>
    </w:p>
    <w:p w14:paraId="4CC44159" w14:textId="77777777" w:rsidR="002648EE" w:rsidRDefault="002648EE">
      <w:pPr>
        <w:spacing w:line="480" w:lineRule="auto"/>
        <w:jc w:val="center"/>
        <w:rPr>
          <w:rFonts w:ascii="Times New Roman" w:hAnsi="Times New Roman" w:cs="Times New Roman"/>
        </w:rPr>
      </w:pPr>
    </w:p>
    <w:p w14:paraId="200BE36D" w14:textId="76449295" w:rsidR="002648EE" w:rsidRDefault="0000719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Qinghua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Jiang</w:t>
      </w:r>
      <w:proofErr w:type="gramStart"/>
      <w:r w:rsidR="00993C9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,#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Shuzhen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Yue</w:t>
      </w:r>
      <w:r w:rsidR="00993C9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,#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Kaixin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Yu</w:t>
      </w:r>
      <w:r w:rsidR="00993C9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, Tian Tian</w:t>
      </w:r>
      <w:r w:rsidR="00993C9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Jian Zhang</w:t>
      </w:r>
      <w:r w:rsidR="00993C9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Huijun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Chu</w:t>
      </w:r>
      <w:r w:rsidR="00993C9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AE1A60">
        <w:rPr>
          <w:rFonts w:ascii="Times New Roman" w:hAnsi="Times New Roman" w:cs="Times New Roman" w:hint="eastAsia"/>
          <w:sz w:val="24"/>
          <w:szCs w:val="24"/>
        </w:rPr>
        <w:t>Zhumei</w:t>
      </w:r>
      <w:proofErr w:type="spellEnd"/>
      <w:r w:rsidRPr="00AE1A60">
        <w:rPr>
          <w:rFonts w:ascii="Times New Roman" w:hAnsi="Times New Roman" w:cs="Times New Roman" w:hint="eastAsia"/>
          <w:sz w:val="24"/>
          <w:szCs w:val="24"/>
        </w:rPr>
        <w:t xml:space="preserve"> Cui</w:t>
      </w:r>
      <w:r w:rsidR="00993C9C" w:rsidRPr="00AE1A60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AE1A60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AE1A60">
        <w:rPr>
          <w:rFonts w:ascii="Times New Roman" w:hAnsi="Times New Roman" w:cs="Times New Roman" w:hint="eastAsia"/>
          <w:sz w:val="24"/>
          <w:szCs w:val="24"/>
        </w:rPr>
        <w:t xml:space="preserve">*, </w:t>
      </w:r>
      <w:r w:rsidR="00AE1A60" w:rsidRPr="00AE1A60">
        <w:rPr>
          <w:rFonts w:ascii="Times New Roman" w:hAnsi="Times New Roman" w:cs="Times New Roman" w:hint="eastAsia"/>
          <w:sz w:val="24"/>
          <w:szCs w:val="24"/>
        </w:rPr>
        <w:t>Sai Bi</w:t>
      </w:r>
      <w:r w:rsidR="00AE1A60" w:rsidRPr="00AE1A60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AE1A60" w:rsidRPr="00AE1A60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AE1A60" w:rsidRPr="00AE1A60">
        <w:rPr>
          <w:rFonts w:ascii="Times New Roman" w:hAnsi="Times New Roman" w:cs="Times New Roman" w:hint="eastAsia"/>
          <w:sz w:val="24"/>
          <w:szCs w:val="24"/>
        </w:rPr>
        <w:t>*</w:t>
      </w:r>
    </w:p>
    <w:p w14:paraId="03209C40" w14:textId="3B814342" w:rsidR="002648EE" w:rsidRPr="00827738" w:rsidRDefault="00993C9C">
      <w:pPr>
        <w:spacing w:line="480" w:lineRule="auto"/>
        <w:rPr>
          <w:rFonts w:ascii="Times New Roman" w:hAnsi="Times New Roman" w:cs="Times New Roman"/>
          <w:iCs/>
          <w:color w:val="000000" w:themeColor="text1"/>
        </w:rPr>
      </w:pPr>
      <w:r w:rsidRPr="00827738">
        <w:rPr>
          <w:rFonts w:ascii="Times New Roman" w:hAnsi="Times New Roman" w:cs="Times New Roman" w:hint="eastAsia"/>
          <w:iCs/>
          <w:color w:val="000000" w:themeColor="text1"/>
          <w:vertAlign w:val="superscript"/>
        </w:rPr>
        <w:t>1</w:t>
      </w:r>
      <w:r w:rsidR="00007199" w:rsidRPr="00827738">
        <w:rPr>
          <w:rFonts w:ascii="Times New Roman" w:hAnsi="Times New Roman" w:cs="Times New Roman"/>
          <w:iCs/>
          <w:color w:val="000000" w:themeColor="text1"/>
        </w:rPr>
        <w:t>Department of Obstetrics and Gynecology, The Affiliated Hospital of Qingdao University, Qingdao, 266003, PR China</w:t>
      </w:r>
    </w:p>
    <w:p w14:paraId="1516F9F3" w14:textId="68FE005C" w:rsidR="002648EE" w:rsidRPr="00827738" w:rsidRDefault="00993C9C">
      <w:pPr>
        <w:spacing w:line="480" w:lineRule="auto"/>
        <w:rPr>
          <w:rFonts w:ascii="Times New Roman" w:hAnsi="Times New Roman" w:cs="Times New Roman"/>
          <w:iCs/>
          <w:color w:val="000000" w:themeColor="text1"/>
        </w:rPr>
      </w:pPr>
      <w:r w:rsidRPr="00827738">
        <w:rPr>
          <w:rFonts w:ascii="Times New Roman" w:hAnsi="Times New Roman" w:cs="Times New Roman" w:hint="eastAsia"/>
          <w:iCs/>
          <w:color w:val="000000" w:themeColor="text1"/>
          <w:vertAlign w:val="superscript"/>
        </w:rPr>
        <w:t>2</w:t>
      </w:r>
      <w:r w:rsidR="00007199" w:rsidRPr="00827738">
        <w:rPr>
          <w:rFonts w:ascii="Times New Roman" w:hAnsi="Times New Roman" w:cs="Times New Roman"/>
          <w:iCs/>
          <w:color w:val="000000" w:themeColor="text1"/>
        </w:rPr>
        <w:t>College of Chemistry and Chemical Engineering, Qingdao University, Qingdao, 266071, PR China</w:t>
      </w:r>
    </w:p>
    <w:p w14:paraId="2D7FA9AF" w14:textId="77777777" w:rsidR="002648EE" w:rsidRPr="00827738" w:rsidRDefault="00007199">
      <w:pPr>
        <w:spacing w:line="480" w:lineRule="auto"/>
        <w:rPr>
          <w:rFonts w:ascii="Times New Roman" w:hAnsi="Times New Roman" w:cs="Times New Roman"/>
          <w:iCs/>
        </w:rPr>
      </w:pPr>
      <w:r w:rsidRPr="00827738">
        <w:rPr>
          <w:rFonts w:ascii="Times New Roman" w:hAnsi="Times New Roman" w:cs="Times New Roman"/>
          <w:iCs/>
        </w:rPr>
        <w:t xml:space="preserve">*Corresponding authors. E-mail: cuizhumei1966@126.com; </w:t>
      </w:r>
      <w:hyperlink r:id="rId7" w:history="1">
        <w:r w:rsidRPr="00827738">
          <w:rPr>
            <w:rFonts w:ascii="Times New Roman" w:hAnsi="Times New Roman" w:cs="Times New Roman"/>
            <w:iCs/>
          </w:rPr>
          <w:t>bisai11@126.com</w:t>
        </w:r>
      </w:hyperlink>
    </w:p>
    <w:p w14:paraId="159D7738" w14:textId="77777777" w:rsidR="002648EE" w:rsidRPr="00827738" w:rsidRDefault="00007199">
      <w:pPr>
        <w:spacing w:line="480" w:lineRule="auto"/>
        <w:rPr>
          <w:rFonts w:ascii="Times New Roman" w:hAnsi="Times New Roman" w:cs="Times New Roman"/>
          <w:iCs/>
        </w:rPr>
      </w:pPr>
      <w:r w:rsidRPr="00827738">
        <w:rPr>
          <w:rFonts w:ascii="Times New Roman" w:hAnsi="Times New Roman" w:cs="Times New Roman"/>
          <w:iCs/>
          <w:vertAlign w:val="superscript"/>
        </w:rPr>
        <w:t>#</w:t>
      </w:r>
      <w:r w:rsidRPr="00827738">
        <w:rPr>
          <w:rFonts w:ascii="Times New Roman" w:hAnsi="Times New Roman" w:cs="Times New Roman"/>
          <w:iCs/>
        </w:rPr>
        <w:t>These authors contribute equally to this work.</w:t>
      </w:r>
    </w:p>
    <w:p w14:paraId="54F34E3F" w14:textId="77777777" w:rsidR="002648EE" w:rsidRDefault="0000719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50DBBDA" w14:textId="77777777" w:rsidR="002648EE" w:rsidRDefault="00007199" w:rsidP="00F94928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1A7D2F45" wp14:editId="29E70293">
            <wp:extent cx="2520000" cy="188983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89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C626D" w14:textId="175A725C" w:rsidR="002648EE" w:rsidRDefault="00007199" w:rsidP="00F949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601C73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sz w:val="24"/>
          <w:szCs w:val="24"/>
        </w:rPr>
        <w:t xml:space="preserve"> Proliferation of HeLa cells after treated with various concentrations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DNA circuit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 48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 at 37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C. The data error bars indicate means ± SD (n = 3).</w:t>
      </w:r>
    </w:p>
    <w:p w14:paraId="6988CD55" w14:textId="77777777" w:rsidR="002648EE" w:rsidRDefault="002648EE" w:rsidP="00F94928">
      <w:pPr>
        <w:spacing w:line="360" w:lineRule="auto"/>
        <w:rPr>
          <w:rFonts w:ascii="Times New Roman" w:hAnsi="Times New Roman" w:cs="Times New Roman"/>
        </w:rPr>
      </w:pPr>
    </w:p>
    <w:p w14:paraId="403A18A2" w14:textId="77777777" w:rsidR="002648EE" w:rsidRDefault="00007199" w:rsidP="00F94928">
      <w:pPr>
        <w:spacing w:line="360" w:lineRule="auto"/>
        <w:jc w:val="center"/>
      </w:pPr>
      <w:r>
        <w:rPr>
          <w:noProof/>
        </w:rPr>
        <w:drawing>
          <wp:inline distT="0" distB="0" distL="0" distR="0" wp14:anchorId="287A5DD7" wp14:editId="796ECB5B">
            <wp:extent cx="5043170" cy="2879725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349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FE821" w14:textId="6AD8B9BD" w:rsidR="002648EE" w:rsidRDefault="00007199" w:rsidP="00F94928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</w:t>
      </w:r>
      <w:r w:rsidR="00601C73">
        <w:rPr>
          <w:rFonts w:ascii="Times New Roman" w:hAnsi="Times New Roman" w:hint="eastAsia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S2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Intracellular therapeutic effect of DNA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circuit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HepG2 cells. (A) Real-time PCR characterization of VEGF mRNA expression.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(B)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Western blot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characterization of VEGF protein expression. (C) Proliferation of HepG2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cells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after different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treatments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for 48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 at 37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>C.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final concentration of the sample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 200 nM.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HepG2 cells without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any treatment are the control.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(D) Apoptosis of HepG2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cells after incubated with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different samples. The cell apoptosis is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tested with Annexin V-FITC/PI apoptotic kit.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Data error bars indicate means ± SD (n = 3). **</w:t>
      </w:r>
      <w:r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0.01,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***</w:t>
      </w:r>
      <w:r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 (two-tailed Student’s 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test).</w:t>
      </w:r>
    </w:p>
    <w:p w14:paraId="3608F555" w14:textId="77777777" w:rsidR="002B2BFF" w:rsidRDefault="002B2BFF" w:rsidP="00F94928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0B89254" w14:textId="77777777" w:rsidR="002648EE" w:rsidRDefault="00007199" w:rsidP="00F94928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A7C627D" wp14:editId="00DB15C7">
            <wp:extent cx="3792855" cy="251968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33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248D4" w14:textId="03E20014" w:rsidR="002648EE" w:rsidRDefault="00007199" w:rsidP="00F9492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</w:t>
      </w:r>
      <w:r w:rsidR="00601C73">
        <w:rPr>
          <w:rFonts w:ascii="Times New Roman" w:hAnsi="Times New Roman" w:hint="eastAsia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S3 </w:t>
      </w:r>
      <w:r>
        <w:rPr>
          <w:rFonts w:ascii="Times New Roman" w:hAnsi="Times New Roman"/>
          <w:sz w:val="24"/>
          <w:szCs w:val="24"/>
        </w:rPr>
        <w:t>Photographs of mice with different treatments at the therapeutic terminal.</w:t>
      </w:r>
    </w:p>
    <w:p w14:paraId="0540BC38" w14:textId="77777777" w:rsidR="002648EE" w:rsidRDefault="002648EE" w:rsidP="00F9492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F816399" w14:textId="1029ABC7" w:rsidR="002648EE" w:rsidRDefault="00007199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Table S1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Sequences of oligonucleotides used in this work</w:t>
      </w:r>
    </w:p>
    <w:tbl>
      <w:tblPr>
        <w:tblW w:w="932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654"/>
      </w:tblGrid>
      <w:tr w:rsidR="002648EE" w14:paraId="1DE14E19" w14:textId="77777777">
        <w:trPr>
          <w:jc w:val="center"/>
        </w:trPr>
        <w:tc>
          <w:tcPr>
            <w:tcW w:w="16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41D6A159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</w:rPr>
              <w:t>Name</w:t>
            </w:r>
          </w:p>
        </w:tc>
        <w:tc>
          <w:tcPr>
            <w:tcW w:w="76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61F8B915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</w:rPr>
              <w:t>Oligonucleotide Sequences (5′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 3′)</w:t>
            </w:r>
          </w:p>
        </w:tc>
      </w:tr>
      <w:tr w:rsidR="002648EE" w14:paraId="236C274B" w14:textId="77777777">
        <w:trPr>
          <w:jc w:val="center"/>
        </w:trPr>
        <w:tc>
          <w:tcPr>
            <w:tcW w:w="1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7DC509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iR-21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FCCDB3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UAGCUUAUCAGACUGAUGUUGA</w:t>
            </w:r>
          </w:p>
        </w:tc>
      </w:tr>
      <w:tr w:rsidR="002648EE" w14:paraId="61835CC9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72C24DE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is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miR-21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38F0A1A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UAG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UUAUCAGACUGAUGUUGA</w:t>
            </w:r>
          </w:p>
        </w:tc>
      </w:tr>
      <w:tr w:rsidR="002648EE" w14:paraId="37075DDC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B86F4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is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miR-21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502C1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UA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U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CUUA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G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CAGACU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U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GUUGA</w:t>
            </w:r>
          </w:p>
        </w:tc>
      </w:tr>
      <w:tr w:rsidR="002648EE" w14:paraId="4EC2CF1B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0A8A028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iR-145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014F333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GUCCAGUUUUCCCAGGAAUCCCU</w:t>
            </w:r>
          </w:p>
        </w:tc>
      </w:tr>
      <w:tr w:rsidR="002648EE" w14:paraId="4B6740CC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02803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nti-sense 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iR-21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BAF78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UCAACAUCAGUCUGAUAAGCUA</w:t>
            </w:r>
          </w:p>
        </w:tc>
      </w:tr>
      <w:tr w:rsidR="002648EE" w14:paraId="0F944282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32DA069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H1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86FAEDE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ATCAGACTGATGTTGACAGGACCGCGACGATCTCATCTCAACATCAGTCTGATAAGCTA</w:t>
            </w:r>
          </w:p>
        </w:tc>
      </w:tr>
      <w:tr w:rsidR="002648EE" w14:paraId="6D905960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8301F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H2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AE643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GAUCUCAUC AGGGUACUCC TAGCTT GATGAGATC GTCGCGGTCCTG TCAACAT</w:t>
            </w:r>
          </w:p>
        </w:tc>
      </w:tr>
      <w:tr w:rsidR="002648EE" w14:paraId="53749341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5C1AB30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H3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1D13F43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FAM-AGGGTACTCCTAGCTTATCAGACTGATGTTGAAAGCTAGGAGUACCCUGAUGAGAUC-BHQ1</w:t>
            </w:r>
          </w:p>
        </w:tc>
      </w:tr>
      <w:tr w:rsidR="002648EE" w14:paraId="1BD86B48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1FB02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756C5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Yu Mincho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CAGGACCGCGAC</w:t>
            </w:r>
          </w:p>
        </w:tc>
      </w:tr>
      <w:tr w:rsidR="002648EE" w14:paraId="522ED6BF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89866F9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aked siRNA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9B332AD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sense: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GGAGUACCCUGAUGAGAUC</w:t>
            </w:r>
          </w:p>
          <w:p w14:paraId="1AABF6FC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antisense: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GAUCUCAUCAGGGUACUCC</w:t>
            </w:r>
          </w:p>
        </w:tc>
      </w:tr>
      <w:tr w:rsidR="002648EE" w14:paraId="5C78FC15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135E0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egative control siRNA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CC011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sense: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UGUAGAGAUGCGGUGGUCCUU</w:t>
            </w:r>
          </w:p>
          <w:p w14:paraId="2F514962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antisense: 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AAGGACCACCGCAUCUACA</w:t>
            </w:r>
          </w:p>
        </w:tc>
      </w:tr>
      <w:tr w:rsidR="002648EE" w14:paraId="42ED0A21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86B9669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H1-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C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275F962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ATCAGACTGATGTTGACAGGACCGCGACAAGGACCACCGTCAACATCAGTCTGATAAGCTA</w:t>
            </w:r>
          </w:p>
        </w:tc>
      </w:tr>
      <w:tr w:rsidR="002648EE" w14:paraId="513A5B70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A728D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H2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-C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9478B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AAGGACCACCGCAUCUCUACATAGCTTCGGUGGUCCUUGTCGCGGTCCTGTCAACAT</w:t>
            </w:r>
          </w:p>
        </w:tc>
      </w:tr>
      <w:tr w:rsidR="002648EE" w14:paraId="010DC961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6D2BD84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H3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-C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DBD4506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CAUCUCUACATAGCTTATCAGACTGATGTTGAAAGCTAUGUAGAGAUG CGGUGGUCCUU</w:t>
            </w:r>
          </w:p>
        </w:tc>
      </w:tr>
      <w:tr w:rsidR="002648EE" w14:paraId="59754F84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34BAF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H1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-R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B29F3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ATCAGACTGATGTTGA CAGGACCGCGACGATCTCATCATCTACCGGATCAGATCCTTCG</w:t>
            </w:r>
          </w:p>
        </w:tc>
      </w:tr>
      <w:tr w:rsidR="002648EE" w14:paraId="7ABA3E0C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04786355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H2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-R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9876855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GAUCUCAUCAGGGUACUCC CGAAGG GATGAGATC GTCGCGGTCCTGATCTACC</w:t>
            </w:r>
          </w:p>
        </w:tc>
      </w:tr>
      <w:tr w:rsidR="002648EE" w14:paraId="6985FC87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B42E7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H3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-R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26B2A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shd w:val="clear" w:color="auto" w:fill="D9D9D9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FAM-AGGGTACTCCCGAAGGATCTGATCCGGTAGATGGAGUACCCUGAUGAGAUC-BHQ1</w:t>
            </w:r>
          </w:p>
        </w:tc>
      </w:tr>
      <w:tr w:rsidR="002648EE" w14:paraId="587E339C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435B1D1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orward prime (VEGF)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AF3728C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AGGAGTACCCTGATGAGATCGAGTA</w:t>
            </w:r>
          </w:p>
        </w:tc>
      </w:tr>
      <w:tr w:rsidR="002648EE" w14:paraId="5B0AEF29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EBDD6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everse prime (VEGF)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5B69A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TGGTGAGGTTTGATCCGCATA</w:t>
            </w:r>
          </w:p>
        </w:tc>
      </w:tr>
      <w:tr w:rsidR="002648EE" w14:paraId="7564D111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D85E118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orward prime (GAPDH)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4193075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CATGTTCGTCATGGGTGTGAA</w:t>
            </w:r>
          </w:p>
        </w:tc>
      </w:tr>
      <w:tr w:rsidR="002648EE" w14:paraId="2BF3A3BE" w14:textId="77777777">
        <w:trPr>
          <w:jc w:val="center"/>
        </w:trPr>
        <w:tc>
          <w:tcPr>
            <w:tcW w:w="16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B56DD7" w14:textId="77777777" w:rsidR="002648EE" w:rsidRDefault="00007199">
            <w:pPr>
              <w:widowControl/>
              <w:snapToGrid w:val="0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everse prime (GAPDH)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43A3E7" w14:textId="77777777" w:rsidR="002648EE" w:rsidRDefault="00007199">
            <w:pPr>
              <w:widowControl/>
              <w:snapToGrid w:val="0"/>
              <w:contextualSpacing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GGCATGGACTGTGGTCATGAG</w:t>
            </w:r>
          </w:p>
        </w:tc>
      </w:tr>
    </w:tbl>
    <w:p w14:paraId="3CDD8D29" w14:textId="77777777" w:rsidR="002648EE" w:rsidRDefault="0000719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sequence of </w:t>
      </w:r>
      <w:r>
        <w:rPr>
          <w:rFonts w:ascii="Times New Roman" w:hAnsi="Times New Roman" w:hint="eastAsia"/>
        </w:rPr>
        <w:t xml:space="preserve">mistake </w:t>
      </w:r>
      <w:r>
        <w:rPr>
          <w:rFonts w:ascii="Times New Roman" w:hAnsi="Times New Roman" w:cs="Times New Roman" w:hint="eastAsia"/>
        </w:rPr>
        <w:t>base</w:t>
      </w:r>
      <w:r>
        <w:rPr>
          <w:rFonts w:ascii="Times New Roman" w:hAnsi="Times New Roman"/>
        </w:rPr>
        <w:t xml:space="preserve"> is highlighted in </w:t>
      </w:r>
      <w:r>
        <w:rPr>
          <w:rFonts w:ascii="Times New Roman" w:hAnsi="Times New Roman" w:hint="eastAsia"/>
        </w:rPr>
        <w:t>red</w:t>
      </w:r>
      <w:r>
        <w:rPr>
          <w:rFonts w:ascii="Times New Roman" w:hAnsi="Times New Roman"/>
        </w:rPr>
        <w:t>.</w:t>
      </w:r>
    </w:p>
    <w:sectPr w:rsidR="00264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14516" w14:textId="77777777" w:rsidR="005C37AE" w:rsidRDefault="005C37AE" w:rsidP="00601C73">
      <w:r>
        <w:separator/>
      </w:r>
    </w:p>
  </w:endnote>
  <w:endnote w:type="continuationSeparator" w:id="0">
    <w:p w14:paraId="0C261CEC" w14:textId="77777777" w:rsidR="005C37AE" w:rsidRDefault="005C37AE" w:rsidP="00601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D313C" w14:textId="77777777" w:rsidR="005C37AE" w:rsidRDefault="005C37AE" w:rsidP="00601C73">
      <w:r>
        <w:separator/>
      </w:r>
    </w:p>
  </w:footnote>
  <w:footnote w:type="continuationSeparator" w:id="0">
    <w:p w14:paraId="2A6340BA" w14:textId="77777777" w:rsidR="005C37AE" w:rsidRDefault="005C37AE" w:rsidP="00601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4238"/>
    <w:rsid w:val="00007199"/>
    <w:rsid w:val="000B7128"/>
    <w:rsid w:val="001B4085"/>
    <w:rsid w:val="00232F2F"/>
    <w:rsid w:val="002648EE"/>
    <w:rsid w:val="002A4F64"/>
    <w:rsid w:val="002B2BFF"/>
    <w:rsid w:val="002E5A56"/>
    <w:rsid w:val="003F51A4"/>
    <w:rsid w:val="00441489"/>
    <w:rsid w:val="005C37AE"/>
    <w:rsid w:val="005E7E84"/>
    <w:rsid w:val="00601C73"/>
    <w:rsid w:val="006E5B33"/>
    <w:rsid w:val="007E20C6"/>
    <w:rsid w:val="00827738"/>
    <w:rsid w:val="008A7478"/>
    <w:rsid w:val="00961438"/>
    <w:rsid w:val="00963EF4"/>
    <w:rsid w:val="00993C9C"/>
    <w:rsid w:val="00AD464D"/>
    <w:rsid w:val="00AE1A60"/>
    <w:rsid w:val="00C52663"/>
    <w:rsid w:val="00C76E15"/>
    <w:rsid w:val="00C82080"/>
    <w:rsid w:val="00CB59D2"/>
    <w:rsid w:val="00CC41B5"/>
    <w:rsid w:val="00E56CA0"/>
    <w:rsid w:val="00F32A0F"/>
    <w:rsid w:val="00F34238"/>
    <w:rsid w:val="00F94928"/>
    <w:rsid w:val="2B4C49A0"/>
    <w:rsid w:val="429F4CCB"/>
    <w:rsid w:val="45D11FD9"/>
    <w:rsid w:val="73271559"/>
    <w:rsid w:val="7A84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7CDA98"/>
  <w15:docId w15:val="{C95A6A91-5AA2-4819-8E2D-D965A767D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bisai11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赛 毕</cp:lastModifiedBy>
  <cp:revision>31</cp:revision>
  <dcterms:created xsi:type="dcterms:W3CDTF">2021-06-04T11:54:00Z</dcterms:created>
  <dcterms:modified xsi:type="dcterms:W3CDTF">2021-07-18T01:37:00Z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AAA62C548BDE48979CE9C3034DE82DB2</vt:lpwstr>
  </property>
</Properties>
</file>