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4263" w14:textId="203EA960" w:rsidR="00BD3FAD" w:rsidRDefault="00BD3FAD" w:rsidP="00743701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</w:t>
      </w:r>
      <w:r w:rsidRPr="00BD3FAD">
        <w:rPr>
          <w:b/>
          <w:bCs/>
          <w:sz w:val="32"/>
          <w:szCs w:val="32"/>
          <w:lang w:val="en-US"/>
        </w:rPr>
        <w:t>upplementary tables</w:t>
      </w:r>
    </w:p>
    <w:p w14:paraId="55F81893" w14:textId="77777777" w:rsidR="00542CE7" w:rsidRDefault="00542CE7" w:rsidP="00743701">
      <w:pPr>
        <w:rPr>
          <w:b/>
          <w:bCs/>
          <w:sz w:val="32"/>
          <w:szCs w:val="32"/>
          <w:lang w:val="en-US"/>
        </w:rPr>
      </w:pPr>
    </w:p>
    <w:p w14:paraId="7C6E64A8" w14:textId="77777777" w:rsidR="004E069B" w:rsidRPr="0092609F" w:rsidRDefault="004E069B" w:rsidP="004E069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F22B1">
        <w:rPr>
          <w:rFonts w:asciiTheme="majorBidi" w:hAnsiTheme="majorBidi" w:cstheme="majorBidi"/>
          <w:b/>
          <w:bCs/>
          <w:sz w:val="28"/>
          <w:szCs w:val="28"/>
        </w:rPr>
        <w:t>Diversity, Climatic Correlations, and Biocontrol Prospects of Seed-Borne Fungal Endophytes in Egyptian Maize</w:t>
      </w:r>
    </w:p>
    <w:p w14:paraId="516776CA" w14:textId="77777777" w:rsidR="00542CE7" w:rsidRPr="00542CE7" w:rsidRDefault="00542CE7" w:rsidP="00743701">
      <w:pPr>
        <w:rPr>
          <w:b/>
          <w:bCs/>
          <w:sz w:val="32"/>
          <w:szCs w:val="32"/>
        </w:rPr>
      </w:pPr>
    </w:p>
    <w:p w14:paraId="47D86DD4" w14:textId="77777777" w:rsidR="00542CE7" w:rsidRPr="00CA1403" w:rsidRDefault="00542CE7" w:rsidP="00542CE7">
      <w:pPr>
        <w:spacing w:after="0" w:line="240" w:lineRule="auto"/>
        <w:rPr>
          <w:rFonts w:asciiTheme="majorBidi" w:hAnsiTheme="majorBidi" w:cstheme="majorBidi"/>
          <w:sz w:val="24"/>
          <w:szCs w:val="24"/>
          <w:vertAlign w:val="superscript"/>
        </w:rPr>
      </w:pPr>
      <w:r w:rsidRPr="00CA1403">
        <w:rPr>
          <w:rFonts w:asciiTheme="majorBidi" w:hAnsiTheme="majorBidi" w:cstheme="majorBidi"/>
          <w:sz w:val="24"/>
          <w:szCs w:val="24"/>
        </w:rPr>
        <w:t>Khadiga A. Hasan</w:t>
      </w:r>
      <w:r w:rsidRPr="00CA1403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CA1403">
        <w:rPr>
          <w:rFonts w:asciiTheme="majorBidi" w:hAnsiTheme="majorBidi" w:cstheme="majorBidi"/>
          <w:sz w:val="24"/>
          <w:szCs w:val="24"/>
        </w:rPr>
        <w:t xml:space="preserve">, </w:t>
      </w:r>
      <w:bookmarkStart w:id="0" w:name="bau005"/>
      <w:r w:rsidRPr="00CA1403">
        <w:rPr>
          <w:rFonts w:asciiTheme="majorBidi" w:eastAsia="Times New Roman" w:hAnsiTheme="majorBidi" w:cstheme="majorBidi"/>
          <w:sz w:val="24"/>
          <w:szCs w:val="24"/>
        </w:rPr>
        <w:t xml:space="preserve">Hoda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M. </w:t>
      </w:r>
      <w:proofErr w:type="spellStart"/>
      <w:r w:rsidRPr="00CA1403">
        <w:rPr>
          <w:rFonts w:asciiTheme="majorBidi" w:eastAsia="Times New Roman" w:hAnsiTheme="majorBidi" w:cstheme="majorBidi"/>
          <w:sz w:val="24"/>
          <w:szCs w:val="24"/>
        </w:rPr>
        <w:t>Soliman</w:t>
      </w:r>
      <w:bookmarkEnd w:id="0"/>
      <w:r w:rsidRPr="00CA1403">
        <w:rPr>
          <w:rFonts w:asciiTheme="majorBidi" w:eastAsia="Times New Roman" w:hAnsiTheme="majorBidi" w:cstheme="majorBidi"/>
          <w:sz w:val="24"/>
          <w:szCs w:val="24"/>
          <w:vertAlign w:val="superscript"/>
        </w:rPr>
        <w:t>a</w:t>
      </w:r>
      <w:proofErr w:type="spellEnd"/>
      <w:r w:rsidRPr="00CA1403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Khalid M.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Ghoneem</w:t>
      </w:r>
      <w:r w:rsidRPr="00CA1403">
        <w:rPr>
          <w:rFonts w:asciiTheme="majorBidi" w:hAnsiTheme="majorBidi" w:cstheme="majorBidi"/>
          <w:sz w:val="24"/>
          <w:szCs w:val="24"/>
          <w:vertAlign w:val="superscript"/>
        </w:rPr>
        <w:t>b</w:t>
      </w:r>
      <w:proofErr w:type="spellEnd"/>
      <w:r>
        <w:rPr>
          <w:rFonts w:asciiTheme="majorBidi" w:hAnsiTheme="majorBidi" w:cstheme="majorBidi"/>
          <w:sz w:val="24"/>
          <w:szCs w:val="24"/>
          <w:vertAlign w:val="superscript"/>
        </w:rPr>
        <w:t>*</w:t>
      </w:r>
      <w:r w:rsidRPr="00CA1403">
        <w:rPr>
          <w:rFonts w:asciiTheme="majorBidi" w:hAnsiTheme="majorBidi" w:cstheme="majorBidi"/>
          <w:sz w:val="24"/>
          <w:szCs w:val="24"/>
        </w:rPr>
        <w:t xml:space="preserve"> and Yasser M. </w:t>
      </w:r>
      <w:proofErr w:type="spellStart"/>
      <w:proofErr w:type="gramStart"/>
      <w:r w:rsidRPr="00CA1403">
        <w:rPr>
          <w:rFonts w:asciiTheme="majorBidi" w:hAnsiTheme="majorBidi" w:cstheme="majorBidi"/>
          <w:sz w:val="24"/>
          <w:szCs w:val="24"/>
        </w:rPr>
        <w:t>Shabana</w:t>
      </w:r>
      <w:r w:rsidRPr="00CA1403">
        <w:rPr>
          <w:rFonts w:asciiTheme="majorBidi" w:hAnsiTheme="majorBidi" w:cstheme="majorBidi"/>
          <w:sz w:val="24"/>
          <w:szCs w:val="24"/>
          <w:vertAlign w:val="superscript"/>
        </w:rPr>
        <w:t>c</w:t>
      </w:r>
      <w:r>
        <w:rPr>
          <w:rFonts w:asciiTheme="majorBidi" w:hAnsiTheme="majorBidi" w:cstheme="majorBidi"/>
          <w:sz w:val="24"/>
          <w:szCs w:val="24"/>
          <w:vertAlign w:val="superscript"/>
        </w:rPr>
        <w:t>,d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vertAlign w:val="superscript"/>
        </w:rPr>
        <w:t>*</w:t>
      </w:r>
    </w:p>
    <w:p w14:paraId="54FA3681" w14:textId="77777777" w:rsidR="00542CE7" w:rsidRPr="00CA1403" w:rsidRDefault="00542CE7" w:rsidP="00542CE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E09E090" w14:textId="77777777" w:rsidR="00542CE7" w:rsidRPr="00CA1403" w:rsidRDefault="00542CE7" w:rsidP="00542C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CA1403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CA1403">
        <w:rPr>
          <w:rFonts w:asciiTheme="majorBidi" w:hAnsiTheme="majorBidi" w:cstheme="majorBidi"/>
          <w:sz w:val="24"/>
          <w:szCs w:val="24"/>
        </w:rPr>
        <w:t>Botany</w:t>
      </w:r>
      <w:proofErr w:type="spellEnd"/>
      <w:r w:rsidRPr="00CA1403">
        <w:rPr>
          <w:rFonts w:asciiTheme="majorBidi" w:hAnsiTheme="majorBidi" w:cstheme="majorBidi"/>
          <w:sz w:val="24"/>
          <w:szCs w:val="24"/>
        </w:rPr>
        <w:t xml:space="preserve"> Department, Faculty of Science, Mansoura University, </w:t>
      </w:r>
      <w:r>
        <w:rPr>
          <w:rFonts w:asciiTheme="majorBidi" w:hAnsiTheme="majorBidi" w:cstheme="majorBidi"/>
          <w:sz w:val="24"/>
          <w:szCs w:val="24"/>
        </w:rPr>
        <w:t xml:space="preserve">Mansoura 35516, </w:t>
      </w:r>
      <w:r w:rsidRPr="00CA1403">
        <w:rPr>
          <w:rFonts w:asciiTheme="majorBidi" w:hAnsiTheme="majorBidi" w:cstheme="majorBidi"/>
          <w:sz w:val="24"/>
          <w:szCs w:val="24"/>
        </w:rPr>
        <w:t>Egypt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711CD9">
        <w:rPr>
          <w:rStyle w:val="Hyperlink"/>
          <w:rFonts w:asciiTheme="majorBidi" w:hAnsiTheme="majorBidi" w:cstheme="majorBidi"/>
          <w:sz w:val="24"/>
          <w:szCs w:val="24"/>
          <w:lang w:val="en"/>
        </w:rPr>
        <w:t>khadiga.ahmed.php@gmail.com</w:t>
      </w:r>
      <w:r w:rsidRPr="00711CD9">
        <w:rPr>
          <w:rStyle w:val="Hyperlink"/>
        </w:rPr>
        <w:t xml:space="preserve"> </w:t>
      </w:r>
      <w:r w:rsidRPr="00711CD9">
        <w:rPr>
          <w:rStyle w:val="Hyperlink"/>
          <w:rFonts w:ascii="Times New Roman" w:hAnsi="Times New Roman" w:cs="Times New Roman"/>
        </w:rPr>
        <w:t>(K.A.H.);</w:t>
      </w:r>
      <w:r>
        <w:rPr>
          <w:rFonts w:asciiTheme="majorBidi" w:hAnsiTheme="majorBidi" w:cstheme="majorBidi"/>
          <w:color w:val="ED0000"/>
          <w:sz w:val="24"/>
          <w:szCs w:val="24"/>
          <w:lang w:val="en"/>
        </w:rPr>
        <w:t xml:space="preserve"> </w:t>
      </w:r>
      <w:hyperlink r:id="rId4" w:history="1">
        <w:r w:rsidRPr="0074427A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dr.hodasoliman_1964@yahoo.com</w:t>
        </w:r>
      </w:hyperlink>
      <w:r>
        <w:rPr>
          <w:rFonts w:asciiTheme="majorBidi" w:hAnsiTheme="majorBidi" w:cstheme="majorBidi"/>
          <w:color w:val="ED0000"/>
          <w:sz w:val="24"/>
          <w:szCs w:val="24"/>
          <w:lang w:val="en"/>
        </w:rPr>
        <w:t xml:space="preserve"> (H.M.S.)</w:t>
      </w:r>
    </w:p>
    <w:p w14:paraId="7BF8A4CA" w14:textId="77777777" w:rsidR="00542CE7" w:rsidRPr="00142A10" w:rsidRDefault="00542CE7" w:rsidP="00542C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vertAlign w:val="superscript"/>
        </w:rPr>
        <w:t>b</w:t>
      </w:r>
      <w:r w:rsidRPr="00142A10">
        <w:rPr>
          <w:rFonts w:asciiTheme="majorBidi" w:hAnsiTheme="majorBidi" w:cstheme="majorBidi"/>
          <w:sz w:val="24"/>
          <w:szCs w:val="24"/>
        </w:rPr>
        <w:t>Seed</w:t>
      </w:r>
      <w:proofErr w:type="spellEnd"/>
      <w:r w:rsidRPr="00142A10">
        <w:rPr>
          <w:rFonts w:asciiTheme="majorBidi" w:hAnsiTheme="majorBidi" w:cstheme="majorBidi"/>
          <w:sz w:val="24"/>
          <w:szCs w:val="24"/>
        </w:rPr>
        <w:t xml:space="preserve"> Pathology Research Department, Plant Pathology Research Institute, Agricultural Research </w:t>
      </w:r>
      <w:proofErr w:type="spellStart"/>
      <w:r w:rsidRPr="00142A10">
        <w:rPr>
          <w:rFonts w:asciiTheme="majorBidi" w:hAnsiTheme="majorBidi" w:cstheme="majorBidi"/>
          <w:sz w:val="24"/>
          <w:szCs w:val="24"/>
        </w:rPr>
        <w:t>Center</w:t>
      </w:r>
      <w:proofErr w:type="spellEnd"/>
      <w:r w:rsidRPr="00142A10">
        <w:rPr>
          <w:rFonts w:asciiTheme="majorBidi" w:hAnsiTheme="majorBidi" w:cstheme="majorBidi"/>
          <w:sz w:val="24"/>
          <w:szCs w:val="24"/>
        </w:rPr>
        <w:t>, Giza 12619, Egypt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hyperlink r:id="rId5" w:history="1">
        <w:r w:rsidRPr="002F319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khalidghoneem@arc.sci.eg</w:t>
        </w:r>
      </w:hyperlink>
      <w:r>
        <w:rPr>
          <w:rStyle w:val="Hyperlink"/>
          <w:rFonts w:asciiTheme="majorBidi" w:hAnsiTheme="majorBidi" w:cstheme="majorBidi"/>
          <w:sz w:val="24"/>
          <w:szCs w:val="24"/>
          <w:lang w:val="en"/>
        </w:rPr>
        <w:t xml:space="preserve">; </w:t>
      </w:r>
      <w:r w:rsidRPr="002F319C">
        <w:rPr>
          <w:rFonts w:asciiTheme="majorBidi" w:hAnsiTheme="majorBidi" w:cstheme="majorBidi"/>
          <w:sz w:val="24"/>
          <w:szCs w:val="24"/>
          <w:lang w:val="en"/>
        </w:rPr>
        <w:t>https://orcid.org/0000-0003-4629-6399</w:t>
      </w:r>
      <w:r w:rsidRPr="002F319C">
        <w:rPr>
          <w:rStyle w:val="Hyperlink"/>
          <w:rFonts w:asciiTheme="majorBidi" w:hAnsiTheme="majorBidi" w:cstheme="majorBidi"/>
          <w:sz w:val="24"/>
          <w:szCs w:val="24"/>
          <w:lang w:val="en"/>
        </w:rPr>
        <w:t xml:space="preserve"> (K.M.G.)</w:t>
      </w:r>
    </w:p>
    <w:p w14:paraId="0CD6C73B" w14:textId="77777777" w:rsidR="00542CE7" w:rsidRPr="00711CD9" w:rsidRDefault="00542CE7" w:rsidP="00542CE7">
      <w:pPr>
        <w:spacing w:after="0" w:line="360" w:lineRule="auto"/>
        <w:rPr>
          <w:rFonts w:asciiTheme="majorBidi" w:hAnsiTheme="majorBidi" w:cstheme="majorBidi"/>
          <w:sz w:val="24"/>
          <w:szCs w:val="24"/>
          <w:rtl/>
          <w:lang w:val="en"/>
        </w:rPr>
      </w:pPr>
      <w:proofErr w:type="spellStart"/>
      <w:r w:rsidRPr="00CA1403">
        <w:rPr>
          <w:rFonts w:asciiTheme="majorBidi" w:hAnsiTheme="majorBidi" w:cstheme="majorBidi"/>
          <w:sz w:val="24"/>
          <w:szCs w:val="24"/>
          <w:vertAlign w:val="superscript"/>
        </w:rPr>
        <w:t>c</w:t>
      </w:r>
      <w:r w:rsidRPr="00CA1403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CA1403">
        <w:rPr>
          <w:rFonts w:asciiTheme="majorBidi" w:hAnsiTheme="majorBidi" w:cstheme="majorBidi"/>
          <w:sz w:val="24"/>
          <w:szCs w:val="24"/>
        </w:rPr>
        <w:t xml:space="preserve"> of Plant Pathology, Faculty of Agriculture, Mansoura University, </w:t>
      </w:r>
      <w:r>
        <w:rPr>
          <w:rFonts w:asciiTheme="majorBidi" w:hAnsiTheme="majorBidi" w:cstheme="majorBidi"/>
          <w:sz w:val="24"/>
          <w:szCs w:val="24"/>
        </w:rPr>
        <w:t xml:space="preserve">Mansoura 35516, </w:t>
      </w:r>
      <w:r w:rsidRPr="00CA1403">
        <w:rPr>
          <w:rFonts w:asciiTheme="majorBidi" w:hAnsiTheme="majorBidi" w:cstheme="majorBidi"/>
          <w:sz w:val="24"/>
          <w:szCs w:val="24"/>
        </w:rPr>
        <w:t>Egypt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hyperlink r:id="rId6" w:history="1">
        <w:r w:rsidRPr="002F319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yassershabana2@yahoo.com</w:t>
        </w:r>
      </w:hyperlink>
      <w:r w:rsidRPr="002F319C">
        <w:rPr>
          <w:rFonts w:asciiTheme="majorBidi" w:hAnsiTheme="majorBidi" w:cstheme="majorBidi"/>
          <w:sz w:val="24"/>
          <w:szCs w:val="24"/>
          <w:lang w:val="en"/>
        </w:rPr>
        <w:t xml:space="preserve"> (Y.M.S.)</w:t>
      </w:r>
    </w:p>
    <w:p w14:paraId="26A5E100" w14:textId="77777777" w:rsidR="00542CE7" w:rsidRPr="00711CD9" w:rsidRDefault="00542CE7" w:rsidP="00542CE7">
      <w:pPr>
        <w:spacing w:after="0" w:line="360" w:lineRule="auto"/>
        <w:rPr>
          <w:rFonts w:asciiTheme="majorBidi" w:hAnsiTheme="majorBidi" w:cstheme="majorBidi"/>
          <w:sz w:val="24"/>
          <w:szCs w:val="24"/>
          <w:lang w:val="en"/>
        </w:rPr>
      </w:pPr>
      <w:bookmarkStart w:id="1" w:name="_Hlk192412795"/>
      <w:proofErr w:type="spellStart"/>
      <w:r>
        <w:rPr>
          <w:rFonts w:asciiTheme="majorBidi" w:hAnsiTheme="majorBidi" w:cstheme="majorBidi"/>
          <w:sz w:val="24"/>
          <w:szCs w:val="24"/>
          <w:vertAlign w:val="superscript"/>
          <w:lang w:val="en-GB" w:bidi="ar-EG"/>
        </w:rPr>
        <w:t>d</w:t>
      </w:r>
      <w:r w:rsidRPr="00142A10">
        <w:rPr>
          <w:rFonts w:asciiTheme="majorBidi" w:hAnsiTheme="majorBidi" w:cstheme="majorBidi"/>
          <w:sz w:val="24"/>
          <w:szCs w:val="24"/>
          <w:lang w:val="en-GB" w:bidi="ar-EG"/>
        </w:rPr>
        <w:t>National</w:t>
      </w:r>
      <w:proofErr w:type="spellEnd"/>
      <w:r w:rsidRPr="00142A10">
        <w:rPr>
          <w:rFonts w:asciiTheme="majorBidi" w:hAnsiTheme="majorBidi" w:cstheme="majorBidi"/>
          <w:sz w:val="24"/>
          <w:szCs w:val="24"/>
          <w:lang w:val="en-GB" w:bidi="ar-EG"/>
        </w:rPr>
        <w:t xml:space="preserve"> Council </w:t>
      </w:r>
      <w:r>
        <w:rPr>
          <w:rFonts w:asciiTheme="majorBidi" w:hAnsiTheme="majorBidi" w:cstheme="majorBidi"/>
          <w:sz w:val="24"/>
          <w:szCs w:val="24"/>
          <w:lang w:val="en-GB" w:bidi="ar-EG"/>
        </w:rPr>
        <w:t>for</w:t>
      </w:r>
      <w:r w:rsidRPr="00142A10">
        <w:rPr>
          <w:rFonts w:asciiTheme="majorBidi" w:hAnsiTheme="majorBidi" w:cstheme="majorBidi"/>
          <w:sz w:val="24"/>
          <w:szCs w:val="24"/>
          <w:lang w:val="en-GB" w:bidi="ar-EG"/>
        </w:rPr>
        <w:t xml:space="preserve"> Agricultural and Food Research, Academy of Scientific Research and Technology, Cairo</w:t>
      </w:r>
      <w:r>
        <w:rPr>
          <w:rFonts w:asciiTheme="majorBidi" w:hAnsiTheme="majorBidi" w:cstheme="majorBidi" w:hint="cs"/>
          <w:sz w:val="24"/>
          <w:szCs w:val="24"/>
          <w:rtl/>
          <w:lang w:val="en-GB"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11516</w:t>
      </w:r>
      <w:r w:rsidRPr="00FC7D32">
        <w:rPr>
          <w:rFonts w:ascii="Times New Roman" w:hAnsi="Times New Roman" w:cs="Times New Roman"/>
          <w:sz w:val="24"/>
          <w:szCs w:val="24"/>
        </w:rPr>
        <w:t>,</w:t>
      </w:r>
      <w:r w:rsidRPr="00142A10">
        <w:rPr>
          <w:rFonts w:asciiTheme="majorBidi" w:hAnsiTheme="majorBidi" w:cstheme="majorBidi"/>
          <w:sz w:val="24"/>
          <w:szCs w:val="24"/>
          <w:lang w:val="en-GB" w:bidi="ar-EG"/>
        </w:rPr>
        <w:t xml:space="preserve"> Egypt</w:t>
      </w:r>
      <w:bookmarkEnd w:id="1"/>
      <w:r>
        <w:rPr>
          <w:rFonts w:asciiTheme="majorBidi" w:hAnsiTheme="majorBidi" w:cstheme="majorBidi"/>
          <w:sz w:val="24"/>
          <w:szCs w:val="24"/>
          <w:lang w:val="en-GB" w:bidi="ar-EG"/>
        </w:rPr>
        <w:t xml:space="preserve">; </w:t>
      </w:r>
      <w:hyperlink r:id="rId7" w:history="1">
        <w:r w:rsidRPr="002F319C">
          <w:rPr>
            <w:rStyle w:val="Hyperlink"/>
            <w:rFonts w:asciiTheme="majorBidi" w:hAnsiTheme="majorBidi" w:cstheme="majorBidi"/>
            <w:sz w:val="24"/>
            <w:szCs w:val="24"/>
            <w:lang w:val="en"/>
          </w:rPr>
          <w:t>yassershabana2@yahoo.com</w:t>
        </w:r>
      </w:hyperlink>
      <w:r w:rsidRPr="002F319C">
        <w:rPr>
          <w:rFonts w:asciiTheme="majorBidi" w:hAnsiTheme="majorBidi" w:cstheme="majorBidi"/>
          <w:sz w:val="24"/>
          <w:szCs w:val="24"/>
          <w:lang w:val="en"/>
        </w:rPr>
        <w:t xml:space="preserve"> (Y.M.S.)</w:t>
      </w:r>
    </w:p>
    <w:p w14:paraId="44B58A2D" w14:textId="77777777" w:rsidR="00542CE7" w:rsidRPr="00545FFE" w:rsidRDefault="00542CE7" w:rsidP="00542CE7">
      <w:pPr>
        <w:spacing w:before="100" w:beforeAutospacing="1" w:after="100" w:afterAutospacing="1" w:line="480" w:lineRule="auto"/>
        <w:ind w:right="288"/>
        <w:rPr>
          <w:rFonts w:ascii="Times New Roman" w:hAnsi="Times New Roman" w:cs="Times New Roman"/>
        </w:rPr>
      </w:pPr>
      <w:r w:rsidRPr="00545FFE">
        <w:rPr>
          <w:rFonts w:ascii="Times New Roman" w:hAnsi="Times New Roman" w:cs="Times New Roman"/>
          <w:lang w:val="en"/>
        </w:rPr>
        <w:t xml:space="preserve">Correspondence, </w:t>
      </w:r>
      <w:hyperlink r:id="rId8" w:history="1">
        <w:r w:rsidRPr="00545FFE">
          <w:rPr>
            <w:rStyle w:val="Hyperlink"/>
            <w:rFonts w:ascii="Times New Roman" w:hAnsi="Times New Roman" w:cs="Times New Roman"/>
            <w:lang w:val="en"/>
          </w:rPr>
          <w:t>khalidghoneem@arc.sci.eg</w:t>
        </w:r>
      </w:hyperlink>
      <w:r w:rsidRPr="00545FFE">
        <w:rPr>
          <w:rStyle w:val="Hyperlink"/>
          <w:rFonts w:ascii="Times New Roman" w:hAnsi="Times New Roman" w:cs="Times New Roman"/>
          <w:lang w:val="en"/>
        </w:rPr>
        <w:t xml:space="preserve"> (K.M.G.); </w:t>
      </w:r>
      <w:hyperlink r:id="rId9" w:history="1">
        <w:r w:rsidRPr="00545FFE">
          <w:rPr>
            <w:rStyle w:val="Hyperlink"/>
            <w:rFonts w:ascii="Times New Roman" w:hAnsi="Times New Roman" w:cs="Times New Roman"/>
            <w:lang w:val="en"/>
          </w:rPr>
          <w:t>yassershabana2@yahoo.com</w:t>
        </w:r>
      </w:hyperlink>
      <w:r w:rsidRPr="00545FFE">
        <w:rPr>
          <w:rFonts w:ascii="Times New Roman" w:hAnsi="Times New Roman" w:cs="Times New Roman"/>
          <w:lang w:val="en"/>
        </w:rPr>
        <w:t xml:space="preserve"> (Y.M.S.)</w:t>
      </w:r>
    </w:p>
    <w:p w14:paraId="35DBAF14" w14:textId="77777777" w:rsidR="00542CE7" w:rsidRDefault="00542CE7" w:rsidP="00743701">
      <w:pPr>
        <w:rPr>
          <w:b/>
          <w:bCs/>
          <w:sz w:val="32"/>
          <w:szCs w:val="32"/>
        </w:rPr>
      </w:pPr>
    </w:p>
    <w:p w14:paraId="2708F189" w14:textId="77777777" w:rsidR="00E26025" w:rsidRDefault="00E26025" w:rsidP="00743701">
      <w:pPr>
        <w:rPr>
          <w:b/>
          <w:bCs/>
          <w:sz w:val="32"/>
          <w:szCs w:val="32"/>
        </w:rPr>
      </w:pPr>
    </w:p>
    <w:p w14:paraId="4B96519A" w14:textId="77777777" w:rsidR="00E26025" w:rsidRDefault="00E26025" w:rsidP="00743701">
      <w:pPr>
        <w:rPr>
          <w:b/>
          <w:bCs/>
          <w:sz w:val="32"/>
          <w:szCs w:val="32"/>
        </w:rPr>
      </w:pPr>
    </w:p>
    <w:p w14:paraId="75471A43" w14:textId="77777777" w:rsidR="00E26025" w:rsidRDefault="00E26025" w:rsidP="00743701">
      <w:pPr>
        <w:rPr>
          <w:b/>
          <w:bCs/>
          <w:sz w:val="32"/>
          <w:szCs w:val="32"/>
        </w:rPr>
      </w:pPr>
    </w:p>
    <w:p w14:paraId="6C128527" w14:textId="77777777" w:rsidR="00E26025" w:rsidRDefault="00E26025" w:rsidP="003640C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eastAsia="en-AE"/>
          <w14:ligatures w14:val="none"/>
        </w:rPr>
      </w:pPr>
    </w:p>
    <w:p w14:paraId="70686FED" w14:textId="77777777" w:rsidR="00E26025" w:rsidRDefault="00E26025" w:rsidP="00D81052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eastAsia="en-AE"/>
          <w14:ligatures w14:val="none"/>
        </w:rPr>
      </w:pPr>
    </w:p>
    <w:p w14:paraId="59207ABA" w14:textId="77777777" w:rsidR="00E26025" w:rsidRDefault="00E26025" w:rsidP="003640C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eastAsia="en-AE"/>
          <w14:ligatures w14:val="none"/>
        </w:rPr>
      </w:pPr>
    </w:p>
    <w:p w14:paraId="7EB60F66" w14:textId="05DA9B1A" w:rsidR="00E26025" w:rsidRDefault="009404BC" w:rsidP="004A017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eastAsia="en-AE"/>
          <w14:ligatures w14:val="none"/>
        </w:rPr>
      </w:pPr>
      <w:r w:rsidRPr="00082647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>S1</w:t>
      </w:r>
      <w:r w:rsidRPr="00082647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4A01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A017E" w:rsidRPr="004A017E"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eastAsia="en-AE"/>
          <w14:ligatures w14:val="none"/>
        </w:rPr>
        <w:t xml:space="preserve">Colony-forming unit (CFU) counts of seed-borne endophytic fungi isolated from maize grains collected across 18 Egyptian governorates. </w:t>
      </w:r>
    </w:p>
    <w:p w14:paraId="3F0138AC" w14:textId="77777777" w:rsidR="00E26025" w:rsidRDefault="00E26025" w:rsidP="003640C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eastAsia="en-AE"/>
          <w14:ligatures w14:val="none"/>
        </w:rPr>
      </w:pPr>
    </w:p>
    <w:p w14:paraId="582BD0F9" w14:textId="77777777" w:rsidR="00E26025" w:rsidRDefault="00E26025" w:rsidP="003640C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0"/>
          <w:szCs w:val="20"/>
          <w:lang w:eastAsia="en-AE"/>
          <w14:ligatures w14:val="none"/>
        </w:rPr>
      </w:pPr>
    </w:p>
    <w:tbl>
      <w:tblPr>
        <w:tblW w:w="5408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284"/>
        <w:gridCol w:w="568"/>
        <w:gridCol w:w="461"/>
        <w:gridCol w:w="455"/>
        <w:gridCol w:w="511"/>
        <w:gridCol w:w="427"/>
        <w:gridCol w:w="426"/>
        <w:gridCol w:w="567"/>
        <w:gridCol w:w="283"/>
        <w:gridCol w:w="284"/>
        <w:gridCol w:w="389"/>
        <w:gridCol w:w="510"/>
        <w:gridCol w:w="397"/>
        <w:gridCol w:w="373"/>
        <w:gridCol w:w="269"/>
        <w:gridCol w:w="260"/>
        <w:gridCol w:w="454"/>
        <w:gridCol w:w="373"/>
        <w:gridCol w:w="567"/>
        <w:gridCol w:w="235"/>
        <w:gridCol w:w="269"/>
        <w:gridCol w:w="373"/>
        <w:gridCol w:w="373"/>
        <w:gridCol w:w="260"/>
        <w:gridCol w:w="510"/>
        <w:gridCol w:w="373"/>
        <w:gridCol w:w="392"/>
        <w:gridCol w:w="510"/>
        <w:gridCol w:w="283"/>
        <w:gridCol w:w="284"/>
        <w:gridCol w:w="283"/>
        <w:gridCol w:w="360"/>
        <w:gridCol w:w="397"/>
        <w:gridCol w:w="414"/>
        <w:gridCol w:w="907"/>
      </w:tblGrid>
      <w:tr w:rsidR="007043A4" w:rsidRPr="007043A4" w14:paraId="6A805671" w14:textId="29CFEF8D" w:rsidTr="007043A4">
        <w:trPr>
          <w:cantSplit/>
          <w:trHeight w:val="1295"/>
        </w:trPr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14:paraId="5A1C037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Governorate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7FBEF36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Ab. spp.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B8DAA1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A. alt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64C1FF4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Arth. spp.</w: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016A397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Asp.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clav</w:t>
            </w:r>
            <w:proofErr w:type="spellEnd"/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632BE77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Asp.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flav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265CB56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Asp.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fum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4DA6F8B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Asp.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glau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199F8FD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Asp. Nig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195D25E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Asp.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Ochr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25832A9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Asp. Tam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405B46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Asp. Terr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9E5B8B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Auro. pull.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CEB34C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B. haw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4654349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B. may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2771981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B.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tet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4BE35B2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Bot.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cin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6C2DC47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Ceph.acr</w:t>
            </w:r>
            <w:proofErr w:type="spellEnd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.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2D79B8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Chaet spp.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1476FCE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Cl. spp.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3D05EB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Coll. spp.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BCD780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Cu. haw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74837D0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Epi.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Pur</w:t>
            </w:r>
            <w:proofErr w:type="spellEnd"/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7361AFB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F.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inc</w:t>
            </w:r>
            <w:proofErr w:type="spellEnd"/>
          </w:p>
        </w:tc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059E144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F.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spp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1C7C04A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Fus</w:t>
            </w:r>
            <w:proofErr w:type="spellEnd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. Ver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CCBBBA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Muc</w:t>
            </w:r>
            <w:proofErr w:type="spellEnd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. spp.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0EEBFED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Nig. spp.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0E9B746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Pen. spp.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7CCCD95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Phom. spp.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59BB0DF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R. so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78128B8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 xml:space="preserve">R. 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sto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7A7F7DA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St. spp.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08035D5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Trichod</w:t>
            </w:r>
            <w:proofErr w:type="spellEnd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. spp.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0420699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Ulo. spp.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C66C" w14:textId="3263F684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Total CFU</w:t>
            </w:r>
          </w:p>
        </w:tc>
      </w:tr>
      <w:tr w:rsidR="007043A4" w:rsidRPr="007043A4" w14:paraId="0CE20F3D" w14:textId="2939DAAD" w:rsidTr="007043A4">
        <w:trPr>
          <w:cantSplit/>
          <w:trHeight w:val="288"/>
        </w:trPr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8125E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New Valley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9834F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3488A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13.9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6A321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0FD57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7D7A3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74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C77CF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11941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6A8B6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228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73850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C237E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E6754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2DE3A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94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838D1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C82B6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12</w:t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36FBC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65821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3D92A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304E7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3EE27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16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82510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6B986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C2112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19543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BFD72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AD0C7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16</w:t>
            </w:r>
          </w:p>
        </w:tc>
        <w:tc>
          <w:tcPr>
            <w:tcW w:w="373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C323D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42D250" w14:textId="0A925513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13.</w:t>
            </w:r>
            <w:r w:rsidR="00D81052"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8B0D6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124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8EB13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3161D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82A32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B9342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11BB9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56756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B86F697" w14:textId="3FF50018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605.8</w:t>
            </w:r>
          </w:p>
        </w:tc>
      </w:tr>
      <w:tr w:rsidR="007043A4" w:rsidRPr="007043A4" w14:paraId="3DE0F061" w14:textId="73AECD3A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6F5A7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Luxor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EDA59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F6C4C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E8239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A955A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46E72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264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1F22C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85208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3EA44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151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31169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3BFCF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654BD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BD12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156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337F5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A7F81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E5E7B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F660D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EF103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4F146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CFAE1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56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571C1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DDC03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234B8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16570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9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16B77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88073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62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88FC4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42237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36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56EAD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106.2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7B06F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C68CD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16EC6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7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77F76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5ABE9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37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4DE1E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14042A20" w14:textId="35115FE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923.2</w:t>
            </w:r>
          </w:p>
        </w:tc>
      </w:tr>
      <w:tr w:rsidR="007043A4" w:rsidRPr="007043A4" w14:paraId="44C42077" w14:textId="7ED0D16E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72845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Assiut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4AF16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1C4F3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18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16E2E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0C1C3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A3A22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88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909E2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0FA69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75DA3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46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40A1F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92F0A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2701A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77F69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216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3B767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3C7FE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02D3F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8ACD3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F0E94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31A77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F1C72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118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7153F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AF2B2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17841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33F34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089AC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2574D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36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FF513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DA819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22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A97D6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110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3DB23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EAA5D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EA373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547B8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14391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12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DE3C8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2BFF77ED" w14:textId="7698E9D2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727.0</w:t>
            </w:r>
          </w:p>
        </w:tc>
      </w:tr>
      <w:tr w:rsidR="007043A4" w:rsidRPr="007043A4" w14:paraId="609BA6EF" w14:textId="02A88875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1E5BE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Aswan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B7C11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77A74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1.6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5A69A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92F67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6.4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0711A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168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3DBB6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4BB9B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212E4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171.2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F815B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1.6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658D0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E0424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38.4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5C480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12.8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434BD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C2671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1.6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F9458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ED2F0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1.6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31D0F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2B9BF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0BC1C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14CD3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11E1E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13CE0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D3D97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4A1B1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FE4D6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81.6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EC084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05D3B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1.6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99255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41.6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3999F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D3CCF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6B7A8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48292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5F285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45.2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9B586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16879D50" w14:textId="634F1360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576.2</w:t>
            </w:r>
          </w:p>
        </w:tc>
      </w:tr>
      <w:tr w:rsidR="007043A4" w:rsidRPr="007043A4" w14:paraId="18856F54" w14:textId="6BAAD15E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60032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Al-Behera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65D15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1C350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6.7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2BC35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F07F2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4A994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25.3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E7867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41.3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1E9A9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2.7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1D430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17.3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A1823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1.3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0E5EE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5C767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3A670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36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8FA50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B9DDF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846AC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1.3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0204C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7F0D8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35F05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10.7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51473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40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24EEA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E3696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50A41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B3B4E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2F3AA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EA493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61.3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07014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C8827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4102B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69.3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12F6D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1.3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94320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51136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62723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C3B3D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2.7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D72A7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1.3</w:t>
            </w:r>
          </w:p>
        </w:tc>
        <w:tc>
          <w:tcPr>
            <w:tcW w:w="907" w:type="dxa"/>
            <w:vAlign w:val="center"/>
          </w:tcPr>
          <w:p w14:paraId="132EE2AF" w14:textId="6BA72DE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362.7</w:t>
            </w:r>
          </w:p>
        </w:tc>
      </w:tr>
      <w:tr w:rsidR="007043A4" w:rsidRPr="007043A4" w14:paraId="0380BA76" w14:textId="08BB1DD5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0CAE4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Al-Gharbia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87901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AEE30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491B6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AD024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3E338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136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4C20B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90797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912B8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50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402E6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40837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00AE4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2B5E5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113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CE38E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6A73F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F0FBA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F396A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E856A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51C69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3BB0D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FB43B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611AF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53857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34E28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E23D6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12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59E69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132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F010B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BDF88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F30CF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64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43FCC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450A8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B0B0C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7AD22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DD18C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24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0C78B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0D742815" w14:textId="0798E391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557.0</w:t>
            </w:r>
          </w:p>
        </w:tc>
      </w:tr>
      <w:tr w:rsidR="007043A4" w:rsidRPr="007043A4" w14:paraId="6C0AE086" w14:textId="3C326DD8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7E058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Al-Sharkia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A5E80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C3170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565FA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9F43E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FDF44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18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901F9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1852E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31FFA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16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928796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C78F2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CAF64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56BCF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9CFC6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8C6BC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0FF2D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E3B60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CB5D4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18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CC51BE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CBEA2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E271F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3C145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E4F2C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424D0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90E65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E0B22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68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1F5E6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75864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AC811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18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E15DD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DAFA1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B8580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26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152BE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421B5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12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1F3A4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75ACC47E" w14:textId="0F5EF3D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197.0</w:t>
            </w:r>
          </w:p>
        </w:tc>
      </w:tr>
      <w:tr w:rsidR="007043A4" w:rsidRPr="007043A4" w14:paraId="0C4BAA8D" w14:textId="7FFB0B7B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5459E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Al-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Dakhlia</w:t>
            </w:r>
            <w:proofErr w:type="spellEnd"/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0A026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0B23A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6294C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F2867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1D337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116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4CF4F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5F58B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DA3C6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74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4C9E9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6D499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AD294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1579B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54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EB0AB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05FE6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FD373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3C209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BBBC2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18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2E79A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FD4F0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CCF60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07B03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FF9B2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F0D07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7AF54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212CB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214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BC521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A6741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C00BC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73.3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912D2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7D48A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58ACD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ECB31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9E54A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22CE2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5CF47BAC" w14:textId="48BD417E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572.3</w:t>
            </w:r>
          </w:p>
        </w:tc>
      </w:tr>
      <w:tr w:rsidR="007043A4" w:rsidRPr="007043A4" w14:paraId="7BEBD29B" w14:textId="2A39576B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DAAAC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Damietta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D6970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6CFD6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2.6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4216A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6D0F3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1.6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EE84E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76.8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6E7C4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A24CC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68C68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9.6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9557D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58171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7BD15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1A3C3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11.2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85B6E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C634A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DEC3C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08C23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0EAE0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37971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AD197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11.2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B5B8B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7C85A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1FEF1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254C7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F3EAD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842F7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6.4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1EA6E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F5B34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EA751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17.6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9AE13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BE464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9C040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52D39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8BFBE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4CBC9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74DB66DB" w14:textId="1F865611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137.0</w:t>
            </w:r>
          </w:p>
        </w:tc>
      </w:tr>
      <w:tr w:rsidR="007043A4" w:rsidRPr="007043A4" w14:paraId="68A23F68" w14:textId="2005C83C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FB77C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Kafr El-Sheikh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2EBD5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21DD3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2F519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597E1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483F8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22.4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8BB11C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1.6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A5444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381FF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241.6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303DD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C0865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EF9F4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BDA26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0B69A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E14CF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1.6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53628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F775A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68C89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E3B1D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6.4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2ADB1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1.6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24454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8327B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97467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76F26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3F76C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BD4E4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652.8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71798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4FE14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3.2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81FAD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68.8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81F89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2A2F3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61342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1.6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1AB5B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B985B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4AC63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18DF7633" w14:textId="7FA0951A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1009.6</w:t>
            </w:r>
          </w:p>
        </w:tc>
      </w:tr>
      <w:tr w:rsidR="007043A4" w:rsidRPr="007043A4" w14:paraId="50DB6DED" w14:textId="4FC6322E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67717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Alexandria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79BA2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E739A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9C243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27578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55E3B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40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0E694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E9BBA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D1075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108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12FF8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E29C7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9A403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28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9DC7B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186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043DA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BE1F0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B88CC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FDB49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04E55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DED2B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473C8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18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E9194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7B684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5D0BB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98539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CB79F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137FE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26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1DB19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32689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E40D7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E4DA6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9AA0C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165DC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17E48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A6A4A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064D9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017FFCA3" w14:textId="4E84F8DC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528.0</w:t>
            </w:r>
          </w:p>
        </w:tc>
      </w:tr>
      <w:tr w:rsidR="007043A4" w:rsidRPr="007043A4" w14:paraId="5A564979" w14:textId="260B983D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14FAC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Al-Nobaria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E6303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D55C9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13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4EE5C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D0D41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661C7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281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5E3F4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AF001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A2E56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366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471D4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3AC82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1CF26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8B634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49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6BA3A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72453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D6191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8D2D1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08C6B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BC4D1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E774A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51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73151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FC045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3E7AC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5F91EF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25376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CA5BA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17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2BFB2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B4ED1F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D9156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104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168D7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3F17C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7F200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FD83D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B899C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EFBDE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25DC1748" w14:textId="5E4BF7D9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936.0</w:t>
            </w:r>
          </w:p>
        </w:tc>
      </w:tr>
      <w:tr w:rsidR="007043A4" w:rsidRPr="007043A4" w14:paraId="1D4E55EE" w14:textId="0775F033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4D841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Al-Giza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D15E1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137C3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91E88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918D7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ED81B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88.2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97631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C22A9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E8177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39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D9878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300DB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8B2BF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22F16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352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93151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9D010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3E269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5A502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C1F34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A0036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AE665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14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9A24F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88616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0DB88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6D2CE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5F3D5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C0A2F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18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37F92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5F165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28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E86C5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516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90CE3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44365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E5E5C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ACB6E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F234F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14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E7525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528C97DA" w14:textId="23701733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1111.2</w:t>
            </w:r>
          </w:p>
        </w:tc>
      </w:tr>
      <w:tr w:rsidR="007043A4" w:rsidRPr="007043A4" w14:paraId="3E5D8940" w14:textId="76AA54AE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43572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Al-Fayoum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72C51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FFC1F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EC227C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7CFCD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FBE3F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21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659F9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A7954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15CA1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167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F58D6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3F384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5E158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6C453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A7334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6719C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54280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916F3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653BF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51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B9830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E3EA9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11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ABC79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16091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67612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076FB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56533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C34F9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94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0D1B2F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CC914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11.4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EDB31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331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FD88C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75E08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33CD3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54DB4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6DD96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3A731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7F7F8E7E" w14:textId="1E36D16D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702.4</w:t>
            </w:r>
          </w:p>
        </w:tc>
      </w:tr>
      <w:tr w:rsidR="007043A4" w:rsidRPr="007043A4" w14:paraId="7B6B392C" w14:textId="5B8A7E91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6744E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Al-Ismaelia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CC086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6BE64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22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6E4A3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214BB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616B8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96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6672D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51157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B19B9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AB11D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D8A6C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83A85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34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DDEF5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310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33D65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B38E1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5E0BA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F2BC1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26D32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7FC23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4A3DD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36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32A7E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61655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78F16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3D1C49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14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16F122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14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18E27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66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B60B0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D23D7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28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8E1A2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270.0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8F703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D1B4F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185BA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80A2B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EEC47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28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F39A1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6B26782F" w14:textId="380D0A88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1026.0</w:t>
            </w:r>
          </w:p>
        </w:tc>
      </w:tr>
      <w:tr w:rsidR="007043A4" w:rsidRPr="007043A4" w14:paraId="2DDA3E88" w14:textId="3DDD986A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7D3E8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Port Said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ED3958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1C64D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4.8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563FD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DBCE8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102.4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8E1BE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96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D256F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5F5C4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6511F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256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6F5E0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7784A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286DB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05825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76.8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65DEF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1271BF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67DC9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8595C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6.4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D074E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9.6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21617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3.2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5A4D7C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108.8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F6434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7F18A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E1010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4.8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F04A6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62E60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B1F4C2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161.6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B90AB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DD289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3.2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A6BB48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77.2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F8657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58A32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78CA3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3.2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FF37EA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4E5CC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4A1A2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792CDF5D" w14:textId="6759C544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930.0</w:t>
            </w:r>
          </w:p>
        </w:tc>
      </w:tr>
      <w:tr w:rsidR="007043A4" w:rsidRPr="007043A4" w14:paraId="32179872" w14:textId="4981F037" w:rsidTr="007043A4">
        <w:trPr>
          <w:cantSplit/>
          <w:trHeight w:val="288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9DC49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Al-</w:t>
            </w:r>
            <w:proofErr w:type="spellStart"/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Menia</w:t>
            </w:r>
            <w:proofErr w:type="spellEnd"/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8CB9B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1.3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BE676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9.3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9252F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170.7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8547D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2.7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20C2F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25.3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E5483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112E51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2AB17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68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E70C7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D693E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F4571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17.3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BCD45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2B953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07C62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26.7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4AA7D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15570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B91177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2.7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E0059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2.7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42E8A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66.7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E3A84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BC922D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2.7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409A0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618B3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5.7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263E7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1.3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37C07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12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DE54A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2.7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62DEA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14.7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040E1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89.3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9DAAB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1AB6CB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76D62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202E4C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13.3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0E44F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26.7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7949F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18E94A85" w14:textId="79F1B4F1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561.7</w:t>
            </w:r>
          </w:p>
        </w:tc>
      </w:tr>
      <w:tr w:rsidR="007043A4" w:rsidRPr="007043A4" w14:paraId="4DB7F35C" w14:textId="48DC904E" w:rsidTr="007043A4">
        <w:trPr>
          <w:cantSplit/>
          <w:trHeight w:val="300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400FE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en-US" w:eastAsia="en-AE"/>
                <w14:ligatures w14:val="none"/>
              </w:rPr>
              <w:t>North and South Sinai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ADE2A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DC4E0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14.7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AA089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F1906A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2.7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207D5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48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767D6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B5B4BB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E33B62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130.7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069E31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9399D9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25F27C3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85140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5DD5C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DF7548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A32F5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5BCA7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72F100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17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94688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7C34C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90.7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028A3E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7E4A56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F6889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1.3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6E3611A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C10DE2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2.7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27C22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100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513F2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8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F03F8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6.7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C172F5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294.7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64103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CE3D49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1.3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11DB4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6.7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172B9C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12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F0C534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5.3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ACA4B4F" w14:textId="77777777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5098DED2" w14:textId="48B76954" w:rsidR="007238E5" w:rsidRPr="007043A4" w:rsidRDefault="007238E5" w:rsidP="007238E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AE"/>
                <w14:ligatures w14:val="none"/>
              </w:rPr>
            </w:pPr>
            <w:r w:rsidRPr="007043A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762.3</w:t>
            </w:r>
          </w:p>
        </w:tc>
      </w:tr>
      <w:tr w:rsidR="007043A4" w:rsidRPr="007043A4" w14:paraId="0D474E82" w14:textId="13A8FA01" w:rsidTr="00221D6D">
        <w:trPr>
          <w:cantSplit/>
          <w:trHeight w:val="300"/>
        </w:trPr>
        <w:tc>
          <w:tcPr>
            <w:tcW w:w="101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FFEC36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Egypt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09159AA7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4"/>
                <w:w w:val="94"/>
                <w:kern w:val="0"/>
                <w:sz w:val="20"/>
                <w:szCs w:val="20"/>
              </w:rPr>
              <w:t>3.</w:t>
            </w:r>
            <w:r w:rsidRPr="007043A4">
              <w:rPr>
                <w:rFonts w:asciiTheme="majorBidi" w:hAnsiTheme="majorBidi" w:cstheme="majorBidi"/>
                <w:b/>
                <w:bCs/>
                <w:spacing w:val="2"/>
                <w:w w:val="94"/>
                <w:kern w:val="0"/>
                <w:sz w:val="20"/>
                <w:szCs w:val="20"/>
              </w:rPr>
              <w:t>3</w:t>
            </w:r>
          </w:p>
        </w:tc>
        <w:tc>
          <w:tcPr>
            <w:tcW w:w="568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1CDAB3A4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24"/>
                <w:kern w:val="0"/>
                <w:sz w:val="20"/>
                <w:szCs w:val="20"/>
              </w:rPr>
              <w:t>126.</w:t>
            </w:r>
            <w:r w:rsidRPr="007043A4">
              <w:rPr>
                <w:rFonts w:asciiTheme="majorBidi" w:hAnsiTheme="majorBidi" w:cstheme="majorBidi"/>
                <w:b/>
                <w:bCs/>
                <w:spacing w:val="3"/>
                <w:kern w:val="0"/>
                <w:sz w:val="20"/>
                <w:szCs w:val="20"/>
              </w:rPr>
              <w:t>5</w:t>
            </w:r>
          </w:p>
        </w:tc>
        <w:tc>
          <w:tcPr>
            <w:tcW w:w="461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0D2A4C2F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3"/>
                <w:w w:val="86"/>
                <w:kern w:val="0"/>
                <w:sz w:val="20"/>
                <w:szCs w:val="20"/>
              </w:rPr>
              <w:t>170.</w:t>
            </w:r>
            <w:r w:rsidRPr="007043A4">
              <w:rPr>
                <w:rFonts w:asciiTheme="majorBidi" w:hAnsiTheme="majorBidi" w:cstheme="majorBidi"/>
                <w:b/>
                <w:bCs/>
                <w:spacing w:val="2"/>
                <w:w w:val="86"/>
                <w:kern w:val="0"/>
                <w:sz w:val="20"/>
                <w:szCs w:val="20"/>
                <w:rtl/>
              </w:rPr>
              <w:t>7</w:t>
            </w:r>
          </w:p>
        </w:tc>
        <w:tc>
          <w:tcPr>
            <w:tcW w:w="455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2AB963FE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1"/>
                <w:w w:val="86"/>
                <w:kern w:val="0"/>
                <w:sz w:val="20"/>
                <w:szCs w:val="20"/>
              </w:rPr>
              <w:t>126.</w:t>
            </w:r>
            <w:r w:rsidRPr="007043A4">
              <w:rPr>
                <w:rFonts w:asciiTheme="majorBidi" w:hAnsiTheme="majorBidi" w:cstheme="majorBidi"/>
                <w:b/>
                <w:bCs/>
                <w:spacing w:val="4"/>
                <w:w w:val="86"/>
                <w:kern w:val="0"/>
                <w:sz w:val="20"/>
                <w:szCs w:val="20"/>
              </w:rPr>
              <w:t>7</w:t>
            </w:r>
          </w:p>
        </w:tc>
        <w:tc>
          <w:tcPr>
            <w:tcW w:w="511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253DD49A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2"/>
                <w:w w:val="78"/>
                <w:kern w:val="0"/>
                <w:sz w:val="20"/>
                <w:szCs w:val="20"/>
              </w:rPr>
              <w:t>1684.</w:t>
            </w:r>
            <w:r w:rsidRPr="007043A4">
              <w:rPr>
                <w:rFonts w:asciiTheme="majorBidi" w:hAnsiTheme="majorBidi" w:cstheme="majorBidi"/>
                <w:b/>
                <w:bCs/>
                <w:spacing w:val="3"/>
                <w:w w:val="78"/>
                <w:kern w:val="0"/>
                <w:sz w:val="20"/>
                <w:szCs w:val="20"/>
                <w:rtl/>
              </w:rPr>
              <w:t>1</w:t>
            </w:r>
          </w:p>
        </w:tc>
        <w:tc>
          <w:tcPr>
            <w:tcW w:w="427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5011DCCE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8"/>
                <w:kern w:val="0"/>
                <w:sz w:val="20"/>
                <w:szCs w:val="20"/>
              </w:rPr>
              <w:t>63.</w:t>
            </w:r>
            <w:r w:rsidRPr="007043A4">
              <w:rPr>
                <w:rFonts w:asciiTheme="majorBidi" w:hAnsiTheme="majorBidi" w:cstheme="majorBidi"/>
                <w:b/>
                <w:bCs/>
                <w:spacing w:val="4"/>
                <w:kern w:val="0"/>
                <w:sz w:val="20"/>
                <w:szCs w:val="20"/>
                <w:rtl/>
              </w:rPr>
              <w:t>9</w:t>
            </w:r>
          </w:p>
        </w:tc>
        <w:tc>
          <w:tcPr>
            <w:tcW w:w="426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5850A1E7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8"/>
                <w:kern w:val="0"/>
                <w:sz w:val="20"/>
                <w:szCs w:val="20"/>
              </w:rPr>
              <w:t>35.</w:t>
            </w:r>
            <w:r w:rsidRPr="007043A4">
              <w:rPr>
                <w:rFonts w:asciiTheme="majorBidi" w:hAnsiTheme="majorBidi" w:cstheme="majorBidi"/>
                <w:b/>
                <w:bCs/>
                <w:spacing w:val="3"/>
                <w:kern w:val="0"/>
                <w:sz w:val="20"/>
                <w:szCs w:val="20"/>
                <w:rtl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285FF74E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1"/>
                <w:w w:val="89"/>
                <w:kern w:val="0"/>
                <w:sz w:val="20"/>
                <w:szCs w:val="20"/>
              </w:rPr>
              <w:t>2219.</w:t>
            </w:r>
            <w:r w:rsidRPr="007043A4">
              <w:rPr>
                <w:rFonts w:asciiTheme="majorBidi" w:hAnsiTheme="majorBidi" w:cstheme="majorBidi"/>
                <w:b/>
                <w:bCs/>
                <w:spacing w:val="4"/>
                <w:w w:val="89"/>
                <w:kern w:val="0"/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049F43C1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4"/>
                <w:w w:val="94"/>
                <w:kern w:val="0"/>
                <w:sz w:val="20"/>
                <w:szCs w:val="20"/>
              </w:rPr>
              <w:t>8.</w:t>
            </w:r>
            <w:r w:rsidRPr="007043A4">
              <w:rPr>
                <w:rFonts w:asciiTheme="majorBidi" w:hAnsiTheme="majorBidi" w:cstheme="majorBidi"/>
                <w:b/>
                <w:bCs/>
                <w:spacing w:val="1"/>
                <w:w w:val="94"/>
                <w:kern w:val="0"/>
                <w:sz w:val="20"/>
                <w:szCs w:val="20"/>
              </w:rPr>
              <w:t>9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6CF70379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1D6D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89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5B4D3A48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0"/>
                <w:w w:val="73"/>
                <w:kern w:val="0"/>
                <w:sz w:val="20"/>
                <w:szCs w:val="20"/>
              </w:rPr>
              <w:t>132.</w:t>
            </w:r>
            <w:r w:rsidRPr="007043A4">
              <w:rPr>
                <w:rFonts w:asciiTheme="majorBidi" w:hAnsiTheme="majorBidi" w:cstheme="majorBidi"/>
                <w:b/>
                <w:bCs/>
                <w:spacing w:val="1"/>
                <w:w w:val="73"/>
                <w:kern w:val="0"/>
                <w:sz w:val="20"/>
                <w:szCs w:val="20"/>
              </w:rPr>
              <w:t>7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3CC1C9C7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1"/>
                <w:w w:val="79"/>
                <w:kern w:val="0"/>
                <w:sz w:val="20"/>
                <w:szCs w:val="20"/>
              </w:rPr>
              <w:t>1666.</w:t>
            </w:r>
            <w:r w:rsidRPr="007043A4">
              <w:rPr>
                <w:rFonts w:asciiTheme="majorBidi" w:hAnsiTheme="majorBidi" w:cstheme="majorBidi"/>
                <w:b/>
                <w:bCs/>
                <w:spacing w:val="2"/>
                <w:w w:val="79"/>
                <w:kern w:val="0"/>
                <w:sz w:val="20"/>
                <w:szCs w:val="20"/>
              </w:rPr>
              <w:t>8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7166A72A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1D6D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0A27E83A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5"/>
                <w:w w:val="88"/>
                <w:kern w:val="0"/>
                <w:sz w:val="20"/>
                <w:szCs w:val="20"/>
              </w:rPr>
              <w:t>75.</w:t>
            </w:r>
            <w:r w:rsidRPr="007043A4">
              <w:rPr>
                <w:rFonts w:asciiTheme="majorBidi" w:hAnsiTheme="majorBidi" w:cstheme="majorBidi"/>
                <w:b/>
                <w:bCs/>
                <w:spacing w:val="1"/>
                <w:w w:val="88"/>
                <w:kern w:val="0"/>
                <w:sz w:val="20"/>
                <w:szCs w:val="20"/>
                <w:rtl/>
              </w:rPr>
              <w:t>9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3804B730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3"/>
                <w:w w:val="89"/>
                <w:kern w:val="0"/>
                <w:sz w:val="20"/>
                <w:szCs w:val="20"/>
              </w:rPr>
              <w:t>1.</w:t>
            </w:r>
            <w:r w:rsidRPr="007043A4">
              <w:rPr>
                <w:rFonts w:asciiTheme="majorBidi" w:hAnsiTheme="majorBidi" w:cstheme="majorBidi"/>
                <w:b/>
                <w:bCs/>
                <w:spacing w:val="1"/>
                <w:w w:val="89"/>
                <w:kern w:val="0"/>
                <w:sz w:val="20"/>
                <w:szCs w:val="20"/>
              </w:rPr>
              <w:t>3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27F4762B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37"/>
                <w:kern w:val="0"/>
                <w:sz w:val="20"/>
                <w:szCs w:val="20"/>
              </w:rPr>
              <w:t>1</w:t>
            </w:r>
            <w:r w:rsidRPr="007043A4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54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68661F45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9"/>
                <w:w w:val="77"/>
                <w:kern w:val="0"/>
                <w:sz w:val="20"/>
                <w:szCs w:val="20"/>
              </w:rPr>
              <w:t xml:space="preserve">135. </w:t>
            </w:r>
            <w:r w:rsidRPr="007043A4">
              <w:rPr>
                <w:rFonts w:asciiTheme="majorBidi" w:hAnsiTheme="majorBidi" w:cstheme="majorBidi"/>
                <w:b/>
                <w:bCs/>
                <w:spacing w:val="5"/>
                <w:w w:val="77"/>
                <w:kern w:val="0"/>
                <w:sz w:val="20"/>
                <w:szCs w:val="20"/>
                <w:rtl/>
              </w:rPr>
              <w:t>3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30CA7721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2"/>
                <w:w w:val="90"/>
                <w:kern w:val="0"/>
                <w:sz w:val="20"/>
                <w:szCs w:val="20"/>
              </w:rPr>
              <w:t>74.</w:t>
            </w:r>
            <w:r w:rsidRPr="007043A4">
              <w:rPr>
                <w:rFonts w:asciiTheme="majorBidi" w:hAnsiTheme="majorBidi" w:cstheme="majorBidi"/>
                <w:b/>
                <w:bCs/>
                <w:spacing w:val="3"/>
                <w:w w:val="90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6248F764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24"/>
                <w:kern w:val="0"/>
                <w:sz w:val="20"/>
                <w:szCs w:val="20"/>
              </w:rPr>
              <w:t>642.</w:t>
            </w:r>
            <w:r w:rsidRPr="007043A4">
              <w:rPr>
                <w:rFonts w:asciiTheme="majorBidi" w:hAnsiTheme="majorBidi" w:cstheme="majorBidi"/>
                <w:b/>
                <w:bCs/>
                <w:spacing w:val="2"/>
                <w:kern w:val="0"/>
                <w:sz w:val="20"/>
                <w:szCs w:val="20"/>
              </w:rPr>
              <w:t>9</w:t>
            </w:r>
          </w:p>
        </w:tc>
        <w:tc>
          <w:tcPr>
            <w:tcW w:w="235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24479F55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1D6D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69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6AB837D9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6"/>
                <w:w w:val="86"/>
                <w:kern w:val="0"/>
                <w:sz w:val="20"/>
                <w:szCs w:val="20"/>
              </w:rPr>
              <w:t>7.</w:t>
            </w:r>
            <w:r w:rsidRPr="007043A4">
              <w:rPr>
                <w:rFonts w:asciiTheme="majorBidi" w:hAnsiTheme="majorBidi" w:cstheme="majorBidi"/>
                <w:b/>
                <w:bCs/>
                <w:spacing w:val="2"/>
                <w:w w:val="86"/>
                <w:kern w:val="0"/>
                <w:sz w:val="20"/>
                <w:szCs w:val="20"/>
                <w:rtl/>
              </w:rPr>
              <w:t>7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384373F9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2"/>
                <w:w w:val="90"/>
                <w:kern w:val="0"/>
                <w:sz w:val="20"/>
                <w:szCs w:val="20"/>
              </w:rPr>
              <w:t>24.</w:t>
            </w:r>
            <w:r w:rsidRPr="007043A4">
              <w:rPr>
                <w:rFonts w:asciiTheme="majorBidi" w:hAnsiTheme="majorBidi" w:cstheme="majorBidi"/>
                <w:b/>
                <w:bCs/>
                <w:spacing w:val="3"/>
                <w:w w:val="90"/>
                <w:kern w:val="0"/>
                <w:sz w:val="20"/>
                <w:szCs w:val="20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0EC4DFC4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5"/>
                <w:w w:val="88"/>
                <w:kern w:val="0"/>
                <w:sz w:val="20"/>
                <w:szCs w:val="20"/>
              </w:rPr>
              <w:t>70.</w:t>
            </w:r>
            <w:r w:rsidRPr="007043A4">
              <w:rPr>
                <w:rFonts w:asciiTheme="majorBidi" w:hAnsiTheme="majorBidi" w:cstheme="majorBidi"/>
                <w:b/>
                <w:bCs/>
                <w:spacing w:val="1"/>
                <w:w w:val="88"/>
                <w:kern w:val="0"/>
                <w:sz w:val="20"/>
                <w:szCs w:val="20"/>
                <w:rtl/>
              </w:rPr>
              <w:t>7</w:t>
            </w:r>
          </w:p>
        </w:tc>
        <w:tc>
          <w:tcPr>
            <w:tcW w:w="260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31C9208B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37"/>
                <w:kern w:val="0"/>
                <w:sz w:val="20"/>
                <w:szCs w:val="20"/>
              </w:rPr>
              <w:t>7</w:t>
            </w:r>
            <w:r w:rsidRPr="007043A4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0BF25322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1"/>
                <w:w w:val="79"/>
                <w:kern w:val="0"/>
                <w:sz w:val="20"/>
                <w:szCs w:val="20"/>
              </w:rPr>
              <w:t>1824.</w:t>
            </w:r>
            <w:r w:rsidRPr="007043A4">
              <w:rPr>
                <w:rFonts w:asciiTheme="majorBidi" w:hAnsiTheme="majorBidi" w:cstheme="majorBidi"/>
                <w:b/>
                <w:bCs/>
                <w:spacing w:val="2"/>
                <w:w w:val="79"/>
                <w:kern w:val="0"/>
                <w:sz w:val="20"/>
                <w:szCs w:val="20"/>
              </w:rPr>
              <w:t>7</w:t>
            </w:r>
          </w:p>
        </w:tc>
        <w:tc>
          <w:tcPr>
            <w:tcW w:w="373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6A6C02A3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5"/>
                <w:w w:val="88"/>
                <w:kern w:val="0"/>
                <w:sz w:val="20"/>
                <w:szCs w:val="20"/>
              </w:rPr>
              <w:t>16.</w:t>
            </w:r>
            <w:r w:rsidRPr="007043A4">
              <w:rPr>
                <w:rFonts w:asciiTheme="majorBidi" w:hAnsiTheme="majorBidi" w:cstheme="majorBidi"/>
                <w:b/>
                <w:bCs/>
                <w:spacing w:val="1"/>
                <w:w w:val="88"/>
                <w:kern w:val="0"/>
                <w:sz w:val="20"/>
                <w:szCs w:val="20"/>
                <w:rtl/>
              </w:rPr>
              <w:t>7</w:t>
            </w:r>
          </w:p>
        </w:tc>
        <w:tc>
          <w:tcPr>
            <w:tcW w:w="392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4CAE0566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9"/>
                <w:w w:val="74"/>
                <w:kern w:val="0"/>
                <w:sz w:val="20"/>
                <w:szCs w:val="20"/>
              </w:rPr>
              <w:t>224.</w:t>
            </w:r>
            <w:r w:rsidRPr="007043A4">
              <w:rPr>
                <w:rFonts w:asciiTheme="majorBidi" w:hAnsiTheme="majorBidi" w:cstheme="majorBidi"/>
                <w:b/>
                <w:bCs/>
                <w:spacing w:val="4"/>
                <w:w w:val="74"/>
                <w:kern w:val="0"/>
                <w:sz w:val="20"/>
                <w:szCs w:val="20"/>
              </w:rPr>
              <w:t>6</w:t>
            </w:r>
          </w:p>
        </w:tc>
        <w:tc>
          <w:tcPr>
            <w:tcW w:w="510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4B120042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2"/>
                <w:w w:val="78"/>
                <w:kern w:val="0"/>
                <w:sz w:val="20"/>
                <w:szCs w:val="20"/>
              </w:rPr>
              <w:t>2455.</w:t>
            </w:r>
            <w:r w:rsidRPr="007043A4">
              <w:rPr>
                <w:rFonts w:asciiTheme="majorBidi" w:hAnsiTheme="majorBidi" w:cstheme="majorBidi"/>
                <w:b/>
                <w:bCs/>
                <w:spacing w:val="2"/>
                <w:w w:val="78"/>
                <w:kern w:val="0"/>
                <w:sz w:val="20"/>
                <w:szCs w:val="20"/>
                <w:rtl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0CA0B487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4"/>
                <w:w w:val="94"/>
                <w:kern w:val="0"/>
                <w:sz w:val="20"/>
                <w:szCs w:val="20"/>
              </w:rPr>
              <w:t>1.</w:t>
            </w:r>
            <w:r w:rsidRPr="007043A4">
              <w:rPr>
                <w:rFonts w:asciiTheme="majorBidi" w:hAnsiTheme="majorBidi" w:cstheme="majorBidi"/>
                <w:b/>
                <w:bCs/>
                <w:spacing w:val="1"/>
                <w:w w:val="94"/>
                <w:kern w:val="0"/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0C3A5CA3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4"/>
                <w:w w:val="94"/>
                <w:kern w:val="0"/>
                <w:sz w:val="20"/>
                <w:szCs w:val="20"/>
              </w:rPr>
              <w:t>1.</w:t>
            </w:r>
            <w:r w:rsidRPr="007043A4">
              <w:rPr>
                <w:rFonts w:asciiTheme="majorBidi" w:hAnsiTheme="majorBidi" w:cstheme="majorBidi"/>
                <w:b/>
                <w:bCs/>
                <w:spacing w:val="2"/>
                <w:w w:val="94"/>
                <w:kern w:val="0"/>
                <w:sz w:val="20"/>
                <w:szCs w:val="20"/>
              </w:rPr>
              <w:t>3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36009888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1"/>
                <w:w w:val="65"/>
                <w:kern w:val="0"/>
                <w:sz w:val="20"/>
                <w:szCs w:val="20"/>
              </w:rPr>
              <w:t>57.</w:t>
            </w:r>
            <w:r w:rsidRPr="007043A4">
              <w:rPr>
                <w:rFonts w:asciiTheme="majorBidi" w:hAnsiTheme="majorBidi" w:cstheme="majorBidi"/>
                <w:b/>
                <w:bCs/>
                <w:spacing w:val="3"/>
                <w:w w:val="65"/>
                <w:kern w:val="0"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4FE85F8A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11"/>
                <w:w w:val="87"/>
                <w:kern w:val="0"/>
                <w:sz w:val="20"/>
                <w:szCs w:val="20"/>
              </w:rPr>
              <w:t>45.</w:t>
            </w:r>
            <w:r w:rsidRPr="007043A4">
              <w:rPr>
                <w:rFonts w:asciiTheme="majorBidi" w:hAnsiTheme="majorBidi" w:cstheme="majorBidi"/>
                <w:b/>
                <w:bCs/>
                <w:spacing w:val="3"/>
                <w:w w:val="87"/>
                <w:kern w:val="0"/>
                <w:sz w:val="20"/>
                <w:szCs w:val="20"/>
              </w:rPr>
              <w:t>3</w:t>
            </w:r>
          </w:p>
        </w:tc>
        <w:tc>
          <w:tcPr>
            <w:tcW w:w="397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20A60B93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20"/>
                <w:w w:val="66"/>
                <w:kern w:val="0"/>
                <w:sz w:val="20"/>
                <w:szCs w:val="20"/>
              </w:rPr>
              <w:t>228.</w:t>
            </w:r>
            <w:r w:rsidRPr="007043A4">
              <w:rPr>
                <w:rFonts w:asciiTheme="majorBidi" w:hAnsiTheme="majorBidi" w:cstheme="majorBidi"/>
                <w:b/>
                <w:bCs/>
                <w:spacing w:val="1"/>
                <w:w w:val="66"/>
                <w:kern w:val="0"/>
                <w:sz w:val="20"/>
                <w:szCs w:val="20"/>
                <w:rtl/>
              </w:rPr>
              <w:t>9</w:t>
            </w:r>
          </w:p>
        </w:tc>
        <w:tc>
          <w:tcPr>
            <w:tcW w:w="414" w:type="dxa"/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14:paraId="1D16C319" w14:textId="77777777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pacing w:val="71"/>
                <w:kern w:val="0"/>
                <w:sz w:val="20"/>
                <w:szCs w:val="20"/>
              </w:rPr>
              <w:t>1.</w:t>
            </w:r>
            <w:r w:rsidRPr="007043A4">
              <w:rPr>
                <w:rFonts w:asciiTheme="majorBidi" w:hAnsiTheme="majorBidi" w:cstheme="majorBidi"/>
                <w:b/>
                <w:bCs/>
                <w:spacing w:val="2"/>
                <w:kern w:val="0"/>
                <w:sz w:val="20"/>
                <w:szCs w:val="20"/>
                <w:rtl/>
              </w:rPr>
              <w:t>3</w:t>
            </w:r>
          </w:p>
        </w:tc>
        <w:tc>
          <w:tcPr>
            <w:tcW w:w="907" w:type="dxa"/>
            <w:vAlign w:val="center"/>
          </w:tcPr>
          <w:p w14:paraId="548BB86D" w14:textId="3F508505" w:rsidR="007238E5" w:rsidRPr="007043A4" w:rsidRDefault="007238E5" w:rsidP="00221D6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3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12225.4</w:t>
            </w:r>
          </w:p>
        </w:tc>
      </w:tr>
    </w:tbl>
    <w:p w14:paraId="0D1B68CD" w14:textId="77777777" w:rsidR="00E26025" w:rsidRPr="00D81052" w:rsidRDefault="00E26025" w:rsidP="00743701">
      <w:pPr>
        <w:rPr>
          <w:sz w:val="24"/>
          <w:szCs w:val="24"/>
        </w:rPr>
      </w:pPr>
    </w:p>
    <w:p w14:paraId="7C3CEA72" w14:textId="77777777" w:rsidR="004A017E" w:rsidRDefault="004A017E" w:rsidP="00E700A9">
      <w:pPr>
        <w:rPr>
          <w:rFonts w:asciiTheme="majorBidi" w:hAnsiTheme="majorBidi" w:cstheme="majorBidi"/>
        </w:rPr>
      </w:pPr>
      <w:r w:rsidRPr="004A017E">
        <w:rPr>
          <w:sz w:val="24"/>
          <w:szCs w:val="24"/>
        </w:rPr>
        <w:lastRenderedPageBreak/>
        <w:t>Total Colonies per Governorate were calculated by summing all CFU values across identified fungal species in each governorate. The final row “Egypt” represents the total CFUs across all sampled governorates.</w:t>
      </w:r>
      <w:r w:rsidR="00E700A9">
        <w:rPr>
          <w:sz w:val="24"/>
          <w:szCs w:val="24"/>
        </w:rPr>
        <w:t xml:space="preserve"> </w:t>
      </w:r>
      <w:r w:rsidR="00D81052" w:rsidRPr="00F777D1">
        <w:rPr>
          <w:rFonts w:asciiTheme="majorBidi" w:hAnsiTheme="majorBidi" w:cstheme="majorBidi"/>
        </w:rPr>
        <w:t>Ab. spp. (</w:t>
      </w:r>
      <w:r w:rsidR="00D81052" w:rsidRPr="00F777D1">
        <w:rPr>
          <w:rFonts w:asciiTheme="majorBidi" w:hAnsiTheme="majorBidi" w:cstheme="majorBidi"/>
          <w:i/>
          <w:iCs/>
        </w:rPr>
        <w:t>Absidia spp.</w:t>
      </w:r>
      <w:r w:rsidR="00D81052" w:rsidRPr="00F777D1">
        <w:rPr>
          <w:rFonts w:asciiTheme="majorBidi" w:hAnsiTheme="majorBidi" w:cstheme="majorBidi"/>
        </w:rPr>
        <w:t>), Al. alt. (</w:t>
      </w:r>
      <w:r w:rsidR="00D81052" w:rsidRPr="00F777D1">
        <w:rPr>
          <w:rFonts w:asciiTheme="majorBidi" w:hAnsiTheme="majorBidi" w:cstheme="majorBidi"/>
          <w:i/>
          <w:iCs/>
        </w:rPr>
        <w:t xml:space="preserve">Alternaria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alternata</w:t>
      </w:r>
      <w:proofErr w:type="spellEnd"/>
      <w:r w:rsidR="00D81052" w:rsidRPr="00F777D1">
        <w:rPr>
          <w:rFonts w:asciiTheme="majorBidi" w:hAnsiTheme="majorBidi" w:cstheme="majorBidi"/>
        </w:rPr>
        <w:t>), Ar. spp. (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Arthrobotrys</w:t>
      </w:r>
      <w:proofErr w:type="spellEnd"/>
      <w:r w:rsidR="00D81052" w:rsidRPr="00F777D1">
        <w:rPr>
          <w:rFonts w:asciiTheme="majorBidi" w:hAnsiTheme="majorBidi" w:cstheme="majorBidi"/>
          <w:i/>
          <w:iCs/>
        </w:rPr>
        <w:t xml:space="preserve"> spp.</w:t>
      </w:r>
      <w:r w:rsidR="00D81052" w:rsidRPr="00F777D1">
        <w:rPr>
          <w:rFonts w:asciiTheme="majorBidi" w:hAnsiTheme="majorBidi" w:cstheme="majorBidi"/>
        </w:rPr>
        <w:t xml:space="preserve">), As. </w:t>
      </w:r>
      <w:proofErr w:type="spellStart"/>
      <w:r w:rsidR="00D81052" w:rsidRPr="00F777D1">
        <w:rPr>
          <w:rFonts w:asciiTheme="majorBidi" w:hAnsiTheme="majorBidi" w:cstheme="majorBidi"/>
        </w:rPr>
        <w:t>cla</w:t>
      </w:r>
      <w:proofErr w:type="spellEnd"/>
      <w:r w:rsidR="00D81052" w:rsidRPr="00F777D1">
        <w:rPr>
          <w:rFonts w:asciiTheme="majorBidi" w:hAnsiTheme="majorBidi" w:cstheme="majorBidi"/>
        </w:rPr>
        <w:t>. (</w:t>
      </w:r>
      <w:r w:rsidR="00D81052" w:rsidRPr="00F777D1">
        <w:rPr>
          <w:rFonts w:asciiTheme="majorBidi" w:hAnsiTheme="majorBidi" w:cstheme="majorBidi"/>
          <w:i/>
          <w:iCs/>
        </w:rPr>
        <w:t xml:space="preserve">Aspergillus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clavatus</w:t>
      </w:r>
      <w:proofErr w:type="spellEnd"/>
      <w:r w:rsidR="00D81052" w:rsidRPr="00F777D1">
        <w:rPr>
          <w:rFonts w:asciiTheme="majorBidi" w:hAnsiTheme="majorBidi" w:cstheme="majorBidi"/>
        </w:rPr>
        <w:t xml:space="preserve">), As. </w:t>
      </w:r>
      <w:proofErr w:type="spellStart"/>
      <w:r w:rsidR="00D81052" w:rsidRPr="00F777D1">
        <w:rPr>
          <w:rFonts w:asciiTheme="majorBidi" w:hAnsiTheme="majorBidi" w:cstheme="majorBidi"/>
        </w:rPr>
        <w:t>fla.</w:t>
      </w:r>
      <w:proofErr w:type="spellEnd"/>
      <w:r w:rsidR="00D81052" w:rsidRPr="00F777D1">
        <w:rPr>
          <w:rFonts w:asciiTheme="majorBidi" w:hAnsiTheme="majorBidi" w:cstheme="majorBidi"/>
        </w:rPr>
        <w:t xml:space="preserve"> (</w:t>
      </w:r>
      <w:r w:rsidR="00D81052" w:rsidRPr="00F777D1">
        <w:rPr>
          <w:rFonts w:asciiTheme="majorBidi" w:hAnsiTheme="majorBidi" w:cstheme="majorBidi"/>
          <w:i/>
          <w:iCs/>
        </w:rPr>
        <w:t>A. flavus</w:t>
      </w:r>
      <w:r w:rsidR="00D81052" w:rsidRPr="00F777D1">
        <w:rPr>
          <w:rFonts w:asciiTheme="majorBidi" w:hAnsiTheme="majorBidi" w:cstheme="majorBidi"/>
        </w:rPr>
        <w:t xml:space="preserve">), As. </w:t>
      </w:r>
      <w:proofErr w:type="spellStart"/>
      <w:r w:rsidR="00D81052" w:rsidRPr="00F777D1">
        <w:rPr>
          <w:rFonts w:asciiTheme="majorBidi" w:hAnsiTheme="majorBidi" w:cstheme="majorBidi"/>
        </w:rPr>
        <w:t>fum</w:t>
      </w:r>
      <w:proofErr w:type="spellEnd"/>
      <w:r w:rsidR="00D81052" w:rsidRPr="00F777D1">
        <w:rPr>
          <w:rFonts w:asciiTheme="majorBidi" w:hAnsiTheme="majorBidi" w:cstheme="majorBidi"/>
        </w:rPr>
        <w:t>. (</w:t>
      </w:r>
      <w:r w:rsidR="00D81052" w:rsidRPr="00F777D1">
        <w:rPr>
          <w:rFonts w:asciiTheme="majorBidi" w:hAnsiTheme="majorBidi" w:cstheme="majorBidi"/>
          <w:i/>
          <w:iCs/>
        </w:rPr>
        <w:t>A. fumigatus</w:t>
      </w:r>
      <w:r w:rsidR="00D81052" w:rsidRPr="00F777D1">
        <w:rPr>
          <w:rFonts w:asciiTheme="majorBidi" w:hAnsiTheme="majorBidi" w:cstheme="majorBidi"/>
        </w:rPr>
        <w:t xml:space="preserve">), As. </w:t>
      </w:r>
      <w:proofErr w:type="spellStart"/>
      <w:r w:rsidR="00D81052" w:rsidRPr="00F777D1">
        <w:rPr>
          <w:rFonts w:asciiTheme="majorBidi" w:hAnsiTheme="majorBidi" w:cstheme="majorBidi"/>
        </w:rPr>
        <w:t>gla</w:t>
      </w:r>
      <w:proofErr w:type="spellEnd"/>
      <w:r w:rsidR="00D81052" w:rsidRPr="00F777D1">
        <w:rPr>
          <w:rFonts w:asciiTheme="majorBidi" w:hAnsiTheme="majorBidi" w:cstheme="majorBidi"/>
        </w:rPr>
        <w:t>. (</w:t>
      </w:r>
      <w:r w:rsidR="00D81052" w:rsidRPr="00F777D1">
        <w:rPr>
          <w:rFonts w:asciiTheme="majorBidi" w:hAnsiTheme="majorBidi" w:cstheme="majorBidi"/>
          <w:i/>
          <w:iCs/>
        </w:rPr>
        <w:t>A. glaucus</w:t>
      </w:r>
      <w:r w:rsidR="00D81052" w:rsidRPr="00F777D1">
        <w:rPr>
          <w:rFonts w:asciiTheme="majorBidi" w:hAnsiTheme="majorBidi" w:cstheme="majorBidi"/>
        </w:rPr>
        <w:t>), As. nig. (</w:t>
      </w:r>
      <w:r w:rsidR="00D81052" w:rsidRPr="00F777D1">
        <w:rPr>
          <w:rFonts w:asciiTheme="majorBidi" w:hAnsiTheme="majorBidi" w:cstheme="majorBidi"/>
          <w:i/>
          <w:iCs/>
        </w:rPr>
        <w:t xml:space="preserve">A.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niger</w:t>
      </w:r>
      <w:proofErr w:type="spellEnd"/>
      <w:r w:rsidR="00D81052" w:rsidRPr="00F777D1">
        <w:rPr>
          <w:rFonts w:asciiTheme="majorBidi" w:hAnsiTheme="majorBidi" w:cstheme="majorBidi"/>
        </w:rPr>
        <w:t xml:space="preserve">), As. </w:t>
      </w:r>
      <w:proofErr w:type="spellStart"/>
      <w:r w:rsidR="00D81052" w:rsidRPr="00F777D1">
        <w:rPr>
          <w:rFonts w:asciiTheme="majorBidi" w:hAnsiTheme="majorBidi" w:cstheme="majorBidi"/>
        </w:rPr>
        <w:t>och</w:t>
      </w:r>
      <w:proofErr w:type="spellEnd"/>
      <w:r w:rsidR="00D81052" w:rsidRPr="00F777D1">
        <w:rPr>
          <w:rFonts w:asciiTheme="majorBidi" w:hAnsiTheme="majorBidi" w:cstheme="majorBidi"/>
        </w:rPr>
        <w:t>. (</w:t>
      </w:r>
      <w:r w:rsidR="00D81052" w:rsidRPr="00F777D1">
        <w:rPr>
          <w:rFonts w:asciiTheme="majorBidi" w:hAnsiTheme="majorBidi" w:cstheme="majorBidi"/>
          <w:i/>
          <w:iCs/>
        </w:rPr>
        <w:t>A. ochraceus</w:t>
      </w:r>
      <w:r w:rsidR="00D81052" w:rsidRPr="00F777D1">
        <w:rPr>
          <w:rFonts w:asciiTheme="majorBidi" w:hAnsiTheme="majorBidi" w:cstheme="majorBidi"/>
        </w:rPr>
        <w:t>), As. tam. (</w:t>
      </w:r>
      <w:r w:rsidR="00D81052" w:rsidRPr="00F777D1">
        <w:rPr>
          <w:rFonts w:asciiTheme="majorBidi" w:hAnsiTheme="majorBidi" w:cstheme="majorBidi"/>
          <w:i/>
          <w:iCs/>
        </w:rPr>
        <w:t xml:space="preserve">A.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tamarii</w:t>
      </w:r>
      <w:proofErr w:type="spellEnd"/>
      <w:r w:rsidR="00D81052" w:rsidRPr="00F777D1">
        <w:rPr>
          <w:rFonts w:asciiTheme="majorBidi" w:hAnsiTheme="majorBidi" w:cstheme="majorBidi"/>
        </w:rPr>
        <w:t>), As. ter. (</w:t>
      </w:r>
      <w:r w:rsidR="00D81052" w:rsidRPr="00F777D1">
        <w:rPr>
          <w:rFonts w:asciiTheme="majorBidi" w:hAnsiTheme="majorBidi" w:cstheme="majorBidi"/>
          <w:i/>
          <w:iCs/>
        </w:rPr>
        <w:t xml:space="preserve">A.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terreus</w:t>
      </w:r>
      <w:proofErr w:type="spellEnd"/>
      <w:r w:rsidR="00D81052" w:rsidRPr="00F777D1">
        <w:rPr>
          <w:rFonts w:asciiTheme="majorBidi" w:hAnsiTheme="majorBidi" w:cstheme="majorBidi"/>
        </w:rPr>
        <w:t xml:space="preserve">), Au. </w:t>
      </w:r>
      <w:proofErr w:type="spellStart"/>
      <w:r w:rsidR="00D81052" w:rsidRPr="00F777D1">
        <w:rPr>
          <w:rFonts w:asciiTheme="majorBidi" w:hAnsiTheme="majorBidi" w:cstheme="majorBidi"/>
        </w:rPr>
        <w:t>pul</w:t>
      </w:r>
      <w:proofErr w:type="spellEnd"/>
      <w:r w:rsidR="00D81052" w:rsidRPr="00F777D1">
        <w:rPr>
          <w:rFonts w:asciiTheme="majorBidi" w:hAnsiTheme="majorBidi" w:cstheme="majorBidi"/>
        </w:rPr>
        <w:t>. (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Aureobasidium</w:t>
      </w:r>
      <w:proofErr w:type="spellEnd"/>
      <w:r w:rsidR="00D81052" w:rsidRPr="00F777D1">
        <w:rPr>
          <w:rFonts w:asciiTheme="majorBidi" w:hAnsiTheme="majorBidi" w:cstheme="majorBidi"/>
          <w:i/>
          <w:iCs/>
        </w:rPr>
        <w:t xml:space="preserve"> pullulans</w:t>
      </w:r>
      <w:r w:rsidR="00D81052" w:rsidRPr="00F777D1">
        <w:rPr>
          <w:rFonts w:asciiTheme="majorBidi" w:hAnsiTheme="majorBidi" w:cstheme="majorBidi"/>
        </w:rPr>
        <w:t>), B. haw. (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Bipolaris</w:t>
      </w:r>
      <w:proofErr w:type="spellEnd"/>
      <w:r w:rsidR="00D81052" w:rsidRPr="00F777D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hawaiiensis</w:t>
      </w:r>
      <w:proofErr w:type="spellEnd"/>
      <w:r w:rsidR="00D81052" w:rsidRPr="00F777D1">
        <w:rPr>
          <w:rFonts w:asciiTheme="majorBidi" w:hAnsiTheme="majorBidi" w:cstheme="majorBidi"/>
        </w:rPr>
        <w:t>), B. may. (</w:t>
      </w:r>
      <w:r w:rsidR="00D81052" w:rsidRPr="00F777D1">
        <w:rPr>
          <w:rFonts w:asciiTheme="majorBidi" w:hAnsiTheme="majorBidi" w:cstheme="majorBidi"/>
          <w:i/>
          <w:iCs/>
        </w:rPr>
        <w:t>B. maydis</w:t>
      </w:r>
      <w:r w:rsidR="00D81052" w:rsidRPr="00F777D1">
        <w:rPr>
          <w:rFonts w:asciiTheme="majorBidi" w:hAnsiTheme="majorBidi" w:cstheme="majorBidi"/>
        </w:rPr>
        <w:t xml:space="preserve">), B. </w:t>
      </w:r>
      <w:proofErr w:type="spellStart"/>
      <w:r w:rsidR="00D81052" w:rsidRPr="00F777D1">
        <w:rPr>
          <w:rFonts w:asciiTheme="majorBidi" w:hAnsiTheme="majorBidi" w:cstheme="majorBidi"/>
        </w:rPr>
        <w:t>tet</w:t>
      </w:r>
      <w:proofErr w:type="spellEnd"/>
      <w:r w:rsidR="00D81052" w:rsidRPr="00F777D1">
        <w:rPr>
          <w:rFonts w:asciiTheme="majorBidi" w:hAnsiTheme="majorBidi" w:cstheme="majorBidi"/>
        </w:rPr>
        <w:t>. (</w:t>
      </w:r>
      <w:r w:rsidR="00D81052" w:rsidRPr="00F777D1">
        <w:rPr>
          <w:rFonts w:asciiTheme="majorBidi" w:hAnsiTheme="majorBidi" w:cstheme="majorBidi"/>
          <w:i/>
          <w:iCs/>
        </w:rPr>
        <w:t xml:space="preserve">B.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tetramera</w:t>
      </w:r>
      <w:proofErr w:type="spellEnd"/>
      <w:r w:rsidR="00D81052" w:rsidRPr="00F777D1">
        <w:rPr>
          <w:rFonts w:asciiTheme="majorBidi" w:hAnsiTheme="majorBidi" w:cstheme="majorBidi"/>
        </w:rPr>
        <w:t xml:space="preserve">), Bo. </w:t>
      </w:r>
      <w:proofErr w:type="spellStart"/>
      <w:r w:rsidR="00D81052" w:rsidRPr="00F777D1">
        <w:rPr>
          <w:rFonts w:asciiTheme="majorBidi" w:hAnsiTheme="majorBidi" w:cstheme="majorBidi"/>
        </w:rPr>
        <w:t>cin</w:t>
      </w:r>
      <w:proofErr w:type="spellEnd"/>
      <w:r w:rsidR="00D81052" w:rsidRPr="00F777D1">
        <w:rPr>
          <w:rFonts w:asciiTheme="majorBidi" w:hAnsiTheme="majorBidi" w:cstheme="majorBidi"/>
        </w:rPr>
        <w:t>. (</w:t>
      </w:r>
      <w:r w:rsidR="00D81052" w:rsidRPr="00F777D1">
        <w:rPr>
          <w:rFonts w:asciiTheme="majorBidi" w:hAnsiTheme="majorBidi" w:cstheme="majorBidi"/>
          <w:i/>
          <w:iCs/>
        </w:rPr>
        <w:t>Botrytis cinerea</w:t>
      </w:r>
      <w:r w:rsidR="00D81052" w:rsidRPr="00F777D1">
        <w:rPr>
          <w:rFonts w:asciiTheme="majorBidi" w:hAnsiTheme="majorBidi" w:cstheme="majorBidi"/>
        </w:rPr>
        <w:t xml:space="preserve">), Ce. </w:t>
      </w:r>
      <w:proofErr w:type="spellStart"/>
      <w:r w:rsidR="00D81052" w:rsidRPr="00F777D1">
        <w:rPr>
          <w:rFonts w:asciiTheme="majorBidi" w:hAnsiTheme="majorBidi" w:cstheme="majorBidi"/>
        </w:rPr>
        <w:t>acr</w:t>
      </w:r>
      <w:proofErr w:type="spellEnd"/>
      <w:r w:rsidR="00D81052" w:rsidRPr="00F777D1">
        <w:rPr>
          <w:rFonts w:asciiTheme="majorBidi" w:hAnsiTheme="majorBidi" w:cstheme="majorBidi"/>
        </w:rPr>
        <w:t>. (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Cephalosporium</w:t>
      </w:r>
      <w:proofErr w:type="spellEnd"/>
      <w:r w:rsidR="00D81052" w:rsidRPr="00F777D1">
        <w:rPr>
          <w:rFonts w:asciiTheme="majorBidi" w:hAnsiTheme="majorBidi" w:cstheme="majorBidi"/>
          <w:i/>
          <w:iCs/>
        </w:rPr>
        <w:t xml:space="preserve"> acremonium</w:t>
      </w:r>
      <w:r w:rsidR="00D81052" w:rsidRPr="00F777D1">
        <w:rPr>
          <w:rFonts w:asciiTheme="majorBidi" w:hAnsiTheme="majorBidi" w:cstheme="majorBidi"/>
        </w:rPr>
        <w:t>), Ch. spp. (</w:t>
      </w:r>
      <w:r w:rsidR="00D81052" w:rsidRPr="00F777D1">
        <w:rPr>
          <w:rFonts w:asciiTheme="majorBidi" w:hAnsiTheme="majorBidi" w:cstheme="majorBidi"/>
          <w:i/>
          <w:iCs/>
        </w:rPr>
        <w:t>Chaetomium spp.</w:t>
      </w:r>
      <w:r w:rsidR="00D81052" w:rsidRPr="00F777D1">
        <w:rPr>
          <w:rFonts w:asciiTheme="majorBidi" w:hAnsiTheme="majorBidi" w:cstheme="majorBidi"/>
        </w:rPr>
        <w:t>), Cl. spp. (</w:t>
      </w:r>
      <w:r w:rsidR="00D81052" w:rsidRPr="00F777D1">
        <w:rPr>
          <w:rFonts w:asciiTheme="majorBidi" w:hAnsiTheme="majorBidi" w:cstheme="majorBidi"/>
          <w:i/>
          <w:iCs/>
        </w:rPr>
        <w:t>Cladosporium spp.</w:t>
      </w:r>
      <w:r w:rsidR="00D81052" w:rsidRPr="00F777D1">
        <w:rPr>
          <w:rFonts w:asciiTheme="majorBidi" w:hAnsiTheme="majorBidi" w:cstheme="majorBidi"/>
        </w:rPr>
        <w:t>), Co. spp. (</w:t>
      </w:r>
      <w:r w:rsidR="00D81052" w:rsidRPr="00F777D1">
        <w:rPr>
          <w:rFonts w:asciiTheme="majorBidi" w:hAnsiTheme="majorBidi" w:cstheme="majorBidi"/>
          <w:i/>
          <w:iCs/>
        </w:rPr>
        <w:t>Colletotrichum spp.</w:t>
      </w:r>
      <w:r w:rsidR="00D81052" w:rsidRPr="00F777D1">
        <w:rPr>
          <w:rFonts w:asciiTheme="majorBidi" w:hAnsiTheme="majorBidi" w:cstheme="majorBidi"/>
        </w:rPr>
        <w:t>), Cu. haw. (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Curvularia</w:t>
      </w:r>
      <w:proofErr w:type="spellEnd"/>
      <w:r w:rsidR="00D81052" w:rsidRPr="00F777D1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hawaiiensis</w:t>
      </w:r>
      <w:proofErr w:type="spellEnd"/>
      <w:r w:rsidR="00D81052" w:rsidRPr="00F777D1">
        <w:rPr>
          <w:rFonts w:asciiTheme="majorBidi" w:hAnsiTheme="majorBidi" w:cstheme="majorBidi"/>
        </w:rPr>
        <w:t xml:space="preserve">), Ep. </w:t>
      </w:r>
      <w:proofErr w:type="spellStart"/>
      <w:r w:rsidR="00D81052" w:rsidRPr="00F777D1">
        <w:rPr>
          <w:rFonts w:asciiTheme="majorBidi" w:hAnsiTheme="majorBidi" w:cstheme="majorBidi"/>
        </w:rPr>
        <w:t>pur</w:t>
      </w:r>
      <w:proofErr w:type="spellEnd"/>
      <w:r w:rsidR="00D81052" w:rsidRPr="00F777D1">
        <w:rPr>
          <w:rFonts w:asciiTheme="majorBidi" w:hAnsiTheme="majorBidi" w:cstheme="majorBidi"/>
        </w:rPr>
        <w:t>. (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Epicoccum</w:t>
      </w:r>
      <w:proofErr w:type="spellEnd"/>
      <w:r w:rsidR="00D81052" w:rsidRPr="00F777D1">
        <w:rPr>
          <w:rFonts w:asciiTheme="majorBidi" w:hAnsiTheme="majorBidi" w:cstheme="majorBidi"/>
          <w:i/>
          <w:iCs/>
        </w:rPr>
        <w:t xml:space="preserve"> purpurascens</w:t>
      </w:r>
      <w:r w:rsidR="00D81052" w:rsidRPr="00F777D1">
        <w:rPr>
          <w:rFonts w:asciiTheme="majorBidi" w:hAnsiTheme="majorBidi" w:cstheme="majorBidi"/>
        </w:rPr>
        <w:t>), F. inc. (</w:t>
      </w:r>
      <w:r w:rsidR="00D81052" w:rsidRPr="00F777D1">
        <w:rPr>
          <w:rFonts w:asciiTheme="majorBidi" w:hAnsiTheme="majorBidi" w:cstheme="majorBidi"/>
          <w:i/>
          <w:iCs/>
        </w:rPr>
        <w:t xml:space="preserve">Fusarium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incarnatum</w:t>
      </w:r>
      <w:proofErr w:type="spellEnd"/>
      <w:r w:rsidR="00D81052" w:rsidRPr="00F777D1">
        <w:rPr>
          <w:rFonts w:asciiTheme="majorBidi" w:hAnsiTheme="majorBidi" w:cstheme="majorBidi"/>
        </w:rPr>
        <w:t>), F. spp. (</w:t>
      </w:r>
      <w:r w:rsidR="00D81052" w:rsidRPr="00F777D1">
        <w:rPr>
          <w:rFonts w:asciiTheme="majorBidi" w:hAnsiTheme="majorBidi" w:cstheme="majorBidi"/>
          <w:i/>
          <w:iCs/>
        </w:rPr>
        <w:t>Fusarium spp.</w:t>
      </w:r>
      <w:r w:rsidR="00D81052" w:rsidRPr="00F777D1">
        <w:rPr>
          <w:rFonts w:asciiTheme="majorBidi" w:hAnsiTheme="majorBidi" w:cstheme="majorBidi"/>
        </w:rPr>
        <w:t>), F. ver. (</w:t>
      </w:r>
      <w:r w:rsidR="00D81052" w:rsidRPr="00F777D1">
        <w:rPr>
          <w:rFonts w:asciiTheme="majorBidi" w:hAnsiTheme="majorBidi" w:cstheme="majorBidi"/>
          <w:i/>
          <w:iCs/>
        </w:rPr>
        <w:t>F. verticillioides</w:t>
      </w:r>
      <w:r w:rsidR="00D81052" w:rsidRPr="00F777D1">
        <w:rPr>
          <w:rFonts w:asciiTheme="majorBidi" w:hAnsiTheme="majorBidi" w:cstheme="majorBidi"/>
        </w:rPr>
        <w:t>), Mu. spp. (</w:t>
      </w:r>
      <w:r w:rsidR="00D81052" w:rsidRPr="00F777D1">
        <w:rPr>
          <w:rFonts w:asciiTheme="majorBidi" w:hAnsiTheme="majorBidi" w:cstheme="majorBidi"/>
          <w:i/>
          <w:iCs/>
        </w:rPr>
        <w:t>Mucor spp.</w:t>
      </w:r>
      <w:r w:rsidR="00D81052" w:rsidRPr="00F777D1">
        <w:rPr>
          <w:rFonts w:asciiTheme="majorBidi" w:hAnsiTheme="majorBidi" w:cstheme="majorBidi"/>
        </w:rPr>
        <w:t>), Ni. spp. (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Nigrospora</w:t>
      </w:r>
      <w:proofErr w:type="spellEnd"/>
      <w:r w:rsidR="00D81052" w:rsidRPr="00F777D1">
        <w:rPr>
          <w:rFonts w:asciiTheme="majorBidi" w:hAnsiTheme="majorBidi" w:cstheme="majorBidi"/>
          <w:i/>
          <w:iCs/>
        </w:rPr>
        <w:t xml:space="preserve"> spp.</w:t>
      </w:r>
      <w:r w:rsidR="00D81052" w:rsidRPr="00F777D1">
        <w:rPr>
          <w:rFonts w:asciiTheme="majorBidi" w:hAnsiTheme="majorBidi" w:cstheme="majorBidi"/>
        </w:rPr>
        <w:t>), Pe. spp. (</w:t>
      </w:r>
      <w:r w:rsidR="00D81052" w:rsidRPr="00F777D1">
        <w:rPr>
          <w:rFonts w:asciiTheme="majorBidi" w:hAnsiTheme="majorBidi" w:cstheme="majorBidi"/>
          <w:i/>
          <w:iCs/>
        </w:rPr>
        <w:t>Penicillium spp.</w:t>
      </w:r>
      <w:r w:rsidR="00D81052" w:rsidRPr="00F777D1">
        <w:rPr>
          <w:rFonts w:asciiTheme="majorBidi" w:hAnsiTheme="majorBidi" w:cstheme="majorBidi"/>
        </w:rPr>
        <w:t>), Ph. sp. (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Phoma</w:t>
      </w:r>
      <w:proofErr w:type="spellEnd"/>
      <w:r w:rsidR="00D81052" w:rsidRPr="00F777D1">
        <w:rPr>
          <w:rFonts w:asciiTheme="majorBidi" w:hAnsiTheme="majorBidi" w:cstheme="majorBidi"/>
          <w:i/>
          <w:iCs/>
        </w:rPr>
        <w:t xml:space="preserve"> sp.</w:t>
      </w:r>
      <w:r w:rsidR="00D81052" w:rsidRPr="00F777D1">
        <w:rPr>
          <w:rFonts w:asciiTheme="majorBidi" w:hAnsiTheme="majorBidi" w:cstheme="majorBidi"/>
        </w:rPr>
        <w:t>), R. sol. (</w:t>
      </w:r>
      <w:r w:rsidR="00D81052" w:rsidRPr="00F777D1">
        <w:rPr>
          <w:rFonts w:asciiTheme="majorBidi" w:hAnsiTheme="majorBidi" w:cstheme="majorBidi"/>
          <w:i/>
          <w:iCs/>
        </w:rPr>
        <w:t xml:space="preserve">Rhizoctonia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solani</w:t>
      </w:r>
      <w:proofErr w:type="spellEnd"/>
      <w:r w:rsidR="00D81052" w:rsidRPr="00F777D1">
        <w:rPr>
          <w:rFonts w:asciiTheme="majorBidi" w:hAnsiTheme="majorBidi" w:cstheme="majorBidi"/>
        </w:rPr>
        <w:t xml:space="preserve">), R. </w:t>
      </w:r>
      <w:proofErr w:type="spellStart"/>
      <w:r w:rsidR="00D81052" w:rsidRPr="00F777D1">
        <w:rPr>
          <w:rFonts w:asciiTheme="majorBidi" w:hAnsiTheme="majorBidi" w:cstheme="majorBidi"/>
        </w:rPr>
        <w:t>sto</w:t>
      </w:r>
      <w:proofErr w:type="spellEnd"/>
      <w:r w:rsidR="00D81052" w:rsidRPr="00F777D1">
        <w:rPr>
          <w:rFonts w:asciiTheme="majorBidi" w:hAnsiTheme="majorBidi" w:cstheme="majorBidi"/>
        </w:rPr>
        <w:t>. (</w:t>
      </w:r>
      <w:r w:rsidR="00D81052" w:rsidRPr="00F777D1">
        <w:rPr>
          <w:rFonts w:asciiTheme="majorBidi" w:hAnsiTheme="majorBidi" w:cstheme="majorBidi"/>
          <w:i/>
          <w:iCs/>
        </w:rPr>
        <w:t xml:space="preserve">Rhizopus 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stolonifer</w:t>
      </w:r>
      <w:proofErr w:type="spellEnd"/>
      <w:r w:rsidR="00D81052" w:rsidRPr="00F777D1">
        <w:rPr>
          <w:rFonts w:asciiTheme="majorBidi" w:hAnsiTheme="majorBidi" w:cstheme="majorBidi"/>
        </w:rPr>
        <w:t>), St. spp. (</w:t>
      </w:r>
      <w:r w:rsidR="00D81052" w:rsidRPr="00F777D1">
        <w:rPr>
          <w:rFonts w:asciiTheme="majorBidi" w:hAnsiTheme="majorBidi" w:cstheme="majorBidi"/>
          <w:i/>
          <w:iCs/>
        </w:rPr>
        <w:t>Stemphylium spp.</w:t>
      </w:r>
      <w:r w:rsidR="00D81052" w:rsidRPr="00F777D1">
        <w:rPr>
          <w:rFonts w:asciiTheme="majorBidi" w:hAnsiTheme="majorBidi" w:cstheme="majorBidi"/>
        </w:rPr>
        <w:t>), T. spp. (</w:t>
      </w:r>
      <w:r w:rsidR="00D81052" w:rsidRPr="00F777D1">
        <w:rPr>
          <w:rFonts w:asciiTheme="majorBidi" w:hAnsiTheme="majorBidi" w:cstheme="majorBidi"/>
          <w:i/>
          <w:iCs/>
        </w:rPr>
        <w:t>Trichoderma spp.</w:t>
      </w:r>
      <w:r w:rsidR="00D81052" w:rsidRPr="00F777D1">
        <w:rPr>
          <w:rFonts w:asciiTheme="majorBidi" w:hAnsiTheme="majorBidi" w:cstheme="majorBidi"/>
        </w:rPr>
        <w:t>), and U. spp. (</w:t>
      </w:r>
      <w:proofErr w:type="spellStart"/>
      <w:r w:rsidR="00D81052" w:rsidRPr="00F777D1">
        <w:rPr>
          <w:rFonts w:asciiTheme="majorBidi" w:hAnsiTheme="majorBidi" w:cstheme="majorBidi"/>
          <w:i/>
          <w:iCs/>
        </w:rPr>
        <w:t>Ulocladium</w:t>
      </w:r>
      <w:proofErr w:type="spellEnd"/>
      <w:r w:rsidR="00D81052" w:rsidRPr="00F777D1">
        <w:rPr>
          <w:rFonts w:asciiTheme="majorBidi" w:hAnsiTheme="majorBidi" w:cstheme="majorBidi"/>
          <w:i/>
          <w:iCs/>
        </w:rPr>
        <w:t xml:space="preserve"> spp.</w:t>
      </w:r>
      <w:r w:rsidR="00D81052" w:rsidRPr="00F777D1">
        <w:rPr>
          <w:rFonts w:asciiTheme="majorBidi" w:hAnsiTheme="majorBidi" w:cstheme="majorBidi"/>
        </w:rPr>
        <w:t>).</w:t>
      </w:r>
      <w:r w:rsidR="00D81052" w:rsidRPr="00703933">
        <w:rPr>
          <w:rFonts w:ascii="Times New Roman" w:eastAsia="Times New Roman" w:hAnsi="Times New Roman" w:cs="Times New Roman"/>
          <w:lang w:eastAsia="en-AE"/>
        </w:rPr>
        <w:t xml:space="preserve"> </w:t>
      </w:r>
      <w:r w:rsidR="00D81052" w:rsidRPr="00F777D1">
        <w:rPr>
          <w:rFonts w:asciiTheme="majorBidi" w:hAnsiTheme="majorBidi" w:cstheme="majorBidi"/>
        </w:rPr>
        <w:t xml:space="preserve">The final row </w:t>
      </w:r>
      <w:proofErr w:type="spellStart"/>
      <w:r w:rsidR="00D81052" w:rsidRPr="00F777D1">
        <w:rPr>
          <w:rFonts w:asciiTheme="majorBidi" w:hAnsiTheme="majorBidi" w:cstheme="majorBidi"/>
        </w:rPr>
        <w:t>labeled</w:t>
      </w:r>
      <w:proofErr w:type="spellEnd"/>
      <w:r w:rsidR="00D81052" w:rsidRPr="00F777D1">
        <w:rPr>
          <w:rFonts w:asciiTheme="majorBidi" w:hAnsiTheme="majorBidi" w:cstheme="majorBidi"/>
        </w:rPr>
        <w:t xml:space="preserve"> “Egypt” in the table represents the mean frequency (%) of each fungal species across all surveyed governorates, providing an overall profile of seed-borne fungal prevalence. This summary row was excluded from comparative analyses and </w:t>
      </w:r>
      <w:proofErr w:type="spellStart"/>
      <w:r w:rsidR="00D81052" w:rsidRPr="00F777D1">
        <w:rPr>
          <w:rFonts w:asciiTheme="majorBidi" w:hAnsiTheme="majorBidi" w:cstheme="majorBidi"/>
        </w:rPr>
        <w:t>visualizatio</w:t>
      </w:r>
      <w:proofErr w:type="spellEnd"/>
    </w:p>
    <w:p w14:paraId="08020BEC" w14:textId="77777777" w:rsidR="00E700A9" w:rsidRDefault="00E700A9" w:rsidP="00E700A9">
      <w:pPr>
        <w:rPr>
          <w:rFonts w:asciiTheme="majorBidi" w:hAnsiTheme="majorBidi" w:cstheme="majorBidi"/>
        </w:rPr>
      </w:pPr>
    </w:p>
    <w:p w14:paraId="20D301E2" w14:textId="77777777" w:rsidR="00E700A9" w:rsidRDefault="00E700A9" w:rsidP="00E700A9">
      <w:pPr>
        <w:rPr>
          <w:rFonts w:asciiTheme="majorBidi" w:hAnsiTheme="majorBidi" w:cstheme="majorBidi"/>
        </w:rPr>
      </w:pPr>
    </w:p>
    <w:p w14:paraId="341E715B" w14:textId="77777777" w:rsidR="00E700A9" w:rsidRDefault="00E700A9" w:rsidP="00E700A9">
      <w:pPr>
        <w:rPr>
          <w:rFonts w:asciiTheme="majorBidi" w:hAnsiTheme="majorBidi" w:cstheme="majorBidi"/>
        </w:rPr>
      </w:pPr>
    </w:p>
    <w:p w14:paraId="16A3ED11" w14:textId="77777777" w:rsidR="00E700A9" w:rsidRDefault="00E700A9" w:rsidP="00E700A9">
      <w:pPr>
        <w:rPr>
          <w:rFonts w:asciiTheme="majorBidi" w:hAnsiTheme="majorBidi" w:cstheme="majorBidi"/>
        </w:rPr>
      </w:pPr>
    </w:p>
    <w:p w14:paraId="52D76EEB" w14:textId="77777777" w:rsidR="00E700A9" w:rsidRDefault="00E700A9" w:rsidP="00E700A9">
      <w:pPr>
        <w:rPr>
          <w:rFonts w:asciiTheme="majorBidi" w:hAnsiTheme="majorBidi" w:cstheme="majorBidi"/>
        </w:rPr>
      </w:pPr>
    </w:p>
    <w:p w14:paraId="464FE118" w14:textId="77777777" w:rsidR="00E700A9" w:rsidRDefault="00E700A9" w:rsidP="00E700A9">
      <w:pPr>
        <w:rPr>
          <w:rFonts w:asciiTheme="majorBidi" w:hAnsiTheme="majorBidi" w:cstheme="majorBidi"/>
        </w:rPr>
      </w:pPr>
    </w:p>
    <w:p w14:paraId="6BB18B94" w14:textId="77777777" w:rsidR="00E700A9" w:rsidRDefault="00E700A9" w:rsidP="00E700A9">
      <w:pPr>
        <w:rPr>
          <w:rFonts w:asciiTheme="majorBidi" w:hAnsiTheme="majorBidi" w:cstheme="majorBidi"/>
        </w:rPr>
      </w:pPr>
    </w:p>
    <w:p w14:paraId="051175CD" w14:textId="77777777" w:rsidR="00E700A9" w:rsidRDefault="00E700A9" w:rsidP="00E700A9">
      <w:pPr>
        <w:rPr>
          <w:rFonts w:asciiTheme="majorBidi" w:hAnsiTheme="majorBidi" w:cstheme="majorBidi"/>
        </w:rPr>
      </w:pPr>
    </w:p>
    <w:p w14:paraId="16C9429D" w14:textId="77777777" w:rsidR="00E700A9" w:rsidRDefault="00E700A9" w:rsidP="00E700A9">
      <w:pPr>
        <w:rPr>
          <w:rFonts w:asciiTheme="majorBidi" w:hAnsiTheme="majorBidi" w:cstheme="majorBidi"/>
        </w:rPr>
      </w:pPr>
    </w:p>
    <w:p w14:paraId="112865CE" w14:textId="77777777" w:rsidR="00E700A9" w:rsidRDefault="00E700A9" w:rsidP="00E700A9">
      <w:pPr>
        <w:rPr>
          <w:rFonts w:asciiTheme="majorBidi" w:hAnsiTheme="majorBidi" w:cstheme="majorBidi"/>
        </w:rPr>
      </w:pPr>
    </w:p>
    <w:p w14:paraId="1AACE589" w14:textId="77777777" w:rsidR="00E700A9" w:rsidRDefault="00E700A9" w:rsidP="00E700A9">
      <w:pPr>
        <w:rPr>
          <w:rFonts w:asciiTheme="majorBidi" w:hAnsiTheme="majorBidi" w:cstheme="majorBidi"/>
        </w:rPr>
      </w:pPr>
    </w:p>
    <w:p w14:paraId="581D0EA6" w14:textId="77777777" w:rsidR="00E700A9" w:rsidRDefault="00E700A9" w:rsidP="00E700A9">
      <w:pPr>
        <w:rPr>
          <w:rFonts w:asciiTheme="majorBidi" w:hAnsiTheme="majorBidi" w:cstheme="majorBidi"/>
        </w:rPr>
      </w:pPr>
    </w:p>
    <w:p w14:paraId="269A00B6" w14:textId="38EBEEEB" w:rsidR="00E700A9" w:rsidRPr="00E700A9" w:rsidRDefault="00E700A9" w:rsidP="00E700A9">
      <w:pPr>
        <w:rPr>
          <w:sz w:val="24"/>
          <w:szCs w:val="24"/>
        </w:rPr>
        <w:sectPr w:rsidR="00E700A9" w:rsidRPr="00E700A9" w:rsidSect="00E2602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3DCD674" w14:textId="77777777" w:rsidR="00E26025" w:rsidRPr="00542CE7" w:rsidRDefault="00E26025" w:rsidP="00743701">
      <w:pPr>
        <w:rPr>
          <w:b/>
          <w:bCs/>
          <w:sz w:val="32"/>
          <w:szCs w:val="32"/>
        </w:rPr>
      </w:pPr>
    </w:p>
    <w:p w14:paraId="2A00F9A5" w14:textId="77777777" w:rsidR="00E700A9" w:rsidRDefault="00E700A9" w:rsidP="009404BC">
      <w:pPr>
        <w:autoSpaceDE w:val="0"/>
        <w:autoSpaceDN w:val="0"/>
        <w:adjustRightInd w:val="0"/>
        <w:spacing w:before="100" w:beforeAutospacing="1" w:after="100" w:afterAutospacing="1" w:line="360" w:lineRule="auto"/>
        <w:ind w:left="85"/>
        <w:rPr>
          <w:rFonts w:asciiTheme="majorBidi" w:hAnsiTheme="majorBidi" w:cstheme="majorBidi"/>
          <w:b/>
          <w:bCs/>
          <w:sz w:val="24"/>
          <w:szCs w:val="24"/>
        </w:rPr>
      </w:pPr>
    </w:p>
    <w:p w14:paraId="7F9FCAE6" w14:textId="3753AEC4" w:rsidR="00E700A9" w:rsidRPr="000C4D6D" w:rsidRDefault="00E700A9" w:rsidP="00E700A9">
      <w:pPr>
        <w:rPr>
          <w:sz w:val="24"/>
          <w:szCs w:val="24"/>
        </w:rPr>
      </w:pPr>
      <w:r w:rsidRPr="00082647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0C4D6D">
        <w:rPr>
          <w:sz w:val="32"/>
          <w:szCs w:val="32"/>
        </w:rPr>
        <w:t xml:space="preserve">. </w:t>
      </w:r>
      <w:r w:rsidRPr="000C4D6D">
        <w:rPr>
          <w:sz w:val="24"/>
          <w:szCs w:val="24"/>
        </w:rPr>
        <w:t>Total number of fungal colonies, species richness, and Shannon–Wiener diversity index (H) per governorate, along with mean ± SD of diversity indices based on eight site-level samples per region.</w:t>
      </w:r>
    </w:p>
    <w:tbl>
      <w:tblPr>
        <w:tblpPr w:leftFromText="180" w:rightFromText="180" w:vertAnchor="text" w:tblpXSpec="center" w:tblpY="1"/>
        <w:tblOverlap w:val="never"/>
        <w:tblW w:w="5718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431"/>
        <w:gridCol w:w="1112"/>
        <w:gridCol w:w="1085"/>
        <w:gridCol w:w="1610"/>
        <w:gridCol w:w="1340"/>
        <w:gridCol w:w="1170"/>
        <w:gridCol w:w="1051"/>
      </w:tblGrid>
      <w:tr w:rsidR="002D6A9B" w:rsidRPr="0005261D" w14:paraId="0BA30FB8" w14:textId="77777777" w:rsidTr="002D6A9B">
        <w:trPr>
          <w:trHeight w:val="288"/>
          <w:jc w:val="center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037D842" w14:textId="77777777" w:rsidR="00E700A9" w:rsidRPr="0005261D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Governorate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03BCF" w14:textId="77777777" w:rsidR="00E700A9" w:rsidRPr="0005261D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811513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 xml:space="preserve"> </w:t>
            </w:r>
            <w:r w:rsidRPr="00811513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Colonies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 xml:space="preserve"> per governorate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5A41" w14:textId="77777777" w:rsidR="00E700A9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Richness</w:t>
            </w:r>
          </w:p>
          <w:p w14:paraId="289A323A" w14:textId="6DA4DDE4" w:rsidR="00E700A9" w:rsidRPr="008F056E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A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 xml:space="preserve"> </w:t>
            </w:r>
            <w:r w:rsid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AE"/>
              </w:rPr>
              <w:t>er governorate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A0E7" w14:textId="77777777" w:rsidR="00E700A9" w:rsidRPr="0005261D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 xml:space="preserve"> index </w:t>
            </w: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Collected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7AA2D9" w14:textId="77777777" w:rsidR="00E700A9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Richness</w:t>
            </w:r>
          </w:p>
          <w:p w14:paraId="26C62C03" w14:textId="77777777" w:rsidR="00E700A9" w:rsidRPr="0005261D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Mean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 xml:space="preserve"> per site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932604" w14:textId="77777777" w:rsidR="00E700A9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Richness</w:t>
            </w:r>
          </w:p>
          <w:p w14:paraId="77262065" w14:textId="77777777" w:rsidR="00E700A9" w:rsidRPr="0005261D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SD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B5C4B2" w14:textId="77777777" w:rsidR="00E700A9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 xml:space="preserve"> index</w:t>
            </w:r>
          </w:p>
          <w:p w14:paraId="344799D6" w14:textId="77777777" w:rsidR="00E700A9" w:rsidRPr="0005261D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Mean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 xml:space="preserve"> per site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9E570EC" w14:textId="77777777" w:rsidR="00E700A9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 xml:space="preserve"> index</w:t>
            </w:r>
          </w:p>
          <w:p w14:paraId="3229E0D5" w14:textId="77777777" w:rsidR="00E700A9" w:rsidRPr="0005261D" w:rsidRDefault="00E700A9" w:rsidP="00364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05261D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SD</w:t>
            </w:r>
          </w:p>
        </w:tc>
      </w:tr>
      <w:tr w:rsidR="002D6A9B" w:rsidRPr="0005261D" w14:paraId="02DE8495" w14:textId="77777777" w:rsidTr="002D6A9B">
        <w:trPr>
          <w:trHeight w:val="288"/>
          <w:jc w:val="center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9EAC23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New Valley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273E6739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605.8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CB81" w14:textId="348402E2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C683" w14:textId="19C3789B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1.80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2587B3" w14:textId="5E5A82FC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11.00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D3BE62" w14:textId="6532BE7F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2.33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3BA612" w14:textId="6174CF05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1.72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5ECCAA" w14:textId="2A556CAA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0.17</w:t>
            </w:r>
          </w:p>
        </w:tc>
      </w:tr>
      <w:tr w:rsidR="002D6A9B" w:rsidRPr="0005261D" w14:paraId="1795A9D8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90EE0B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Luxor</w:t>
            </w:r>
          </w:p>
        </w:tc>
        <w:tc>
          <w:tcPr>
            <w:tcW w:w="1455" w:type="dxa"/>
            <w:vAlign w:val="center"/>
          </w:tcPr>
          <w:p w14:paraId="2C08F264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923.2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6E47C15D" w14:textId="08BA0312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51D20139" w14:textId="23C7D73B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2.12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85CC0A" w14:textId="326347D0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11.13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F1576D" w14:textId="56445BF4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1.25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B3C87D" w14:textId="69BA7494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1.74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1F4B39" w14:textId="62EA9438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0.32</w:t>
            </w:r>
          </w:p>
        </w:tc>
      </w:tr>
      <w:tr w:rsidR="002D6A9B" w:rsidRPr="0005261D" w14:paraId="2B6D67F9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A178AA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Assiut</w:t>
            </w:r>
          </w:p>
        </w:tc>
        <w:tc>
          <w:tcPr>
            <w:tcW w:w="1455" w:type="dxa"/>
            <w:vAlign w:val="center"/>
          </w:tcPr>
          <w:p w14:paraId="449F109D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727.0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254D1E5E" w14:textId="5EEA5150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1A92D2FE" w14:textId="187D2709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2.14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B521C2" w14:textId="42927896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14.13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DCCDE4" w14:textId="26583B09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3.31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D3896E" w14:textId="4970D998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1.98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4C267D" w14:textId="1F828879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0.25</w:t>
            </w:r>
          </w:p>
        </w:tc>
      </w:tr>
      <w:tr w:rsidR="002D6A9B" w:rsidRPr="0005261D" w14:paraId="1C4D1CE1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3A77C7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Aswan</w:t>
            </w:r>
          </w:p>
        </w:tc>
        <w:tc>
          <w:tcPr>
            <w:tcW w:w="1455" w:type="dxa"/>
            <w:vAlign w:val="center"/>
          </w:tcPr>
          <w:p w14:paraId="2111C93D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576.2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4261E8A0" w14:textId="1D12DA2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41261632" w14:textId="19DB0B3B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1.81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2E4E5C" w14:textId="6125D873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9.13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81033A" w14:textId="4B9E0C3A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3.40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659FD1" w14:textId="28AE5095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1.56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B0BCF0" w14:textId="7F581E7F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0.21</w:t>
            </w:r>
          </w:p>
        </w:tc>
      </w:tr>
      <w:tr w:rsidR="002D6A9B" w:rsidRPr="0005261D" w14:paraId="44DC142C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559A779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Al-Behera</w:t>
            </w:r>
          </w:p>
        </w:tc>
        <w:tc>
          <w:tcPr>
            <w:tcW w:w="1455" w:type="dxa"/>
            <w:vAlign w:val="center"/>
          </w:tcPr>
          <w:p w14:paraId="6B7AAE96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362.7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5C88A454" w14:textId="255BD93F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011523D4" w14:textId="485724DE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2.46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0C326A" w14:textId="53815DFE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12.75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F6E168" w14:textId="0161A762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5.06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320A0B" w14:textId="4AA93294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2.11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B80D1F" w14:textId="00692BEF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0.30</w:t>
            </w:r>
          </w:p>
        </w:tc>
      </w:tr>
      <w:tr w:rsidR="002D6A9B" w:rsidRPr="0005261D" w14:paraId="50E981DF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FEBD21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Al-Gharbia</w:t>
            </w:r>
          </w:p>
        </w:tc>
        <w:tc>
          <w:tcPr>
            <w:tcW w:w="1455" w:type="dxa"/>
            <w:vAlign w:val="center"/>
          </w:tcPr>
          <w:p w14:paraId="4CAA74C0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557.0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424DDAD1" w14:textId="38BC7403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3FD06170" w14:textId="225B26F6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1.92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36D38A" w14:textId="7A26E85B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10.88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5E2469" w14:textId="2190BDAD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3.48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A78A5C" w14:textId="6EE351BE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1.77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73F0CB" w14:textId="70649345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0.23</w:t>
            </w:r>
          </w:p>
        </w:tc>
      </w:tr>
      <w:tr w:rsidR="002D6A9B" w:rsidRPr="0005261D" w14:paraId="6AAECCF5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2837F5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Al-Sharkia</w:t>
            </w:r>
          </w:p>
        </w:tc>
        <w:tc>
          <w:tcPr>
            <w:tcW w:w="1455" w:type="dxa"/>
            <w:vAlign w:val="center"/>
          </w:tcPr>
          <w:p w14:paraId="06F773B8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197.0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5E1F18C8" w14:textId="141464BF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6A06A0AC" w14:textId="0C1BBC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1.92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4ED588" w14:textId="3DF92A4E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7.00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627D3A" w14:textId="08ADBC94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1.60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6AE419" w14:textId="7ADB4686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1.74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BD7E9A" w14:textId="6E7692B6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0.26</w:t>
            </w:r>
          </w:p>
        </w:tc>
      </w:tr>
      <w:tr w:rsidR="002D6A9B" w:rsidRPr="0005261D" w14:paraId="7DB9CB4C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F9CC50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Al-</w:t>
            </w:r>
            <w:proofErr w:type="spellStart"/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Dakhlia</w:t>
            </w:r>
            <w:proofErr w:type="spellEnd"/>
          </w:p>
        </w:tc>
        <w:tc>
          <w:tcPr>
            <w:tcW w:w="1455" w:type="dxa"/>
            <w:vAlign w:val="center"/>
          </w:tcPr>
          <w:p w14:paraId="601FF5D2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572.3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4526748C" w14:textId="26AAC3FB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6F51F0FA" w14:textId="652B2CF2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1.76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96AA05" w14:textId="6A0CB185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9.75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055DC0" w14:textId="0A48D7EA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2.66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EA8A16" w14:textId="57CAAF35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1.60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C020DE" w14:textId="29E5B29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0.22</w:t>
            </w:r>
          </w:p>
        </w:tc>
      </w:tr>
      <w:tr w:rsidR="002D6A9B" w:rsidRPr="0005261D" w14:paraId="2CA49D87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B91D1E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Damietta</w:t>
            </w:r>
          </w:p>
        </w:tc>
        <w:tc>
          <w:tcPr>
            <w:tcW w:w="1455" w:type="dxa"/>
            <w:vAlign w:val="center"/>
          </w:tcPr>
          <w:p w14:paraId="679EE123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137.0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552FE25E" w14:textId="01D87EA0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290C0425" w14:textId="34451FB0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1.45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D07CAAB" w14:textId="7D259A2E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5.50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F6EA0C" w14:textId="4D74639E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bookmarkStart w:id="2" w:name="RANGE!F11"/>
            <w:r>
              <w:rPr>
                <w:rFonts w:ascii="Calibri" w:hAnsi="Calibri" w:cs="Calibri"/>
                <w:color w:val="000000"/>
              </w:rPr>
              <w:t>2.83</w:t>
            </w:r>
            <w:bookmarkEnd w:id="2"/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7DA5BA" w14:textId="7F4ACB6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1.09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4BA277" w14:textId="4D88248B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0.63</w:t>
            </w:r>
          </w:p>
        </w:tc>
      </w:tr>
      <w:tr w:rsidR="002D6A9B" w:rsidRPr="0005261D" w14:paraId="790FD408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3C05E8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Kafr El-Sheikh</w:t>
            </w:r>
          </w:p>
        </w:tc>
        <w:tc>
          <w:tcPr>
            <w:tcW w:w="1455" w:type="dxa"/>
            <w:vAlign w:val="center"/>
          </w:tcPr>
          <w:p w14:paraId="13BB6229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1009.6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16B1804F" w14:textId="347FB078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32942021" w14:textId="51FE3496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1.02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7A16C20" w14:textId="115E842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7.50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BDF52D" w14:textId="1A8F1333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3.02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73620A" w14:textId="201FCC8E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0.77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84F74C" w14:textId="68031512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0.37</w:t>
            </w:r>
          </w:p>
        </w:tc>
      </w:tr>
      <w:tr w:rsidR="002D6A9B" w:rsidRPr="0005261D" w14:paraId="14D4C0D8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46244D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Alexandria</w:t>
            </w:r>
          </w:p>
        </w:tc>
        <w:tc>
          <w:tcPr>
            <w:tcW w:w="1455" w:type="dxa"/>
            <w:vAlign w:val="center"/>
          </w:tcPr>
          <w:p w14:paraId="70EB7F4D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528.0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157FAB61" w14:textId="5B44AA99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5DDE6C32" w14:textId="7887751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1.94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8E9B0B4" w14:textId="4FE60525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10.75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82CAA80" w14:textId="7362C196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3.73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495EAC8" w14:textId="37EBBEEB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1.71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5CE547" w14:textId="4F89D12A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0.40</w:t>
            </w:r>
          </w:p>
        </w:tc>
      </w:tr>
      <w:tr w:rsidR="002D6A9B" w:rsidRPr="0005261D" w14:paraId="37C0E14E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F6CF19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Al-Nobaria</w:t>
            </w:r>
          </w:p>
        </w:tc>
        <w:tc>
          <w:tcPr>
            <w:tcW w:w="1455" w:type="dxa"/>
            <w:vAlign w:val="center"/>
          </w:tcPr>
          <w:p w14:paraId="5773C780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936.0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0FB9560A" w14:textId="6B89294B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54267D9F" w14:textId="51FF4968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1.65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AE1B3F" w14:textId="0017149E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8.50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581B9A" w14:textId="63C4AB5A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2.27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27A303" w14:textId="7A54248D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1.65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A5692D" w14:textId="0ABA8EA1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0.42</w:t>
            </w:r>
          </w:p>
        </w:tc>
      </w:tr>
      <w:tr w:rsidR="002D6A9B" w:rsidRPr="0005261D" w14:paraId="2C1F6857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902DD9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Al-Giza</w:t>
            </w:r>
          </w:p>
        </w:tc>
        <w:tc>
          <w:tcPr>
            <w:tcW w:w="1455" w:type="dxa"/>
            <w:vAlign w:val="center"/>
          </w:tcPr>
          <w:p w14:paraId="1F3BC6BC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1111.2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5343D929" w14:textId="08031C9B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6CEEE2F1" w14:textId="4571F1FA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1.49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3852AB8" w14:textId="69CFE122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12.50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6C48F5D" w14:textId="0843EC2E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3.93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BCB74D" w14:textId="12ED691C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1.44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D100FB" w14:textId="6C950F94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</w:tr>
      <w:tr w:rsidR="002D6A9B" w:rsidRPr="0005261D" w14:paraId="2BA0756D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BF28C33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Al-Fayoum</w:t>
            </w:r>
          </w:p>
        </w:tc>
        <w:tc>
          <w:tcPr>
            <w:tcW w:w="1455" w:type="dxa"/>
            <w:vAlign w:val="center"/>
          </w:tcPr>
          <w:p w14:paraId="32F95C04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702.4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234BD6FA" w14:textId="29F1C7D0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2F830046" w14:textId="68D50564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1.52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AE53E5" w14:textId="69CE15C6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7.00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D5698E" w14:textId="32AC000D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1.51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3F65F9" w14:textId="641081ED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1.38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37BED3" w14:textId="2BC25855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</w:tr>
      <w:tr w:rsidR="002D6A9B" w:rsidRPr="0005261D" w14:paraId="2F9D42AD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C5A918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Al-Ismaelia</w:t>
            </w:r>
          </w:p>
        </w:tc>
        <w:tc>
          <w:tcPr>
            <w:tcW w:w="1455" w:type="dxa"/>
            <w:vAlign w:val="center"/>
          </w:tcPr>
          <w:p w14:paraId="4AF4D708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1026.0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2DEA3B87" w14:textId="3A4A886D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0DFA79EB" w14:textId="0D538D3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2.08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23F7F9" w14:textId="67776D8F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15.25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ECEFDC" w14:textId="4D48DECC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3.15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BAB40B" w14:textId="097697A0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2.00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9A0422" w14:textId="0B666885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0.20</w:t>
            </w:r>
          </w:p>
        </w:tc>
      </w:tr>
      <w:tr w:rsidR="002D6A9B" w:rsidRPr="0005261D" w14:paraId="7FC5CED7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13B4C6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Port Said</w:t>
            </w:r>
          </w:p>
        </w:tc>
        <w:tc>
          <w:tcPr>
            <w:tcW w:w="1455" w:type="dxa"/>
            <w:vAlign w:val="center"/>
          </w:tcPr>
          <w:p w14:paraId="720AF1AC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930.0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28E63EA2" w14:textId="76040C6E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23FD9D1A" w14:textId="6DA8271C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2.08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80B687" w14:textId="500BD213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12.63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E728D8" w14:textId="04C90024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3.29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E16AB1A" w14:textId="461E9C61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1.84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AEECF9" w14:textId="1136B4F0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0.37</w:t>
            </w:r>
          </w:p>
        </w:tc>
      </w:tr>
      <w:tr w:rsidR="002D6A9B" w:rsidRPr="0005261D" w14:paraId="16AC3450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9D0BC2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Al-</w:t>
            </w:r>
            <w:proofErr w:type="spellStart"/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Menia</w:t>
            </w:r>
            <w:proofErr w:type="spellEnd"/>
          </w:p>
        </w:tc>
        <w:tc>
          <w:tcPr>
            <w:tcW w:w="1455" w:type="dxa"/>
            <w:vAlign w:val="center"/>
          </w:tcPr>
          <w:p w14:paraId="3DD902D8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561.7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494EEB7D" w14:textId="6AEF7E82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73ACFE23" w14:textId="1024EBBF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2.24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E9E7BDA" w14:textId="5F036684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11.00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022CD8" w14:textId="0845DDFC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6.32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B7F1B5B" w14:textId="709A71A4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1.65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495770" w14:textId="48617544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0.73</w:t>
            </w:r>
          </w:p>
        </w:tc>
      </w:tr>
      <w:tr w:rsidR="002D6A9B" w:rsidRPr="0005261D" w14:paraId="2332491F" w14:textId="77777777" w:rsidTr="002D6A9B">
        <w:trPr>
          <w:trHeight w:val="288"/>
          <w:jc w:val="center"/>
        </w:trPr>
        <w:tc>
          <w:tcPr>
            <w:tcW w:w="150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5FA59F" w14:textId="77777777" w:rsidR="002D6A9B" w:rsidRPr="002D6A9B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</w:pPr>
            <w:r w:rsidRPr="002D6A9B">
              <w:rPr>
                <w:rFonts w:ascii="Calibri" w:eastAsia="Times New Roman" w:hAnsi="Calibri" w:cs="Calibri"/>
                <w:b/>
                <w:bCs/>
                <w:color w:val="000000"/>
                <w:lang w:eastAsia="en-AE"/>
              </w:rPr>
              <w:t>North and South Sinai</w:t>
            </w:r>
          </w:p>
        </w:tc>
        <w:tc>
          <w:tcPr>
            <w:tcW w:w="1455" w:type="dxa"/>
            <w:vAlign w:val="center"/>
          </w:tcPr>
          <w:p w14:paraId="5B61A651" w14:textId="77777777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762.3</w:t>
            </w:r>
          </w:p>
        </w:tc>
        <w:tc>
          <w:tcPr>
            <w:tcW w:w="1112" w:type="dxa"/>
            <w:tcMar>
              <w:left w:w="0" w:type="dxa"/>
              <w:right w:w="0" w:type="dxa"/>
            </w:tcMar>
            <w:vAlign w:val="center"/>
          </w:tcPr>
          <w:p w14:paraId="4C365E4C" w14:textId="7201983C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14:paraId="5CCC6086" w14:textId="49E0E1AB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1.94</w:t>
            </w:r>
          </w:p>
        </w:tc>
        <w:tc>
          <w:tcPr>
            <w:tcW w:w="159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79FE97F" w14:textId="12B5C53A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11.00</w:t>
            </w:r>
          </w:p>
        </w:tc>
        <w:tc>
          <w:tcPr>
            <w:tcW w:w="132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CCD676E" w14:textId="7D57E87C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4.93</w:t>
            </w:r>
          </w:p>
        </w:tc>
        <w:tc>
          <w:tcPr>
            <w:tcW w:w="115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F05CCF1" w14:textId="0CD29F3F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1.62</w:t>
            </w:r>
          </w:p>
        </w:tc>
        <w:tc>
          <w:tcPr>
            <w:tcW w:w="1035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93F532" w14:textId="6D8D48F6" w:rsidR="002D6A9B" w:rsidRPr="0005261D" w:rsidRDefault="002D6A9B" w:rsidP="002D6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E"/>
              </w:rPr>
            </w:pPr>
            <w:r>
              <w:rPr>
                <w:rFonts w:ascii="Calibri" w:hAnsi="Calibri" w:cs="Calibri"/>
                <w:color w:val="000000"/>
              </w:rPr>
              <w:t>0.41</w:t>
            </w:r>
          </w:p>
        </w:tc>
      </w:tr>
    </w:tbl>
    <w:p w14:paraId="00D4E507" w14:textId="77777777" w:rsidR="00E700A9" w:rsidRDefault="00E700A9" w:rsidP="009404BC">
      <w:pPr>
        <w:autoSpaceDE w:val="0"/>
        <w:autoSpaceDN w:val="0"/>
        <w:adjustRightInd w:val="0"/>
        <w:spacing w:before="100" w:beforeAutospacing="1" w:after="100" w:afterAutospacing="1" w:line="360" w:lineRule="auto"/>
        <w:ind w:left="85"/>
        <w:rPr>
          <w:rFonts w:asciiTheme="majorBidi" w:hAnsiTheme="majorBidi" w:cstheme="majorBidi"/>
          <w:b/>
          <w:bCs/>
          <w:sz w:val="24"/>
          <w:szCs w:val="24"/>
        </w:rPr>
      </w:pPr>
    </w:p>
    <w:p w14:paraId="2954EF05" w14:textId="77777777" w:rsidR="00E700A9" w:rsidRDefault="00E700A9" w:rsidP="009404BC">
      <w:pPr>
        <w:autoSpaceDE w:val="0"/>
        <w:autoSpaceDN w:val="0"/>
        <w:adjustRightInd w:val="0"/>
        <w:spacing w:before="100" w:beforeAutospacing="1" w:after="100" w:afterAutospacing="1" w:line="360" w:lineRule="auto"/>
        <w:ind w:left="85"/>
        <w:rPr>
          <w:rFonts w:asciiTheme="majorBidi" w:hAnsiTheme="majorBidi" w:cstheme="majorBidi"/>
          <w:b/>
          <w:bCs/>
          <w:sz w:val="24"/>
          <w:szCs w:val="24"/>
        </w:rPr>
      </w:pPr>
    </w:p>
    <w:p w14:paraId="6C42217A" w14:textId="77777777" w:rsidR="00E700A9" w:rsidRDefault="00E700A9" w:rsidP="009404BC">
      <w:pPr>
        <w:autoSpaceDE w:val="0"/>
        <w:autoSpaceDN w:val="0"/>
        <w:adjustRightInd w:val="0"/>
        <w:spacing w:before="100" w:beforeAutospacing="1" w:after="100" w:afterAutospacing="1" w:line="360" w:lineRule="auto"/>
        <w:ind w:left="85"/>
        <w:rPr>
          <w:rFonts w:asciiTheme="majorBidi" w:hAnsiTheme="majorBidi" w:cstheme="majorBidi"/>
          <w:b/>
          <w:bCs/>
          <w:sz w:val="24"/>
          <w:szCs w:val="24"/>
        </w:rPr>
      </w:pPr>
    </w:p>
    <w:p w14:paraId="099CACD8" w14:textId="77777777" w:rsidR="00E700A9" w:rsidRDefault="00E700A9" w:rsidP="009404BC">
      <w:pPr>
        <w:autoSpaceDE w:val="0"/>
        <w:autoSpaceDN w:val="0"/>
        <w:adjustRightInd w:val="0"/>
        <w:spacing w:before="100" w:beforeAutospacing="1" w:after="100" w:afterAutospacing="1" w:line="360" w:lineRule="auto"/>
        <w:ind w:left="85"/>
        <w:rPr>
          <w:rFonts w:asciiTheme="majorBidi" w:hAnsiTheme="majorBidi" w:cstheme="majorBidi"/>
          <w:b/>
          <w:bCs/>
          <w:sz w:val="24"/>
          <w:szCs w:val="24"/>
        </w:rPr>
      </w:pPr>
    </w:p>
    <w:p w14:paraId="3685698B" w14:textId="77777777" w:rsidR="00E700A9" w:rsidRDefault="00E700A9" w:rsidP="009404BC">
      <w:pPr>
        <w:autoSpaceDE w:val="0"/>
        <w:autoSpaceDN w:val="0"/>
        <w:adjustRightInd w:val="0"/>
        <w:spacing w:before="100" w:beforeAutospacing="1" w:after="100" w:afterAutospacing="1" w:line="360" w:lineRule="auto"/>
        <w:ind w:left="85"/>
        <w:rPr>
          <w:rFonts w:asciiTheme="majorBidi" w:hAnsiTheme="majorBidi" w:cstheme="majorBidi"/>
          <w:b/>
          <w:bCs/>
          <w:sz w:val="24"/>
          <w:szCs w:val="24"/>
        </w:rPr>
      </w:pPr>
    </w:p>
    <w:p w14:paraId="1946493D" w14:textId="77777777" w:rsidR="00E700A9" w:rsidRDefault="00E700A9" w:rsidP="009404BC">
      <w:pPr>
        <w:autoSpaceDE w:val="0"/>
        <w:autoSpaceDN w:val="0"/>
        <w:adjustRightInd w:val="0"/>
        <w:spacing w:before="100" w:beforeAutospacing="1" w:after="100" w:afterAutospacing="1" w:line="360" w:lineRule="auto"/>
        <w:ind w:left="85"/>
        <w:rPr>
          <w:rFonts w:asciiTheme="majorBidi" w:hAnsiTheme="majorBidi" w:cstheme="majorBidi"/>
          <w:b/>
          <w:bCs/>
          <w:sz w:val="24"/>
          <w:szCs w:val="24"/>
        </w:rPr>
      </w:pPr>
    </w:p>
    <w:p w14:paraId="63604765" w14:textId="77777777" w:rsidR="00E700A9" w:rsidRDefault="00E700A9" w:rsidP="009404BC">
      <w:pPr>
        <w:autoSpaceDE w:val="0"/>
        <w:autoSpaceDN w:val="0"/>
        <w:adjustRightInd w:val="0"/>
        <w:spacing w:before="100" w:beforeAutospacing="1" w:after="100" w:afterAutospacing="1" w:line="360" w:lineRule="auto"/>
        <w:ind w:left="85"/>
        <w:rPr>
          <w:rFonts w:asciiTheme="majorBidi" w:hAnsiTheme="majorBidi" w:cstheme="majorBidi"/>
          <w:b/>
          <w:bCs/>
          <w:sz w:val="24"/>
          <w:szCs w:val="24"/>
        </w:rPr>
      </w:pPr>
    </w:p>
    <w:p w14:paraId="26436A70" w14:textId="470D95CA" w:rsidR="00BD3FAD" w:rsidRPr="00BD3FAD" w:rsidRDefault="00BD3FAD" w:rsidP="009404BC">
      <w:pPr>
        <w:autoSpaceDE w:val="0"/>
        <w:autoSpaceDN w:val="0"/>
        <w:adjustRightInd w:val="0"/>
        <w:spacing w:before="100" w:beforeAutospacing="1" w:after="100" w:afterAutospacing="1" w:line="360" w:lineRule="auto"/>
        <w:ind w:left="85"/>
        <w:rPr>
          <w:rFonts w:asciiTheme="majorBidi" w:hAnsiTheme="majorBidi" w:cstheme="majorBidi"/>
          <w:sz w:val="24"/>
          <w:szCs w:val="24"/>
        </w:rPr>
      </w:pPr>
      <w:r w:rsidRPr="0008264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E700A9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082647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082647">
        <w:rPr>
          <w:rFonts w:asciiTheme="majorBidi" w:hAnsiTheme="majorBidi" w:cstheme="majorBidi"/>
          <w:sz w:val="24"/>
          <w:szCs w:val="24"/>
        </w:rPr>
        <w:t xml:space="preserve">Antagonistic activity of different </w:t>
      </w:r>
      <w:r w:rsidRPr="00082647">
        <w:rPr>
          <w:rFonts w:asciiTheme="majorBidi" w:hAnsiTheme="majorBidi" w:cstheme="majorBidi"/>
          <w:i/>
          <w:iCs/>
          <w:sz w:val="24"/>
          <w:szCs w:val="24"/>
        </w:rPr>
        <w:t>Trichoderma</w:t>
      </w:r>
      <w:r w:rsidRPr="00082647">
        <w:rPr>
          <w:rFonts w:asciiTheme="majorBidi" w:hAnsiTheme="majorBidi" w:cstheme="majorBidi"/>
          <w:sz w:val="24"/>
          <w:szCs w:val="24"/>
        </w:rPr>
        <w:t xml:space="preserve"> isolates against </w:t>
      </w:r>
      <w:r w:rsidRPr="00082647">
        <w:rPr>
          <w:rFonts w:asciiTheme="majorBidi" w:hAnsiTheme="majorBidi" w:cstheme="majorBidi"/>
          <w:i/>
          <w:iCs/>
          <w:sz w:val="24"/>
          <w:szCs w:val="24"/>
        </w:rPr>
        <w:t>Fusarium verticillioides</w:t>
      </w:r>
      <w:r w:rsidRPr="00082647">
        <w:rPr>
          <w:rFonts w:asciiTheme="majorBidi" w:hAnsiTheme="majorBidi" w:cstheme="majorBidi"/>
          <w:sz w:val="24"/>
          <w:szCs w:val="24"/>
        </w:rPr>
        <w:t xml:space="preserve"> in dual culture assays, illustrating comparative inhibition rates used to select the most effective biocontrol candidate</w:t>
      </w:r>
    </w:p>
    <w:tbl>
      <w:tblPr>
        <w:tblW w:w="7080" w:type="dxa"/>
        <w:tblLook w:val="04A0" w:firstRow="1" w:lastRow="0" w:firstColumn="1" w:lastColumn="0" w:noHBand="0" w:noVBand="1"/>
      </w:tblPr>
      <w:tblGrid>
        <w:gridCol w:w="2340"/>
        <w:gridCol w:w="2436"/>
        <w:gridCol w:w="2304"/>
      </w:tblGrid>
      <w:tr w:rsidR="00BD3FAD" w:rsidRPr="001B608C" w14:paraId="051E05F1" w14:textId="77777777" w:rsidTr="00D01CDF">
        <w:trPr>
          <w:trHeight w:val="372"/>
        </w:trPr>
        <w:tc>
          <w:tcPr>
            <w:tcW w:w="23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DF903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AE"/>
              </w:rPr>
              <w:t>Trichoderma</w:t>
            </w:r>
            <w:r w:rsidRPr="001B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 xml:space="preserve"> isolates</w:t>
            </w:r>
          </w:p>
        </w:tc>
        <w:tc>
          <w:tcPr>
            <w:tcW w:w="4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6BA83" w14:textId="44484238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>Growth of pathogens (%)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AE"/>
              </w:rPr>
              <w:t>1</w:t>
            </w:r>
          </w:p>
        </w:tc>
      </w:tr>
      <w:tr w:rsidR="00BD3FAD" w:rsidRPr="001B608C" w14:paraId="0333467A" w14:textId="77777777" w:rsidTr="00D01CDF">
        <w:trPr>
          <w:trHeight w:val="372"/>
        </w:trPr>
        <w:tc>
          <w:tcPr>
            <w:tcW w:w="23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D69390" w14:textId="77777777" w:rsidR="00BD3FAD" w:rsidRPr="001B608C" w:rsidRDefault="00BD3FAD" w:rsidP="00D01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A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7F12D" w14:textId="4D72295D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>Growth inhibition (%)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AE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C1A8C" w14:textId="1EB09E5D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E"/>
              </w:rPr>
              <w:t>Antagonism reaction</w:t>
            </w:r>
            <w:r w:rsidRPr="001B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A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en-AE"/>
              </w:rPr>
              <w:t>2</w:t>
            </w:r>
          </w:p>
        </w:tc>
      </w:tr>
      <w:tr w:rsidR="00BD3FAD" w:rsidRPr="001B608C" w14:paraId="4612FE06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7316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T14+F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F8C0" w14:textId="0B44C295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74.03 ± 2.1</w:t>
            </w:r>
            <w:r w:rsidRPr="00D01CDF">
              <w:rPr>
                <w:rFonts w:asciiTheme="minorBidi" w:hAnsiTheme="minorBidi"/>
                <w:color w:val="000000"/>
                <w:sz w:val="32"/>
                <w:szCs w:val="32"/>
                <w:vertAlign w:val="superscript"/>
              </w:rPr>
              <w:t xml:space="preserve"> 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a3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9B7E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7FB7CDE1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106F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T30+F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4D84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73.48 ± 1.84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ab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769B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2423EEE9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2C12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T34+F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87C7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71.67 ± 2.13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C3F2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24C7287C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2BE0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T16+F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F1F1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71.11 ± 2.57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5B8D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08F58594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E4FB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T5+F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330B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70.16 ± 2.97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a-d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203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129A0A69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21D5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T40+F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C285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69.44 ± 1.11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2F7F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38D2D09C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0795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T8 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A3C3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69.07 ± 1.53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585E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01F40420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CEEF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T6 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6DA2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69.05 ± 2.08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AC47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3A9B2DE7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FB6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T13+F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0FC4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68.5 ± 1.26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9F26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44544227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BA20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T10+F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5B35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68.49 ± 2.41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C437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0FDB2C8C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B9A4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T23+F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C2DC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68.33 ± 1.11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5C8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0A39D794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A77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T27+ 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3BD5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67.95 ± 1.5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108E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77230561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00E3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T37+F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E02D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67.78 ± 1.28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04C6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01C1EC06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5858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T9+F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F66C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67.4 ± 2.1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a-f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4787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6676BA82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5DE7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T29+F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117C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67.4 ± 1.05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a-f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6CBE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535FD068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EAA9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 87+F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42A4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67.22 ± 2.13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a-f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6120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3AAF52EC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0012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 82+F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87A9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67.22 ± 1.11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a-f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1F10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616F6D21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04B8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T11+F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FC1B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66.85 ± 1.85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7BF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4A5D24C6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6B20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T60+F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5FD3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66.85 ± 1.85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FA24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3F825C14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96C5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T102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F169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66.84 ± 2.78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a-g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2E12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58821674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488E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T78+F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2889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66.32 ± 3.02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b-g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C50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3E294015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49B8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T68+F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C8B2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66.3 ± 1.95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b-g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3EFE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3DA93DD9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4D1B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T50+F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D8BA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66.3 ± 0.72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b-g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4231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7FC4FAA8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84FA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T7+F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827D1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66.01 ± 3.4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C2ADB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1ED97B2D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FCD6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T103+F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76AE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65.75 ± 1.11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E25A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26F7C3F2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3714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T38+F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C9EA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65.75 ± 1.11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F311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05E699E1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DC8E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T4 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EB8F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65.74 ± 2.37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9AB9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2B3B81F3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0B13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T52+F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DCE6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65.74 ± 1.52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4D47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16BA5FAD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02FF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T81+F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C18F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65.56 ± 1.28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6B61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0C3F3C30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3802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T101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5522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65.17 ± 3.11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c-g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B9DE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735EDECE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BC4D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T25+F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BF05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64.65 ± 1.5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c-h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1622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14E3C3E1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777B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T26+F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59DD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64.64 ± 1.86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c-h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4543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696B75FD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4C7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T104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D7EF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64.64 ± 0.39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c-h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D015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153FAE36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6C3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 24+F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2744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64.44 ± 1.81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c-h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4400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0C605BD6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0AF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T76+F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3653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63.53 ± 1.54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d-i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BA49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2B42D63A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E7FF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lastRenderedPageBreak/>
              <w:t>T18+F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17DF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63.33 ± 1.28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d-i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B7FB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1A0431B4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31D5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T12 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8C27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63.16 ± 4.54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d-i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6A7D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2ECF0348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7645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 80+F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1186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62.22 ± 1.81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e-j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476D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323519AE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9D19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T46+F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ADE9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60.24 ± 3.72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f-j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97B7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5D46B101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E5A7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T51+F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0F6A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60.22 ± 3.65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f-j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FD85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1CAC48A4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68E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T45+F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25B6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60.22 ± 3.17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f-j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9A40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57867C4B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88AF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T49+F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5187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60.21 ± 2.82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f-j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8B79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149776A1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3331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T48+F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D8DD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59.67 ± 3.21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g-j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45A4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3D6812AE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ADFF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 55+F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C941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59.66 ± 3.86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g-j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B699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39BD82F2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63DE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T36+F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2081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57.78 ± 2.57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h-k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BB13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52BF0828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5CD9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 79+F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CFFF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56.67 ± 1.28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i-l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10FA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5EAEDE02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CF5C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T69+F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B452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55.24 ± 4.65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j-l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7498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2</w:t>
            </w:r>
          </w:p>
        </w:tc>
      </w:tr>
      <w:tr w:rsidR="00BD3FAD" w:rsidRPr="001B608C" w14:paraId="6EEA1EA2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D70D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T2 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163D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50.76 ± 4.41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kl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2091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6841767F" w14:textId="77777777" w:rsidTr="00D01CDF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2364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T1 +F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7497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50.69 ± 5.8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klc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A6B7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  <w:tr w:rsidR="00BD3FAD" w:rsidRPr="001B608C" w14:paraId="35BC8EEF" w14:textId="77777777" w:rsidTr="00D01CDF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BD2EF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T3 +F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7EAC5" w14:textId="77777777" w:rsidR="00BD3FAD" w:rsidRPr="00D01CDF" w:rsidRDefault="00BD3FAD" w:rsidP="00D01CDF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en-AE"/>
              </w:rPr>
            </w:pPr>
            <w:r w:rsidRPr="00D01CDF">
              <w:rPr>
                <w:rFonts w:asciiTheme="minorBidi" w:hAnsiTheme="minorBidi"/>
                <w:color w:val="000000"/>
              </w:rPr>
              <w:t>49.65 ± 4.09</w:t>
            </w:r>
            <w:r w:rsidRPr="00F8255C">
              <w:rPr>
                <w:rFonts w:asciiTheme="minorBidi" w:hAnsiTheme="minorBidi"/>
                <w:color w:val="000000"/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68081" w14:textId="77777777" w:rsidR="00BD3FAD" w:rsidRPr="001B608C" w:rsidRDefault="00BD3FAD" w:rsidP="00D01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</w:pPr>
            <w:r w:rsidRPr="001B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E"/>
              </w:rPr>
              <w:t>1</w:t>
            </w:r>
          </w:p>
        </w:tc>
      </w:tr>
    </w:tbl>
    <w:p w14:paraId="4C2E6E23" w14:textId="6CC05C89" w:rsidR="00BD3FAD" w:rsidRDefault="00BD3FAD" w:rsidP="00BD3FAD">
      <w:pPr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  <w:bookmarkStart w:id="3" w:name="_Hlk192375873"/>
      <w:r>
        <w:rPr>
          <w:rFonts w:asciiTheme="majorBidi" w:eastAsia="Times New Roman" w:hAnsiTheme="majorBidi" w:cstheme="majorBidi"/>
          <w:sz w:val="24"/>
          <w:szCs w:val="24"/>
          <w:vertAlign w:val="superscript"/>
        </w:rPr>
        <w:t>1</w:t>
      </w:r>
      <w:r w:rsidRPr="00AC0083">
        <w:rPr>
          <w:rFonts w:asciiTheme="majorBidi" w:hAnsiTheme="majorBidi" w:cstheme="majorBidi"/>
          <w:sz w:val="24"/>
          <w:szCs w:val="24"/>
        </w:rPr>
        <w:t xml:space="preserve"> </w:t>
      </w:r>
      <w:r w:rsidRPr="00E341C3">
        <w:rPr>
          <w:rFonts w:asciiTheme="majorBidi" w:hAnsiTheme="majorBidi" w:cstheme="majorBidi"/>
          <w:sz w:val="24"/>
          <w:szCs w:val="24"/>
        </w:rPr>
        <w:t xml:space="preserve">Growth inhibition of </w:t>
      </w:r>
      <w:r w:rsidRPr="00E341C3">
        <w:rPr>
          <w:rStyle w:val="fontstyle21"/>
          <w:sz w:val="24"/>
          <w:szCs w:val="24"/>
        </w:rPr>
        <w:t xml:space="preserve">F. verticillioides </w:t>
      </w:r>
      <w:r w:rsidRPr="00E341C3">
        <w:rPr>
          <w:rFonts w:asciiTheme="majorBidi" w:eastAsia="Times New Roman" w:hAnsiTheme="majorBidi" w:cstheme="majorBidi"/>
          <w:sz w:val="24"/>
          <w:szCs w:val="24"/>
        </w:rPr>
        <w:t>(%) = (Radius growth for</w:t>
      </w:r>
      <w:r w:rsidRPr="00E341C3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Pr="00E341C3">
        <w:rPr>
          <w:rStyle w:val="fontstyle21"/>
          <w:sz w:val="24"/>
          <w:szCs w:val="24"/>
        </w:rPr>
        <w:t xml:space="preserve">F. verticillioides </w:t>
      </w:r>
      <w:r w:rsidRPr="00E341C3">
        <w:rPr>
          <w:rFonts w:asciiTheme="majorBidi" w:eastAsia="Times New Roman" w:hAnsiTheme="majorBidi" w:cstheme="majorBidi"/>
          <w:sz w:val="24"/>
          <w:szCs w:val="24"/>
        </w:rPr>
        <w:t xml:space="preserve">in the presence of </w:t>
      </w:r>
      <w:r w:rsidRPr="00E341C3">
        <w:rPr>
          <w:rFonts w:asciiTheme="majorBidi" w:eastAsia="Times New Roman" w:hAnsiTheme="majorBidi" w:cstheme="majorBidi"/>
          <w:i/>
          <w:iCs/>
          <w:sz w:val="24"/>
          <w:szCs w:val="24"/>
        </w:rPr>
        <w:t>Trichoderma</w:t>
      </w:r>
      <w:r w:rsidRPr="00E341C3">
        <w:rPr>
          <w:rFonts w:asciiTheme="majorBidi" w:eastAsia="Times New Roman" w:hAnsiTheme="majorBidi" w:cstheme="majorBidi"/>
          <w:sz w:val="24"/>
          <w:szCs w:val="24"/>
        </w:rPr>
        <w:t>)</w:t>
      </w:r>
      <w:r w:rsidRPr="00E341C3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Pr="00E341C3">
        <w:rPr>
          <w:rFonts w:asciiTheme="majorBidi" w:eastAsia="Times New Roman" w:hAnsiTheme="majorBidi" w:cstheme="majorBidi"/>
          <w:sz w:val="24"/>
          <w:szCs w:val="24"/>
        </w:rPr>
        <w:t>/ (Radius of growth in the lack of</w:t>
      </w:r>
      <w:r w:rsidRPr="00E341C3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Trichoderma</w:t>
      </w:r>
      <w:r w:rsidRPr="00E341C3">
        <w:rPr>
          <w:rFonts w:asciiTheme="majorBidi" w:eastAsia="Times New Roman" w:hAnsiTheme="majorBidi" w:cstheme="majorBidi"/>
          <w:sz w:val="24"/>
          <w:szCs w:val="24"/>
        </w:rPr>
        <w:t>) x 100</w:t>
      </w:r>
      <w:r w:rsidRPr="00E341C3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.  </w:t>
      </w:r>
      <w:r>
        <w:rPr>
          <w:rFonts w:asciiTheme="majorBidi" w:eastAsia="Times New Roman" w:hAnsiTheme="majorBidi" w:cstheme="majorBidi"/>
          <w:sz w:val="24"/>
          <w:szCs w:val="24"/>
          <w:vertAlign w:val="superscript"/>
        </w:rPr>
        <w:t>2</w:t>
      </w:r>
      <w:r w:rsidRPr="00E341C3">
        <w:rPr>
          <w:rFonts w:asciiTheme="majorBidi" w:hAnsiTheme="majorBidi" w:cstheme="majorBidi"/>
          <w:sz w:val="24"/>
          <w:szCs w:val="24"/>
        </w:rPr>
        <w:t xml:space="preserve"> The antagonism reactions of </w:t>
      </w:r>
      <w:r w:rsidRPr="00E341C3">
        <w:rPr>
          <w:rFonts w:asciiTheme="majorBidi" w:hAnsiTheme="majorBidi" w:cstheme="majorBidi"/>
          <w:i/>
          <w:iCs/>
          <w:sz w:val="24"/>
          <w:szCs w:val="24"/>
        </w:rPr>
        <w:t>Trichoderma</w:t>
      </w:r>
      <w:r w:rsidRPr="00E341C3">
        <w:rPr>
          <w:rFonts w:asciiTheme="majorBidi" w:hAnsiTheme="majorBidi" w:cstheme="majorBidi"/>
          <w:sz w:val="24"/>
          <w:szCs w:val="24"/>
        </w:rPr>
        <w:t xml:space="preserve"> with </w:t>
      </w:r>
      <w:r w:rsidRPr="00E341C3">
        <w:rPr>
          <w:rStyle w:val="fontstyle21"/>
          <w:sz w:val="24"/>
          <w:szCs w:val="24"/>
        </w:rPr>
        <w:t xml:space="preserve">F. verticillioides </w:t>
      </w:r>
      <w:proofErr w:type="gramStart"/>
      <w:r w:rsidRPr="00E341C3">
        <w:rPr>
          <w:rFonts w:asciiTheme="majorBidi" w:hAnsiTheme="majorBidi" w:cstheme="majorBidi"/>
          <w:sz w:val="24"/>
          <w:szCs w:val="24"/>
        </w:rPr>
        <w:t>was</w:t>
      </w:r>
      <w:proofErr w:type="gramEnd"/>
      <w:r w:rsidRPr="00E341C3">
        <w:rPr>
          <w:rFonts w:asciiTheme="majorBidi" w:hAnsiTheme="majorBidi" w:cstheme="majorBidi"/>
          <w:sz w:val="24"/>
          <w:szCs w:val="24"/>
        </w:rPr>
        <w:t xml:space="preserve"> recorded based on the antagonism scale of Bell </w:t>
      </w:r>
      <w:r w:rsidRPr="00E341C3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Pr="00E341C3">
        <w:rPr>
          <w:rFonts w:asciiTheme="majorBidi" w:hAnsiTheme="majorBidi" w:cstheme="majorBidi"/>
          <w:sz w:val="24"/>
          <w:szCs w:val="24"/>
        </w:rPr>
        <w:t xml:space="preserve">. (1982) after the 5th day of dual growth, using a scale of 1 to 5, where: 1 = </w:t>
      </w:r>
      <w:r w:rsidRPr="00E341C3">
        <w:rPr>
          <w:rFonts w:asciiTheme="majorBidi" w:hAnsiTheme="majorBidi" w:cstheme="majorBidi"/>
          <w:i/>
          <w:iCs/>
          <w:sz w:val="24"/>
          <w:szCs w:val="24"/>
        </w:rPr>
        <w:t>Trichoderma</w:t>
      </w:r>
      <w:r w:rsidRPr="00E341C3">
        <w:rPr>
          <w:rFonts w:asciiTheme="majorBidi" w:hAnsiTheme="majorBidi" w:cstheme="majorBidi"/>
          <w:sz w:val="24"/>
          <w:szCs w:val="24"/>
        </w:rPr>
        <w:t xml:space="preserve"> overgrowing </w:t>
      </w:r>
      <w:r w:rsidRPr="00E341C3">
        <w:rPr>
          <w:rStyle w:val="fontstyle21"/>
          <w:sz w:val="24"/>
          <w:szCs w:val="24"/>
        </w:rPr>
        <w:t xml:space="preserve">F. verticillioides </w:t>
      </w:r>
      <w:r w:rsidRPr="00E341C3">
        <w:rPr>
          <w:rFonts w:asciiTheme="majorBidi" w:hAnsiTheme="majorBidi" w:cstheme="majorBidi"/>
          <w:sz w:val="24"/>
          <w:szCs w:val="24"/>
        </w:rPr>
        <w:t xml:space="preserve">and 5 = </w:t>
      </w:r>
      <w:r w:rsidRPr="00E341C3">
        <w:rPr>
          <w:rStyle w:val="fontstyle21"/>
          <w:sz w:val="24"/>
          <w:szCs w:val="24"/>
        </w:rPr>
        <w:t xml:space="preserve">F. verticillioides </w:t>
      </w:r>
      <w:r w:rsidRPr="00E341C3">
        <w:rPr>
          <w:rFonts w:asciiTheme="majorBidi" w:hAnsiTheme="majorBidi" w:cstheme="majorBidi"/>
          <w:sz w:val="24"/>
          <w:szCs w:val="24"/>
        </w:rPr>
        <w:t xml:space="preserve">overgrowing </w:t>
      </w:r>
      <w:r w:rsidRPr="00E341C3">
        <w:rPr>
          <w:rFonts w:asciiTheme="majorBidi" w:hAnsiTheme="majorBidi" w:cstheme="majorBidi"/>
          <w:i/>
          <w:iCs/>
          <w:sz w:val="24"/>
          <w:szCs w:val="24"/>
        </w:rPr>
        <w:t>Trichoderma</w:t>
      </w:r>
      <w:r w:rsidRPr="00E341C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z w:val="24"/>
          <w:szCs w:val="24"/>
          <w:vertAlign w:val="superscript"/>
        </w:rPr>
        <w:t>3</w:t>
      </w:r>
      <w:r w:rsidRPr="00E341C3">
        <w:rPr>
          <w:rFonts w:asciiTheme="majorBidi" w:eastAsia="Times New Roman" w:hAnsiTheme="majorBidi" w:cstheme="majorBidi"/>
          <w:sz w:val="24"/>
          <w:szCs w:val="24"/>
          <w:vertAlign w:val="superscript"/>
        </w:rPr>
        <w:t xml:space="preserve"> </w:t>
      </w:r>
      <w:bookmarkEnd w:id="3"/>
      <w:r w:rsidRPr="00B33190">
        <w:rPr>
          <w:rFonts w:asciiTheme="majorBidi" w:hAnsiTheme="majorBidi" w:cstheme="majorBidi"/>
          <w:sz w:val="24"/>
          <w:szCs w:val="24"/>
        </w:rPr>
        <w:t>Means within a column followed by different letter(s) are significantly different according to Tukey’s HSD test at p≤0.05. Values are presented as mean ± standard deviation (n=4).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4806951" w14:textId="77777777" w:rsidR="00BD3FAD" w:rsidRDefault="00BD3FAD" w:rsidP="00BD3FAD">
      <w:pPr>
        <w:spacing w:before="100" w:beforeAutospacing="1" w:after="100" w:afterAutospacing="1" w:line="360" w:lineRule="auto"/>
        <w:rPr>
          <w:rFonts w:asciiTheme="majorBidi" w:hAnsiTheme="majorBidi" w:cstheme="majorBidi"/>
          <w:sz w:val="24"/>
          <w:szCs w:val="24"/>
        </w:rPr>
      </w:pPr>
    </w:p>
    <w:p w14:paraId="75AA8C0A" w14:textId="5D520D60" w:rsidR="00BD3FAD" w:rsidRPr="00995866" w:rsidRDefault="00BD3FAD" w:rsidP="00F8255C">
      <w:pPr>
        <w:spacing w:before="100" w:beforeAutospacing="1" w:after="100" w:afterAutospacing="1" w:line="360" w:lineRule="auto"/>
        <w:jc w:val="lowKashida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92375942"/>
      <w:r w:rsidRPr="00CA1918">
        <w:rPr>
          <w:rStyle w:val="fontstyle01"/>
          <w:sz w:val="24"/>
          <w:szCs w:val="24"/>
        </w:rPr>
        <w:t xml:space="preserve">Table </w:t>
      </w:r>
      <w:r>
        <w:rPr>
          <w:rStyle w:val="fontstyle01"/>
          <w:sz w:val="24"/>
          <w:szCs w:val="24"/>
        </w:rPr>
        <w:t>S</w:t>
      </w:r>
      <w:r w:rsidR="00E700A9">
        <w:rPr>
          <w:rStyle w:val="fontstyle01"/>
          <w:sz w:val="24"/>
          <w:szCs w:val="24"/>
        </w:rPr>
        <w:t>4</w:t>
      </w:r>
      <w:r>
        <w:rPr>
          <w:rStyle w:val="fontstyle01"/>
          <w:sz w:val="24"/>
          <w:szCs w:val="24"/>
        </w:rPr>
        <w:t>.</w:t>
      </w:r>
      <w:r w:rsidRPr="00CA1918">
        <w:rPr>
          <w:rStyle w:val="fontstyle01"/>
          <w:sz w:val="24"/>
          <w:szCs w:val="24"/>
        </w:rPr>
        <w:t xml:space="preserve"> </w:t>
      </w:r>
      <w:proofErr w:type="spellStart"/>
      <w:r w:rsidRPr="00ED4D81">
        <w:rPr>
          <w:rFonts w:ascii="Times New Roman" w:hAnsi="Times New Roman" w:cs="Times New Roman"/>
          <w:sz w:val="24"/>
          <w:szCs w:val="24"/>
        </w:rPr>
        <w:t>BLASTn</w:t>
      </w:r>
      <w:proofErr w:type="spellEnd"/>
      <w:r w:rsidRPr="00ED4D81">
        <w:rPr>
          <w:rFonts w:ascii="Times New Roman" w:hAnsi="Times New Roman" w:cs="Times New Roman"/>
          <w:sz w:val="24"/>
          <w:szCs w:val="24"/>
        </w:rPr>
        <w:t xml:space="preserve"> (nucleotide BLAST</w:t>
      </w:r>
      <w:r w:rsidRPr="009D0BC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995866">
        <w:rPr>
          <w:rFonts w:ascii="Times New Roman" w:hAnsi="Times New Roman" w:cs="Times New Roman"/>
          <w:sz w:val="24"/>
          <w:szCs w:val="24"/>
        </w:rPr>
        <w:t xml:space="preserve">alignment for the nucleotide sequence and the similarity matches to </w:t>
      </w:r>
      <w:r w:rsidRPr="00995866">
        <w:rPr>
          <w:rFonts w:ascii="Times New Roman" w:hAnsi="Times New Roman" w:cs="Times New Roman"/>
          <w:i/>
          <w:iCs/>
          <w:sz w:val="24"/>
          <w:szCs w:val="24"/>
        </w:rPr>
        <w:t>Trichoderma longibrachiatum</w:t>
      </w:r>
      <w:r w:rsidRPr="00995866">
        <w:rPr>
          <w:rFonts w:ascii="Times New Roman" w:hAnsi="Times New Roman" w:cs="Times New Roman"/>
          <w:sz w:val="24"/>
          <w:szCs w:val="24"/>
        </w:rPr>
        <w:t xml:space="preserve"> (T14) (PP768163.1).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2852"/>
        <w:gridCol w:w="1348"/>
        <w:gridCol w:w="1466"/>
      </w:tblGrid>
      <w:tr w:rsidR="00BD3FAD" w:rsidRPr="005C13AF" w14:paraId="2B938DDF" w14:textId="77777777" w:rsidTr="00A97A7F">
        <w:trPr>
          <w:trHeight w:val="240"/>
        </w:trPr>
        <w:tc>
          <w:tcPr>
            <w:tcW w:w="18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bookmarkEnd w:id="4"/>
          <w:p w14:paraId="2ACB42BC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AE"/>
              </w:rPr>
              <w:t>Species</w:t>
            </w:r>
          </w:p>
        </w:tc>
        <w:tc>
          <w:tcPr>
            <w:tcW w:w="1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CBFDBD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AE"/>
              </w:rPr>
              <w:t>Scientific name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D21486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AE"/>
              </w:rPr>
              <w:t>Accession number</w:t>
            </w: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6A42DA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en-AE"/>
              </w:rPr>
              <w:t>Percentage of homology (%)</w:t>
            </w:r>
          </w:p>
        </w:tc>
      </w:tr>
      <w:tr w:rsidR="00BD3FAD" w:rsidRPr="005C13AF" w14:paraId="2D09C32F" w14:textId="77777777" w:rsidTr="00A97A7F">
        <w:trPr>
          <w:trHeight w:val="962"/>
        </w:trPr>
        <w:tc>
          <w:tcPr>
            <w:tcW w:w="1861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6B67469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 xml:space="preserve"> strain 18EPIT002 translation</w:t>
            </w:r>
          </w:p>
        </w:tc>
        <w:tc>
          <w:tcPr>
            <w:tcW w:w="1580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9CB62A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</w:p>
        </w:tc>
        <w:tc>
          <w:tcPr>
            <w:tcW w:w="747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70530D1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MT881871.1</w:t>
            </w: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D2E874F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100</w:t>
            </w:r>
          </w:p>
        </w:tc>
      </w:tr>
      <w:tr w:rsidR="00BD3FAD" w:rsidRPr="005C13AF" w14:paraId="16464B76" w14:textId="77777777" w:rsidTr="00A97A7F">
        <w:trPr>
          <w:trHeight w:val="962"/>
        </w:trPr>
        <w:tc>
          <w:tcPr>
            <w:tcW w:w="186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91A1B0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 xml:space="preserve"> isolate JG9-31 translation</w:t>
            </w:r>
          </w:p>
        </w:tc>
        <w:tc>
          <w:tcPr>
            <w:tcW w:w="158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FF4BEF1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</w:p>
        </w:tc>
        <w:tc>
          <w:tcPr>
            <w:tcW w:w="74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4E13DF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MN195113.1</w:t>
            </w:r>
          </w:p>
        </w:tc>
        <w:tc>
          <w:tcPr>
            <w:tcW w:w="81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5D1048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100</w:t>
            </w:r>
          </w:p>
        </w:tc>
      </w:tr>
      <w:tr w:rsidR="00BD3FAD" w:rsidRPr="005C13AF" w14:paraId="4FFB37B2" w14:textId="77777777" w:rsidTr="00A97A7F">
        <w:trPr>
          <w:trHeight w:val="1202"/>
        </w:trPr>
        <w:tc>
          <w:tcPr>
            <w:tcW w:w="186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C9B547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lastRenderedPageBreak/>
              <w:t>Trichoderma longibrachiatum</w:t>
            </w: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 xml:space="preserve"> strain 10-5 translation elongation</w:t>
            </w:r>
          </w:p>
        </w:tc>
        <w:tc>
          <w:tcPr>
            <w:tcW w:w="158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3C1C3D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</w:p>
        </w:tc>
        <w:tc>
          <w:tcPr>
            <w:tcW w:w="74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71439E2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KF267252.1</w:t>
            </w:r>
          </w:p>
        </w:tc>
        <w:tc>
          <w:tcPr>
            <w:tcW w:w="81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FD7842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100</w:t>
            </w:r>
          </w:p>
        </w:tc>
      </w:tr>
      <w:tr w:rsidR="00BD3FAD" w:rsidRPr="005C13AF" w14:paraId="1ECF3CFF" w14:textId="77777777" w:rsidTr="00A97A7F">
        <w:trPr>
          <w:trHeight w:val="962"/>
        </w:trPr>
        <w:tc>
          <w:tcPr>
            <w:tcW w:w="186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947895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 xml:space="preserve"> strain 18AMEL004 translation</w:t>
            </w:r>
          </w:p>
        </w:tc>
        <w:tc>
          <w:tcPr>
            <w:tcW w:w="158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E2F2ED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</w:p>
        </w:tc>
        <w:tc>
          <w:tcPr>
            <w:tcW w:w="74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8E3F3F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MT671921.1</w:t>
            </w:r>
          </w:p>
        </w:tc>
        <w:tc>
          <w:tcPr>
            <w:tcW w:w="81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1D22DC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100</w:t>
            </w:r>
          </w:p>
        </w:tc>
      </w:tr>
      <w:tr w:rsidR="00BD3FAD" w:rsidRPr="005C13AF" w14:paraId="54B4E004" w14:textId="77777777" w:rsidTr="00A97A7F">
        <w:trPr>
          <w:trHeight w:val="962"/>
        </w:trPr>
        <w:tc>
          <w:tcPr>
            <w:tcW w:w="186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63CBC5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 xml:space="preserve"> strain 18EPLE009 translation</w:t>
            </w:r>
          </w:p>
        </w:tc>
        <w:tc>
          <w:tcPr>
            <w:tcW w:w="158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28D02D6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</w:p>
        </w:tc>
        <w:tc>
          <w:tcPr>
            <w:tcW w:w="74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6B27D0B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MT881874.1</w:t>
            </w:r>
          </w:p>
        </w:tc>
        <w:tc>
          <w:tcPr>
            <w:tcW w:w="81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73FCC5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100</w:t>
            </w:r>
          </w:p>
        </w:tc>
      </w:tr>
      <w:tr w:rsidR="00BD3FAD" w:rsidRPr="005C13AF" w14:paraId="11B28A83" w14:textId="77777777" w:rsidTr="00A97A7F">
        <w:trPr>
          <w:trHeight w:val="721"/>
        </w:trPr>
        <w:tc>
          <w:tcPr>
            <w:tcW w:w="186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02DA1C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 xml:space="preserve">Trichoderma </w:t>
            </w:r>
            <w:proofErr w:type="spellStart"/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bissettii</w:t>
            </w:r>
            <w:proofErr w:type="spellEnd"/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 xml:space="preserve"> partial tef1a gene</w:t>
            </w:r>
          </w:p>
        </w:tc>
        <w:tc>
          <w:tcPr>
            <w:tcW w:w="158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A764A27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 xml:space="preserve">Trichoderma </w:t>
            </w:r>
            <w:proofErr w:type="spellStart"/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bissettii</w:t>
            </w:r>
            <w:proofErr w:type="spellEnd"/>
          </w:p>
        </w:tc>
        <w:tc>
          <w:tcPr>
            <w:tcW w:w="74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70775D0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HG931266.1</w:t>
            </w:r>
          </w:p>
        </w:tc>
        <w:tc>
          <w:tcPr>
            <w:tcW w:w="81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3F7685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100</w:t>
            </w:r>
          </w:p>
        </w:tc>
      </w:tr>
      <w:tr w:rsidR="00BD3FAD" w:rsidRPr="005C13AF" w14:paraId="2D91976E" w14:textId="77777777" w:rsidTr="00A97A7F">
        <w:trPr>
          <w:trHeight w:val="962"/>
        </w:trPr>
        <w:tc>
          <w:tcPr>
            <w:tcW w:w="186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9786DEE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 xml:space="preserve"> strain 18ELIB022 translation</w:t>
            </w:r>
          </w:p>
        </w:tc>
        <w:tc>
          <w:tcPr>
            <w:tcW w:w="158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1DE89F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</w:p>
        </w:tc>
        <w:tc>
          <w:tcPr>
            <w:tcW w:w="74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2721F8F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MT881869.1</w:t>
            </w:r>
          </w:p>
        </w:tc>
        <w:tc>
          <w:tcPr>
            <w:tcW w:w="81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F319E44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100</w:t>
            </w:r>
          </w:p>
        </w:tc>
      </w:tr>
      <w:tr w:rsidR="00BD3FAD" w:rsidRPr="005C13AF" w14:paraId="79B48CDE" w14:textId="77777777" w:rsidTr="00A97A7F">
        <w:trPr>
          <w:trHeight w:val="1202"/>
        </w:trPr>
        <w:tc>
          <w:tcPr>
            <w:tcW w:w="186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56B3333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 xml:space="preserve"> strain ALG01 translation elongation</w:t>
            </w:r>
          </w:p>
        </w:tc>
        <w:tc>
          <w:tcPr>
            <w:tcW w:w="158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C97F602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</w:p>
        </w:tc>
        <w:tc>
          <w:tcPr>
            <w:tcW w:w="74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CC57355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MT472841.1</w:t>
            </w:r>
          </w:p>
        </w:tc>
        <w:tc>
          <w:tcPr>
            <w:tcW w:w="81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DE65E18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100</w:t>
            </w:r>
          </w:p>
        </w:tc>
      </w:tr>
      <w:tr w:rsidR="00BD3FAD" w:rsidRPr="005C13AF" w14:paraId="12101065" w14:textId="77777777" w:rsidTr="00A97A7F">
        <w:trPr>
          <w:trHeight w:val="1202"/>
        </w:trPr>
        <w:tc>
          <w:tcPr>
            <w:tcW w:w="186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8D0BCC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 xml:space="preserve"> isolate T10 translation elongation</w:t>
            </w:r>
          </w:p>
        </w:tc>
        <w:tc>
          <w:tcPr>
            <w:tcW w:w="158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0A615C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</w:p>
        </w:tc>
        <w:tc>
          <w:tcPr>
            <w:tcW w:w="74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45CE81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OK500004.1</w:t>
            </w:r>
          </w:p>
        </w:tc>
        <w:tc>
          <w:tcPr>
            <w:tcW w:w="81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A0FFAAA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100</w:t>
            </w:r>
          </w:p>
        </w:tc>
      </w:tr>
      <w:tr w:rsidR="00BD3FAD" w:rsidRPr="005C13AF" w14:paraId="4FDD2920" w14:textId="77777777" w:rsidTr="00A97A7F">
        <w:trPr>
          <w:trHeight w:val="962"/>
        </w:trPr>
        <w:tc>
          <w:tcPr>
            <w:tcW w:w="186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51B4DB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 xml:space="preserve"> strain 18EPAE005 translation</w:t>
            </w:r>
          </w:p>
        </w:tc>
        <w:tc>
          <w:tcPr>
            <w:tcW w:w="158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293F7F3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en-AE"/>
              </w:rPr>
              <w:t>Trichoderma longibrachiatum</w:t>
            </w:r>
          </w:p>
        </w:tc>
        <w:tc>
          <w:tcPr>
            <w:tcW w:w="747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19BD634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MT881870.1</w:t>
            </w:r>
          </w:p>
        </w:tc>
        <w:tc>
          <w:tcPr>
            <w:tcW w:w="812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757A2E" w14:textId="77777777" w:rsidR="00BD3FAD" w:rsidRPr="004A45D8" w:rsidRDefault="00BD3FAD" w:rsidP="00A97A7F">
            <w:pPr>
              <w:spacing w:before="100" w:beforeAutospacing="1" w:after="100" w:afterAutospacing="1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</w:pPr>
            <w:r w:rsidRPr="004A45D8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en-AE"/>
              </w:rPr>
              <w:t>100</w:t>
            </w:r>
          </w:p>
        </w:tc>
      </w:tr>
    </w:tbl>
    <w:p w14:paraId="2A014EFC" w14:textId="77777777" w:rsidR="00BD3FAD" w:rsidRPr="00082647" w:rsidRDefault="00BD3FAD" w:rsidP="00BD3FAD">
      <w:pPr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</w:rPr>
      </w:pPr>
    </w:p>
    <w:p w14:paraId="1C495269" w14:textId="2C440D82" w:rsidR="00BD3FAD" w:rsidRPr="00BD3FAD" w:rsidRDefault="00BD3FAD" w:rsidP="00BD3FAD">
      <w:pPr>
        <w:spacing w:before="100" w:beforeAutospacing="1" w:after="100" w:afterAutospacing="1" w:line="360" w:lineRule="auto"/>
        <w:ind w:left="85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sectPr w:rsidR="00BD3FAD" w:rsidRPr="00BD3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AD"/>
    <w:rsid w:val="00221D6D"/>
    <w:rsid w:val="002D6A9B"/>
    <w:rsid w:val="00334A66"/>
    <w:rsid w:val="004A017E"/>
    <w:rsid w:val="004E069B"/>
    <w:rsid w:val="00542CE7"/>
    <w:rsid w:val="005E05E4"/>
    <w:rsid w:val="005E2D5D"/>
    <w:rsid w:val="007043A4"/>
    <w:rsid w:val="007124EC"/>
    <w:rsid w:val="007238E5"/>
    <w:rsid w:val="00743701"/>
    <w:rsid w:val="008F056E"/>
    <w:rsid w:val="009404BC"/>
    <w:rsid w:val="009C31AC"/>
    <w:rsid w:val="00A97A7F"/>
    <w:rsid w:val="00BD3FAD"/>
    <w:rsid w:val="00C820BB"/>
    <w:rsid w:val="00D8084D"/>
    <w:rsid w:val="00D81052"/>
    <w:rsid w:val="00E26025"/>
    <w:rsid w:val="00E700A9"/>
    <w:rsid w:val="00EB1C9E"/>
    <w:rsid w:val="00EE409E"/>
    <w:rsid w:val="00F8255C"/>
    <w:rsid w:val="00F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749D"/>
  <w15:chartTrackingRefBased/>
  <w15:docId w15:val="{F043ADE3-88E8-4DE4-91AA-673B380A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BD3FAD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01">
    <w:name w:val="fontstyle01"/>
    <w:basedOn w:val="DefaultParagraphFont"/>
    <w:rsid w:val="00BD3FAD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2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idghoneem@arc.sci.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ssershabana2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sershabana2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halidghoneem@arc.sci.e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r.hodasoliman_1964@yahoo.com" TargetMode="External"/><Relationship Id="rId9" Type="http://schemas.openxmlformats.org/officeDocument/2006/relationships/hyperlink" Target="mailto:yassershabana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خديجه احمد</dc:creator>
  <cp:keywords/>
  <dc:description/>
  <cp:lastModifiedBy>خديجه احمد</cp:lastModifiedBy>
  <cp:revision>3</cp:revision>
  <dcterms:created xsi:type="dcterms:W3CDTF">2025-07-13T16:55:00Z</dcterms:created>
  <dcterms:modified xsi:type="dcterms:W3CDTF">2025-07-13T16:55:00Z</dcterms:modified>
</cp:coreProperties>
</file>