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7C68A" w14:textId="77777777" w:rsidR="00DE0EB7" w:rsidRDefault="00A074EE" w:rsidP="00DE0EB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01872050"/>
      <w:r w:rsidRPr="002036D6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  <w:bookmarkStart w:id="1" w:name="OLE_LINK10"/>
      <w:bookmarkEnd w:id="0"/>
    </w:p>
    <w:p w14:paraId="3CDDE68C" w14:textId="77777777" w:rsidR="00DE0EB7" w:rsidRDefault="00DE0EB7" w:rsidP="00DE0EB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bookmarkEnd w:id="1"/>
    <w:p w14:paraId="117DB932" w14:textId="77777777" w:rsidR="00AC5EAC" w:rsidRDefault="00AC5EAC" w:rsidP="0091303B">
      <w:pPr>
        <w:pStyle w:val="BBAuthorName"/>
        <w:rPr>
          <w:rFonts w:eastAsia="宋体"/>
          <w:b/>
          <w:kern w:val="36"/>
          <w:sz w:val="32"/>
          <w:szCs w:val="32"/>
        </w:rPr>
      </w:pPr>
      <w:r w:rsidRPr="00AC5EAC">
        <w:rPr>
          <w:rFonts w:eastAsia="宋体"/>
          <w:b/>
          <w:kern w:val="36"/>
          <w:sz w:val="32"/>
          <w:szCs w:val="32"/>
        </w:rPr>
        <w:t xml:space="preserve">Quantum Coherent Beating in Polar </w:t>
      </w:r>
      <w:proofErr w:type="spellStart"/>
      <w:r w:rsidRPr="00AC5EAC">
        <w:rPr>
          <w:rFonts w:eastAsia="宋体"/>
          <w:b/>
          <w:kern w:val="36"/>
          <w:sz w:val="32"/>
          <w:szCs w:val="32"/>
        </w:rPr>
        <w:t>Disubphthalocyanine</w:t>
      </w:r>
      <w:proofErr w:type="spellEnd"/>
      <w:r w:rsidRPr="00AC5EAC">
        <w:rPr>
          <w:rFonts w:eastAsia="宋体"/>
          <w:b/>
          <w:kern w:val="36"/>
          <w:sz w:val="32"/>
          <w:szCs w:val="32"/>
        </w:rPr>
        <w:t xml:space="preserve">-Fullerene </w:t>
      </w:r>
      <w:proofErr w:type="spellStart"/>
      <w:r w:rsidRPr="00AC5EAC">
        <w:rPr>
          <w:rFonts w:eastAsia="宋体"/>
          <w:b/>
          <w:kern w:val="36"/>
          <w:sz w:val="32"/>
          <w:szCs w:val="32"/>
        </w:rPr>
        <w:t>Cocrystals</w:t>
      </w:r>
      <w:proofErr w:type="spellEnd"/>
      <w:r w:rsidRPr="00AC5EAC">
        <w:rPr>
          <w:rFonts w:eastAsia="宋体"/>
          <w:b/>
          <w:kern w:val="36"/>
          <w:sz w:val="32"/>
          <w:szCs w:val="32"/>
        </w:rPr>
        <w:t xml:space="preserve"> for Ultrafast </w:t>
      </w:r>
      <w:proofErr w:type="spellStart"/>
      <w:r w:rsidRPr="00AC5EAC">
        <w:rPr>
          <w:rFonts w:eastAsia="宋体"/>
          <w:b/>
          <w:kern w:val="36"/>
          <w:sz w:val="32"/>
          <w:szCs w:val="32"/>
        </w:rPr>
        <w:t>Photothermal</w:t>
      </w:r>
      <w:proofErr w:type="spellEnd"/>
      <w:r w:rsidRPr="00AC5EAC">
        <w:rPr>
          <w:rFonts w:eastAsia="宋体"/>
          <w:b/>
          <w:kern w:val="36"/>
          <w:sz w:val="32"/>
          <w:szCs w:val="32"/>
        </w:rPr>
        <w:t xml:space="preserve"> Conversion</w:t>
      </w:r>
    </w:p>
    <w:p w14:paraId="42FF8CD8" w14:textId="1F366179" w:rsidR="000D7F6B" w:rsidRPr="0091303B" w:rsidRDefault="000D7F6B" w:rsidP="0091303B">
      <w:pPr>
        <w:pStyle w:val="BBAuthorName"/>
      </w:pPr>
      <w:bookmarkStart w:id="2" w:name="_GoBack"/>
      <w:bookmarkEnd w:id="2"/>
      <w:r w:rsidRPr="0091303B">
        <w:t>Yong Chen</w:t>
      </w:r>
      <w:r w:rsidRPr="0091303B">
        <w:rPr>
          <w:vertAlign w:val="superscript"/>
        </w:rPr>
        <w:t>1</w:t>
      </w:r>
      <w:r w:rsidR="006167FF">
        <w:rPr>
          <w:rFonts w:hint="eastAsia"/>
          <w:vertAlign w:val="superscript"/>
          <w:lang w:eastAsia="zh-CN"/>
        </w:rPr>
        <w:t>,7</w:t>
      </w:r>
      <w:r w:rsidRPr="0091303B">
        <w:t>, Yu Zhang</w:t>
      </w:r>
      <w:r w:rsidRPr="0091303B">
        <w:rPr>
          <w:vertAlign w:val="superscript"/>
        </w:rPr>
        <w:t>2</w:t>
      </w:r>
      <w:r w:rsidR="006167FF">
        <w:rPr>
          <w:rFonts w:hint="eastAsia"/>
          <w:vertAlign w:val="superscript"/>
          <w:lang w:eastAsia="zh-CN"/>
        </w:rPr>
        <w:t>,7</w:t>
      </w:r>
      <w:r w:rsidRPr="0091303B">
        <w:t xml:space="preserve">, </w:t>
      </w:r>
      <w:proofErr w:type="spellStart"/>
      <w:r w:rsidRPr="0091303B">
        <w:t>Haozhe</w:t>
      </w:r>
      <w:proofErr w:type="spellEnd"/>
      <w:r w:rsidRPr="0091303B">
        <w:t xml:space="preserve"> Dong</w:t>
      </w:r>
      <w:r w:rsidRPr="0091303B">
        <w:rPr>
          <w:vertAlign w:val="superscript"/>
        </w:rPr>
        <w:t>3</w:t>
      </w:r>
      <w:r w:rsidRPr="0091303B">
        <w:t xml:space="preserve">, </w:t>
      </w:r>
      <w:proofErr w:type="spellStart"/>
      <w:r w:rsidRPr="0091303B">
        <w:t>Nian</w:t>
      </w:r>
      <w:proofErr w:type="spellEnd"/>
      <w:r w:rsidRPr="0091303B">
        <w:t>-Ling Li</w:t>
      </w:r>
      <w:r w:rsidRPr="0091303B">
        <w:rPr>
          <w:vertAlign w:val="superscript"/>
        </w:rPr>
        <w:t>1</w:t>
      </w:r>
      <w:r w:rsidRPr="0091303B">
        <w:t>, Fei Huang</w:t>
      </w:r>
      <w:r w:rsidRPr="0091303B">
        <w:rPr>
          <w:vertAlign w:val="superscript"/>
        </w:rPr>
        <w:t>1</w:t>
      </w:r>
      <w:r w:rsidRPr="0091303B">
        <w:t>, Wei Lu</w:t>
      </w:r>
      <w:r w:rsidRPr="0091303B">
        <w:rPr>
          <w:vertAlign w:val="superscript"/>
        </w:rPr>
        <w:t>1</w:t>
      </w:r>
      <w:r w:rsidRPr="0091303B">
        <w:t>, Hong Yi</w:t>
      </w:r>
      <w:r w:rsidRPr="0091303B">
        <w:rPr>
          <w:vertAlign w:val="superscript"/>
        </w:rPr>
        <w:t>3</w:t>
      </w:r>
      <w:r w:rsidRPr="0091303B">
        <w:t>, Zihao Xu</w:t>
      </w:r>
      <w:r w:rsidRPr="0091303B">
        <w:rPr>
          <w:vertAlign w:val="superscript"/>
        </w:rPr>
        <w:t>4</w:t>
      </w:r>
      <w:r w:rsidRPr="0091303B">
        <w:t>, Juan Casado</w:t>
      </w:r>
      <w:r w:rsidRPr="0091303B">
        <w:rPr>
          <w:vertAlign w:val="superscript"/>
        </w:rPr>
        <w:t>5</w:t>
      </w:r>
      <w:r w:rsidRPr="0091303B">
        <w:t xml:space="preserve">, </w:t>
      </w:r>
      <w:r w:rsidR="0091303B" w:rsidRPr="0091303B">
        <w:t>Feng Liu</w:t>
      </w:r>
      <w:r w:rsidR="0091303B" w:rsidRPr="0091303B">
        <w:rPr>
          <w:vertAlign w:val="superscript"/>
        </w:rPr>
        <w:t>6</w:t>
      </w:r>
      <w:r w:rsidR="0091303B" w:rsidRPr="0091303B">
        <w:t>,</w:t>
      </w:r>
      <w:r w:rsidR="0091303B" w:rsidRPr="0091303B">
        <w:rPr>
          <w:lang w:eastAsia="zh-CN"/>
        </w:rPr>
        <w:t xml:space="preserve"> </w:t>
      </w:r>
      <w:r w:rsidRPr="0091303B">
        <w:t>Xian-</w:t>
      </w:r>
      <w:r w:rsidRPr="0091303B">
        <w:rPr>
          <w:lang w:eastAsia="zh-CN"/>
        </w:rPr>
        <w:t>K</w:t>
      </w:r>
      <w:r w:rsidRPr="0091303B">
        <w:t>ai Wan*</w:t>
      </w:r>
      <w:r w:rsidRPr="0091303B">
        <w:rPr>
          <w:vertAlign w:val="superscript"/>
        </w:rPr>
        <w:t>,1</w:t>
      </w:r>
      <w:r w:rsidRPr="0091303B">
        <w:t>, Chuang Zhang*</w:t>
      </w:r>
      <w:r w:rsidRPr="0091303B">
        <w:rPr>
          <w:vertAlign w:val="superscript"/>
        </w:rPr>
        <w:t>,2</w:t>
      </w:r>
      <w:r w:rsidRPr="0091303B">
        <w:t xml:space="preserve">, </w:t>
      </w:r>
      <w:proofErr w:type="spellStart"/>
      <w:r w:rsidRPr="0091303B">
        <w:t>Jingsong</w:t>
      </w:r>
      <w:proofErr w:type="spellEnd"/>
      <w:r w:rsidRPr="0091303B">
        <w:t xml:space="preserve"> You</w:t>
      </w:r>
      <w:r w:rsidR="006167FF" w:rsidRPr="0091303B">
        <w:t>*</w:t>
      </w:r>
      <w:r w:rsidR="006167FF" w:rsidRPr="0091303B">
        <w:rPr>
          <w:vertAlign w:val="superscript"/>
        </w:rPr>
        <w:t>,1</w:t>
      </w:r>
      <w:r w:rsidRPr="0091303B">
        <w:t>, Cheng Zhang*</w:t>
      </w:r>
      <w:r w:rsidRPr="0091303B">
        <w:rPr>
          <w:vertAlign w:val="superscript"/>
        </w:rPr>
        <w:t>,1</w:t>
      </w:r>
    </w:p>
    <w:p w14:paraId="60CB1C66" w14:textId="77777777" w:rsidR="000D7F6B" w:rsidRPr="000D7F6B" w:rsidRDefault="000D7F6B" w:rsidP="006167FF">
      <w:pPr>
        <w:widowControl/>
        <w:rPr>
          <w:rFonts w:ascii="Times New Roman" w:eastAsia="宋体" w:hAnsi="Times New Roman" w:cs="Times New Roman"/>
          <w:kern w:val="22"/>
          <w:sz w:val="24"/>
          <w:szCs w:val="24"/>
          <w:lang w:eastAsia="en-US"/>
          <w14:ligatures w14:val="none"/>
        </w:rPr>
      </w:pPr>
      <w:r w:rsidRPr="000D7F6B">
        <w:rPr>
          <w:rFonts w:ascii="Times New Roman" w:eastAsia="宋体" w:hAnsi="Times New Roman" w:cs="Times New Roman"/>
          <w:kern w:val="22"/>
          <w:sz w:val="24"/>
          <w:szCs w:val="24"/>
          <w:vertAlign w:val="superscript"/>
          <w:lang w:eastAsia="en-US"/>
          <w14:ligatures w14:val="none"/>
        </w:rPr>
        <w:t>1</w:t>
      </w:r>
      <w:r w:rsidRPr="000D7F6B">
        <w:rPr>
          <w:rFonts w:ascii="Times New Roman" w:eastAsia="宋体" w:hAnsi="Times New Roman" w:cs="Times New Roman"/>
          <w:kern w:val="22"/>
          <w:sz w:val="24"/>
          <w:szCs w:val="24"/>
          <w:lang w:eastAsia="en-US"/>
          <w14:ligatures w14:val="none"/>
        </w:rPr>
        <w:t xml:space="preserve">Key Laboratory of Green Chemistry and Technology of Ministry of Education, College of Chemistry, Sichuan University, 29 </w:t>
      </w:r>
      <w:proofErr w:type="spellStart"/>
      <w:r w:rsidRPr="000D7F6B">
        <w:rPr>
          <w:rFonts w:ascii="Times New Roman" w:eastAsia="宋体" w:hAnsi="Times New Roman" w:cs="Times New Roman"/>
          <w:kern w:val="22"/>
          <w:sz w:val="24"/>
          <w:szCs w:val="24"/>
          <w:lang w:eastAsia="en-US"/>
          <w14:ligatures w14:val="none"/>
        </w:rPr>
        <w:t>Wangjiang</w:t>
      </w:r>
      <w:proofErr w:type="spellEnd"/>
      <w:r w:rsidRPr="000D7F6B">
        <w:rPr>
          <w:rFonts w:ascii="Times New Roman" w:eastAsia="宋体" w:hAnsi="Times New Roman" w:cs="Times New Roman"/>
          <w:kern w:val="22"/>
          <w:sz w:val="24"/>
          <w:szCs w:val="24"/>
          <w:lang w:eastAsia="en-US"/>
          <w14:ligatures w14:val="none"/>
        </w:rPr>
        <w:t xml:space="preserve"> Road, Chengdu 610064, P. R. China.</w:t>
      </w:r>
    </w:p>
    <w:p w14:paraId="6B0D5E67" w14:textId="77777777" w:rsidR="000D7F6B" w:rsidRPr="000D7F6B" w:rsidRDefault="000D7F6B" w:rsidP="006167FF">
      <w:pPr>
        <w:pStyle w:val="BIEmailAddress"/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7F6B">
        <w:rPr>
          <w:rFonts w:ascii="Times New Roman" w:hAnsi="Times New Roman"/>
          <w:sz w:val="24"/>
          <w:szCs w:val="24"/>
          <w:vertAlign w:val="superscript"/>
          <w:lang w:eastAsia="zh-CN"/>
        </w:rPr>
        <w:t>2</w:t>
      </w:r>
      <w:r w:rsidRPr="000D7F6B">
        <w:rPr>
          <w:rFonts w:ascii="Times New Roman" w:hAnsi="Times New Roman"/>
          <w:sz w:val="24"/>
          <w:szCs w:val="24"/>
          <w:lang w:eastAsia="zh-CN"/>
        </w:rPr>
        <w:t>Key Laboratory of Photochemistry, Beijing National Laboratory for Molecular Sciences, Institute of Chemistry, Chinese Academy of Sciences, Beijing 100190, P. R. China.</w:t>
      </w:r>
    </w:p>
    <w:p w14:paraId="7AEB7E17" w14:textId="77777777" w:rsidR="000D7F6B" w:rsidRPr="000D7F6B" w:rsidRDefault="000D7F6B" w:rsidP="006167FF">
      <w:pPr>
        <w:pStyle w:val="BIEmailAddress"/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D7F6B"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 w:rsidRPr="000D7F6B">
        <w:rPr>
          <w:rFonts w:ascii="Times New Roman" w:hAnsi="Times New Roman"/>
          <w:sz w:val="24"/>
          <w:szCs w:val="24"/>
          <w:lang w:eastAsia="zh-CN"/>
        </w:rPr>
        <w:t>The Institute for Advanced Studies (IAS), Wuhan University, Wuhan 430072, P. R. China.</w:t>
      </w:r>
    </w:p>
    <w:p w14:paraId="37512F1E" w14:textId="77777777" w:rsidR="000D7F6B" w:rsidRPr="000D7F6B" w:rsidRDefault="000D7F6B" w:rsidP="006167FF">
      <w:pPr>
        <w:widowControl/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</w:pPr>
      <w:r w:rsidRPr="000D7F6B">
        <w:rPr>
          <w:rFonts w:ascii="Times New Roman" w:eastAsia="等线" w:hAnsi="Times New Roman" w:cs="Times New Roman"/>
          <w:kern w:val="0"/>
          <w:sz w:val="24"/>
          <w:szCs w:val="24"/>
          <w:vertAlign w:val="superscript"/>
          <w14:ligatures w14:val="none"/>
        </w:rPr>
        <w:t>4</w:t>
      </w:r>
      <w:r w:rsidRPr="000D7F6B">
        <w:rPr>
          <w:rFonts w:ascii="Times New Roman" w:eastAsia="等线" w:hAnsi="Times New Roman" w:cs="Times New Roman"/>
          <w:kern w:val="0"/>
          <w:sz w:val="24"/>
          <w:szCs w:val="24"/>
          <w14:ligatures w14:val="none"/>
        </w:rPr>
        <w:t>Huairou Research Center, Beijing National Laboratory for Molecular Sciences, Institute of Chemistry, Chinese Academy of Sciences, Beijing 100190, P. R. China.</w:t>
      </w:r>
    </w:p>
    <w:p w14:paraId="51052668" w14:textId="4D9F4FE7" w:rsidR="005202B5" w:rsidRDefault="000D7F6B" w:rsidP="006167FF">
      <w:pPr>
        <w:widowControl/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</w:pPr>
      <w:r w:rsidRPr="000D7F6B">
        <w:rPr>
          <w:rFonts w:ascii="Times New Roman" w:eastAsia="宋体" w:hAnsi="Times New Roman" w:cs="Times New Roman"/>
          <w:kern w:val="22"/>
          <w:sz w:val="24"/>
          <w:szCs w:val="24"/>
          <w:vertAlign w:val="superscript"/>
          <w14:ligatures w14:val="none"/>
        </w:rPr>
        <w:t>5</w:t>
      </w:r>
      <w:r w:rsidRPr="000D7F6B"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  <w:t xml:space="preserve">Department of Physical Chemistry, University of Malaga, Campus de </w:t>
      </w:r>
      <w:proofErr w:type="spellStart"/>
      <w:r w:rsidRPr="000D7F6B"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  <w:t>Teatinos</w:t>
      </w:r>
      <w:proofErr w:type="spellEnd"/>
      <w:r w:rsidRPr="000D7F6B"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  <w:t xml:space="preserve"> s/n, </w:t>
      </w:r>
      <w:proofErr w:type="spellStart"/>
      <w:r w:rsidRPr="000D7F6B"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  <w:t>Málaga</w:t>
      </w:r>
      <w:proofErr w:type="spellEnd"/>
      <w:r w:rsidRPr="000D7F6B"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  <w:t>, 29071, Spain.</w:t>
      </w:r>
    </w:p>
    <w:p w14:paraId="6A758532" w14:textId="3F580005" w:rsidR="0091303B" w:rsidRDefault="0091303B" w:rsidP="006167FF">
      <w:pPr>
        <w:widowControl/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</w:pPr>
      <w:r w:rsidRPr="00EE246B">
        <w:rPr>
          <w:rFonts w:ascii="Times New Roman" w:eastAsia="宋体" w:hAnsi="Times New Roman" w:cs="Times New Roman"/>
          <w:kern w:val="22"/>
          <w:sz w:val="24"/>
          <w:szCs w:val="24"/>
          <w:vertAlign w:val="superscript"/>
          <w14:ligatures w14:val="none"/>
        </w:rPr>
        <w:t>6</w:t>
      </w:r>
      <w:r w:rsidRPr="00EE246B">
        <w:rPr>
          <w:rFonts w:ascii="Times New Roman" w:eastAsia="宋体" w:hAnsi="Times New Roman" w:cs="Times New Roman"/>
          <w:kern w:val="22"/>
          <w:sz w:val="24"/>
          <w:szCs w:val="24"/>
          <w14:ligatures w14:val="none"/>
        </w:rPr>
        <w:t>Future Organic Optoelectronics Research Center, Global Institute of Future Technology, Shanghai Jiao Tong University, Shanghai 200240, P. R. China.</w:t>
      </w:r>
    </w:p>
    <w:p w14:paraId="4ACBEDA7" w14:textId="30EB70D3" w:rsidR="006167FF" w:rsidRPr="006167FF" w:rsidRDefault="006167FF" w:rsidP="006167FF">
      <w:pPr>
        <w:widowControl/>
        <w:rPr>
          <w:rFonts w:ascii="Times New Roman" w:eastAsia="宋体" w:hAnsi="Times New Roman" w:cs="Times New Roman"/>
          <w:kern w:val="22"/>
          <w:sz w:val="24"/>
          <w:szCs w:val="24"/>
        </w:rPr>
      </w:pPr>
      <w:r w:rsidRPr="005B2D4E">
        <w:rPr>
          <w:rFonts w:ascii="Times New Roman" w:eastAsia="宋体" w:hAnsi="Times New Roman" w:cs="Times New Roman"/>
          <w:kern w:val="22"/>
          <w:sz w:val="24"/>
          <w:szCs w:val="24"/>
          <w:vertAlign w:val="superscript"/>
        </w:rPr>
        <w:t>7</w:t>
      </w:r>
      <w:r>
        <w:rPr>
          <w:rFonts w:ascii="Times New Roman" w:eastAsia="宋体" w:hAnsi="Times New Roman" w:cs="Times New Roman"/>
          <w:kern w:val="22"/>
          <w:sz w:val="24"/>
          <w:szCs w:val="24"/>
        </w:rPr>
        <w:t>These authors contributed equally to this work.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  <w14:ligatures w14:val="standardContextual"/>
        </w:rPr>
        <w:id w:val="-15937653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E5ED2D" w14:textId="26F8E07A" w:rsidR="00DE0EB7" w:rsidRPr="00DE0EB7" w:rsidRDefault="00DE0EB7" w:rsidP="00DE0EB7">
          <w:pPr>
            <w:pStyle w:val="TOC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DE0EB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zh-CN"/>
            </w:rPr>
            <w:t>Table of Contents</w:t>
          </w:r>
        </w:p>
        <w:p w14:paraId="60DDAD7A" w14:textId="36E7F1CC" w:rsidR="006A6839" w:rsidRPr="006A6839" w:rsidRDefault="00DE0EB7">
          <w:pPr>
            <w:pStyle w:val="20"/>
            <w:tabs>
              <w:tab w:val="left" w:pos="66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 w:rsidRPr="00DE0EB7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DE0EB7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DE0EB7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204159926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I.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General information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_Toc204159926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54FD09" w14:textId="12474672" w:rsidR="006A6839" w:rsidRPr="006A6839" w:rsidRDefault="00014223">
          <w:pPr>
            <w:pStyle w:val="20"/>
            <w:tabs>
              <w:tab w:val="left" w:pos="66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27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II.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 xml:space="preserve">Synthesis and thermal stability of </w:t>
            </w:r>
            <w:r w:rsidR="006A6839" w:rsidRPr="00E153F1">
              <w:rPr>
                <w:rStyle w:val="af"/>
                <w:rFonts w:ascii="Times New Roman" w:eastAsia="宋体" w:hAnsi="Times New Roman"/>
                <w:b/>
                <w:bCs/>
                <w:noProof/>
                <w:sz w:val="24"/>
                <w:szCs w:val="24"/>
              </w:rPr>
              <w:t>DiSubPcs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_Toc204159927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7C0255" w14:textId="155A0339" w:rsidR="006A6839" w:rsidRPr="006A6839" w:rsidRDefault="00014223">
          <w:pPr>
            <w:pStyle w:val="20"/>
            <w:tabs>
              <w:tab w:val="left" w:pos="66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28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III.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Electrochemical and photophysical properties of SubPcs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_Toc204159928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725C55" w14:textId="11A2D28E" w:rsidR="006A6839" w:rsidRPr="006A6839" w:rsidRDefault="00014223">
          <w:pPr>
            <w:pStyle w:val="20"/>
            <w:tabs>
              <w:tab w:val="left" w:pos="88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29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IV.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Crystal packings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_Toc204159929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4D0077" w14:textId="3E2B413E" w:rsidR="006A6839" w:rsidRPr="006A6839" w:rsidRDefault="00014223">
          <w:pPr>
            <w:pStyle w:val="20"/>
            <w:tabs>
              <w:tab w:val="left" w:pos="66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30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V.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Theoretical calculations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_Toc204159930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17E266" w14:textId="7948A044" w:rsidR="006A6839" w:rsidRPr="006A6839" w:rsidRDefault="00014223">
          <w:pPr>
            <w:pStyle w:val="20"/>
            <w:tabs>
              <w:tab w:val="left" w:pos="88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31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VI.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Photophysical properties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_Toc204159931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551E9F" w14:textId="18F647A8" w:rsidR="006A6839" w:rsidRPr="006A6839" w:rsidRDefault="00014223">
          <w:pPr>
            <w:pStyle w:val="20"/>
            <w:tabs>
              <w:tab w:val="left" w:pos="88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32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VII.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Photothermal conversion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_Toc204159932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84A31C" w14:textId="7C80E52C" w:rsidR="006A6839" w:rsidRPr="006A6839" w:rsidRDefault="00014223">
          <w:pPr>
            <w:pStyle w:val="20"/>
            <w:tabs>
              <w:tab w:val="left" w:pos="88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33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VIII.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References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_Toc204159933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7251FF" w14:textId="1B976FC3" w:rsidR="006A6839" w:rsidRPr="006A6839" w:rsidRDefault="00014223">
          <w:pPr>
            <w:pStyle w:val="20"/>
            <w:tabs>
              <w:tab w:val="left" w:pos="880"/>
              <w:tab w:val="right" w:leader="dot" w:pos="8296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204159934" w:history="1"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IX.</w:t>
            </w:r>
            <w:r w:rsidR="006A6839" w:rsidRPr="006A6839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  <w:vertAlign w:val="superscript"/>
              </w:rPr>
              <w:t>1</w:t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 xml:space="preserve">H and </w:t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  <w:vertAlign w:val="superscript"/>
              </w:rPr>
              <w:t>13</w:t>
            </w:r>
            <w:r w:rsidR="006A6839" w:rsidRPr="006A6839">
              <w:rPr>
                <w:rStyle w:val="af"/>
                <w:rFonts w:ascii="Times New Roman" w:eastAsia="宋体" w:hAnsi="Times New Roman"/>
                <w:noProof/>
                <w:sz w:val="24"/>
                <w:szCs w:val="24"/>
              </w:rPr>
              <w:t>C NMR spectra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_Toc204159934 \h </w:instrTex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33D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6A6839" w:rsidRPr="006A683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D843B3" w14:textId="13C081E6" w:rsidR="00E67FFC" w:rsidRPr="00981D16" w:rsidRDefault="00DE0EB7" w:rsidP="00981D16">
          <w:r w:rsidRPr="00DE0EB7">
            <w:rPr>
              <w:rFonts w:ascii="Times New Roman" w:hAnsi="Times New Roman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5355E3F3" w14:textId="6670AB66" w:rsidR="00804C18" w:rsidRPr="00E67FFC" w:rsidRDefault="00BA5652" w:rsidP="005E7AED">
      <w:pPr>
        <w:pStyle w:val="2"/>
        <w:rPr>
          <w:rFonts w:eastAsia="宋体"/>
        </w:rPr>
      </w:pPr>
      <w:bookmarkStart w:id="3" w:name="_Toc204159926"/>
      <w:r w:rsidRPr="00E67FFC">
        <w:rPr>
          <w:rFonts w:eastAsia="宋体"/>
        </w:rPr>
        <w:lastRenderedPageBreak/>
        <w:t xml:space="preserve">General </w:t>
      </w:r>
      <w:r w:rsidR="009F4C8D">
        <w:rPr>
          <w:rFonts w:eastAsia="宋体" w:hint="eastAsia"/>
        </w:rPr>
        <w:t>i</w:t>
      </w:r>
      <w:r w:rsidRPr="00E67FFC">
        <w:rPr>
          <w:rFonts w:eastAsia="宋体"/>
        </w:rPr>
        <w:t>nformation</w:t>
      </w:r>
      <w:bookmarkEnd w:id="3"/>
    </w:p>
    <w:p w14:paraId="3E6CBE78" w14:textId="04CA9E1F" w:rsidR="004E159A" w:rsidRDefault="004E159A" w:rsidP="00DD7F6A">
      <w:pPr>
        <w:widowControl/>
        <w:spacing w:line="360" w:lineRule="auto"/>
        <w:ind w:firstLineChars="200" w:firstLine="480"/>
      </w:pPr>
      <w:r w:rsidRPr="004E159A">
        <w:rPr>
          <w:rFonts w:ascii="Times New Roman" w:eastAsia="等线" w:hAnsi="Times New Roman" w:cs="Times New Roman"/>
          <w:color w:val="000000"/>
          <w:sz w:val="24"/>
          <w:szCs w:val="24"/>
        </w:rPr>
        <w:t>All commercially available reagents were used without further purification unless otherwise noted</w:t>
      </w:r>
      <w:r>
        <w:rPr>
          <w:rFonts w:ascii="Times New Roman" w:eastAsia="等线" w:hAnsi="Times New Roman" w:cs="Times New Roman" w:hint="eastAsia"/>
          <w:color w:val="000000"/>
          <w:sz w:val="24"/>
          <w:szCs w:val="24"/>
        </w:rPr>
        <w:t xml:space="preserve">. </w:t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>All the reactions dealing with air- or moisture-sensitive compounds were carried out in a dry reaction vessel under a positive pressure of nitrogen.</w:t>
      </w:r>
    </w:p>
    <w:p w14:paraId="04B364AC" w14:textId="745DD572" w:rsidR="00DD7F6A" w:rsidRPr="005D470A" w:rsidRDefault="00F32762" w:rsidP="00DD7F6A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NMR spectra were recorded on an Agilent 400-MR DD2 spectrometer. The 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1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>H NMR (400 MHz) chemical shifts were measured relative to CDCl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  <w:vertAlign w:val="subscript"/>
        </w:rPr>
        <w:t>3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(CDCl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  <w:vertAlign w:val="subscript"/>
        </w:rPr>
        <w:t>3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: </w:t>
      </w:r>
      <w:r w:rsidRPr="00FA3315">
        <w:rPr>
          <w:rFonts w:ascii="Times New Roman" w:eastAsia="等线" w:hAnsi="Times New Roman" w:cs="Times New Roman"/>
          <w:i/>
          <w:iCs/>
          <w:color w:val="000000"/>
          <w:sz w:val="24"/>
          <w:szCs w:val="24"/>
        </w:rPr>
        <w:t xml:space="preserve">δ 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= 7.26 ppm). The 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13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>C NMR (100 MHz) chemical shifts were given using CDCl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  <w:vertAlign w:val="subscript"/>
        </w:rPr>
        <w:t>3</w:t>
      </w:r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as the internal standard (CDCl</w:t>
      </w:r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3</w:t>
      </w:r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: δ = 77.16 ppm)</w:t>
      </w:r>
      <w:r w:rsidRPr="00FA3315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 w:rsidR="00BA5652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Matrix-assisted laser desorption/ionization time of flight mass spectra (MALDI-TOF-MS) were collected with a Shimadzu AXIMA Performance.</w:t>
      </w:r>
      <w:r w:rsidR="000D7F6B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9B6961" w:rsidRPr="009B6961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UV-vis-NIR absorption spectra were recorded </w:t>
      </w:r>
      <w:r w:rsidR="009B6961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by </w:t>
      </w:r>
      <w:r w:rsidR="009B6961" w:rsidRPr="009B6961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SHIMADZU UV-3600</w:t>
      </w:r>
      <w:r w:rsidR="009B6961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. </w:t>
      </w:r>
      <w:r w:rsidR="00FA331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E</w:t>
      </w:r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mission spectra were obtained using an Edinburgh Instruments FLS920 Fluorimeter. PL lifetimes were acquired using the Fluorimeter pulsed xenon flash-lamp, Xe900, of </w:t>
      </w:r>
      <w:r w:rsidR="0052425B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0.</w:t>
      </w:r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4</w:t>
      </w:r>
      <w:r w:rsidR="0052425B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W and </w:t>
      </w:r>
      <w:proofErr w:type="spellStart"/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Picoquant</w:t>
      </w:r>
      <w:proofErr w:type="spellEnd"/>
      <w:r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PLS-λ nanosecond LED diodes. </w:t>
      </w:r>
      <w:r w:rsidR="00BA5652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X-ray single-crystal diffraction data were collected on an Agilent Technologies Gemini single-crystal diffractometer.</w:t>
      </w:r>
      <w:r w:rsidR="00195CC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195CC3" w:rsidRPr="00195CC3">
        <w:rPr>
          <w:rFonts w:hint="eastAsia"/>
        </w:rPr>
        <w:t xml:space="preserve"> </w:t>
      </w:r>
      <w:r w:rsidR="00195CC3" w:rsidRPr="00195CC3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Thermogravimetric analysis (TGA) was carried out using METTLER TOLEDO TGA/DSC2 at a rate of 10</w:t>
      </w:r>
      <w:r w:rsidR="000B080D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B080D"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>°C</w:t>
      </w:r>
      <w:r w:rsidR="00195CC3" w:rsidRPr="00195CC3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/min under nitrogen atmosphere.</w:t>
      </w:r>
      <w:r w:rsidR="00195CC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Cyclic voltammogram (CV) was performed on LK2005A with a solution of tetrabutylammonium hexafluorophosphate (Bu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4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NPF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6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, 0.1 M) in CH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as electrolyte and ferrocene/ferrocenium (Fc/Fc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:lang w:eastAsia="en-US"/>
          <w14:ligatures w14:val="none"/>
        </w:rPr>
        <w:t>+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) as standard. Three-electrode system (Ag/Ag+, platinum wire and glassy carbon electrode as reference, counter, and work electrode, respectively) was used in the CV measurement. All potentials were corrected against Fc/Fc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:lang w:eastAsia="en-US"/>
          <w14:ligatures w14:val="none"/>
        </w:rPr>
        <w:t>+</w:t>
      </w:r>
      <w:r w:rsidR="00195CC3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. CV was measured with a scan rate of 100 mV/s.</w:t>
      </w:r>
      <w:r w:rsidR="00195CC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195CC3" w:rsidRPr="000D7F6B">
        <w:rPr>
          <w:rFonts w:ascii="Times New Roman" w:hAnsi="Times New Roman" w:cs="Times New Roman"/>
          <w:sz w:val="24"/>
          <w:szCs w:val="28"/>
        </w:rPr>
        <w:t>Theoretical calculations were carried out using Gaussian 09 software.</w:t>
      </w:r>
      <w:r w:rsidR="00195CC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E41573">
        <w:rPr>
          <w:rFonts w:ascii="Times New Roman" w:hAnsi="Times New Roman" w:cs="Times New Roman" w:hint="eastAsia"/>
          <w:sz w:val="24"/>
          <w:szCs w:val="28"/>
        </w:rPr>
        <w:t>T</w:t>
      </w:r>
      <w:r w:rsidR="00E41573" w:rsidRPr="00E41573">
        <w:rPr>
          <w:rFonts w:ascii="Times New Roman" w:hAnsi="Times New Roman" w:cs="Times New Roman" w:hint="eastAsia"/>
          <w:sz w:val="24"/>
          <w:szCs w:val="28"/>
        </w:rPr>
        <w:t xml:space="preserve">he FMO distributions were visualized using </w:t>
      </w:r>
      <w:proofErr w:type="spellStart"/>
      <w:r w:rsidR="00E41573" w:rsidRPr="00E41573">
        <w:rPr>
          <w:rFonts w:ascii="Times New Roman" w:hAnsi="Times New Roman" w:cs="Times New Roman" w:hint="eastAsia"/>
          <w:sz w:val="24"/>
          <w:szCs w:val="28"/>
        </w:rPr>
        <w:t>Gaussview</w:t>
      </w:r>
      <w:proofErr w:type="spellEnd"/>
      <w:r w:rsidR="00E41573" w:rsidRPr="00E41573">
        <w:rPr>
          <w:rFonts w:ascii="Times New Roman" w:hAnsi="Times New Roman" w:cs="Times New Roman" w:hint="eastAsia"/>
          <w:sz w:val="24"/>
          <w:szCs w:val="28"/>
        </w:rPr>
        <w:t xml:space="preserve"> 5.0 software</w:t>
      </w:r>
      <w:r w:rsidR="00E41573">
        <w:rPr>
          <w:rFonts w:ascii="Times New Roman" w:hAnsi="Times New Roman" w:cs="Times New Roman" w:hint="eastAsia"/>
          <w:sz w:val="24"/>
          <w:szCs w:val="28"/>
        </w:rPr>
        <w:t>.</w:t>
      </w:r>
      <w:r w:rsidR="00E41573" w:rsidRPr="00E41573">
        <w:rPr>
          <w:rFonts w:ascii="Times New Roman" w:hAnsi="Times New Roman" w:cs="Times New Roman"/>
          <w:sz w:val="24"/>
          <w:szCs w:val="28"/>
        </w:rPr>
        <w:t xml:space="preserve"> </w:t>
      </w:r>
      <w:r w:rsidR="00195CC3" w:rsidRPr="000D7F6B">
        <w:rPr>
          <w:rFonts w:ascii="Times New Roman" w:hAnsi="Times New Roman" w:cs="Times New Roman"/>
          <w:sz w:val="24"/>
          <w:szCs w:val="28"/>
        </w:rPr>
        <w:t>The ground</w:t>
      </w:r>
      <w:r w:rsidR="00195CC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95CC3" w:rsidRPr="000D7F6B">
        <w:rPr>
          <w:rFonts w:ascii="Times New Roman" w:hAnsi="Times New Roman" w:cs="Times New Roman"/>
          <w:sz w:val="24"/>
          <w:szCs w:val="28"/>
        </w:rPr>
        <w:t xml:space="preserve">state structures were optimized by density functional theory (DFT) at B3LYP/6-31G* level. </w:t>
      </w:r>
      <w:r w:rsidR="00DD7F6A" w:rsidRPr="005D470A">
        <w:rPr>
          <w:rFonts w:ascii="Times New Roman" w:hAnsi="Times New Roman" w:cs="Times New Roman"/>
          <w:sz w:val="24"/>
          <w:szCs w:val="24"/>
        </w:rPr>
        <w:t>To evaluate the photothermal conversion</w:t>
      </w:r>
      <w:r w:rsidR="00E41573">
        <w:rPr>
          <w:rFonts w:ascii="Times New Roman" w:hAnsi="Times New Roman" w:cs="Times New Roman" w:hint="eastAsia"/>
          <w:sz w:val="24"/>
          <w:szCs w:val="24"/>
        </w:rPr>
        <w:t xml:space="preserve"> performance</w:t>
      </w:r>
      <w:r w:rsidR="00DD7F6A">
        <w:rPr>
          <w:rFonts w:ascii="Times New Roman" w:hAnsi="Times New Roman" w:cs="Times New Roman" w:hint="eastAsia"/>
          <w:sz w:val="24"/>
          <w:szCs w:val="24"/>
        </w:rPr>
        <w:t xml:space="preserve">, the </w:t>
      </w:r>
      <w:r w:rsidR="00DD7F6A" w:rsidRPr="005D470A">
        <w:rPr>
          <w:rFonts w:ascii="Times New Roman" w:hAnsi="Times New Roman" w:cs="Times New Roman"/>
          <w:sz w:val="24"/>
          <w:szCs w:val="24"/>
        </w:rPr>
        <w:t xml:space="preserve">light source </w:t>
      </w:r>
      <w:r w:rsidR="00DD7F6A">
        <w:rPr>
          <w:rFonts w:ascii="Times New Roman" w:hAnsi="Times New Roman" w:cs="Times New Roman" w:hint="eastAsia"/>
          <w:sz w:val="24"/>
          <w:szCs w:val="24"/>
        </w:rPr>
        <w:t>we used</w:t>
      </w:r>
      <w:r w:rsidR="00DD7F6A" w:rsidRPr="005D470A">
        <w:rPr>
          <w:rFonts w:ascii="Times New Roman" w:hAnsi="Times New Roman" w:cs="Times New Roman"/>
          <w:sz w:val="24"/>
          <w:szCs w:val="24"/>
        </w:rPr>
        <w:t xml:space="preserve"> is a laser of </w:t>
      </w:r>
      <w:r w:rsidR="00DD7F6A">
        <w:rPr>
          <w:rFonts w:ascii="Times New Roman" w:hAnsi="Times New Roman" w:cs="Times New Roman" w:hint="eastAsia"/>
          <w:sz w:val="24"/>
          <w:szCs w:val="24"/>
        </w:rPr>
        <w:t xml:space="preserve">550 </w:t>
      </w:r>
      <w:r w:rsidR="00DD7F6A" w:rsidRPr="005D470A">
        <w:rPr>
          <w:rFonts w:ascii="Times New Roman" w:hAnsi="Times New Roman" w:cs="Times New Roman"/>
          <w:sz w:val="24"/>
          <w:szCs w:val="24"/>
        </w:rPr>
        <w:t>nm</w:t>
      </w:r>
      <w:r w:rsidR="00DD7F6A" w:rsidRPr="00AA7770">
        <w:rPr>
          <w:rFonts w:ascii="Arno Pro" w:eastAsia="宋体" w:hAnsi="Arno Pro" w:cs="Times New Roman"/>
          <w:bCs/>
          <w:kern w:val="20"/>
          <w:sz w:val="19"/>
          <w:szCs w:val="19"/>
          <w:lang w:eastAsia="en-US"/>
          <w14:ligatures w14:val="none"/>
        </w:rPr>
        <w:t xml:space="preserve"> </w:t>
      </w:r>
      <w:r w:rsidR="00DD7F6A" w:rsidRPr="00CC41B0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(0.</w:t>
      </w:r>
      <w:r w:rsidR="00DD7F6A" w:rsidRPr="00CC41B0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5</w:t>
      </w:r>
      <w:r w:rsidR="00DD7F6A" w:rsidRPr="00CC41B0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W cm</w:t>
      </w:r>
      <w:r w:rsidR="00DD7F6A" w:rsidRPr="00CC41B0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:lang w:eastAsia="en-US"/>
          <w14:ligatures w14:val="none"/>
        </w:rPr>
        <w:t>−2</w:t>
      </w:r>
      <w:r w:rsidR="00DD7F6A" w:rsidRPr="00CC41B0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)</w:t>
      </w:r>
      <w:r w:rsidR="00DD7F6A">
        <w:rPr>
          <w:rFonts w:ascii="Times New Roman" w:hAnsi="Times New Roman" w:cs="Times New Roman" w:hint="eastAsia"/>
          <w:sz w:val="24"/>
          <w:szCs w:val="24"/>
        </w:rPr>
        <w:t xml:space="preserve"> and t</w:t>
      </w:r>
      <w:r w:rsidR="00DD7F6A" w:rsidRPr="005D470A">
        <w:rPr>
          <w:rFonts w:ascii="Times New Roman" w:hAnsi="Times New Roman" w:cs="Times New Roman"/>
          <w:sz w:val="24"/>
          <w:szCs w:val="24"/>
        </w:rPr>
        <w:t xml:space="preserve">he </w:t>
      </w:r>
      <w:r w:rsidR="00DD7F6A">
        <w:rPr>
          <w:rFonts w:ascii="Times New Roman" w:hAnsi="Times New Roman" w:cs="Times New Roman" w:hint="eastAsia"/>
          <w:sz w:val="24"/>
          <w:szCs w:val="24"/>
        </w:rPr>
        <w:t>system</w:t>
      </w:r>
      <w:r w:rsidR="00DD7F6A" w:rsidRPr="005D470A">
        <w:rPr>
          <w:rFonts w:ascii="Times New Roman" w:hAnsi="Times New Roman" w:cs="Times New Roman"/>
          <w:sz w:val="24"/>
          <w:szCs w:val="24"/>
        </w:rPr>
        <w:t xml:space="preserve"> temperature was monitored and recorded by FLIR E6-XT Infrared Camera</w:t>
      </w:r>
      <w:r w:rsidR="00DD7F6A" w:rsidRPr="005D470A">
        <w:rPr>
          <w:rFonts w:ascii="Times New Roman" w:hAnsi="Times New Roman" w:cs="Times New Roman" w:hint="eastAsia"/>
          <w:sz w:val="24"/>
          <w:szCs w:val="24"/>
        </w:rPr>
        <w:t>.</w:t>
      </w:r>
    </w:p>
    <w:p w14:paraId="0947A1CA" w14:textId="12CD8689" w:rsidR="002036D6" w:rsidRPr="00E67FFC" w:rsidRDefault="002036D6" w:rsidP="005E7AED">
      <w:pPr>
        <w:pStyle w:val="2"/>
        <w:rPr>
          <w:rFonts w:eastAsia="宋体"/>
        </w:rPr>
      </w:pPr>
      <w:bookmarkStart w:id="4" w:name="_Toc191042083"/>
      <w:bookmarkStart w:id="5" w:name="_Toc204159927"/>
      <w:r w:rsidRPr="00E67FFC">
        <w:rPr>
          <w:rFonts w:eastAsia="宋体"/>
        </w:rPr>
        <w:lastRenderedPageBreak/>
        <w:t>Synthesis</w:t>
      </w:r>
      <w:r w:rsidR="00195CC3">
        <w:rPr>
          <w:rFonts w:eastAsia="宋体" w:hint="eastAsia"/>
        </w:rPr>
        <w:t xml:space="preserve"> and </w:t>
      </w:r>
      <w:r w:rsidR="009F4C8D">
        <w:rPr>
          <w:rFonts w:eastAsia="宋体" w:hint="eastAsia"/>
        </w:rPr>
        <w:t>t</w:t>
      </w:r>
      <w:r w:rsidR="0052425B">
        <w:rPr>
          <w:rFonts w:eastAsia="宋体" w:hint="eastAsia"/>
        </w:rPr>
        <w:t xml:space="preserve">hermal </w:t>
      </w:r>
      <w:r w:rsidR="009F4C8D">
        <w:rPr>
          <w:rFonts w:eastAsia="宋体" w:hint="eastAsia"/>
        </w:rPr>
        <w:t>s</w:t>
      </w:r>
      <w:r w:rsidR="00195CC3">
        <w:rPr>
          <w:rFonts w:eastAsia="宋体" w:hint="eastAsia"/>
        </w:rPr>
        <w:t>ta</w:t>
      </w:r>
      <w:r w:rsidR="0052425B">
        <w:rPr>
          <w:rFonts w:eastAsia="宋体" w:hint="eastAsia"/>
        </w:rPr>
        <w:t>bil</w:t>
      </w:r>
      <w:r w:rsidR="00195CC3">
        <w:rPr>
          <w:rFonts w:eastAsia="宋体" w:hint="eastAsia"/>
        </w:rPr>
        <w:t>ity</w:t>
      </w:r>
      <w:r w:rsidRPr="00E67FFC">
        <w:rPr>
          <w:rFonts w:eastAsia="宋体" w:hint="eastAsia"/>
        </w:rPr>
        <w:t xml:space="preserve"> </w:t>
      </w:r>
      <w:bookmarkStart w:id="6" w:name="OLE_LINK9"/>
      <w:r w:rsidRPr="00E67FFC">
        <w:rPr>
          <w:rFonts w:eastAsia="宋体" w:hint="eastAsia"/>
        </w:rPr>
        <w:t xml:space="preserve">of </w:t>
      </w:r>
      <w:bookmarkEnd w:id="4"/>
      <w:bookmarkEnd w:id="6"/>
      <w:proofErr w:type="spellStart"/>
      <w:r w:rsidR="009F4C8D" w:rsidRPr="009F4C8D">
        <w:rPr>
          <w:rFonts w:eastAsia="宋体" w:hint="eastAsia"/>
        </w:rPr>
        <w:t>DiSubPcs</w:t>
      </w:r>
      <w:bookmarkEnd w:id="5"/>
      <w:proofErr w:type="spellEnd"/>
    </w:p>
    <w:p w14:paraId="49965182" w14:textId="06EC9E21" w:rsidR="000261C1" w:rsidRDefault="001409F2" w:rsidP="00DD7F6A">
      <w:pPr>
        <w:autoSpaceDE w:val="0"/>
        <w:autoSpaceDN w:val="0"/>
        <w:adjustRightInd w:val="0"/>
        <w:spacing w:beforeLines="50" w:before="156" w:afterLines="50" w:after="156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7" w:name="_Hlk108274437"/>
      <w:bookmarkStart w:id="8" w:name="_Hlk109666415"/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37562C2" wp14:editId="20E48B03">
            <wp:extent cx="4377600" cy="3207600"/>
            <wp:effectExtent l="0" t="0" r="4445" b="0"/>
            <wp:docPr id="15856744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320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C19BE" w14:textId="54AD08E3" w:rsidR="00CC4E72" w:rsidRPr="00FA3315" w:rsidRDefault="00CC4E72" w:rsidP="00A65300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</w:pPr>
      <w:r w:rsidRPr="00FA331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Scheme S1. </w:t>
      </w:r>
      <w:bookmarkEnd w:id="7"/>
      <w:bookmarkEnd w:id="8"/>
      <w:r w:rsidRPr="00FA33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Synthesis routes of </w:t>
      </w:r>
      <w:proofErr w:type="spellStart"/>
      <w:r w:rsidR="009F4C8D"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DiSubPcs</w:t>
      </w:r>
      <w:proofErr w:type="spellEnd"/>
      <w:r w:rsidRPr="00FA3315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.</w:t>
      </w:r>
    </w:p>
    <w:p w14:paraId="7DDD9337" w14:textId="3E63699E" w:rsidR="00B02724" w:rsidRDefault="00DE0F25" w:rsidP="00A65300">
      <w:pPr>
        <w:autoSpaceDE w:val="0"/>
        <w:autoSpaceDN w:val="0"/>
        <w:adjustRightInd w:val="0"/>
        <w:spacing w:beforeLines="50" w:before="156" w:afterLines="50" w:after="156"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C47C8D">
        <w:rPr>
          <w:rFonts w:ascii="Times New Roman" w:hAnsi="Times New Roman" w:cs="Times New Roman"/>
          <w:b/>
          <w:bCs/>
          <w:sz w:val="24"/>
          <w:szCs w:val="24"/>
        </w:rPr>
        <w:t xml:space="preserve">Preparation of the </w:t>
      </w:r>
      <w:r w:rsidR="009838F5" w:rsidRPr="009838F5">
        <w:rPr>
          <w:rFonts w:ascii="Times New Roman" w:hAnsi="Times New Roman" w:cs="Times New Roman" w:hint="eastAsia"/>
          <w:b/>
          <w:bCs/>
          <w:sz w:val="24"/>
          <w:szCs w:val="24"/>
        </w:rPr>
        <w:t>4a and 4b</w:t>
      </w:r>
    </w:p>
    <w:p w14:paraId="55A91B0E" w14:textId="1FA4DFAD" w:rsidR="009838F5" w:rsidRDefault="00B02724" w:rsidP="00A65300">
      <w:pPr>
        <w:autoSpaceDE w:val="0"/>
        <w:autoSpaceDN w:val="0"/>
        <w:adjustRightIn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B02724">
        <w:rPr>
          <w:rFonts w:ascii="Times New Roman" w:eastAsia="等线" w:hAnsi="Times New Roman" w:cs="Times New Roman" w:hint="eastAsia"/>
          <w:sz w:val="24"/>
          <w:szCs w:val="24"/>
        </w:rPr>
        <w:t>1,2-Dibromo-4,5-difluorobenzene</w:t>
      </w:r>
      <w:r w:rsidRPr="00C47C8D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A723CF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1</w:t>
      </w:r>
      <w:r w:rsidRPr="00C47C8D">
        <w:rPr>
          <w:rFonts w:ascii="Times New Roman" w:eastAsia="等线" w:hAnsi="Times New Roman" w:cs="Times New Roman"/>
          <w:sz w:val="24"/>
          <w:szCs w:val="24"/>
        </w:rPr>
        <w:t xml:space="preserve"> were obtained from commercial suppliers and used without further purification</w:t>
      </w:r>
      <w:r w:rsidR="009B6961">
        <w:rPr>
          <w:rFonts w:ascii="Times New Roman" w:eastAsia="等线" w:hAnsi="Times New Roman" w:cs="Times New Roman" w:hint="eastAsia"/>
          <w:sz w:val="24"/>
          <w:szCs w:val="24"/>
        </w:rPr>
        <w:t>,</w:t>
      </w:r>
      <w:r w:rsidRPr="00C47C8D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0D7F6B" w:rsidRPr="002F7396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2-4</w:t>
      </w:r>
      <w:r w:rsidR="001555ED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>were prepared according to the literature</w:t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fldChar w:fldCharType="begin">
          <w:fldData xml:space="preserve">PEVuZE5vdGU+PENpdGU+PEF1dGhvcj5BZnJhajwvQXV0aG9yPjxZZWFyPjIwMjQ8L1llYXI+PFJl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</w:fldData>
        </w:fldChar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instrText xml:space="preserve"> ADDIN EN.CITE </w:instrText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fldChar w:fldCharType="begin">
          <w:fldData xml:space="preserve">PEVuZE5vdGU+PENpdGU+PEF1dGhvcj5BZnJhajwvQXV0aG9yPjxZZWFyPjIwMjQ8L1llYXI+PFJl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</w:fldData>
        </w:fldChar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instrText xml:space="preserve"> ADDIN EN.CITE.DATA </w:instrText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fldChar w:fldCharType="end"/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fldChar w:fldCharType="separate"/>
      </w:r>
      <w:r w:rsidR="00223005" w:rsidRPr="00223005">
        <w:rPr>
          <w:rFonts w:ascii="Times New Roman" w:eastAsia="等线" w:hAnsi="Times New Roman" w:cs="Times New Roman"/>
          <w:noProof/>
          <w:color w:val="000000"/>
          <w:sz w:val="24"/>
          <w:szCs w:val="24"/>
          <w:vertAlign w:val="superscript"/>
        </w:rPr>
        <w:t>1</w:t>
      </w:r>
      <w:r w:rsidR="00223005">
        <w:rPr>
          <w:rFonts w:ascii="Times New Roman" w:eastAsia="等线" w:hAnsi="Times New Roman" w:cs="Times New Roman"/>
          <w:color w:val="000000"/>
          <w:sz w:val="24"/>
          <w:szCs w:val="24"/>
        </w:rPr>
        <w:fldChar w:fldCharType="end"/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The </w:t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1</w:t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H NMR and </w:t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13</w:t>
      </w:r>
      <w:r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>C NMR data were in accordance with the reported data.</w:t>
      </w:r>
    </w:p>
    <w:p w14:paraId="7272B69D" w14:textId="25A7EF8D" w:rsidR="000261C1" w:rsidRDefault="009838F5" w:rsidP="00A65300">
      <w:pPr>
        <w:autoSpaceDE w:val="0"/>
        <w:autoSpaceDN w:val="0"/>
        <w:adjustRightInd w:val="0"/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7C8D">
        <w:rPr>
          <w:rFonts w:ascii="Times New Roman" w:hAnsi="Times New Roman" w:cs="Times New Roman"/>
          <w:b/>
          <w:bCs/>
          <w:sz w:val="24"/>
          <w:szCs w:val="24"/>
        </w:rPr>
        <w:t>Preparation of the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="009F4C8D" w:rsidRPr="009F4C8D">
        <w:rPr>
          <w:rFonts w:ascii="Times New Roman" w:hAnsi="Times New Roman" w:cs="Times New Roman" w:hint="eastAsia"/>
          <w:b/>
          <w:bCs/>
          <w:sz w:val="24"/>
          <w:szCs w:val="24"/>
        </w:rPr>
        <w:t>DiSubPcs</w:t>
      </w:r>
      <w:proofErr w:type="spellEnd"/>
    </w:p>
    <w:p w14:paraId="3589D84F" w14:textId="3B48BCB1" w:rsidR="000261C1" w:rsidRDefault="000D7F6B" w:rsidP="006E5BC5">
      <w:pPr>
        <w:autoSpaceDE w:val="0"/>
        <w:autoSpaceDN w:val="0"/>
        <w:adjustRightIn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688C2D6" wp14:editId="0EDB5308">
            <wp:extent cx="1649186" cy="1302665"/>
            <wp:effectExtent l="0" t="0" r="8255" b="0"/>
            <wp:docPr id="1434058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40" cy="130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F6F67" w14:textId="4B52B911" w:rsidR="006E5BC5" w:rsidRPr="000261C1" w:rsidRDefault="009B6961" w:rsidP="006E5BC5">
      <w:pPr>
        <w:autoSpaceDE w:val="0"/>
        <w:autoSpaceDN w:val="0"/>
        <w:adjustRightInd w:val="0"/>
        <w:spacing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7396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4a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(</w:t>
      </w:r>
      <w:r w:rsidR="001F7440">
        <w:rPr>
          <w:rFonts w:ascii="Times New Roman" w:hAnsi="Times New Roman" w:cs="Times New Roman" w:hint="eastAsia"/>
          <w:sz w:val="24"/>
          <w:szCs w:val="24"/>
        </w:rPr>
        <w:t>60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0 mg, </w:t>
      </w:r>
      <w:r w:rsidR="001F7440">
        <w:rPr>
          <w:rFonts w:ascii="Times New Roman" w:hAnsi="Times New Roman" w:cs="Times New Roman" w:hint="eastAsia"/>
          <w:sz w:val="24"/>
          <w:szCs w:val="24"/>
        </w:rPr>
        <w:t>1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mmol) was dissolved in a solution of 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CH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(</w:t>
      </w:r>
      <w:r w:rsidR="001F7440">
        <w:rPr>
          <w:rFonts w:ascii="Times New Roman" w:hAnsi="Times New Roman" w:cs="Times New Roman" w:hint="eastAsia"/>
          <w:sz w:val="24"/>
          <w:szCs w:val="24"/>
        </w:rPr>
        <w:t>50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mL) and </w:t>
      </w:r>
      <w:proofErr w:type="spellStart"/>
      <w:r w:rsidR="006E5BC5" w:rsidRPr="006E5BC5">
        <w:rPr>
          <w:rFonts w:ascii="Times New Roman" w:hAnsi="Times New Roman" w:cs="Times New Roman"/>
          <w:sz w:val="24"/>
          <w:szCs w:val="24"/>
        </w:rPr>
        <w:t>AcOH</w:t>
      </w:r>
      <w:proofErr w:type="spellEnd"/>
      <w:r w:rsidR="006E5BC5" w:rsidRPr="006E5BC5">
        <w:rPr>
          <w:rFonts w:ascii="Times New Roman" w:hAnsi="Times New Roman" w:cs="Times New Roman"/>
          <w:sz w:val="24"/>
          <w:szCs w:val="24"/>
        </w:rPr>
        <w:t xml:space="preserve"> (</w:t>
      </w:r>
      <w:r w:rsidR="001F7440">
        <w:rPr>
          <w:rFonts w:ascii="Times New Roman" w:hAnsi="Times New Roman" w:cs="Times New Roman" w:hint="eastAsia"/>
          <w:sz w:val="24"/>
          <w:szCs w:val="24"/>
        </w:rPr>
        <w:t>5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mL, 0.7 M in CH</w:t>
      </w:r>
      <w:r w:rsidR="001F7440" w:rsidRPr="001F744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6E5BC5" w:rsidRPr="006E5BC5">
        <w:rPr>
          <w:rFonts w:ascii="Times New Roman" w:hAnsi="Times New Roman" w:cs="Times New Roman"/>
          <w:sz w:val="24"/>
          <w:szCs w:val="24"/>
        </w:rPr>
        <w:t>Cl</w:t>
      </w:r>
      <w:r w:rsidR="006E5BC5" w:rsidRPr="001F74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), and then </w:t>
      </w:r>
      <w:proofErr w:type="spellStart"/>
      <w:r w:rsidR="006E5BC5" w:rsidRPr="006E5BC5">
        <w:rPr>
          <w:rFonts w:ascii="Times New Roman" w:hAnsi="Times New Roman" w:cs="Times New Roman"/>
          <w:sz w:val="24"/>
          <w:szCs w:val="24"/>
        </w:rPr>
        <w:t>AgF</w:t>
      </w:r>
      <w:proofErr w:type="spellEnd"/>
      <w:r w:rsidR="006E5BC5" w:rsidRPr="006E5BC5">
        <w:rPr>
          <w:rFonts w:ascii="Times New Roman" w:hAnsi="Times New Roman" w:cs="Times New Roman"/>
          <w:sz w:val="24"/>
          <w:szCs w:val="24"/>
        </w:rPr>
        <w:t xml:space="preserve"> (</w:t>
      </w:r>
      <w:r w:rsidR="001F7440">
        <w:rPr>
          <w:rFonts w:ascii="Times New Roman" w:hAnsi="Times New Roman" w:cs="Times New Roman" w:hint="eastAsia"/>
          <w:sz w:val="24"/>
          <w:szCs w:val="24"/>
        </w:rPr>
        <w:t xml:space="preserve">1.3 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g, </w:t>
      </w:r>
      <w:r w:rsidR="001F7440">
        <w:rPr>
          <w:rFonts w:ascii="Times New Roman" w:hAnsi="Times New Roman" w:cs="Times New Roman" w:hint="eastAsia"/>
          <w:sz w:val="24"/>
          <w:szCs w:val="24"/>
        </w:rPr>
        <w:t>10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mmol) was added. The mixture was allowed to stir for </w:t>
      </w:r>
      <w:r w:rsidR="001F7440">
        <w:rPr>
          <w:rFonts w:ascii="Times New Roman" w:hAnsi="Times New Roman" w:cs="Times New Roman" w:hint="eastAsia"/>
          <w:sz w:val="24"/>
          <w:szCs w:val="24"/>
        </w:rPr>
        <w:t>60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min, and then aqueous HCl (100 mL, 0.1 M) was added. The reaction mixture was vigorously stirred and extracted with 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CH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C73DF0">
        <w:rPr>
          <w:rFonts w:ascii="Times New Roman" w:hAnsi="Times New Roman" w:cs="Times New Roman" w:hint="eastAsia"/>
          <w:sz w:val="24"/>
          <w:szCs w:val="24"/>
        </w:rPr>
        <w:t>,</w:t>
      </w:r>
      <w:r w:rsidR="00252F8E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254AAB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the combined organic </w:t>
      </w:r>
      <w:r w:rsidR="006E5BC5" w:rsidRPr="006E5BC5">
        <w:rPr>
          <w:rFonts w:ascii="Times New Roman" w:hAnsi="Times New Roman" w:cs="Times New Roman"/>
          <w:sz w:val="24"/>
          <w:szCs w:val="24"/>
        </w:rPr>
        <w:lastRenderedPageBreak/>
        <w:t xml:space="preserve">phases was dried over </w:t>
      </w:r>
      <w:r w:rsidR="001F7440">
        <w:rPr>
          <w:rFonts w:ascii="Times New Roman" w:hAnsi="Times New Roman" w:cs="Times New Roman" w:hint="eastAsia"/>
          <w:sz w:val="24"/>
          <w:szCs w:val="24"/>
        </w:rPr>
        <w:t>Na</w:t>
      </w:r>
      <w:r w:rsidR="001F7440" w:rsidRPr="001F7440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6E5BC5" w:rsidRPr="006E5BC5">
        <w:rPr>
          <w:rFonts w:ascii="Times New Roman" w:hAnsi="Times New Roman" w:cs="Times New Roman"/>
          <w:sz w:val="24"/>
          <w:szCs w:val="24"/>
        </w:rPr>
        <w:t>SO</w:t>
      </w:r>
      <w:r w:rsidR="006E5BC5" w:rsidRPr="001F744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and filtered. The volume was </w:t>
      </w:r>
      <w:r w:rsidR="00252F8E" w:rsidRPr="00252F8E">
        <w:rPr>
          <w:rFonts w:ascii="Times New Roman" w:hAnsi="Times New Roman" w:cs="Times New Roman" w:hint="eastAsia"/>
          <w:sz w:val="24"/>
          <w:szCs w:val="24"/>
        </w:rPr>
        <w:t>concentrate</w:t>
      </w:r>
      <w:r w:rsidR="00252F8E">
        <w:rPr>
          <w:rFonts w:ascii="Times New Roman" w:hAnsi="Times New Roman" w:cs="Times New Roman" w:hint="eastAsia"/>
          <w:sz w:val="24"/>
          <w:szCs w:val="24"/>
        </w:rPr>
        <w:t>d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to 50 mL</w:t>
      </w:r>
      <w:r w:rsidR="00252F8E">
        <w:rPr>
          <w:rFonts w:ascii="Times New Roman" w:hAnsi="Times New Roman" w:cs="Times New Roman" w:hint="eastAsia"/>
          <w:sz w:val="24"/>
          <w:szCs w:val="24"/>
        </w:rPr>
        <w:t>,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252F8E">
        <w:rPr>
          <w:rFonts w:ascii="Times New Roman" w:hAnsi="Times New Roman" w:cs="Times New Roman" w:hint="eastAsia"/>
          <w:sz w:val="24"/>
          <w:szCs w:val="24"/>
        </w:rPr>
        <w:t>t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hen </w:t>
      </w:r>
      <w:proofErr w:type="gramStart"/>
      <w:r w:rsidR="00254AAB">
        <w:rPr>
          <w:rFonts w:ascii="Times New Roman" w:hAnsi="Times New Roman" w:cs="Times New Roman" w:hint="eastAsia"/>
          <w:sz w:val="24"/>
          <w:szCs w:val="24"/>
        </w:rPr>
        <w:t>Pd(</w:t>
      </w:r>
      <w:proofErr w:type="gramEnd"/>
      <w:r w:rsidR="00254AAB">
        <w:rPr>
          <w:rFonts w:ascii="Times New Roman" w:hAnsi="Times New Roman" w:cs="Times New Roman" w:hint="eastAsia"/>
          <w:sz w:val="24"/>
          <w:szCs w:val="24"/>
        </w:rPr>
        <w:t>PPh</w:t>
      </w:r>
      <w:r w:rsidR="00254AAB" w:rsidRPr="00254AAB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254AAB">
        <w:rPr>
          <w:rFonts w:ascii="Times New Roman" w:hAnsi="Times New Roman" w:cs="Times New Roman" w:hint="eastAsia"/>
          <w:sz w:val="24"/>
          <w:szCs w:val="24"/>
        </w:rPr>
        <w:t>)</w:t>
      </w:r>
      <w:r w:rsidR="00254AAB" w:rsidRPr="00254AA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54AAB">
        <w:rPr>
          <w:rFonts w:ascii="Times New Roman" w:hAnsi="Times New Roman" w:cs="Times New Roman" w:hint="eastAsia"/>
          <w:sz w:val="24"/>
          <w:szCs w:val="24"/>
        </w:rPr>
        <w:t>Cl</w:t>
      </w:r>
      <w:r w:rsidR="00254AAB" w:rsidRPr="00254AA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157F4D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="00157F4D">
        <w:rPr>
          <w:rFonts w:ascii="Times New Roman" w:hAnsi="Times New Roman" w:cs="Times New Roman" w:hint="eastAsia"/>
          <w:sz w:val="24"/>
          <w:szCs w:val="24"/>
        </w:rPr>
        <w:t xml:space="preserve">(72 mg, 0.1 </w:t>
      </w:r>
      <w:proofErr w:type="spellStart"/>
      <w:r w:rsidR="00157F4D">
        <w:rPr>
          <w:rFonts w:ascii="Times New Roman" w:hAnsi="Times New Roman" w:cs="Times New Roman" w:hint="eastAsia"/>
          <w:sz w:val="24"/>
          <w:szCs w:val="24"/>
        </w:rPr>
        <w:t>mmol</w:t>
      </w:r>
      <w:proofErr w:type="spellEnd"/>
      <w:r w:rsidR="00157F4D">
        <w:rPr>
          <w:rFonts w:ascii="Times New Roman" w:hAnsi="Times New Roman" w:cs="Times New Roman" w:hint="eastAsia"/>
          <w:sz w:val="24"/>
          <w:szCs w:val="24"/>
        </w:rPr>
        <w:t>) and</w:t>
      </w:r>
      <w:r w:rsidR="00254AA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6E5BC5" w:rsidRPr="006E5BC5">
        <w:rPr>
          <w:rFonts w:ascii="Times New Roman" w:hAnsi="Times New Roman" w:cs="Times New Roman"/>
          <w:sz w:val="24"/>
          <w:szCs w:val="24"/>
        </w:rPr>
        <w:t>Cu</w:t>
      </w:r>
      <w:r w:rsidR="00252F8E">
        <w:rPr>
          <w:rFonts w:ascii="Times New Roman" w:hAnsi="Times New Roman" w:cs="Times New Roman" w:hint="eastAsia"/>
          <w:sz w:val="24"/>
          <w:szCs w:val="24"/>
        </w:rPr>
        <w:t>I</w:t>
      </w:r>
      <w:proofErr w:type="spellEnd"/>
      <w:r w:rsidR="006E5BC5" w:rsidRPr="006E5BC5">
        <w:rPr>
          <w:rFonts w:ascii="Times New Roman" w:hAnsi="Times New Roman" w:cs="Times New Roman"/>
          <w:sz w:val="24"/>
          <w:szCs w:val="24"/>
        </w:rPr>
        <w:t xml:space="preserve"> (</w:t>
      </w:r>
      <w:r w:rsidR="00254AAB">
        <w:rPr>
          <w:rFonts w:ascii="Times New Roman" w:hAnsi="Times New Roman" w:cs="Times New Roman" w:hint="eastAsia"/>
          <w:sz w:val="24"/>
          <w:szCs w:val="24"/>
        </w:rPr>
        <w:t>38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mg, 0.</w:t>
      </w:r>
      <w:r w:rsidR="00254AAB">
        <w:rPr>
          <w:rFonts w:ascii="Times New Roman" w:hAnsi="Times New Roman" w:cs="Times New Roman" w:hint="eastAsia"/>
          <w:sz w:val="24"/>
          <w:szCs w:val="24"/>
        </w:rPr>
        <w:t>2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mmol)</w:t>
      </w:r>
      <w:r w:rsidR="00157F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E5BC5" w:rsidRPr="006E5BC5">
        <w:rPr>
          <w:rFonts w:ascii="Times New Roman" w:hAnsi="Times New Roman" w:cs="Times New Roman"/>
          <w:sz w:val="24"/>
          <w:szCs w:val="24"/>
        </w:rPr>
        <w:t>was added</w:t>
      </w:r>
      <w:r w:rsidR="00157F4D">
        <w:rPr>
          <w:rFonts w:ascii="Times New Roman" w:hAnsi="Times New Roman" w:cs="Times New Roman" w:hint="eastAsia"/>
          <w:sz w:val="24"/>
          <w:szCs w:val="24"/>
        </w:rPr>
        <w:t>, and E</w:t>
      </w:r>
      <w:r w:rsidR="00157F4D"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 w:rsidR="00157F4D" w:rsidRPr="00157F4D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3</w:t>
      </w:r>
      <w:r w:rsidR="00157F4D">
        <w:rPr>
          <w:rFonts w:ascii="Times New Roman" w:hAnsi="Times New Roman" w:cs="Times New Roman" w:hint="eastAsia"/>
          <w:color w:val="000000"/>
          <w:sz w:val="24"/>
          <w:szCs w:val="24"/>
        </w:rPr>
        <w:t>N</w:t>
      </w:r>
      <w:r w:rsidR="00157F4D" w:rsidRPr="00C47C8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157F4D"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 w:rsidR="00157F4D" w:rsidRPr="00C47C8D">
        <w:rPr>
          <w:rFonts w:ascii="Times New Roman" w:hAnsi="Times New Roman" w:cs="Times New Roman"/>
          <w:color w:val="000000"/>
          <w:sz w:val="24"/>
          <w:szCs w:val="24"/>
        </w:rPr>
        <w:t xml:space="preserve"> mL)</w:t>
      </w:r>
      <w:r w:rsidR="00157F4D"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157F4D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was injected to the system</w:t>
      </w:r>
      <w:r w:rsidR="00157F4D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157F4D">
        <w:rPr>
          <w:rFonts w:ascii="Times New Roman" w:hAnsi="Times New Roman" w:cs="Times New Roman" w:hint="eastAsia"/>
          <w:sz w:val="24"/>
          <w:szCs w:val="24"/>
        </w:rPr>
        <w:t>T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he mixture was stirred for </w:t>
      </w:r>
      <w:r w:rsidR="00157F4D">
        <w:rPr>
          <w:rFonts w:ascii="Times New Roman" w:hAnsi="Times New Roman" w:cs="Times New Roman" w:hint="eastAsia"/>
          <w:sz w:val="24"/>
          <w:szCs w:val="24"/>
        </w:rPr>
        <w:t>4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h</w:t>
      </w:r>
      <w:r w:rsidR="00CA4790">
        <w:rPr>
          <w:rFonts w:ascii="Times New Roman" w:hAnsi="Times New Roman" w:cs="Times New Roman" w:hint="eastAsia"/>
          <w:sz w:val="24"/>
          <w:szCs w:val="24"/>
        </w:rPr>
        <w:t>,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 xml:space="preserve">filtered through a celite pad and washed with 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CH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>, and concentrated under vacuum. The residue was chromatographed on silica gel with PE/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CH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 xml:space="preserve"> = </w:t>
      </w:r>
      <w:r w:rsidR="00CA4790">
        <w:rPr>
          <w:rFonts w:ascii="Times New Roman" w:eastAsia="等线" w:hAnsi="Times New Roman" w:cs="Times New Roman" w:hint="eastAsia"/>
          <w:color w:val="000000"/>
          <w:sz w:val="24"/>
          <w:szCs w:val="24"/>
          <w14:ligatures w14:val="none"/>
        </w:rPr>
        <w:t>1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>/1 (</w:t>
      </w:r>
      <w:r w:rsidR="00CA4790" w:rsidRPr="00CA4790">
        <w:rPr>
          <w:rFonts w:ascii="Times New Roman" w:eastAsia="等线" w:hAnsi="Times New Roman" w:cs="Times New Roman"/>
          <w:i/>
          <w:iCs/>
          <w:color w:val="000000"/>
          <w:sz w:val="24"/>
          <w:szCs w:val="24"/>
          <w14:ligatures w14:val="none"/>
        </w:rPr>
        <w:t>v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>/</w:t>
      </w:r>
      <w:r w:rsidR="00CA4790" w:rsidRPr="00CA4790">
        <w:rPr>
          <w:rFonts w:ascii="Times New Roman" w:eastAsia="等线" w:hAnsi="Times New Roman" w:cs="Times New Roman"/>
          <w:i/>
          <w:iCs/>
          <w:color w:val="000000"/>
          <w:sz w:val="24"/>
          <w:szCs w:val="24"/>
          <w14:ligatures w14:val="none"/>
        </w:rPr>
        <w:t>v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 xml:space="preserve">) to provide the corresponding product </w:t>
      </w:r>
      <w:r w:rsidR="00CA4790" w:rsidRPr="006A6839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="00CA4790" w:rsidRPr="006A6839">
        <w:rPr>
          <w:rFonts w:ascii="Times New Roman" w:hAnsi="Times New Roman" w:cs="Times New Roman" w:hint="eastAsia"/>
          <w:b/>
          <w:bCs/>
          <w:sz w:val="24"/>
          <w:szCs w:val="24"/>
        </w:rPr>
        <w:t>DiSubPc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 xml:space="preserve"> as </w:t>
      </w:r>
      <w:r w:rsidR="00CA4790">
        <w:rPr>
          <w:rFonts w:ascii="Times New Roman" w:eastAsia="等线" w:hAnsi="Times New Roman" w:cs="Times New Roman" w:hint="eastAsia"/>
          <w:color w:val="000000"/>
          <w:sz w:val="24"/>
          <w:szCs w:val="24"/>
          <w14:ligatures w14:val="none"/>
        </w:rPr>
        <w:t>red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 xml:space="preserve"> solid (</w:t>
      </w:r>
      <w:r w:rsidR="00CA4790">
        <w:rPr>
          <w:rFonts w:ascii="Times New Roman" w:eastAsia="等线" w:hAnsi="Times New Roman" w:cs="Times New Roman" w:hint="eastAsia"/>
          <w:color w:val="000000"/>
          <w:sz w:val="24"/>
          <w:szCs w:val="24"/>
          <w14:ligatures w14:val="none"/>
        </w:rPr>
        <w:t>6</w:t>
      </w:r>
      <w:r w:rsidR="00CA4790" w:rsidRPr="00CA4790">
        <w:rPr>
          <w:rFonts w:ascii="Times New Roman" w:eastAsia="等线" w:hAnsi="Times New Roman" w:cs="Times New Roman" w:hint="eastAsia"/>
          <w:color w:val="000000"/>
          <w:sz w:val="24"/>
          <w:szCs w:val="24"/>
          <w14:ligatures w14:val="none"/>
        </w:rPr>
        <w:t>4</w:t>
      </w:r>
      <w:r w:rsidR="00CA4790" w:rsidRPr="00CA4790">
        <w:rPr>
          <w:rFonts w:ascii="Times New Roman" w:eastAsia="等线" w:hAnsi="Times New Roman" w:cs="Times New Roman"/>
          <w:color w:val="000000"/>
          <w:sz w:val="24"/>
          <w:szCs w:val="24"/>
          <w14:ligatures w14:val="none"/>
        </w:rPr>
        <w:t>% yield).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6E5BC5" w:rsidRPr="00CA47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E5BC5" w:rsidRPr="006E5BC5">
        <w:rPr>
          <w:rFonts w:ascii="Times New Roman" w:hAnsi="Times New Roman" w:cs="Times New Roman"/>
          <w:sz w:val="24"/>
          <w:szCs w:val="24"/>
        </w:rPr>
        <w:t>H NMR (</w:t>
      </w:r>
      <w:r w:rsidR="00CA4790">
        <w:rPr>
          <w:rFonts w:ascii="Times New Roman" w:hAnsi="Times New Roman" w:cs="Times New Roman" w:hint="eastAsia"/>
          <w:sz w:val="24"/>
          <w:szCs w:val="24"/>
        </w:rPr>
        <w:t>4</w:t>
      </w:r>
      <w:r w:rsidR="006E5BC5" w:rsidRPr="006E5BC5">
        <w:rPr>
          <w:rFonts w:ascii="Times New Roman" w:hAnsi="Times New Roman" w:cs="Times New Roman"/>
          <w:sz w:val="24"/>
          <w:szCs w:val="24"/>
        </w:rPr>
        <w:t>00 MHz, CDCl</w:t>
      </w:r>
      <w:r w:rsidR="006E5BC5" w:rsidRPr="00AC401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E5BC5" w:rsidRPr="006E5BC5">
        <w:rPr>
          <w:rFonts w:ascii="Times New Roman" w:hAnsi="Times New Roman" w:cs="Times New Roman"/>
          <w:sz w:val="24"/>
          <w:szCs w:val="24"/>
        </w:rPr>
        <w:t>): δ</w:t>
      </w:r>
      <w:r w:rsidR="0079116A">
        <w:rPr>
          <w:rFonts w:ascii="Times New Roman" w:hAnsi="Times New Roman" w:cs="Times New Roman" w:hint="eastAsia"/>
          <w:sz w:val="24"/>
          <w:szCs w:val="24"/>
        </w:rPr>
        <w:t xml:space="preserve"> = 8.42</w:t>
      </w:r>
      <w:r w:rsidR="00AC401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C401C" w:rsidRPr="00C47C8D">
        <w:rPr>
          <w:rFonts w:ascii="Times New Roman" w:eastAsia="等线" w:hAnsi="Times New Roman" w:cs="Times New Roman"/>
          <w:kern w:val="0"/>
          <w:sz w:val="24"/>
          <w:szCs w:val="24"/>
        </w:rPr>
        <w:t xml:space="preserve">(t, </w:t>
      </w:r>
      <w:r w:rsidR="00AC401C" w:rsidRPr="00C47C8D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>J</w:t>
      </w:r>
      <w:r w:rsidR="00AC401C" w:rsidRPr="00C47C8D">
        <w:rPr>
          <w:rFonts w:ascii="Times New Roman" w:eastAsia="等线" w:hAnsi="Times New Roman" w:cs="Times New Roman"/>
          <w:kern w:val="0"/>
          <w:sz w:val="24"/>
          <w:szCs w:val="24"/>
        </w:rPr>
        <w:t xml:space="preserve"> = </w:t>
      </w:r>
      <w:r w:rsidR="00AC401C">
        <w:rPr>
          <w:rFonts w:ascii="Times New Roman" w:eastAsia="等线" w:hAnsi="Times New Roman" w:cs="Times New Roman" w:hint="eastAsia"/>
          <w:kern w:val="0"/>
          <w:sz w:val="24"/>
          <w:szCs w:val="24"/>
        </w:rPr>
        <w:t>8</w:t>
      </w:r>
      <w:r w:rsidR="002F7396">
        <w:rPr>
          <w:rFonts w:ascii="Times New Roman" w:eastAsia="等线" w:hAnsi="Times New Roman" w:cs="Times New Roman" w:hint="eastAsia"/>
          <w:kern w:val="0"/>
          <w:sz w:val="24"/>
          <w:szCs w:val="24"/>
        </w:rPr>
        <w:t>.0</w:t>
      </w:r>
      <w:r w:rsidR="00AC401C" w:rsidRPr="00C47C8D">
        <w:rPr>
          <w:rFonts w:ascii="Times New Roman" w:eastAsia="等线" w:hAnsi="Times New Roman" w:cs="Times New Roman"/>
          <w:kern w:val="0"/>
          <w:sz w:val="24"/>
          <w:szCs w:val="24"/>
        </w:rPr>
        <w:t xml:space="preserve"> Hz, 2H)</w:t>
      </w:r>
      <w:r w:rsidR="00AA6E91">
        <w:rPr>
          <w:rFonts w:ascii="Times New Roman" w:eastAsia="等线" w:hAnsi="Times New Roman" w:cs="Times New Roman" w:hint="eastAsia"/>
          <w:kern w:val="0"/>
          <w:sz w:val="24"/>
          <w:szCs w:val="24"/>
        </w:rPr>
        <w:t>,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6E5BC5" w:rsidRPr="00CA479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6E5BC5" w:rsidRPr="006E5BC5">
        <w:rPr>
          <w:rFonts w:ascii="Times New Roman" w:hAnsi="Times New Roman" w:cs="Times New Roman"/>
          <w:sz w:val="24"/>
          <w:szCs w:val="24"/>
        </w:rPr>
        <w:t>C NMR (1</w:t>
      </w:r>
      <w:r w:rsidR="00CA4790">
        <w:rPr>
          <w:rFonts w:ascii="Times New Roman" w:hAnsi="Times New Roman" w:cs="Times New Roman" w:hint="eastAsia"/>
          <w:sz w:val="24"/>
          <w:szCs w:val="24"/>
        </w:rPr>
        <w:t>00</w:t>
      </w:r>
      <w:r w:rsidR="006E5BC5" w:rsidRPr="006E5BC5">
        <w:rPr>
          <w:rFonts w:ascii="Times New Roman" w:hAnsi="Times New Roman" w:cs="Times New Roman"/>
          <w:sz w:val="24"/>
          <w:szCs w:val="24"/>
        </w:rPr>
        <w:t xml:space="preserve"> MHz, CDCl</w:t>
      </w:r>
      <w:r w:rsidR="006E5BC5" w:rsidRPr="00AC401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E5BC5" w:rsidRPr="006E5BC5">
        <w:rPr>
          <w:rFonts w:ascii="Times New Roman" w:hAnsi="Times New Roman" w:cs="Times New Roman"/>
          <w:sz w:val="24"/>
          <w:szCs w:val="24"/>
        </w:rPr>
        <w:t>): δ =</w:t>
      </w:r>
      <w:r w:rsidR="00AA6E91">
        <w:rPr>
          <w:rFonts w:ascii="Times New Roman" w:hAnsi="Times New Roman" w:cs="Times New Roman" w:hint="eastAsia"/>
          <w:sz w:val="24"/>
          <w:szCs w:val="24"/>
        </w:rPr>
        <w:t xml:space="preserve"> 153.9</w:t>
      </w:r>
      <w:r w:rsidR="000211DC">
        <w:rPr>
          <w:rFonts w:ascii="Times New Roman" w:hAnsi="Times New Roman" w:cs="Times New Roman" w:hint="eastAsia"/>
          <w:sz w:val="24"/>
          <w:szCs w:val="24"/>
        </w:rPr>
        <w:t>8</w:t>
      </w:r>
      <w:r w:rsidR="00AA6E91">
        <w:rPr>
          <w:rFonts w:ascii="Times New Roman" w:hAnsi="Times New Roman" w:cs="Times New Roman" w:hint="eastAsia"/>
          <w:sz w:val="24"/>
          <w:szCs w:val="24"/>
        </w:rPr>
        <w:t>,</w:t>
      </w:r>
      <w:r w:rsidR="001D295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1DC">
        <w:rPr>
          <w:rFonts w:ascii="Times New Roman" w:hAnsi="Times New Roman" w:cs="Times New Roman" w:hint="eastAsia"/>
          <w:sz w:val="24"/>
          <w:szCs w:val="24"/>
        </w:rPr>
        <w:t xml:space="preserve">153.81, 151.42, </w:t>
      </w:r>
      <w:r w:rsidR="00AA6E91">
        <w:rPr>
          <w:rFonts w:ascii="Times New Roman" w:hAnsi="Times New Roman" w:cs="Times New Roman" w:hint="eastAsia"/>
          <w:sz w:val="24"/>
          <w:szCs w:val="24"/>
        </w:rPr>
        <w:t>151.</w:t>
      </w:r>
      <w:r w:rsidR="000211DC">
        <w:rPr>
          <w:rFonts w:ascii="Times New Roman" w:hAnsi="Times New Roman" w:cs="Times New Roman" w:hint="eastAsia"/>
          <w:sz w:val="24"/>
          <w:szCs w:val="24"/>
        </w:rPr>
        <w:t>26</w:t>
      </w:r>
      <w:r w:rsidR="00AA6E91">
        <w:rPr>
          <w:rFonts w:ascii="Times New Roman" w:hAnsi="Times New Roman" w:cs="Times New Roman" w:hint="eastAsia"/>
          <w:sz w:val="24"/>
          <w:szCs w:val="24"/>
        </w:rPr>
        <w:t>, 149.40, 127.01, 110.40, 29.85</w:t>
      </w:r>
      <w:r w:rsidR="006E5BC5" w:rsidRPr="006E5BC5">
        <w:rPr>
          <w:rFonts w:ascii="Times New Roman" w:hAnsi="Times New Roman" w:cs="Times New Roman"/>
          <w:sz w:val="24"/>
          <w:szCs w:val="24"/>
        </w:rPr>
        <w:t>. MS (MALDI-</w:t>
      </w:r>
      <w:r w:rsidR="00AA6E91">
        <w:rPr>
          <w:rFonts w:ascii="Times New Roman" w:hAnsi="Times New Roman" w:cs="Times New Roman" w:hint="eastAsia"/>
          <w:sz w:val="24"/>
          <w:szCs w:val="24"/>
        </w:rPr>
        <w:t>TOF</w:t>
      </w:r>
      <w:r w:rsidR="006E5BC5" w:rsidRPr="006E5BC5">
        <w:rPr>
          <w:rFonts w:ascii="Times New Roman" w:hAnsi="Times New Roman" w:cs="Times New Roman"/>
          <w:sz w:val="24"/>
          <w:szCs w:val="24"/>
        </w:rPr>
        <w:t>)</w:t>
      </w:r>
      <w:r w:rsidR="00AA6E91">
        <w:rPr>
          <w:rFonts w:ascii="Times New Roman" w:hAnsi="Times New Roman" w:cs="Times New Roman" w:hint="eastAsia"/>
          <w:sz w:val="24"/>
          <w:szCs w:val="24"/>
        </w:rPr>
        <w:t xml:space="preserve">: </w:t>
      </w:r>
      <w:proofErr w:type="spellStart"/>
      <w:r w:rsidR="00AA6E91" w:rsidRPr="00AA6E9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AA6E91" w:rsidRPr="00AA6E91">
        <w:rPr>
          <w:rFonts w:ascii="Times New Roman" w:hAnsi="Times New Roman" w:cs="Times New Roman"/>
          <w:sz w:val="24"/>
          <w:szCs w:val="24"/>
        </w:rPr>
        <w:t xml:space="preserve"> for C</w:t>
      </w:r>
      <w:r w:rsidR="00064673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52</w:t>
      </w:r>
      <w:r w:rsidR="00AA6E91" w:rsidRPr="00AA6E91">
        <w:rPr>
          <w:rFonts w:ascii="Times New Roman" w:hAnsi="Times New Roman" w:cs="Times New Roman"/>
          <w:sz w:val="24"/>
          <w:szCs w:val="24"/>
        </w:rPr>
        <w:t>H</w:t>
      </w:r>
      <w:r w:rsidR="00064673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064673">
        <w:rPr>
          <w:rFonts w:ascii="Times New Roman" w:hAnsi="Times New Roman" w:cs="Times New Roman" w:hint="eastAsia"/>
          <w:sz w:val="24"/>
          <w:szCs w:val="24"/>
        </w:rPr>
        <w:t>B</w:t>
      </w:r>
      <w:r w:rsidR="00064673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064673">
        <w:rPr>
          <w:rFonts w:ascii="Times New Roman" w:hAnsi="Times New Roman" w:cs="Times New Roman" w:hint="eastAsia"/>
          <w:sz w:val="24"/>
          <w:szCs w:val="24"/>
        </w:rPr>
        <w:t>F</w:t>
      </w:r>
      <w:r w:rsidR="00064673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064673">
        <w:rPr>
          <w:rFonts w:ascii="Times New Roman" w:hAnsi="Times New Roman" w:cs="Times New Roman" w:hint="eastAsia"/>
          <w:sz w:val="24"/>
          <w:szCs w:val="24"/>
        </w:rPr>
        <w:t>N</w:t>
      </w:r>
      <w:r w:rsidR="00064673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AA6E91" w:rsidRPr="00AA6E91">
        <w:rPr>
          <w:rFonts w:ascii="Times New Roman" w:hAnsi="Times New Roman" w:cs="Times New Roman"/>
          <w:sz w:val="24"/>
          <w:szCs w:val="24"/>
        </w:rPr>
        <w:t xml:space="preserve">: </w:t>
      </w:r>
      <w:r w:rsidR="00064673">
        <w:rPr>
          <w:rFonts w:ascii="Times New Roman" w:hAnsi="Times New Roman" w:cs="Times New Roman" w:hint="eastAsia"/>
          <w:sz w:val="24"/>
          <w:szCs w:val="24"/>
        </w:rPr>
        <w:t>1054.1302</w:t>
      </w:r>
      <w:r w:rsidR="00AA6E91" w:rsidRPr="00AA6E91">
        <w:rPr>
          <w:rFonts w:ascii="Times New Roman" w:hAnsi="Times New Roman" w:cs="Times New Roman"/>
          <w:sz w:val="24"/>
          <w:szCs w:val="24"/>
        </w:rPr>
        <w:t xml:space="preserve">, found: </w:t>
      </w:r>
      <w:r w:rsidR="00064673">
        <w:rPr>
          <w:rFonts w:ascii="Times New Roman" w:hAnsi="Times New Roman" w:cs="Times New Roman" w:hint="eastAsia"/>
          <w:sz w:val="24"/>
          <w:szCs w:val="24"/>
        </w:rPr>
        <w:t>1054.1840</w:t>
      </w:r>
      <w:r w:rsidR="00D30865">
        <w:rPr>
          <w:rFonts w:ascii="Times New Roman" w:hAnsi="Times New Roman" w:cs="Times New Roman" w:hint="eastAsia"/>
          <w:sz w:val="24"/>
          <w:szCs w:val="24"/>
        </w:rPr>
        <w:t>.</w:t>
      </w:r>
    </w:p>
    <w:p w14:paraId="3EC4DB7D" w14:textId="4365DF67" w:rsidR="006E5BC5" w:rsidRDefault="000D7F6B" w:rsidP="00CC4E72">
      <w:pPr>
        <w:autoSpaceDE w:val="0"/>
        <w:autoSpaceDN w:val="0"/>
        <w:adjustRightInd w:val="0"/>
        <w:spacing w:afterLines="50" w:after="156" w:line="360" w:lineRule="auto"/>
        <w:jc w:val="left"/>
      </w:pPr>
      <w:r>
        <w:rPr>
          <w:rFonts w:hint="eastAsia"/>
          <w:noProof/>
        </w:rPr>
        <w:drawing>
          <wp:inline distT="0" distB="0" distL="0" distR="0" wp14:anchorId="70AA0BA2" wp14:editId="0F0D0990">
            <wp:extent cx="2102400" cy="1227600"/>
            <wp:effectExtent l="0" t="0" r="0" b="0"/>
            <wp:docPr id="3800201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0" cy="12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F2B4B" w14:textId="11C2661B" w:rsidR="00D30865" w:rsidRDefault="00CA4790" w:rsidP="00A6530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7396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2F7396">
        <w:rPr>
          <w:rFonts w:ascii="Times New Roman" w:hAnsi="Times New Roman" w:cs="Times New Roman" w:hint="eastAsia"/>
          <w:b/>
          <w:bCs/>
          <w:sz w:val="24"/>
          <w:szCs w:val="24"/>
        </w:rPr>
        <w:t>DiSubPc</w:t>
      </w:r>
      <w:r>
        <w:rPr>
          <w:rFonts w:ascii="Times New Roman" w:hAnsi="Times New Roman" w:cs="Times New Roman" w:hint="eastAsia"/>
          <w:sz w:val="24"/>
          <w:szCs w:val="24"/>
        </w:rPr>
        <w:t xml:space="preserve"> was synthe</w:t>
      </w:r>
      <w:r w:rsidR="00952716">
        <w:rPr>
          <w:rFonts w:ascii="Times New Roman" w:hAnsi="Times New Roman" w:cs="Times New Roman" w:hint="eastAsia"/>
          <w:sz w:val="24"/>
          <w:szCs w:val="24"/>
        </w:rPr>
        <w:t>size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="00952716">
        <w:rPr>
          <w:rFonts w:ascii="Times New Roman" w:hAnsi="Times New Roman" w:cs="Times New Roman" w:hint="eastAsia"/>
          <w:sz w:val="24"/>
          <w:szCs w:val="24"/>
        </w:rPr>
        <w:t xml:space="preserve"> according the same route</w:t>
      </w:r>
      <w:r w:rsidR="0031335E">
        <w:rPr>
          <w:rFonts w:ascii="Times New Roman" w:hAnsi="Times New Roman" w:cs="Times New Roman" w:hint="eastAsia"/>
          <w:sz w:val="24"/>
          <w:szCs w:val="24"/>
        </w:rPr>
        <w:t xml:space="preserve"> with the yield of 21%</w:t>
      </w:r>
      <w:r w:rsidR="00E702FE" w:rsidRPr="006E5BC5">
        <w:rPr>
          <w:rFonts w:ascii="Times New Roman" w:hAnsi="Times New Roman" w:cs="Times New Roman"/>
          <w:sz w:val="24"/>
          <w:szCs w:val="24"/>
        </w:rPr>
        <w:t xml:space="preserve">. </w:t>
      </w:r>
      <w:r w:rsidR="00E702FE" w:rsidRPr="009527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02FE" w:rsidRPr="006E5BC5">
        <w:rPr>
          <w:rFonts w:ascii="Times New Roman" w:hAnsi="Times New Roman" w:cs="Times New Roman"/>
          <w:sz w:val="24"/>
          <w:szCs w:val="24"/>
        </w:rPr>
        <w:t>H NMR (</w:t>
      </w:r>
      <w:r w:rsidR="00EF71B9">
        <w:rPr>
          <w:rFonts w:ascii="Times New Roman" w:hAnsi="Times New Roman" w:cs="Times New Roman"/>
          <w:sz w:val="24"/>
          <w:szCs w:val="24"/>
        </w:rPr>
        <w:t>4</w:t>
      </w:r>
      <w:r w:rsidR="00E702FE" w:rsidRPr="006E5BC5">
        <w:rPr>
          <w:rFonts w:ascii="Times New Roman" w:hAnsi="Times New Roman" w:cs="Times New Roman"/>
          <w:sz w:val="24"/>
          <w:szCs w:val="24"/>
        </w:rPr>
        <w:t>00 MHz, CDCl</w:t>
      </w:r>
      <w:r w:rsidR="00E702FE" w:rsidRPr="009527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02FE" w:rsidRPr="006E5BC5">
        <w:rPr>
          <w:rFonts w:ascii="Times New Roman" w:hAnsi="Times New Roman" w:cs="Times New Roman"/>
          <w:sz w:val="24"/>
          <w:szCs w:val="24"/>
        </w:rPr>
        <w:t xml:space="preserve">): δ = </w:t>
      </w:r>
      <w:r w:rsidR="00064673">
        <w:rPr>
          <w:rFonts w:ascii="Times New Roman" w:hAnsi="Times New Roman" w:cs="Times New Roman" w:hint="eastAsia"/>
          <w:sz w:val="24"/>
          <w:szCs w:val="24"/>
        </w:rPr>
        <w:t>8.53</w:t>
      </w:r>
      <w:r w:rsidR="00EF71B9">
        <w:rPr>
          <w:rFonts w:ascii="Times New Roman" w:hAnsi="Times New Roman" w:cs="Times New Roman"/>
          <w:sz w:val="24"/>
          <w:szCs w:val="24"/>
        </w:rPr>
        <w:t xml:space="preserve"> </w:t>
      </w:r>
      <w:r w:rsidR="00064673">
        <w:rPr>
          <w:rFonts w:ascii="Times New Roman" w:hAnsi="Times New Roman" w:cs="Times New Roman" w:hint="eastAsia"/>
          <w:sz w:val="24"/>
          <w:szCs w:val="24"/>
        </w:rPr>
        <w:t>(</w:t>
      </w:r>
      <w:r w:rsidR="00064673" w:rsidRPr="00C47C8D">
        <w:rPr>
          <w:rFonts w:ascii="Times New Roman" w:eastAsia="等线" w:hAnsi="Times New Roman" w:cs="Times New Roman"/>
          <w:kern w:val="0"/>
          <w:sz w:val="24"/>
          <w:szCs w:val="24"/>
        </w:rPr>
        <w:t xml:space="preserve">t, </w:t>
      </w:r>
      <w:r w:rsidR="00064673" w:rsidRPr="00C47C8D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>J</w:t>
      </w:r>
      <w:r w:rsidR="00064673" w:rsidRPr="00C47C8D">
        <w:rPr>
          <w:rFonts w:ascii="Times New Roman" w:eastAsia="等线" w:hAnsi="Times New Roman" w:cs="Times New Roman"/>
          <w:kern w:val="0"/>
          <w:sz w:val="24"/>
          <w:szCs w:val="24"/>
        </w:rPr>
        <w:t xml:space="preserve"> = </w:t>
      </w:r>
      <w:r w:rsidR="00064673">
        <w:rPr>
          <w:rFonts w:ascii="Times New Roman" w:eastAsia="等线" w:hAnsi="Times New Roman" w:cs="Times New Roman" w:hint="eastAsia"/>
          <w:kern w:val="0"/>
          <w:sz w:val="24"/>
          <w:szCs w:val="24"/>
        </w:rPr>
        <w:t>8</w:t>
      </w:r>
      <w:r w:rsidR="002F7396">
        <w:rPr>
          <w:rFonts w:ascii="Times New Roman" w:eastAsia="等线" w:hAnsi="Times New Roman" w:cs="Times New Roman" w:hint="eastAsia"/>
          <w:kern w:val="0"/>
          <w:sz w:val="24"/>
          <w:szCs w:val="24"/>
        </w:rPr>
        <w:t>.0</w:t>
      </w:r>
      <w:r w:rsidR="00064673" w:rsidRPr="00C47C8D">
        <w:rPr>
          <w:rFonts w:ascii="Times New Roman" w:eastAsia="等线" w:hAnsi="Times New Roman" w:cs="Times New Roman"/>
          <w:kern w:val="0"/>
          <w:sz w:val="24"/>
          <w:szCs w:val="24"/>
        </w:rPr>
        <w:t xml:space="preserve"> Hz, 2H)</w:t>
      </w:r>
      <w:r w:rsidR="00064673">
        <w:rPr>
          <w:rFonts w:ascii="Times New Roman" w:eastAsia="等线" w:hAnsi="Times New Roman" w:cs="Times New Roman" w:hint="eastAsia"/>
          <w:kern w:val="0"/>
          <w:sz w:val="24"/>
          <w:szCs w:val="24"/>
        </w:rPr>
        <w:t>,</w:t>
      </w:r>
      <w:r w:rsidR="00064673" w:rsidRPr="006E5BC5">
        <w:rPr>
          <w:rFonts w:ascii="Times New Roman" w:hAnsi="Times New Roman" w:cs="Times New Roman"/>
          <w:sz w:val="24"/>
          <w:szCs w:val="24"/>
        </w:rPr>
        <w:t xml:space="preserve"> </w:t>
      </w:r>
      <w:r w:rsidR="00E702FE" w:rsidRPr="00064673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702FE" w:rsidRPr="006E5BC5">
        <w:rPr>
          <w:rFonts w:ascii="Times New Roman" w:hAnsi="Times New Roman" w:cs="Times New Roman"/>
          <w:sz w:val="24"/>
          <w:szCs w:val="24"/>
        </w:rPr>
        <w:t>C NMR (1</w:t>
      </w:r>
      <w:r w:rsidR="00064673">
        <w:rPr>
          <w:rFonts w:ascii="Times New Roman" w:hAnsi="Times New Roman" w:cs="Times New Roman" w:hint="eastAsia"/>
          <w:sz w:val="24"/>
          <w:szCs w:val="24"/>
        </w:rPr>
        <w:t>00</w:t>
      </w:r>
      <w:r w:rsidR="00E702FE" w:rsidRPr="006E5BC5">
        <w:rPr>
          <w:rFonts w:ascii="Times New Roman" w:hAnsi="Times New Roman" w:cs="Times New Roman"/>
          <w:sz w:val="24"/>
          <w:szCs w:val="24"/>
        </w:rPr>
        <w:t xml:space="preserve"> MHz, CDCl</w:t>
      </w:r>
      <w:r w:rsidR="00E702FE" w:rsidRPr="0006467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02FE" w:rsidRPr="006E5BC5">
        <w:rPr>
          <w:rFonts w:ascii="Times New Roman" w:hAnsi="Times New Roman" w:cs="Times New Roman"/>
          <w:sz w:val="24"/>
          <w:szCs w:val="24"/>
        </w:rPr>
        <w:t xml:space="preserve">): </w:t>
      </w:r>
      <w:r w:rsidR="00064673" w:rsidRPr="006E5BC5">
        <w:rPr>
          <w:rFonts w:ascii="Times New Roman" w:hAnsi="Times New Roman" w:cs="Times New Roman"/>
          <w:sz w:val="24"/>
          <w:szCs w:val="24"/>
        </w:rPr>
        <w:t>δ =</w:t>
      </w:r>
      <w:r w:rsidR="00064673">
        <w:rPr>
          <w:rFonts w:ascii="Times New Roman" w:hAnsi="Times New Roman" w:cs="Times New Roman" w:hint="eastAsia"/>
          <w:sz w:val="24"/>
          <w:szCs w:val="24"/>
        </w:rPr>
        <w:t xml:space="preserve"> 154.</w:t>
      </w:r>
      <w:r w:rsidR="000211DC">
        <w:rPr>
          <w:rFonts w:ascii="Times New Roman" w:hAnsi="Times New Roman" w:cs="Times New Roman" w:hint="eastAsia"/>
          <w:sz w:val="24"/>
          <w:szCs w:val="24"/>
        </w:rPr>
        <w:t>10</w:t>
      </w:r>
      <w:r w:rsidR="0006467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211DC">
        <w:rPr>
          <w:rFonts w:ascii="Times New Roman" w:hAnsi="Times New Roman" w:cs="Times New Roman" w:hint="eastAsia"/>
          <w:sz w:val="24"/>
          <w:szCs w:val="24"/>
        </w:rPr>
        <w:t xml:space="preserve">153.94, </w:t>
      </w:r>
      <w:r w:rsidR="00064673">
        <w:rPr>
          <w:rFonts w:ascii="Times New Roman" w:hAnsi="Times New Roman" w:cs="Times New Roman" w:hint="eastAsia"/>
          <w:sz w:val="24"/>
          <w:szCs w:val="24"/>
        </w:rPr>
        <w:t>151.</w:t>
      </w:r>
      <w:r w:rsidR="000211DC">
        <w:rPr>
          <w:rFonts w:ascii="Times New Roman" w:hAnsi="Times New Roman" w:cs="Times New Roman" w:hint="eastAsia"/>
          <w:sz w:val="24"/>
          <w:szCs w:val="24"/>
        </w:rPr>
        <w:t>54</w:t>
      </w:r>
      <w:r w:rsidR="00064673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211DC">
        <w:rPr>
          <w:rFonts w:ascii="Times New Roman" w:hAnsi="Times New Roman" w:cs="Times New Roman" w:hint="eastAsia"/>
          <w:sz w:val="24"/>
          <w:szCs w:val="24"/>
        </w:rPr>
        <w:t xml:space="preserve">151.38, </w:t>
      </w:r>
      <w:r w:rsidR="00064673">
        <w:rPr>
          <w:rFonts w:ascii="Times New Roman" w:hAnsi="Times New Roman" w:cs="Times New Roman" w:hint="eastAsia"/>
          <w:sz w:val="24"/>
          <w:szCs w:val="24"/>
        </w:rPr>
        <w:t>149.</w:t>
      </w:r>
      <w:r w:rsidR="00D30865">
        <w:rPr>
          <w:rFonts w:ascii="Times New Roman" w:hAnsi="Times New Roman" w:cs="Times New Roman" w:hint="eastAsia"/>
          <w:sz w:val="24"/>
          <w:szCs w:val="24"/>
        </w:rPr>
        <w:t>63, 127.11, 110.56, 6</w:t>
      </w:r>
      <w:r w:rsidR="000211DC">
        <w:rPr>
          <w:rFonts w:ascii="Times New Roman" w:hAnsi="Times New Roman" w:cs="Times New Roman" w:hint="eastAsia"/>
          <w:sz w:val="24"/>
          <w:szCs w:val="24"/>
        </w:rPr>
        <w:t>1</w:t>
      </w:r>
      <w:r w:rsidR="00D30865">
        <w:rPr>
          <w:rFonts w:ascii="Times New Roman" w:hAnsi="Times New Roman" w:cs="Times New Roman" w:hint="eastAsia"/>
          <w:sz w:val="24"/>
          <w:szCs w:val="24"/>
        </w:rPr>
        <w:t>.</w:t>
      </w:r>
      <w:r w:rsidR="000211DC">
        <w:rPr>
          <w:rFonts w:ascii="Times New Roman" w:hAnsi="Times New Roman" w:cs="Times New Roman" w:hint="eastAsia"/>
          <w:sz w:val="24"/>
          <w:szCs w:val="24"/>
        </w:rPr>
        <w:t>10</w:t>
      </w:r>
      <w:r w:rsidR="00D3086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0211DC">
        <w:rPr>
          <w:rFonts w:ascii="Times New Roman" w:hAnsi="Times New Roman" w:cs="Times New Roman" w:hint="eastAsia"/>
          <w:sz w:val="24"/>
          <w:szCs w:val="24"/>
        </w:rPr>
        <w:t>60.82</w:t>
      </w:r>
      <w:r w:rsidR="00D3086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D30865" w:rsidRPr="006E5BC5">
        <w:rPr>
          <w:rFonts w:ascii="Times New Roman" w:hAnsi="Times New Roman" w:cs="Times New Roman"/>
          <w:sz w:val="24"/>
          <w:szCs w:val="24"/>
        </w:rPr>
        <w:t>MS (MALDI-</w:t>
      </w:r>
      <w:r w:rsidR="00D30865">
        <w:rPr>
          <w:rFonts w:ascii="Times New Roman" w:hAnsi="Times New Roman" w:cs="Times New Roman" w:hint="eastAsia"/>
          <w:sz w:val="24"/>
          <w:szCs w:val="24"/>
        </w:rPr>
        <w:t>TOF</w:t>
      </w:r>
      <w:r w:rsidR="00D30865" w:rsidRPr="006E5BC5">
        <w:rPr>
          <w:rFonts w:ascii="Times New Roman" w:hAnsi="Times New Roman" w:cs="Times New Roman"/>
          <w:sz w:val="24"/>
          <w:szCs w:val="24"/>
        </w:rPr>
        <w:t>)</w:t>
      </w:r>
      <w:r w:rsidR="00D30865">
        <w:rPr>
          <w:rFonts w:ascii="Times New Roman" w:hAnsi="Times New Roman" w:cs="Times New Roman" w:hint="eastAsia"/>
          <w:sz w:val="24"/>
          <w:szCs w:val="24"/>
        </w:rPr>
        <w:t xml:space="preserve">: </w:t>
      </w:r>
      <w:proofErr w:type="spellStart"/>
      <w:r w:rsidR="00D30865" w:rsidRPr="00AA6E9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="00D30865" w:rsidRPr="00AA6E91">
        <w:rPr>
          <w:rFonts w:ascii="Times New Roman" w:hAnsi="Times New Roman" w:cs="Times New Roman"/>
          <w:sz w:val="24"/>
          <w:szCs w:val="24"/>
        </w:rPr>
        <w:t xml:space="preserve"> for C</w:t>
      </w:r>
      <w:r w:rsidR="00D30865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="00FC1CE1"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 w:rsidR="00D30865" w:rsidRPr="00AA6E91">
        <w:rPr>
          <w:rFonts w:ascii="Times New Roman" w:hAnsi="Times New Roman" w:cs="Times New Roman"/>
          <w:sz w:val="24"/>
          <w:szCs w:val="24"/>
        </w:rPr>
        <w:t>H</w:t>
      </w:r>
      <w:r w:rsidR="00D30865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1</w:t>
      </w:r>
      <w:r w:rsidR="00FC1CE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D30865">
        <w:rPr>
          <w:rFonts w:ascii="Times New Roman" w:hAnsi="Times New Roman" w:cs="Times New Roman" w:hint="eastAsia"/>
          <w:sz w:val="24"/>
          <w:szCs w:val="24"/>
        </w:rPr>
        <w:t>B</w:t>
      </w:r>
      <w:r w:rsidR="00D30865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30865">
        <w:rPr>
          <w:rFonts w:ascii="Times New Roman" w:hAnsi="Times New Roman" w:cs="Times New Roman" w:hint="eastAsia"/>
          <w:sz w:val="24"/>
          <w:szCs w:val="24"/>
        </w:rPr>
        <w:t>F</w:t>
      </w:r>
      <w:r w:rsidR="00D30865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D30865">
        <w:rPr>
          <w:rFonts w:ascii="Times New Roman" w:hAnsi="Times New Roman" w:cs="Times New Roman" w:hint="eastAsia"/>
          <w:sz w:val="24"/>
          <w:szCs w:val="24"/>
        </w:rPr>
        <w:t>N</w:t>
      </w:r>
      <w:r w:rsidR="00D30865" w:rsidRPr="0006467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FC1CE1" w:rsidRPr="00C47C8D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+</w:t>
      </w:r>
      <w:r w:rsidR="00D30865" w:rsidRPr="00AA6E91">
        <w:rPr>
          <w:rFonts w:ascii="Times New Roman" w:hAnsi="Times New Roman" w:cs="Times New Roman"/>
          <w:sz w:val="24"/>
          <w:szCs w:val="24"/>
        </w:rPr>
        <w:t xml:space="preserve">: </w:t>
      </w:r>
      <w:r w:rsidR="00FC1CE1"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>[M+H</w:t>
      </w:r>
      <w:proofErr w:type="gramStart"/>
      <w:r w:rsidR="00FC1CE1" w:rsidRPr="00C47C8D">
        <w:rPr>
          <w:rFonts w:ascii="Times New Roman" w:eastAsia="等线" w:hAnsi="Times New Roman" w:cs="Times New Roman"/>
          <w:color w:val="000000"/>
          <w:sz w:val="24"/>
          <w:szCs w:val="24"/>
        </w:rPr>
        <w:t>]</w:t>
      </w:r>
      <w:r w:rsidR="00FC1CE1" w:rsidRPr="00C47C8D">
        <w:rPr>
          <w:rFonts w:ascii="Times New Roman" w:eastAsia="等线" w:hAnsi="Times New Roman" w:cs="Times New Roman"/>
          <w:color w:val="000000"/>
          <w:sz w:val="24"/>
          <w:szCs w:val="24"/>
          <w:vertAlign w:val="superscript"/>
        </w:rPr>
        <w:t>+</w:t>
      </w:r>
      <w:proofErr w:type="gramEnd"/>
      <w:r w:rsidR="00FC1CE1" w:rsidRPr="00FC1CE1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,</w:t>
      </w:r>
      <w:r w:rsidR="00FC1CE1">
        <w:rPr>
          <w:rFonts w:ascii="Times New Roman" w:eastAsia="等线" w:hAnsi="Times New Roman" w:cs="Times New Roman" w:hint="eastAsia"/>
          <w:color w:val="000000"/>
          <w:sz w:val="24"/>
          <w:szCs w:val="24"/>
        </w:rPr>
        <w:t xml:space="preserve"> </w:t>
      </w:r>
      <w:r w:rsidR="00D30865">
        <w:rPr>
          <w:rFonts w:ascii="Times New Roman" w:hAnsi="Times New Roman" w:cs="Times New Roman" w:hint="eastAsia"/>
          <w:sz w:val="24"/>
          <w:szCs w:val="24"/>
        </w:rPr>
        <w:t>1103.1375</w:t>
      </w:r>
      <w:r w:rsidR="00D30865" w:rsidRPr="00AA6E91">
        <w:rPr>
          <w:rFonts w:ascii="Times New Roman" w:hAnsi="Times New Roman" w:cs="Times New Roman"/>
          <w:sz w:val="24"/>
          <w:szCs w:val="24"/>
        </w:rPr>
        <w:t xml:space="preserve">, found: </w:t>
      </w:r>
      <w:r w:rsidR="00D30865">
        <w:rPr>
          <w:rFonts w:ascii="Times New Roman" w:hAnsi="Times New Roman" w:cs="Times New Roman" w:hint="eastAsia"/>
          <w:sz w:val="24"/>
          <w:szCs w:val="24"/>
        </w:rPr>
        <w:t>1103.0451.</w:t>
      </w:r>
    </w:p>
    <w:p w14:paraId="0566771E" w14:textId="2EA1FBA9" w:rsidR="00F12278" w:rsidRPr="00195CC3" w:rsidRDefault="00F12278" w:rsidP="00195CC3">
      <w:pPr>
        <w:spacing w:beforeLines="50" w:before="156" w:afterLines="50" w:after="156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202210954"/>
      <w:r w:rsidRPr="00195CC3">
        <w:rPr>
          <w:rFonts w:ascii="Times New Roman" w:hAnsi="Times New Roman" w:cs="Times New Roman"/>
          <w:b/>
          <w:bCs/>
          <w:sz w:val="24"/>
          <w:szCs w:val="24"/>
        </w:rPr>
        <w:t xml:space="preserve">Thermal </w:t>
      </w:r>
      <w:r w:rsidR="006A6839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195CC3">
        <w:rPr>
          <w:rFonts w:ascii="Times New Roman" w:hAnsi="Times New Roman" w:cs="Times New Roman"/>
          <w:b/>
          <w:bCs/>
          <w:sz w:val="24"/>
          <w:szCs w:val="24"/>
        </w:rPr>
        <w:t>tability</w:t>
      </w:r>
      <w:bookmarkEnd w:id="9"/>
    </w:p>
    <w:p w14:paraId="534CD2BE" w14:textId="7E758044" w:rsidR="00DD104D" w:rsidRDefault="00DA7FB2" w:rsidP="00DD7F6A">
      <w:pPr>
        <w:widowControl/>
        <w:spacing w:beforeLines="50" w:before="156" w:afterLines="50" w:after="156"/>
        <w:jc w:val="center"/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noProof/>
          <w:kern w:val="20"/>
          <w:sz w:val="24"/>
          <w:szCs w:val="24"/>
          <w14:ligatures w14:val="none"/>
        </w:rPr>
        <w:drawing>
          <wp:inline distT="0" distB="0" distL="0" distR="0" wp14:anchorId="04EC3C54" wp14:editId="3EA24AB4">
            <wp:extent cx="4792918" cy="1929617"/>
            <wp:effectExtent l="0" t="0" r="8255" b="0"/>
            <wp:docPr id="18745988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2627" r="5847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35" cy="19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33087" w14:textId="41B8E266" w:rsidR="00005D95" w:rsidRDefault="00E87A01" w:rsidP="00A65300">
      <w:pPr>
        <w:widowControl/>
        <w:spacing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bookmarkStart w:id="10" w:name="OLE_LINK15"/>
      <w:r w:rsidRPr="00E87A01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Figure S</w:t>
      </w:r>
      <w:r w:rsidR="000B1AB0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1</w:t>
      </w:r>
      <w:r w:rsidRPr="00E87A01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 xml:space="preserve">. </w:t>
      </w:r>
      <w:r w:rsidRPr="00E87A01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Thermal gravimetric analysis (TGA) curves of compounds a) 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E87A01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, b) 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4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="000B1AB0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</w:p>
    <w:p w14:paraId="56832D2B" w14:textId="6611378B" w:rsidR="00AB72E0" w:rsidRPr="00E67FFC" w:rsidRDefault="00195CC3" w:rsidP="005E7AED">
      <w:pPr>
        <w:pStyle w:val="2"/>
        <w:rPr>
          <w:rFonts w:eastAsia="宋体"/>
        </w:rPr>
      </w:pPr>
      <w:bookmarkStart w:id="11" w:name="_Toc204159928"/>
      <w:bookmarkEnd w:id="10"/>
      <w:r>
        <w:rPr>
          <w:rFonts w:eastAsia="宋体" w:hint="eastAsia"/>
        </w:rPr>
        <w:lastRenderedPageBreak/>
        <w:t>E</w:t>
      </w:r>
      <w:r w:rsidR="00664F2E" w:rsidRPr="00E67FFC">
        <w:rPr>
          <w:rFonts w:eastAsia="宋体"/>
        </w:rPr>
        <w:t xml:space="preserve">lectrochemical </w:t>
      </w:r>
      <w:r>
        <w:rPr>
          <w:rFonts w:eastAsia="宋体" w:hint="eastAsia"/>
        </w:rPr>
        <w:t xml:space="preserve">and </w:t>
      </w:r>
      <w:proofErr w:type="spellStart"/>
      <w:r>
        <w:rPr>
          <w:rFonts w:eastAsia="宋体" w:hint="eastAsia"/>
        </w:rPr>
        <w:t>p</w:t>
      </w:r>
      <w:r w:rsidRPr="00E67FFC">
        <w:rPr>
          <w:rFonts w:eastAsia="宋体"/>
        </w:rPr>
        <w:t>hotophysical</w:t>
      </w:r>
      <w:proofErr w:type="spellEnd"/>
      <w:r w:rsidRPr="00E67FFC">
        <w:rPr>
          <w:rFonts w:eastAsia="宋体"/>
        </w:rPr>
        <w:t xml:space="preserve"> </w:t>
      </w:r>
      <w:r w:rsidR="00664F2E" w:rsidRPr="00E67FFC">
        <w:rPr>
          <w:rFonts w:eastAsia="宋体"/>
        </w:rPr>
        <w:t xml:space="preserve">properties of </w:t>
      </w:r>
      <w:proofErr w:type="spellStart"/>
      <w:r w:rsidR="00664F2E" w:rsidRPr="00E67FFC">
        <w:rPr>
          <w:rFonts w:eastAsia="宋体"/>
        </w:rPr>
        <w:t>SubPcs</w:t>
      </w:r>
      <w:bookmarkEnd w:id="11"/>
      <w:proofErr w:type="spellEnd"/>
    </w:p>
    <w:p w14:paraId="4224A5D1" w14:textId="038DA9FE" w:rsidR="00664F2E" w:rsidRDefault="00047943" w:rsidP="000E6578">
      <w:pPr>
        <w:widowControl/>
        <w:autoSpaceDE w:val="0"/>
        <w:autoSpaceDN w:val="0"/>
        <w:adjustRightInd w:val="0"/>
        <w:spacing w:beforeLines="50" w:before="156" w:afterLines="50" w:after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Cs/>
          <w:noProof/>
          <w:kern w:val="20"/>
          <w:sz w:val="24"/>
          <w:szCs w:val="24"/>
          <w14:ligatures w14:val="none"/>
        </w:rPr>
        <w:drawing>
          <wp:inline distT="0" distB="0" distL="0" distR="0" wp14:anchorId="508C966B" wp14:editId="2C40059B">
            <wp:extent cx="5268686" cy="1343744"/>
            <wp:effectExtent l="0" t="0" r="8255" b="8890"/>
            <wp:docPr id="14686511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6119" r="8036" b="2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02" cy="13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48888" w14:textId="1B05DE53" w:rsidR="00664F2E" w:rsidRDefault="00664F2E" w:rsidP="00573C86">
      <w:pPr>
        <w:widowControl/>
        <w:autoSpaceDE w:val="0"/>
        <w:autoSpaceDN w:val="0"/>
        <w:adjustRightInd w:val="0"/>
        <w:spacing w:afterLines="50" w:after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664F2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Figure S</w:t>
      </w:r>
      <w:r w:rsidR="003C7C85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2</w:t>
      </w:r>
      <w:r w:rsidRPr="00664F2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.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CV of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a) </w:t>
      </w:r>
      <w:r w:rsidR="004A181F"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6F-</w:t>
      </w:r>
      <w:r w:rsidRPr="007E0607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SubPc</w:t>
      </w:r>
      <w:r w:rsidR="004A181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,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b) </w:t>
      </w:r>
      <w:bookmarkStart w:id="12" w:name="OLE_LINK19"/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bookmarkEnd w:id="12"/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and c) 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4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in dry 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CH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(1.0×10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-3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M) containing 0.1 M Bu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4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NPF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6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.</w:t>
      </w:r>
    </w:p>
    <w:p w14:paraId="080EA230" w14:textId="62598251" w:rsidR="004A181F" w:rsidRDefault="00664F2E" w:rsidP="00DD7F6A">
      <w:pPr>
        <w:widowControl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664F2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Table S</w:t>
      </w:r>
      <w:r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1</w:t>
      </w:r>
      <w:r w:rsidRPr="00664F2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.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Photophysical and electrochemical properties of </w:t>
      </w:r>
      <w:proofErr w:type="spellStart"/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SubPcs</w:t>
      </w:r>
      <w:proofErr w:type="spellEnd"/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through UV/Vis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/</w:t>
      </w:r>
      <w:r w:rsidR="00507B7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NIR</w:t>
      </w:r>
      <w:r w:rsidRPr="00664F2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absorption spectra in toluene and CVs</w:t>
      </w:r>
      <w:r w:rsidR="00D014DB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</w:p>
    <w:tbl>
      <w:tblPr>
        <w:tblStyle w:val="ad"/>
        <w:tblW w:w="8364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1253"/>
        <w:gridCol w:w="1253"/>
        <w:gridCol w:w="1714"/>
        <w:gridCol w:w="1507"/>
        <w:gridCol w:w="1260"/>
      </w:tblGrid>
      <w:tr w:rsidR="001323E3" w:rsidRPr="004A181F" w14:paraId="740CB475" w14:textId="77777777" w:rsidTr="006A6839">
        <w:trPr>
          <w:trHeight w:val="680"/>
          <w:jc w:val="center"/>
        </w:trPr>
        <w:tc>
          <w:tcPr>
            <w:tcW w:w="1280" w:type="dxa"/>
            <w:tcBorders>
              <w:top w:val="single" w:sz="8" w:space="0" w:color="auto"/>
              <w:bottom w:val="single" w:sz="8" w:space="0" w:color="000000"/>
            </w:tcBorders>
            <w:vAlign w:val="center"/>
          </w:tcPr>
          <w:p w14:paraId="0D915978" w14:textId="0877CE8A" w:rsidR="00D014DB" w:rsidRPr="002F73F0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Compounds</w:t>
            </w:r>
          </w:p>
        </w:tc>
        <w:tc>
          <w:tcPr>
            <w:tcW w:w="1272" w:type="dxa"/>
            <w:tcBorders>
              <w:top w:val="single" w:sz="8" w:space="0" w:color="auto"/>
              <w:bottom w:val="single" w:sz="8" w:space="0" w:color="000000"/>
            </w:tcBorders>
            <w:vAlign w:val="center"/>
          </w:tcPr>
          <w:p w14:paraId="40EE4E71" w14:textId="77777777" w:rsidR="00E153F1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</w:pPr>
            <w:proofErr w:type="spellStart"/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λ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bscript"/>
                <w14:ligatures w14:val="none"/>
              </w:rPr>
              <w:t>max</w:t>
            </w:r>
            <w:proofErr w:type="spellEnd"/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[a]</w:t>
            </w:r>
          </w:p>
          <w:p w14:paraId="1C220772" w14:textId="71901E7B" w:rsidR="00D014DB" w:rsidRPr="002F73F0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[nm]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639B04D" w14:textId="0E2D3625" w:rsidR="00E153F1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</w:pPr>
            <w:proofErr w:type="spellStart"/>
            <w:r w:rsidRPr="002F73F0">
              <w:rPr>
                <w:rFonts w:ascii="Times New Roman" w:eastAsia="宋体" w:hAnsi="Times New Roman" w:cs="Times New Roman"/>
                <w:bCs/>
                <w:i/>
                <w:iCs/>
                <w:kern w:val="20"/>
                <w:sz w:val="24"/>
                <w:szCs w:val="24"/>
                <w14:ligatures w14:val="none"/>
              </w:rPr>
              <w:t>E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bscript"/>
                <w14:ligatures w14:val="none"/>
              </w:rPr>
              <w:t>g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abs</w:t>
            </w:r>
            <w:proofErr w:type="spellEnd"/>
            <w:r w:rsidR="00E153F1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:vertAlign w:val="superscript"/>
                <w14:ligatures w14:val="none"/>
              </w:rPr>
              <w:t xml:space="preserve"> 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[b]</w:t>
            </w:r>
          </w:p>
          <w:p w14:paraId="60845264" w14:textId="746A1F24" w:rsidR="00D014DB" w:rsidRPr="002F73F0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[eV]</w:t>
            </w:r>
          </w:p>
        </w:tc>
        <w:tc>
          <w:tcPr>
            <w:tcW w:w="17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CBC027" w14:textId="71EC404E" w:rsidR="009F4C8D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HOMO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[c]</w:t>
            </w:r>
          </w:p>
          <w:p w14:paraId="4F59A616" w14:textId="16EE01E7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[eV]</w:t>
            </w:r>
          </w:p>
        </w:tc>
        <w:tc>
          <w:tcPr>
            <w:tcW w:w="152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6E859F" w14:textId="77777777" w:rsidR="00E153F1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LUMO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[c]</w:t>
            </w:r>
          </w:p>
          <w:p w14:paraId="3D457914" w14:textId="2CAB8733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[eV]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C0C19A" w14:textId="77777777" w:rsidR="00E153F1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</w:pPr>
            <w:proofErr w:type="spellStart"/>
            <w:r w:rsidRPr="002F73F0">
              <w:rPr>
                <w:rFonts w:ascii="Times New Roman" w:eastAsia="宋体" w:hAnsi="Times New Roman" w:cs="Times New Roman"/>
                <w:bCs/>
                <w:i/>
                <w:iCs/>
                <w:kern w:val="20"/>
                <w:sz w:val="24"/>
                <w:szCs w:val="24"/>
                <w14:ligatures w14:val="none"/>
              </w:rPr>
              <w:t>E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bscript"/>
                <w14:ligatures w14:val="none"/>
              </w:rPr>
              <w:t>g</w:t>
            </w: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CV</w:t>
            </w:r>
            <w:proofErr w:type="spellEnd"/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[d]</w:t>
            </w:r>
          </w:p>
          <w:p w14:paraId="2D42BB00" w14:textId="43FA9F5E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[eV]</w:t>
            </w:r>
          </w:p>
        </w:tc>
      </w:tr>
      <w:tr w:rsidR="001323E3" w:rsidRPr="004A181F" w14:paraId="7B9BCAC5" w14:textId="77777777" w:rsidTr="006A6839">
        <w:trPr>
          <w:trHeight w:val="680"/>
          <w:jc w:val="center"/>
        </w:trPr>
        <w:tc>
          <w:tcPr>
            <w:tcW w:w="1280" w:type="dxa"/>
            <w:tcBorders>
              <w:top w:val="single" w:sz="8" w:space="0" w:color="000000"/>
            </w:tcBorders>
            <w:vAlign w:val="center"/>
          </w:tcPr>
          <w:p w14:paraId="2673D4F5" w14:textId="43860F2E" w:rsidR="00D014DB" w:rsidRPr="006A6839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/>
                <w:kern w:val="20"/>
                <w:sz w:val="24"/>
                <w:szCs w:val="24"/>
                <w14:ligatures w14:val="none"/>
              </w:rPr>
            </w:pPr>
            <w:r w:rsidRPr="006A6839">
              <w:rPr>
                <w:rFonts w:ascii="Times New Roman" w:eastAsia="宋体" w:hAnsi="Times New Roman" w:cs="Times New Roman"/>
                <w:b/>
                <w:kern w:val="20"/>
                <w:sz w:val="24"/>
                <w:szCs w:val="24"/>
                <w14:ligatures w14:val="none"/>
              </w:rPr>
              <w:t>6F-SubPc</w:t>
            </w:r>
          </w:p>
        </w:tc>
        <w:tc>
          <w:tcPr>
            <w:tcW w:w="1272" w:type="dxa"/>
            <w:tcBorders>
              <w:top w:val="single" w:sz="8" w:space="0" w:color="000000"/>
            </w:tcBorders>
            <w:vAlign w:val="center"/>
          </w:tcPr>
          <w:p w14:paraId="44BD7692" w14:textId="63069376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563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337AA864" w14:textId="3A955196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2.25</w:t>
            </w:r>
          </w:p>
        </w:tc>
        <w:tc>
          <w:tcPr>
            <w:tcW w:w="1737" w:type="dxa"/>
            <w:tcBorders>
              <w:top w:val="single" w:sz="8" w:space="0" w:color="auto"/>
            </w:tcBorders>
            <w:vAlign w:val="center"/>
          </w:tcPr>
          <w:p w14:paraId="039AC6A5" w14:textId="3979B007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-5.70</w:t>
            </w:r>
          </w:p>
        </w:tc>
        <w:tc>
          <w:tcPr>
            <w:tcW w:w="1523" w:type="dxa"/>
            <w:tcBorders>
              <w:top w:val="single" w:sz="8" w:space="0" w:color="auto"/>
            </w:tcBorders>
            <w:vAlign w:val="center"/>
          </w:tcPr>
          <w:p w14:paraId="63C351E6" w14:textId="68077D95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-2.93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5729D9F7" w14:textId="03FFC2C8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2.77</w:t>
            </w:r>
          </w:p>
        </w:tc>
      </w:tr>
      <w:tr w:rsidR="004A181F" w:rsidRPr="004A181F" w14:paraId="31FE5287" w14:textId="77777777" w:rsidTr="006A6839">
        <w:trPr>
          <w:trHeight w:val="680"/>
          <w:jc w:val="center"/>
        </w:trPr>
        <w:tc>
          <w:tcPr>
            <w:tcW w:w="1280" w:type="dxa"/>
            <w:vAlign w:val="center"/>
          </w:tcPr>
          <w:p w14:paraId="22BED2F1" w14:textId="1B0F3752" w:rsidR="00D014DB" w:rsidRPr="006A6839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/>
                <w:kern w:val="20"/>
                <w:sz w:val="24"/>
                <w:szCs w:val="24"/>
                <w14:ligatures w14:val="none"/>
              </w:rPr>
            </w:pPr>
            <w:r w:rsidRPr="006A6839">
              <w:rPr>
                <w:rFonts w:ascii="Times New Roman" w:eastAsia="宋体" w:hAnsi="Times New Roman" w:cs="Times New Roman" w:hint="eastAsia"/>
                <w:b/>
                <w:kern w:val="20"/>
                <w:sz w:val="24"/>
                <w:szCs w:val="24"/>
                <w:vertAlign w:val="superscript"/>
                <w14:ligatures w14:val="none"/>
              </w:rPr>
              <w:t>2</w:t>
            </w:r>
            <w:r w:rsidRPr="006A6839">
              <w:rPr>
                <w:rFonts w:ascii="Times New Roman" w:eastAsia="宋体" w:hAnsi="Times New Roman" w:cs="Times New Roman" w:hint="eastAsia"/>
                <w:b/>
                <w:kern w:val="20"/>
                <w:sz w:val="24"/>
                <w:szCs w:val="24"/>
                <w:lang w:eastAsia="en-US"/>
                <w14:ligatures w14:val="none"/>
              </w:rPr>
              <w:t>DiSubPc</w:t>
            </w:r>
          </w:p>
        </w:tc>
        <w:tc>
          <w:tcPr>
            <w:tcW w:w="1272" w:type="dxa"/>
            <w:vAlign w:val="center"/>
          </w:tcPr>
          <w:p w14:paraId="0DAF2645" w14:textId="1FC105DE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569</w:t>
            </w:r>
          </w:p>
        </w:tc>
        <w:tc>
          <w:tcPr>
            <w:tcW w:w="1276" w:type="dxa"/>
            <w:vAlign w:val="center"/>
          </w:tcPr>
          <w:p w14:paraId="135BD9D2" w14:textId="666FB88D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2.25</w:t>
            </w:r>
          </w:p>
        </w:tc>
        <w:tc>
          <w:tcPr>
            <w:tcW w:w="1737" w:type="dxa"/>
            <w:vAlign w:val="center"/>
          </w:tcPr>
          <w:p w14:paraId="45BFFBF8" w14:textId="1EC802A5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-5.65</w:t>
            </w:r>
          </w:p>
        </w:tc>
        <w:tc>
          <w:tcPr>
            <w:tcW w:w="1523" w:type="dxa"/>
            <w:vAlign w:val="center"/>
          </w:tcPr>
          <w:p w14:paraId="71323926" w14:textId="7606C4F9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-2.93</w:t>
            </w:r>
          </w:p>
        </w:tc>
        <w:tc>
          <w:tcPr>
            <w:tcW w:w="1276" w:type="dxa"/>
            <w:vAlign w:val="center"/>
          </w:tcPr>
          <w:p w14:paraId="2EC761C3" w14:textId="7BBB98D3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2.67</w:t>
            </w:r>
          </w:p>
        </w:tc>
      </w:tr>
      <w:tr w:rsidR="001323E3" w:rsidRPr="004A181F" w14:paraId="47B713D5" w14:textId="77777777" w:rsidTr="006A6839">
        <w:trPr>
          <w:trHeight w:val="680"/>
          <w:jc w:val="center"/>
        </w:trPr>
        <w:tc>
          <w:tcPr>
            <w:tcW w:w="1280" w:type="dxa"/>
            <w:tcBorders>
              <w:bottom w:val="single" w:sz="8" w:space="0" w:color="auto"/>
            </w:tcBorders>
            <w:vAlign w:val="center"/>
          </w:tcPr>
          <w:p w14:paraId="04B0D2F9" w14:textId="061986A0" w:rsidR="00D014DB" w:rsidRPr="006A6839" w:rsidRDefault="00D014DB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/>
                <w:kern w:val="20"/>
                <w:sz w:val="24"/>
                <w:szCs w:val="24"/>
                <w14:ligatures w14:val="none"/>
              </w:rPr>
            </w:pPr>
            <w:r w:rsidRPr="006A6839">
              <w:rPr>
                <w:rFonts w:ascii="Times New Roman" w:eastAsia="宋体" w:hAnsi="Times New Roman" w:cs="Times New Roman" w:hint="eastAsia"/>
                <w:b/>
                <w:kern w:val="20"/>
                <w:sz w:val="24"/>
                <w:szCs w:val="24"/>
                <w:vertAlign w:val="superscript"/>
                <w14:ligatures w14:val="none"/>
              </w:rPr>
              <w:t>4</w:t>
            </w:r>
            <w:r w:rsidRPr="006A6839">
              <w:rPr>
                <w:rFonts w:ascii="Times New Roman" w:eastAsia="宋体" w:hAnsi="Times New Roman" w:cs="Times New Roman" w:hint="eastAsia"/>
                <w:b/>
                <w:kern w:val="20"/>
                <w:sz w:val="24"/>
                <w:szCs w:val="24"/>
                <w:lang w:eastAsia="en-US"/>
                <w14:ligatures w14:val="none"/>
              </w:rPr>
              <w:t>DiSubPc</w:t>
            </w:r>
          </w:p>
        </w:tc>
        <w:tc>
          <w:tcPr>
            <w:tcW w:w="1272" w:type="dxa"/>
            <w:tcBorders>
              <w:bottom w:val="single" w:sz="8" w:space="0" w:color="auto"/>
            </w:tcBorders>
            <w:vAlign w:val="center"/>
          </w:tcPr>
          <w:p w14:paraId="0E9A4A57" w14:textId="170F2859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574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5022A1B4" w14:textId="0A021069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2.25</w:t>
            </w:r>
          </w:p>
        </w:tc>
        <w:tc>
          <w:tcPr>
            <w:tcW w:w="1737" w:type="dxa"/>
            <w:tcBorders>
              <w:bottom w:val="single" w:sz="8" w:space="0" w:color="auto"/>
            </w:tcBorders>
            <w:vAlign w:val="center"/>
          </w:tcPr>
          <w:p w14:paraId="5BA255C6" w14:textId="2F335066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-5.70</w:t>
            </w:r>
          </w:p>
        </w:tc>
        <w:tc>
          <w:tcPr>
            <w:tcW w:w="1523" w:type="dxa"/>
            <w:tcBorders>
              <w:bottom w:val="single" w:sz="8" w:space="0" w:color="auto"/>
            </w:tcBorders>
            <w:vAlign w:val="center"/>
          </w:tcPr>
          <w:p w14:paraId="7DC16F88" w14:textId="729D97E1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-2.98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00E0B61C" w14:textId="4AA70ACF" w:rsidR="00D014DB" w:rsidRPr="002F73F0" w:rsidRDefault="004A181F" w:rsidP="006A683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2F73F0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2.72</w:t>
            </w:r>
          </w:p>
        </w:tc>
      </w:tr>
    </w:tbl>
    <w:p w14:paraId="3BE5A392" w14:textId="636642A1" w:rsidR="006A6839" w:rsidRDefault="004A181F" w:rsidP="0021238D">
      <w:pPr>
        <w:widowControl/>
        <w:autoSpaceDE w:val="0"/>
        <w:autoSpaceDN w:val="0"/>
        <w:adjustRightInd w:val="0"/>
        <w:spacing w:beforeLines="50" w:before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[a] Absorption maxima in toluene (1</w:t>
      </w:r>
      <w:r w:rsidR="0052425B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0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proofErr w:type="spellStart"/>
      <w:r w:rsidR="0052425B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μ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M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). [b]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O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ptical bandgaps were calculated according to </w:t>
      </w:r>
      <w:proofErr w:type="spellStart"/>
      <w:r w:rsidRPr="0021238D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g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= 1240/</w:t>
      </w:r>
      <w:proofErr w:type="spellStart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λ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onset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, where </w:t>
      </w:r>
      <w:proofErr w:type="spellStart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λ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onset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is the onset value of the absorption spectrum in the long wavelength region. [c] From CVs measured in 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CH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Cl</w:t>
      </w:r>
      <w:r w:rsidR="00190368" w:rsidRPr="00FA331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2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(1.0×10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-3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M). The HOMO and LUMO energy levels are adjusted according to the redox half potential of Fc/Fc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+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and estimated according to the formula: </w:t>
      </w:r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HOMO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(eV) = - (4.8 + </w:t>
      </w:r>
      <w:proofErr w:type="spellStart"/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ox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–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(Fc/Fc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+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)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1/2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), </w:t>
      </w:r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LUMO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(eV) = -</w:t>
      </w:r>
      <w:r w:rsid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(4.8 + </w:t>
      </w:r>
      <w:proofErr w:type="spellStart"/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red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- </w:t>
      </w:r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(Fc/Fc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+</w:t>
      </w:r>
      <w:r w:rsidR="001323E3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)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1/2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). [d] Estimated according to the formula: </w:t>
      </w:r>
      <w:proofErr w:type="spellStart"/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g</w:t>
      </w:r>
      <w:proofErr w:type="spellEnd"/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(eV) = </w:t>
      </w:r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LUMO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- </w:t>
      </w:r>
      <w:r w:rsidRPr="001323E3">
        <w:rPr>
          <w:rFonts w:ascii="Times New Roman" w:eastAsia="宋体" w:hAnsi="Times New Roman" w:cs="Times New Roman"/>
          <w:bCs/>
          <w:i/>
          <w:iCs/>
          <w:kern w:val="20"/>
          <w:sz w:val="24"/>
          <w:szCs w:val="24"/>
          <w14:ligatures w14:val="none"/>
        </w:rPr>
        <w:t>E</w:t>
      </w:r>
      <w:r w:rsidRPr="001323E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HOMO</w:t>
      </w:r>
      <w:r w:rsidRPr="004A181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.</w:t>
      </w:r>
    </w:p>
    <w:p w14:paraId="65171764" w14:textId="77777777" w:rsidR="006A6839" w:rsidRDefault="006A6839">
      <w:pPr>
        <w:widowControl/>
        <w:jc w:val="left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br w:type="page"/>
      </w:r>
    </w:p>
    <w:p w14:paraId="432A47DE" w14:textId="157C308A" w:rsidR="00056BF2" w:rsidRPr="00195CC3" w:rsidRDefault="00112473" w:rsidP="00195CC3">
      <w:pPr>
        <w:spacing w:beforeLines="50" w:before="156" w:afterLines="50" w:after="156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202210956"/>
      <w:r w:rsidRPr="00195CC3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Absorption</w:t>
      </w:r>
      <w:r w:rsidR="00664F2E" w:rsidRPr="00195C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5CC3" w:rsidRPr="00195CC3">
        <w:rPr>
          <w:rFonts w:ascii="Times New Roman" w:eastAsia="宋体" w:hAnsi="Times New Roman" w:cs="Times New Roman"/>
          <w:b/>
          <w:bCs/>
          <w:sz w:val="24"/>
          <w:szCs w:val="24"/>
        </w:rPr>
        <w:t>t</w:t>
      </w:r>
      <w:r w:rsidR="00664F2E" w:rsidRPr="00195CC3">
        <w:rPr>
          <w:rFonts w:ascii="Times New Roman" w:hAnsi="Times New Roman" w:cs="Times New Roman"/>
          <w:b/>
          <w:bCs/>
          <w:sz w:val="24"/>
          <w:szCs w:val="24"/>
        </w:rPr>
        <w:t>itrations</w:t>
      </w:r>
      <w:bookmarkEnd w:id="13"/>
    </w:p>
    <w:p w14:paraId="2DAF7799" w14:textId="15D2E4A1" w:rsidR="00DF7DFB" w:rsidRDefault="008B7DE6" w:rsidP="008B7DE6">
      <w:pPr>
        <w:widowControl/>
        <w:autoSpaceDE w:val="0"/>
        <w:autoSpaceDN w:val="0"/>
        <w:adjustRightInd w:val="0"/>
        <w:spacing w:afterLines="50" w:after="156" w:line="360" w:lineRule="auto"/>
        <w:jc w:val="center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Cs/>
          <w:noProof/>
          <w:kern w:val="20"/>
          <w:sz w:val="24"/>
          <w:szCs w:val="24"/>
          <w14:ligatures w14:val="none"/>
        </w:rPr>
        <w:drawing>
          <wp:inline distT="0" distB="0" distL="0" distR="0" wp14:anchorId="00B49EE8" wp14:editId="3DE776C7">
            <wp:extent cx="4557485" cy="1840523"/>
            <wp:effectExtent l="0" t="0" r="0" b="7620"/>
            <wp:docPr id="6453708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3251" r="5719" b="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29" cy="18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8E24A" w14:textId="401AA723" w:rsidR="00DF7DFB" w:rsidRDefault="00DF7DFB" w:rsidP="0021238D">
      <w:pPr>
        <w:widowControl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E11DE5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E11DE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11DE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The changes of the UV-Vis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-</w:t>
      </w:r>
      <w:r w:rsidR="00507B7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NIR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 xml:space="preserve"> spectra of 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DiSubPc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 xml:space="preserve"> (</w:t>
      </w:r>
      <w:r w:rsidRPr="00E11DE5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10</w:t>
      </w:r>
      <w:r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</w:t>
      </w:r>
      <w:proofErr w:type="spellStart"/>
      <w:r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μM</w:t>
      </w:r>
      <w:proofErr w:type="spellEnd"/>
      <w:r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in toluene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) with the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addition of a)</w:t>
      </w:r>
      <w:r w:rsidR="00C10C6E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C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:lang w:eastAsia="en-US"/>
          <w14:ligatures w14:val="none"/>
        </w:rPr>
        <w:t>60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and b)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 xml:space="preserve"> C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70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 xml:space="preserve"> from 0 to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3.0</w:t>
      </w:r>
      <w:r w:rsidRPr="00DF7DFB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 xml:space="preserve"> equiv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</w:p>
    <w:p w14:paraId="1FDBF1E3" w14:textId="595CAE04" w:rsidR="00C434CE" w:rsidRPr="00C434CE" w:rsidRDefault="00507B7F" w:rsidP="008B7DE6">
      <w:pPr>
        <w:widowControl/>
        <w:autoSpaceDE w:val="0"/>
        <w:autoSpaceDN w:val="0"/>
        <w:adjustRightInd w:val="0"/>
        <w:spacing w:beforeLines="50" w:before="156" w:afterLines="50" w:after="156" w:line="360" w:lineRule="auto"/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</w:pPr>
      <w:r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 xml:space="preserve">Binding </w:t>
      </w:r>
      <w:r w:rsidR="00C65140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c</w:t>
      </w:r>
      <w:r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onstant</w:t>
      </w:r>
      <w:r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 xml:space="preserve"> </w:t>
      </w:r>
      <w:r w:rsidR="00C65140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b</w:t>
      </w:r>
      <w:r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 xml:space="preserve">ased on </w:t>
      </w:r>
      <w:r w:rsidR="00C65140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f</w:t>
      </w:r>
      <w:r w:rsidRPr="00E11DE5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 xml:space="preserve">luorescence </w:t>
      </w:r>
      <w:r w:rsidR="00C65140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t</w:t>
      </w:r>
      <w:r w:rsidRPr="00E11DE5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itrations</w:t>
      </w:r>
      <w:r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 xml:space="preserve"> </w:t>
      </w:r>
      <w:r w:rsidR="00C434CE"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 xml:space="preserve">between </w:t>
      </w:r>
      <w:proofErr w:type="spellStart"/>
      <w:r w:rsidR="009F4C8D"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DiSubPcs</w:t>
      </w:r>
      <w:proofErr w:type="spellEnd"/>
      <w:r w:rsidR="00C434CE"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 xml:space="preserve"> and </w:t>
      </w:r>
      <w:r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 xml:space="preserve">both </w:t>
      </w:r>
      <w:r w:rsidR="00C434CE"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C</w:t>
      </w:r>
      <w:r w:rsidR="00C434CE" w:rsidRPr="00507B7F">
        <w:rPr>
          <w:rFonts w:ascii="Times New Roman" w:eastAsia="宋体" w:hAnsi="Times New Roman" w:cs="Times New Roman"/>
          <w:b/>
          <w:kern w:val="20"/>
          <w:sz w:val="24"/>
          <w:szCs w:val="24"/>
          <w:vertAlign w:val="subscript"/>
          <w14:ligatures w14:val="none"/>
        </w:rPr>
        <w:t>60</w:t>
      </w:r>
      <w:r w:rsidR="00C434CE" w:rsidRPr="00C434CE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 xml:space="preserve"> and C</w:t>
      </w:r>
      <w:r w:rsidR="00C434CE" w:rsidRPr="00507B7F">
        <w:rPr>
          <w:rFonts w:ascii="Times New Roman" w:eastAsia="宋体" w:hAnsi="Times New Roman" w:cs="Times New Roman"/>
          <w:b/>
          <w:kern w:val="20"/>
          <w:sz w:val="24"/>
          <w:szCs w:val="24"/>
          <w:vertAlign w:val="subscript"/>
          <w14:ligatures w14:val="none"/>
        </w:rPr>
        <w:t>70</w:t>
      </w:r>
    </w:p>
    <w:p w14:paraId="754CA0F6" w14:textId="1DB88B9B" w:rsidR="00E97CB0" w:rsidRDefault="00CD054B" w:rsidP="008B7DE6">
      <w:pPr>
        <w:widowControl/>
        <w:autoSpaceDE w:val="0"/>
        <w:autoSpaceDN w:val="0"/>
        <w:adjustRightInd w:val="0"/>
        <w:spacing w:afterLines="50" w:after="156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51CD90" wp14:editId="55DCB0B6">
            <wp:extent cx="4376057" cy="3636537"/>
            <wp:effectExtent l="0" t="0" r="5715" b="2540"/>
            <wp:docPr id="71292785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" t="1528" r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27" cy="36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796EA" w14:textId="11442556" w:rsidR="00C74833" w:rsidRPr="00E11DE5" w:rsidRDefault="00FE3FF0" w:rsidP="00587173">
      <w:pPr>
        <w:widowControl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bookmarkStart w:id="14" w:name="OLE_LINK20"/>
      <w:r w:rsidRPr="00E11DE5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E11DE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11DE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Changes in the PL intensity of </w:t>
      </w:r>
      <w:bookmarkStart w:id="15" w:name="OLE_LINK12"/>
      <w:r w:rsidR="005B11AF" w:rsidRPr="007E0607">
        <w:rPr>
          <w:rFonts w:ascii="Times New Roman" w:eastAsia="宋体" w:hAnsi="Times New Roman" w:cs="Times New Roman"/>
          <w:b/>
          <w:kern w:val="20"/>
          <w:sz w:val="24"/>
          <w:szCs w:val="24"/>
          <w:vertAlign w:val="superscript"/>
          <w14:ligatures w14:val="none"/>
        </w:rPr>
        <w:t>2</w:t>
      </w:r>
      <w:r w:rsidR="005B11AF" w:rsidRPr="007E0607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Di</w:t>
      </w:r>
      <w:r w:rsidR="005B11AF" w:rsidRPr="007E0607">
        <w:rPr>
          <w:rFonts w:ascii="Times New Roman" w:eastAsia="宋体" w:hAnsi="Times New Roman" w:cs="Times New Roman"/>
          <w:b/>
          <w:kern w:val="20"/>
          <w:sz w:val="24"/>
          <w:szCs w:val="24"/>
          <w:lang w:eastAsia="en-US"/>
          <w14:ligatures w14:val="none"/>
        </w:rPr>
        <w:t>SubPc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(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10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</w:t>
      </w:r>
      <w:proofErr w:type="spellStart"/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μM</w:t>
      </w:r>
      <w:proofErr w:type="spellEnd"/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in toluene)</w:t>
      </w:r>
      <w:bookmarkEnd w:id="15"/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upon the addition of a) C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60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and c) C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70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from 0 to 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10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0 equiv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. b, d) The c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orresponding intensity changes of PL at 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573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nm (black dots) employed for linear fitting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, 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with the fitting curve displayed in red</w:t>
      </w:r>
      <w:r w:rsidR="00E11DE5" w:rsidRPr="00E11DE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(0-20 eq</w:t>
      </w:r>
      <w:r w:rsidR="00C10C6E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uiv</w:t>
      </w:r>
      <w:r w:rsidR="00E11DE5" w:rsidRPr="00E11DE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.)</w:t>
      </w:r>
      <w:r w:rsidR="005B11AF" w:rsidRPr="00E11DE5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.</w:t>
      </w:r>
    </w:p>
    <w:bookmarkEnd w:id="14"/>
    <w:p w14:paraId="284CC64B" w14:textId="205DE936" w:rsidR="00E97CB0" w:rsidRDefault="00CD054B" w:rsidP="008B7DE6">
      <w:pPr>
        <w:autoSpaceDE w:val="0"/>
        <w:autoSpaceDN w:val="0"/>
        <w:adjustRightInd w:val="0"/>
        <w:spacing w:afterLines="50" w:after="156" w:line="360" w:lineRule="auto"/>
        <w:jc w:val="center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Cs/>
          <w:noProof/>
          <w:kern w:val="20"/>
          <w:sz w:val="24"/>
          <w:szCs w:val="24"/>
          <w14:ligatures w14:val="none"/>
        </w:rPr>
        <w:lastRenderedPageBreak/>
        <w:drawing>
          <wp:inline distT="0" distB="0" distL="0" distR="0" wp14:anchorId="6B6005F0" wp14:editId="499A421F">
            <wp:extent cx="5004000" cy="4021200"/>
            <wp:effectExtent l="0" t="0" r="6350" b="0"/>
            <wp:docPr id="143471484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t="3940" r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26884" w14:textId="4EE6CD8A" w:rsidR="00C10C6E" w:rsidRDefault="00E11DE5" w:rsidP="005B11AF">
      <w:pPr>
        <w:autoSpaceDE w:val="0"/>
        <w:autoSpaceDN w:val="0"/>
        <w:adjustRightInd w:val="0"/>
        <w:spacing w:afterLines="50" w:after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</w:pPr>
      <w:r w:rsidRPr="005B11AF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5B11A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E3F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Changes in the PL intensity of 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4</w:t>
      </w:r>
      <w:r w:rsidRPr="007E0607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Di</w:t>
      </w:r>
      <w:r w:rsidRPr="007E0607">
        <w:rPr>
          <w:rFonts w:ascii="Times New Roman" w:eastAsia="宋体" w:hAnsi="Times New Roman" w:cs="Times New Roman"/>
          <w:b/>
          <w:kern w:val="20"/>
          <w:sz w:val="24"/>
          <w:szCs w:val="24"/>
          <w:lang w:eastAsia="en-US"/>
          <w14:ligatures w14:val="none"/>
        </w:rPr>
        <w:t>SubPc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(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10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</w:t>
      </w:r>
      <w:proofErr w:type="spellStart"/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μM</w:t>
      </w:r>
      <w:proofErr w:type="spellEnd"/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in toluene) upon the addition of a) C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60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and c) C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70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from 0 to 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10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0 equiv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. b, d) The c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orresponding intensity changes of PL at 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573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nm (black dots) employed for linear fitting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, 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with the fitting curve displayed in red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(0-20 eq</w:t>
      </w:r>
      <w:r w:rsidR="00C10C6E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uiv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.)</w:t>
      </w:r>
      <w:r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.</w:t>
      </w:r>
    </w:p>
    <w:p w14:paraId="67B752E5" w14:textId="77777777" w:rsidR="00CD054B" w:rsidRDefault="00CD054B" w:rsidP="005B11AF">
      <w:pPr>
        <w:autoSpaceDE w:val="0"/>
        <w:autoSpaceDN w:val="0"/>
        <w:adjustRightInd w:val="0"/>
        <w:spacing w:afterLines="50" w:after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</w:p>
    <w:p w14:paraId="7239AC7C" w14:textId="3FD416DC" w:rsidR="00CD054B" w:rsidRDefault="0037115F" w:rsidP="007E0607">
      <w:pPr>
        <w:autoSpaceDE w:val="0"/>
        <w:autoSpaceDN w:val="0"/>
        <w:adjustRightInd w:val="0"/>
        <w:spacing w:afterLines="50" w:after="156" w:line="360" w:lineRule="auto"/>
        <w:jc w:val="center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Cs/>
          <w:noProof/>
          <w:kern w:val="20"/>
          <w:sz w:val="24"/>
          <w:szCs w:val="24"/>
          <w14:ligatures w14:val="none"/>
        </w:rPr>
        <w:lastRenderedPageBreak/>
        <w:drawing>
          <wp:inline distT="0" distB="0" distL="0" distR="0" wp14:anchorId="22F5DEA0" wp14:editId="4E49D0B8">
            <wp:extent cx="4818765" cy="6172200"/>
            <wp:effectExtent l="0" t="0" r="1270" b="0"/>
            <wp:docPr id="17885265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" t="754" r="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20" cy="62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FB8EF" w14:textId="2AFDB0CF" w:rsidR="00CD054B" w:rsidRDefault="00CD054B" w:rsidP="00CD054B">
      <w:pPr>
        <w:autoSpaceDE w:val="0"/>
        <w:autoSpaceDN w:val="0"/>
        <w:adjustRightInd w:val="0"/>
        <w:spacing w:afterLines="50" w:after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</w:pPr>
      <w:r w:rsidRPr="005B11AF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5B11A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a–c) The fluorescence lifetime of </w:t>
      </w:r>
      <w:r w:rsidR="000E7A6C"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="000E7A6C" w:rsidRPr="007E0607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Di</w:t>
      </w:r>
      <w:r w:rsidR="000E7A6C" w:rsidRPr="007E0607">
        <w:rPr>
          <w:rFonts w:ascii="Times New Roman" w:eastAsia="宋体" w:hAnsi="Times New Roman" w:cs="Times New Roman"/>
          <w:b/>
          <w:kern w:val="20"/>
          <w:sz w:val="24"/>
          <w:szCs w:val="24"/>
          <w:lang w:eastAsia="en-US"/>
          <w14:ligatures w14:val="none"/>
        </w:rPr>
        <w:t>SubPc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(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10.0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µM in </w:t>
      </w:r>
      <w:r w:rsidR="00E4157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Toluene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) was measured a)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without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and with the addition of 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2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0 equivalents of either b) C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 xml:space="preserve">60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or c)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70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. d–f) The fluorescence lifetime of </w:t>
      </w:r>
      <w:r w:rsidR="000E7A6C"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4</w:t>
      </w:r>
      <w:r w:rsidR="000E7A6C" w:rsidRPr="007E0607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>Di</w:t>
      </w:r>
      <w:r w:rsidR="000E7A6C" w:rsidRPr="007E0607">
        <w:rPr>
          <w:rFonts w:ascii="Times New Roman" w:eastAsia="宋体" w:hAnsi="Times New Roman" w:cs="Times New Roman"/>
          <w:b/>
          <w:kern w:val="20"/>
          <w:sz w:val="24"/>
          <w:szCs w:val="24"/>
          <w:lang w:eastAsia="en-US"/>
          <w14:ligatures w14:val="none"/>
        </w:rPr>
        <w:t>SubPc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(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10.0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µM in </w:t>
      </w:r>
      <w:r w:rsidR="00E4157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Toluene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) was measured </w:t>
      </w:r>
      <w:r w:rsidR="0037115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d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)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without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and with the addition of 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2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0 equivalents of either </w:t>
      </w:r>
      <w:r w:rsidR="0037115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e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) C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 xml:space="preserve">60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or </w:t>
      </w:r>
      <w:r w:rsidR="0037115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f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)</w:t>
      </w:r>
      <w:r w:rsidR="000E7A6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C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:lang w:eastAsia="en-US"/>
          <w14:ligatures w14:val="none"/>
        </w:rPr>
        <w:t>70</w:t>
      </w:r>
      <w:r w:rsidR="000E7A6C" w:rsidRPr="000E7A6C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. The fitted results are shown in red curves.</w:t>
      </w:r>
    </w:p>
    <w:p w14:paraId="7E4653F7" w14:textId="712E80B8" w:rsidR="00AB0B09" w:rsidRDefault="00AB0B09" w:rsidP="002266E4">
      <w:pPr>
        <w:widowControl/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As showing in figure S4, </w:t>
      </w:r>
      <w:r w:rsidRPr="00125CD9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the addition of fullerenes lead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s</w:t>
      </w:r>
      <w:r w:rsidRPr="00125CD9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to a gradual quenching of the PL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  <w:r w:rsidRPr="00D00196">
        <w:rPr>
          <w:rFonts w:hint="eastAsia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I</w:t>
      </w:r>
      <w:r w:rsidRPr="00D0019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n general terms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,</w:t>
      </w:r>
      <w:r w:rsidRPr="00125CD9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d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ynamic quenching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(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quenching agents and fluorophores</w:t>
      </w:r>
      <w:r w:rsidRPr="00D0019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colli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de)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and static quenching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(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quenching agents and fluorophores form the non-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lastRenderedPageBreak/>
        <w:t>fluorescent complex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)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are the two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main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cause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s of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fluorescence quenching. The combination quenching effect can be described</w:t>
      </w:r>
      <w:r w:rsidRPr="007B3ABF">
        <w:rPr>
          <w:rFonts w:ascii="NewCenturySchlbk-Roman" w:hAnsi="NewCenturySchlbk-Roman"/>
          <w:color w:val="231F20"/>
          <w:sz w:val="20"/>
          <w:szCs w:val="20"/>
        </w:rPr>
        <w:t xml:space="preserve"> </w:t>
      </w:r>
      <w:r w:rsidRPr="007B3AB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follows Stern-Volmer equation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:</w:t>
      </w:r>
    </w:p>
    <w:p w14:paraId="6B1022D7" w14:textId="102993C8" w:rsidR="00AB0B09" w:rsidRPr="007E7823" w:rsidRDefault="00AB0B09" w:rsidP="00AB0B09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</w:pP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F</w:t>
      </w:r>
      <w:r w:rsidRPr="00F61827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0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/F = (1+K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D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[Q]) (1+K</w:t>
      </w:r>
      <w:r w:rsidRPr="00F61827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B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[Q]) = 1+</w:t>
      </w:r>
      <w:r w:rsidR="00F43BC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(K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D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+K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B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) [Q]+K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D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K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B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[Q]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perscript"/>
          <w14:ligatures w14:val="none"/>
        </w:rPr>
        <w:t>2</w:t>
      </w:r>
    </w:p>
    <w:p w14:paraId="65157289" w14:textId="60F18A58" w:rsidR="00AB0B09" w:rsidRDefault="00AB0B09" w:rsidP="00AB0B09">
      <w:pPr>
        <w:widowControl/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where F</w:t>
      </w:r>
      <w:r w:rsidRPr="003F0C81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0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and F are the fluorescent intensity of the</w:t>
      </w:r>
      <w:r w:rsidRPr="003F0C81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proofErr w:type="spellStart"/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fluorophores</w:t>
      </w:r>
      <w:proofErr w:type="spellEnd"/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proofErr w:type="spellStart"/>
      <w:r w:rsidR="009F4C8D" w:rsidRPr="009F4C8D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DiSubPcs</w:t>
      </w:r>
      <w:proofErr w:type="spellEnd"/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without and with quenching agent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fullerene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,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K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D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is the dynamic quenching constant, [Q] is the concentration of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fullerene, K</w:t>
      </w:r>
      <w:r w:rsidRPr="00F61827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B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is the </w:t>
      </w:r>
      <w:r w:rsidRPr="007E782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bimolecular</w:t>
      </w:r>
      <w:r w:rsidRPr="007E7823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binding constant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.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Considering the low concentration of [Q], [Q]</w:t>
      </w:r>
      <w:r w:rsidRPr="007E7823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perscript"/>
          <w14:ligatures w14:val="none"/>
        </w:rPr>
        <w:t>2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is</w:t>
      </w:r>
      <w:r w:rsidRPr="007E782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small enough to be ignored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 Since d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ynamic quenching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always leads to changes in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fluorescence lifetime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, we</w:t>
      </w:r>
      <w:r w:rsidRPr="00631AE4">
        <w:rPr>
          <w:rFonts w:ascii="Arno Pro" w:eastAsia="宋体" w:hAnsi="Arno Pro" w:cs="Times New Roman" w:hint="eastAsia"/>
          <w:bCs/>
          <w:kern w:val="20"/>
          <w:sz w:val="19"/>
          <w:szCs w:val="19"/>
          <w:lang w:eastAsia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tested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the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fluorescence lifetime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of </w:t>
      </w:r>
      <w:proofErr w:type="spellStart"/>
      <w:r w:rsidR="009F4C8D" w:rsidRPr="009F4C8D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DiSubPcs</w:t>
      </w:r>
      <w:proofErr w:type="spellEnd"/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solution in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toluene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before and after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adding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fullerene</w:t>
      </w:r>
      <w:r w:rsidRPr="00631AE4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Based on </w:t>
      </w:r>
      <w:r w:rsidRPr="007D0AE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the almost identical fluorescence lifetimes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,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we judged that not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dynamic quenching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but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static quenching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leads to the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fluorescence quenching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, so the 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above equation could be estimated as:</w:t>
      </w:r>
    </w:p>
    <w:p w14:paraId="02D7E949" w14:textId="77777777" w:rsidR="00AB0B09" w:rsidRPr="00FF336D" w:rsidRDefault="00AB0B09" w:rsidP="00AB0B09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</w:pP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F</w:t>
      </w:r>
      <w:r w:rsidRPr="00F61827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0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/F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≈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1+K</w:t>
      </w:r>
      <w:r w:rsidRPr="003F0C81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B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[Q]</w:t>
      </w:r>
    </w:p>
    <w:p w14:paraId="0BFAB38B" w14:textId="78959014" w:rsidR="00CD054B" w:rsidRPr="00CD054B" w:rsidRDefault="00AB0B09" w:rsidP="00C1292A">
      <w:pPr>
        <w:spacing w:line="360" w:lineRule="auto"/>
        <w:ind w:firstLineChars="200" w:firstLine="480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Therefore, the slope of the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above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equation, gives the value of the binding constant between 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DiSubPc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and C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60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(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C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>70</w:t>
      </w:r>
      <w:r w:rsidRPr="00B406D8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)</w:t>
      </w:r>
      <w:r w:rsidRPr="0069320D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.</w:t>
      </w:r>
    </w:p>
    <w:p w14:paraId="0F145F5E" w14:textId="6DC19653" w:rsidR="005B11AF" w:rsidRPr="00E67FFC" w:rsidRDefault="002266E4" w:rsidP="005E7AED">
      <w:pPr>
        <w:pStyle w:val="2"/>
        <w:rPr>
          <w:rFonts w:eastAsia="宋体"/>
        </w:rPr>
      </w:pPr>
      <w:bookmarkStart w:id="16" w:name="_Toc204159929"/>
      <w:r w:rsidRPr="002266E4">
        <w:rPr>
          <w:rFonts w:eastAsia="宋体" w:hint="eastAsia"/>
        </w:rPr>
        <w:t xml:space="preserve">Crystal </w:t>
      </w:r>
      <w:proofErr w:type="spellStart"/>
      <w:r w:rsidR="006A6839">
        <w:rPr>
          <w:rFonts w:eastAsia="宋体" w:hint="eastAsia"/>
        </w:rPr>
        <w:t>p</w:t>
      </w:r>
      <w:r w:rsidRPr="002266E4">
        <w:rPr>
          <w:rFonts w:eastAsia="宋体" w:hint="eastAsia"/>
        </w:rPr>
        <w:t>ackings</w:t>
      </w:r>
      <w:bookmarkEnd w:id="16"/>
      <w:proofErr w:type="spellEnd"/>
    </w:p>
    <w:p w14:paraId="61DCFBE2" w14:textId="1096652C" w:rsidR="00E702FE" w:rsidRPr="0073766E" w:rsidRDefault="00C1292A" w:rsidP="00E153F1">
      <w:pPr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433558" wp14:editId="0FAAD244">
            <wp:extent cx="5012871" cy="1790520"/>
            <wp:effectExtent l="0" t="0" r="0" b="0"/>
            <wp:docPr id="16684489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47" cy="180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EEC52" w14:textId="784B9C14" w:rsidR="0073766E" w:rsidRPr="00C10C6E" w:rsidRDefault="0073766E" w:rsidP="009A1A33">
      <w:pPr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10C6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C10C6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7" w:name="_Hlk203662042"/>
      <w:bookmarkStart w:id="18" w:name="OLE_LINK17"/>
      <w:r w:rsidR="00CF00A0" w:rsidRPr="00CF00A0">
        <w:rPr>
          <w:rFonts w:ascii="Times New Roman" w:hAnsi="Times New Roman" w:cs="Times New Roman"/>
          <w:sz w:val="24"/>
          <w:szCs w:val="24"/>
        </w:rPr>
        <w:t>The view from a) a-axis</w:t>
      </w:r>
      <w:bookmarkEnd w:id="17"/>
      <w:r w:rsidR="00CF00A0" w:rsidRPr="00CF00A0">
        <w:rPr>
          <w:rFonts w:ascii="Times New Roman" w:hAnsi="Times New Roman" w:cs="Times New Roman"/>
          <w:sz w:val="24"/>
          <w:szCs w:val="24"/>
        </w:rPr>
        <w:t xml:space="preserve"> and b) </w:t>
      </w:r>
      <w:r w:rsidR="00CF00A0">
        <w:rPr>
          <w:rFonts w:ascii="Times New Roman" w:hAnsi="Times New Roman" w:cs="Times New Roman" w:hint="eastAsia"/>
          <w:sz w:val="24"/>
          <w:szCs w:val="24"/>
        </w:rPr>
        <w:t>c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-axis of </w:t>
      </w:r>
      <w:r w:rsidR="00CF00A0" w:rsidRPr="007E0607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 single crystal</w:t>
      </w:r>
      <w:r w:rsidR="00790506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18"/>
    <w:p w14:paraId="6F02DF28" w14:textId="6445D148" w:rsidR="00857AD1" w:rsidRDefault="00C1292A" w:rsidP="00E153F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3FDA9D3" wp14:editId="6D848337">
            <wp:extent cx="4794834" cy="1641465"/>
            <wp:effectExtent l="0" t="0" r="0" b="0"/>
            <wp:docPr id="941703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47" cy="16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48670" w14:textId="07AFB37D" w:rsidR="00CF00A0" w:rsidRPr="00C10C6E" w:rsidRDefault="009A1A33" w:rsidP="008C25E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627B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F627B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The view from a) a-axis and b) </w:t>
      </w:r>
      <w:r w:rsidR="00CF00A0">
        <w:rPr>
          <w:rFonts w:ascii="Times New Roman" w:hAnsi="Times New Roman" w:cs="Times New Roman" w:hint="eastAsia"/>
          <w:sz w:val="24"/>
          <w:szCs w:val="24"/>
        </w:rPr>
        <w:t>c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-axis of </w:t>
      </w:r>
      <w:r w:rsidR="00CF00A0" w:rsidRPr="007E0607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-C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vertAlign w:val="subscript"/>
          <w14:ligatures w14:val="none"/>
        </w:rPr>
        <w:t>60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 crystal</w:t>
      </w:r>
      <w:r w:rsidR="00790506">
        <w:rPr>
          <w:rFonts w:ascii="Times New Roman" w:hAnsi="Times New Roman" w:cs="Times New Roman" w:hint="eastAsia"/>
          <w:sz w:val="24"/>
          <w:szCs w:val="24"/>
        </w:rPr>
        <w:t>.</w:t>
      </w:r>
    </w:p>
    <w:p w14:paraId="70FF191B" w14:textId="271F8830" w:rsidR="00206A97" w:rsidRDefault="00C1292A" w:rsidP="009F74F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E649DC9" wp14:editId="35E1623E">
            <wp:extent cx="5403850" cy="1593850"/>
            <wp:effectExtent l="0" t="0" r="6350" b="6350"/>
            <wp:docPr id="12183099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 t="4701" r="1214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80" cy="15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F9580" w14:textId="7A857E93" w:rsidR="00206A97" w:rsidRPr="00CF00A0" w:rsidRDefault="009A1A33" w:rsidP="009F74F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627B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C7C85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F627B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The view from a) a-axis and b) </w:t>
      </w:r>
      <w:r w:rsidR="00CF00A0">
        <w:rPr>
          <w:rFonts w:ascii="Times New Roman" w:hAnsi="Times New Roman" w:cs="Times New Roman" w:hint="eastAsia"/>
          <w:sz w:val="24"/>
          <w:szCs w:val="24"/>
        </w:rPr>
        <w:t>b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-axis of </w:t>
      </w:r>
      <w:r w:rsidR="00CF00A0" w:rsidRPr="007E0607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-C</w:t>
      </w:r>
      <w:r w:rsidR="00CF00A0" w:rsidRPr="007E0607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vertAlign w:val="subscript"/>
          <w14:ligatures w14:val="none"/>
        </w:rPr>
        <w:t>70</w:t>
      </w:r>
      <w:r w:rsidR="00CF00A0" w:rsidRPr="00CF00A0">
        <w:rPr>
          <w:rFonts w:ascii="Times New Roman" w:hAnsi="Times New Roman" w:cs="Times New Roman"/>
          <w:sz w:val="24"/>
          <w:szCs w:val="24"/>
        </w:rPr>
        <w:t xml:space="preserve"> crystal</w:t>
      </w:r>
      <w:r w:rsidR="00790506">
        <w:rPr>
          <w:rFonts w:ascii="Times New Roman" w:hAnsi="Times New Roman" w:cs="Times New Roman" w:hint="eastAsia"/>
          <w:sz w:val="24"/>
          <w:szCs w:val="24"/>
        </w:rPr>
        <w:t>.</w:t>
      </w:r>
    </w:p>
    <w:p w14:paraId="0F0D78BD" w14:textId="62CC0A94" w:rsidR="00D42FC9" w:rsidRPr="009A1A33" w:rsidRDefault="00E11DE5" w:rsidP="009F74FC">
      <w:pPr>
        <w:autoSpaceDE w:val="0"/>
        <w:autoSpaceDN w:val="0"/>
        <w:adjustRightInd w:val="0"/>
        <w:spacing w:line="360" w:lineRule="auto"/>
        <w:jc w:val="left"/>
        <w:rPr>
          <w:noProof/>
        </w:rPr>
      </w:pPr>
      <w:r w:rsidRPr="00E11DE5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F627B3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E11DE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11DE5">
        <w:rPr>
          <w:rFonts w:ascii="Times New Roman" w:hAnsi="Times New Roman" w:cs="Times New Roman"/>
          <w:sz w:val="24"/>
          <w:szCs w:val="24"/>
        </w:rPr>
        <w:t xml:space="preserve"> Crystallographic data of 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E11DE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, 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60</w:t>
      </w:r>
      <w:r w:rsidRPr="00E11DE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and 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Pr="009F4C8D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70</w:t>
      </w:r>
    </w:p>
    <w:tbl>
      <w:tblPr>
        <w:tblStyle w:val="ad"/>
        <w:tblW w:w="8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428"/>
        <w:gridCol w:w="1974"/>
        <w:gridCol w:w="1974"/>
      </w:tblGrid>
      <w:tr w:rsidR="009F74FC" w:rsidRPr="00F33406" w14:paraId="7B76392F" w14:textId="77777777" w:rsidTr="009540F6">
        <w:trPr>
          <w:trHeight w:val="397"/>
        </w:trPr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FC7AEB" w14:textId="5F674A26" w:rsidR="00321062" w:rsidRPr="00FC1CE1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C1CE1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Crystals</w:t>
            </w:r>
          </w:p>
        </w:tc>
        <w:tc>
          <w:tcPr>
            <w:tcW w:w="142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047FE7" w14:textId="64A52EBC" w:rsidR="00321062" w:rsidRPr="009F4C8D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perscript"/>
              </w:rPr>
              <w:t>2</w:t>
            </w: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</w:rPr>
              <w:t>DiSubPc</w:t>
            </w:r>
          </w:p>
        </w:tc>
        <w:tc>
          <w:tcPr>
            <w:tcW w:w="19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ABCEC1" w14:textId="2FFEE1E7" w:rsidR="00321062" w:rsidRPr="009F4C8D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perscript"/>
              </w:rPr>
              <w:t>2</w:t>
            </w: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</w:rPr>
              <w:t>DiSubPc-C</w:t>
            </w: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9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C27BC78" w14:textId="47869E37" w:rsidR="00321062" w:rsidRPr="009F4C8D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perscript"/>
              </w:rPr>
              <w:t>2</w:t>
            </w: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</w:rPr>
              <w:t>DiSubPc-C</w:t>
            </w:r>
            <w:r w:rsidRPr="009F4C8D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bscript"/>
              </w:rPr>
              <w:t>70</w:t>
            </w:r>
          </w:p>
        </w:tc>
      </w:tr>
      <w:tr w:rsidR="00021618" w:rsidRPr="00F33406" w14:paraId="7E5ED27E" w14:textId="77777777" w:rsidTr="009540F6">
        <w:trPr>
          <w:trHeight w:val="397"/>
        </w:trPr>
        <w:tc>
          <w:tcPr>
            <w:tcW w:w="3119" w:type="dxa"/>
            <w:tcBorders>
              <w:top w:val="single" w:sz="8" w:space="0" w:color="auto"/>
            </w:tcBorders>
            <w:vAlign w:val="center"/>
          </w:tcPr>
          <w:p w14:paraId="017CA801" w14:textId="1D8DEAB8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Crystal System</w:t>
            </w:r>
          </w:p>
        </w:tc>
        <w:tc>
          <w:tcPr>
            <w:tcW w:w="1428" w:type="dxa"/>
            <w:tcBorders>
              <w:top w:val="single" w:sz="8" w:space="0" w:color="auto"/>
            </w:tcBorders>
            <w:vAlign w:val="center"/>
          </w:tcPr>
          <w:p w14:paraId="2645DF71" w14:textId="602D1B34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hAnsi="Times New Roman" w:cs="Times New Roman"/>
                <w:color w:val="000000" w:themeColor="text1"/>
                <w:position w:val="1"/>
                <w:sz w:val="24"/>
                <w:szCs w:val="24"/>
              </w:rPr>
              <w:t>Trigonal</w:t>
            </w:r>
          </w:p>
        </w:tc>
        <w:tc>
          <w:tcPr>
            <w:tcW w:w="1974" w:type="dxa"/>
            <w:tcBorders>
              <w:top w:val="single" w:sz="8" w:space="0" w:color="auto"/>
            </w:tcBorders>
            <w:vAlign w:val="center"/>
          </w:tcPr>
          <w:p w14:paraId="6199CAEA" w14:textId="06B43C47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Monoclinic</w:t>
            </w:r>
          </w:p>
        </w:tc>
        <w:tc>
          <w:tcPr>
            <w:tcW w:w="1974" w:type="dxa"/>
            <w:tcBorders>
              <w:top w:val="single" w:sz="8" w:space="0" w:color="auto"/>
            </w:tcBorders>
            <w:vAlign w:val="center"/>
          </w:tcPr>
          <w:p w14:paraId="640A68AE" w14:textId="4B793421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Monoclinic</w:t>
            </w:r>
          </w:p>
        </w:tc>
      </w:tr>
      <w:tr w:rsidR="00321062" w:rsidRPr="00F33406" w14:paraId="58788BA0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5A7E95C5" w14:textId="03D1A2A5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Crystal Symmetry</w:t>
            </w:r>
          </w:p>
        </w:tc>
        <w:tc>
          <w:tcPr>
            <w:tcW w:w="1428" w:type="dxa"/>
            <w:vAlign w:val="center"/>
          </w:tcPr>
          <w:p w14:paraId="45449742" w14:textId="4C4DD964" w:rsidR="00321062" w:rsidRPr="009F442C" w:rsidRDefault="00223005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23005">
              <w:rPr>
                <w:rFonts w:ascii="Times New Roman" w:hAnsi="Times New Roman" w:cs="Times New Roman" w:hint="eastAsia"/>
                <w:i/>
                <w:iCs/>
                <w:noProof/>
                <w:sz w:val="24"/>
                <w:szCs w:val="24"/>
              </w:rPr>
              <w:t>D</w:t>
            </w:r>
            <w:r w:rsidRPr="00223005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3d</w:t>
            </w:r>
          </w:p>
        </w:tc>
        <w:tc>
          <w:tcPr>
            <w:tcW w:w="1974" w:type="dxa"/>
            <w:vAlign w:val="center"/>
          </w:tcPr>
          <w:p w14:paraId="736BA002" w14:textId="713715DC" w:rsidR="00321062" w:rsidRPr="00041F50" w:rsidRDefault="00041F50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41F50">
              <w:rPr>
                <w:rFonts w:ascii="Times New Roman" w:hAnsi="Times New Roman" w:cs="Times New Roman" w:hint="eastAsia"/>
                <w:i/>
                <w:iCs/>
                <w:noProof/>
                <w:sz w:val="24"/>
                <w:szCs w:val="24"/>
              </w:rPr>
              <w:t>C</w:t>
            </w:r>
            <w:r w:rsidRPr="00041F50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2h</w:t>
            </w:r>
          </w:p>
        </w:tc>
        <w:tc>
          <w:tcPr>
            <w:tcW w:w="1974" w:type="dxa"/>
            <w:vAlign w:val="center"/>
          </w:tcPr>
          <w:p w14:paraId="02E64F30" w14:textId="1EAF7610" w:rsidR="00321062" w:rsidRPr="00041F50" w:rsidRDefault="00041F50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41F50">
              <w:rPr>
                <w:rFonts w:ascii="Times New Roman" w:hAnsi="Times New Roman" w:cs="Times New Roman" w:hint="eastAsia"/>
                <w:i/>
                <w:iCs/>
                <w:color w:val="000000" w:themeColor="text1"/>
                <w:position w:val="1"/>
                <w:sz w:val="24"/>
                <w:szCs w:val="24"/>
              </w:rPr>
              <w:t>C</w:t>
            </w:r>
            <w:r w:rsidR="00DC489A">
              <w:rPr>
                <w:rFonts w:ascii="Times New Roman" w:hAnsi="Times New Roman" w:cs="Times New Roman" w:hint="eastAsia"/>
                <w:color w:val="000000" w:themeColor="text1"/>
                <w:position w:val="1"/>
                <w:sz w:val="24"/>
                <w:szCs w:val="24"/>
                <w:vertAlign w:val="subscript"/>
              </w:rPr>
              <w:t>s</w:t>
            </w:r>
          </w:p>
        </w:tc>
      </w:tr>
      <w:tr w:rsidR="00321062" w:rsidRPr="00F33406" w14:paraId="16BED383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129DC23C" w14:textId="522F15D5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Space Group</w:t>
            </w:r>
          </w:p>
        </w:tc>
        <w:tc>
          <w:tcPr>
            <w:tcW w:w="1428" w:type="dxa"/>
            <w:vAlign w:val="center"/>
          </w:tcPr>
          <w:p w14:paraId="49312B0C" w14:textId="0F2516AD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宋体" w:hAnsi="Times New Roman" w:cs="Times New Roman"/>
                <w:bCs/>
                <w:i/>
                <w:kern w:val="20"/>
                <w:sz w:val="24"/>
                <w:szCs w:val="24"/>
                <w:lang w:eastAsia="en-US"/>
                <w14:ligatures w14:val="none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eastAsia="宋体" w:hAnsi="Cambria Math" w:cs="Times New Roman"/>
                      <w:bCs/>
                      <w:i/>
                      <w:kern w:val="20"/>
                      <w:sz w:val="24"/>
                      <w:szCs w:val="24"/>
                      <w:lang w:eastAsia="en-US"/>
                      <w14:ligatures w14:val="none"/>
                    </w:rPr>
                  </m:ctrlPr>
                </m:accPr>
                <m:e>
                  <m:r>
                    <w:rPr>
                      <w:rFonts w:ascii="Cambria Math" w:eastAsia="宋体" w:hAnsi="Cambria Math" w:cs="Times New Roman"/>
                      <w:kern w:val="20"/>
                      <w:sz w:val="24"/>
                      <w:szCs w:val="24"/>
                      <w:lang w:eastAsia="en-US"/>
                      <w14:ligatures w14:val="none"/>
                    </w:rPr>
                    <m:t>3</m:t>
                  </m:r>
                </m:e>
              </m:acc>
            </m:oMath>
            <w:r w:rsidRPr="00F3340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lang w:eastAsia="en-US"/>
                <w14:ligatures w14:val="none"/>
              </w:rPr>
              <w:t>c</w:t>
            </w:r>
          </w:p>
        </w:tc>
        <w:tc>
          <w:tcPr>
            <w:tcW w:w="1974" w:type="dxa"/>
            <w:vAlign w:val="center"/>
          </w:tcPr>
          <w:p w14:paraId="7E4D4E7C" w14:textId="43B0AA78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i/>
                <w:iCs/>
                <w:color w:val="000000" w:themeColor="text1"/>
                <w:position w:val="1"/>
                <w:sz w:val="24"/>
                <w:szCs w:val="24"/>
              </w:rPr>
              <w:t>P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2</w:t>
            </w:r>
            <w:r w:rsidRPr="00F33406">
              <w:rPr>
                <w:rFonts w:ascii="Times New Roman" w:hAnsi="Times New Roman" w:cs="Times New Roman"/>
                <w:color w:val="000000" w:themeColor="text1"/>
                <w:position w:val="1"/>
                <w:sz w:val="24"/>
                <w:szCs w:val="24"/>
                <w:vertAlign w:val="subscript"/>
              </w:rPr>
              <w:t>1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/n</w:t>
            </w:r>
          </w:p>
        </w:tc>
        <w:tc>
          <w:tcPr>
            <w:tcW w:w="1974" w:type="dxa"/>
            <w:vAlign w:val="center"/>
          </w:tcPr>
          <w:p w14:paraId="76C8F729" w14:textId="6B88A6A4" w:rsidR="00321062" w:rsidRPr="00DC489A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i/>
                <w:iCs/>
                <w:color w:val="000000" w:themeColor="text1"/>
                <w:position w:val="1"/>
                <w:sz w:val="24"/>
                <w:szCs w:val="24"/>
              </w:rPr>
              <w:t>C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c</w:t>
            </w:r>
          </w:p>
        </w:tc>
      </w:tr>
      <w:tr w:rsidR="00321062" w:rsidRPr="00F33406" w14:paraId="3BB891B8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4629971B" w14:textId="4E1E1C34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a [Å]</w:t>
            </w:r>
          </w:p>
        </w:tc>
        <w:tc>
          <w:tcPr>
            <w:tcW w:w="1428" w:type="dxa"/>
            <w:vAlign w:val="center"/>
          </w:tcPr>
          <w:p w14:paraId="4496CD89" w14:textId="742CE568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13.3772(11)</w:t>
            </w:r>
          </w:p>
        </w:tc>
        <w:tc>
          <w:tcPr>
            <w:tcW w:w="1974" w:type="dxa"/>
            <w:vAlign w:val="center"/>
          </w:tcPr>
          <w:p w14:paraId="6857DBBB" w14:textId="7969C3E9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13.238(2)</w:t>
            </w:r>
          </w:p>
        </w:tc>
        <w:tc>
          <w:tcPr>
            <w:tcW w:w="1974" w:type="dxa"/>
            <w:vAlign w:val="center"/>
          </w:tcPr>
          <w:p w14:paraId="0D958268" w14:textId="698DA8AB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  <w:lang w:val="pl-PL"/>
              </w:rPr>
              <w:t>49.716(8)</w:t>
            </w:r>
          </w:p>
        </w:tc>
      </w:tr>
      <w:tr w:rsidR="00321062" w:rsidRPr="00F33406" w14:paraId="3533A39A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3586620D" w14:textId="7A8C9F07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b [Å]</w:t>
            </w:r>
          </w:p>
        </w:tc>
        <w:tc>
          <w:tcPr>
            <w:tcW w:w="1428" w:type="dxa"/>
            <w:vAlign w:val="center"/>
          </w:tcPr>
          <w:p w14:paraId="7F6C577F" w14:textId="7FBDD9DB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13.3772(11)</w:t>
            </w:r>
          </w:p>
        </w:tc>
        <w:tc>
          <w:tcPr>
            <w:tcW w:w="1974" w:type="dxa"/>
            <w:vAlign w:val="center"/>
          </w:tcPr>
          <w:p w14:paraId="7A65ADFA" w14:textId="315BB2C0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25.513(3)</w:t>
            </w:r>
          </w:p>
        </w:tc>
        <w:tc>
          <w:tcPr>
            <w:tcW w:w="1974" w:type="dxa"/>
            <w:vAlign w:val="center"/>
          </w:tcPr>
          <w:p w14:paraId="29D03FFD" w14:textId="25E543E5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  <w:lang w:val="pl-PL"/>
              </w:rPr>
              <w:t>11.0347(16)</w:t>
            </w:r>
          </w:p>
        </w:tc>
      </w:tr>
      <w:tr w:rsidR="00321062" w:rsidRPr="00F33406" w14:paraId="6B893488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425B5AAF" w14:textId="676A815B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c [Å]</w:t>
            </w:r>
          </w:p>
        </w:tc>
        <w:tc>
          <w:tcPr>
            <w:tcW w:w="1428" w:type="dxa"/>
            <w:vAlign w:val="center"/>
          </w:tcPr>
          <w:p w14:paraId="45B2CA82" w14:textId="7BF15FBD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41.769(6)</w:t>
            </w:r>
          </w:p>
        </w:tc>
        <w:tc>
          <w:tcPr>
            <w:tcW w:w="1974" w:type="dxa"/>
            <w:vAlign w:val="center"/>
          </w:tcPr>
          <w:p w14:paraId="770FBC62" w14:textId="75F2D423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17.776(2)</w:t>
            </w:r>
          </w:p>
        </w:tc>
        <w:tc>
          <w:tcPr>
            <w:tcW w:w="1974" w:type="dxa"/>
            <w:vAlign w:val="center"/>
          </w:tcPr>
          <w:p w14:paraId="31BAEFAB" w14:textId="7FC133EE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  <w:lang w:val="pl-PL"/>
              </w:rPr>
              <w:t>21.540(4)</w:t>
            </w:r>
          </w:p>
        </w:tc>
      </w:tr>
      <w:tr w:rsidR="00321062" w:rsidRPr="00F33406" w14:paraId="7073F2FD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52FD6910" w14:textId="46FAB271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  <w:lang w:val="el-GR"/>
              </w:rPr>
              <w:t>α [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 xml:space="preserve"> </w:t>
            </w:r>
            <w:r w:rsidR="00F33406" w:rsidRPr="00F33406">
              <w:rPr>
                <w:rFonts w:ascii="Times New Roman" w:eastAsia="HGGothicE" w:hAnsi="Times New Roman" w:cs="Times New Roman"/>
                <w:color w:val="000000" w:themeColor="text1"/>
                <w:position w:val="1"/>
                <w:sz w:val="24"/>
                <w:szCs w:val="24"/>
              </w:rPr>
              <w:t>°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]</w:t>
            </w:r>
          </w:p>
        </w:tc>
        <w:tc>
          <w:tcPr>
            <w:tcW w:w="1428" w:type="dxa"/>
            <w:vAlign w:val="center"/>
          </w:tcPr>
          <w:p w14:paraId="5EB46D91" w14:textId="304EBC33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90</w:t>
            </w:r>
          </w:p>
        </w:tc>
        <w:tc>
          <w:tcPr>
            <w:tcW w:w="1974" w:type="dxa"/>
            <w:vAlign w:val="center"/>
          </w:tcPr>
          <w:p w14:paraId="4ADC3CF3" w14:textId="5796C366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90</w:t>
            </w:r>
          </w:p>
        </w:tc>
        <w:tc>
          <w:tcPr>
            <w:tcW w:w="1974" w:type="dxa"/>
            <w:vAlign w:val="center"/>
          </w:tcPr>
          <w:p w14:paraId="7E1B17FB" w14:textId="4DD2F5D9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90</w:t>
            </w:r>
          </w:p>
        </w:tc>
      </w:tr>
      <w:tr w:rsidR="00021618" w:rsidRPr="00F33406" w14:paraId="6C1E2479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16BE3293" w14:textId="3FD631D8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  <w:lang w:val="el-GR"/>
              </w:rPr>
              <w:t>β [</w:t>
            </w:r>
            <w:r w:rsidR="00F33406" w:rsidRPr="00F33406">
              <w:rPr>
                <w:rFonts w:ascii="Times New Roman" w:hAnsi="Times New Roman" w:cs="Times New Roman"/>
                <w:color w:val="000000" w:themeColor="text1"/>
                <w:position w:val="1"/>
                <w:sz w:val="24"/>
                <w:szCs w:val="24"/>
                <w:lang w:val="el-GR"/>
              </w:rPr>
              <w:t xml:space="preserve"> </w:t>
            </w:r>
            <w:r w:rsidR="00F33406" w:rsidRPr="00F33406">
              <w:rPr>
                <w:rFonts w:ascii="Times New Roman" w:eastAsia="HGGothicE" w:hAnsi="Times New Roman" w:cs="Times New Roman"/>
                <w:color w:val="000000" w:themeColor="text1"/>
                <w:position w:val="1"/>
                <w:sz w:val="24"/>
                <w:szCs w:val="24"/>
              </w:rPr>
              <w:t>°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]</w:t>
            </w:r>
          </w:p>
        </w:tc>
        <w:tc>
          <w:tcPr>
            <w:tcW w:w="1428" w:type="dxa"/>
            <w:vAlign w:val="center"/>
          </w:tcPr>
          <w:p w14:paraId="19A6DC30" w14:textId="5AF97C94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90</w:t>
            </w:r>
          </w:p>
        </w:tc>
        <w:tc>
          <w:tcPr>
            <w:tcW w:w="1974" w:type="dxa"/>
            <w:vAlign w:val="center"/>
          </w:tcPr>
          <w:p w14:paraId="3159EC6A" w14:textId="302D1A20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92.285(5)</w:t>
            </w:r>
          </w:p>
        </w:tc>
        <w:tc>
          <w:tcPr>
            <w:tcW w:w="1974" w:type="dxa"/>
            <w:vAlign w:val="center"/>
          </w:tcPr>
          <w:p w14:paraId="61CF6337" w14:textId="4D5007BB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103.506(8)</w:t>
            </w:r>
          </w:p>
        </w:tc>
      </w:tr>
      <w:tr w:rsidR="00021618" w:rsidRPr="00F33406" w14:paraId="2B8BBD96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5B6A1A96" w14:textId="77D63C0B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  <w:lang w:val="el-GR"/>
              </w:rPr>
              <w:t>γ [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 xml:space="preserve"> </w:t>
            </w:r>
            <w:r w:rsidR="00F33406" w:rsidRPr="00F33406">
              <w:rPr>
                <w:rFonts w:ascii="Times New Roman" w:eastAsia="HGGothicE" w:hAnsi="Times New Roman" w:cs="Times New Roman"/>
                <w:color w:val="000000" w:themeColor="text1"/>
                <w:position w:val="1"/>
                <w:sz w:val="24"/>
                <w:szCs w:val="24"/>
              </w:rPr>
              <w:t>°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]</w:t>
            </w:r>
          </w:p>
        </w:tc>
        <w:tc>
          <w:tcPr>
            <w:tcW w:w="1428" w:type="dxa"/>
            <w:vAlign w:val="center"/>
          </w:tcPr>
          <w:p w14:paraId="108AC43D" w14:textId="0A0FF746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120</w:t>
            </w:r>
          </w:p>
        </w:tc>
        <w:tc>
          <w:tcPr>
            <w:tcW w:w="1974" w:type="dxa"/>
            <w:vAlign w:val="center"/>
          </w:tcPr>
          <w:p w14:paraId="3697002C" w14:textId="218DDE58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90</w:t>
            </w:r>
          </w:p>
        </w:tc>
        <w:tc>
          <w:tcPr>
            <w:tcW w:w="1974" w:type="dxa"/>
            <w:vAlign w:val="center"/>
          </w:tcPr>
          <w:p w14:paraId="59EE71AC" w14:textId="7C39267A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90</w:t>
            </w:r>
          </w:p>
        </w:tc>
      </w:tr>
      <w:tr w:rsidR="00021618" w:rsidRPr="00F33406" w14:paraId="010D158C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2AF4DEC3" w14:textId="14C0082A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V [Å</w:t>
            </w:r>
            <w:r w:rsidRPr="00F33406">
              <w:rPr>
                <w:rFonts w:ascii="Times New Roman" w:hAnsi="Times New Roman" w:cs="Times New Roman"/>
                <w:color w:val="000000" w:themeColor="text1"/>
                <w:position w:val="1"/>
                <w:sz w:val="24"/>
                <w:szCs w:val="24"/>
                <w:vertAlign w:val="superscript"/>
              </w:rPr>
              <w:t>3</w:t>
            </w: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]</w:t>
            </w:r>
          </w:p>
        </w:tc>
        <w:tc>
          <w:tcPr>
            <w:tcW w:w="1428" w:type="dxa"/>
            <w:vAlign w:val="center"/>
          </w:tcPr>
          <w:p w14:paraId="0F12AC52" w14:textId="5983626E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6473.14</w:t>
            </w:r>
          </w:p>
        </w:tc>
        <w:tc>
          <w:tcPr>
            <w:tcW w:w="1974" w:type="dxa"/>
            <w:vAlign w:val="center"/>
          </w:tcPr>
          <w:p w14:paraId="5A697238" w14:textId="2063F951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5998.91</w:t>
            </w:r>
          </w:p>
        </w:tc>
        <w:tc>
          <w:tcPr>
            <w:tcW w:w="1974" w:type="dxa"/>
            <w:vAlign w:val="center"/>
          </w:tcPr>
          <w:p w14:paraId="1A4FC389" w14:textId="36606CB9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11490.1</w:t>
            </w:r>
          </w:p>
        </w:tc>
      </w:tr>
      <w:tr w:rsidR="00021618" w:rsidRPr="00F33406" w14:paraId="0BE3BA45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6E0046DE" w14:textId="2C37B5F2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R [%]</w:t>
            </w:r>
          </w:p>
        </w:tc>
        <w:tc>
          <w:tcPr>
            <w:tcW w:w="1428" w:type="dxa"/>
            <w:vAlign w:val="center"/>
          </w:tcPr>
          <w:p w14:paraId="1BAB9688" w14:textId="704BDC5A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9.59</w:t>
            </w:r>
          </w:p>
        </w:tc>
        <w:tc>
          <w:tcPr>
            <w:tcW w:w="1974" w:type="dxa"/>
            <w:vAlign w:val="center"/>
          </w:tcPr>
          <w:p w14:paraId="20BAA35E" w14:textId="295167ED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13.35</w:t>
            </w:r>
          </w:p>
        </w:tc>
        <w:tc>
          <w:tcPr>
            <w:tcW w:w="1974" w:type="dxa"/>
            <w:vAlign w:val="center"/>
          </w:tcPr>
          <w:p w14:paraId="331A1D53" w14:textId="330CB30F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23.67</w:t>
            </w:r>
          </w:p>
        </w:tc>
      </w:tr>
      <w:tr w:rsidR="00321062" w:rsidRPr="00F33406" w14:paraId="4CE1F883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12458E1A" w14:textId="4A81F225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proofErr w:type="spellStart"/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Rw</w:t>
            </w:r>
            <w:proofErr w:type="spellEnd"/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 xml:space="preserve"> [%]</w:t>
            </w:r>
          </w:p>
        </w:tc>
        <w:tc>
          <w:tcPr>
            <w:tcW w:w="1428" w:type="dxa"/>
            <w:vAlign w:val="center"/>
          </w:tcPr>
          <w:p w14:paraId="1169476D" w14:textId="7633465C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6.18</w:t>
            </w:r>
          </w:p>
        </w:tc>
        <w:tc>
          <w:tcPr>
            <w:tcW w:w="1974" w:type="dxa"/>
            <w:vAlign w:val="center"/>
          </w:tcPr>
          <w:p w14:paraId="0EE5DB1F" w14:textId="281F3E38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21.71</w:t>
            </w:r>
          </w:p>
        </w:tc>
        <w:tc>
          <w:tcPr>
            <w:tcW w:w="1974" w:type="dxa"/>
            <w:vAlign w:val="center"/>
          </w:tcPr>
          <w:p w14:paraId="2313E26B" w14:textId="51A2BB7E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25.31</w:t>
            </w:r>
          </w:p>
        </w:tc>
      </w:tr>
      <w:tr w:rsidR="00321062" w:rsidRPr="00F33406" w14:paraId="7F60E649" w14:textId="77777777" w:rsidTr="009540F6">
        <w:trPr>
          <w:trHeight w:val="397"/>
        </w:trPr>
        <w:tc>
          <w:tcPr>
            <w:tcW w:w="3119" w:type="dxa"/>
            <w:vAlign w:val="center"/>
          </w:tcPr>
          <w:p w14:paraId="237DEED0" w14:textId="11B993A2" w:rsidR="00321062" w:rsidRPr="00021618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B-B Distance [Å]</w:t>
            </w:r>
          </w:p>
        </w:tc>
        <w:tc>
          <w:tcPr>
            <w:tcW w:w="1428" w:type="dxa"/>
            <w:vAlign w:val="center"/>
          </w:tcPr>
          <w:p w14:paraId="313F6D3E" w14:textId="6BA04D75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6.96</w:t>
            </w:r>
          </w:p>
        </w:tc>
        <w:tc>
          <w:tcPr>
            <w:tcW w:w="1974" w:type="dxa"/>
            <w:vAlign w:val="center"/>
          </w:tcPr>
          <w:p w14:paraId="694EA888" w14:textId="7FC87112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6.95</w:t>
            </w:r>
          </w:p>
        </w:tc>
        <w:tc>
          <w:tcPr>
            <w:tcW w:w="1974" w:type="dxa"/>
            <w:vAlign w:val="center"/>
          </w:tcPr>
          <w:p w14:paraId="09A44E6A" w14:textId="47A6AB36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6.90</w:t>
            </w:r>
          </w:p>
        </w:tc>
      </w:tr>
      <w:tr w:rsidR="00321062" w:rsidRPr="00955B19" w14:paraId="1A41D471" w14:textId="77777777" w:rsidTr="009540F6">
        <w:trPr>
          <w:trHeight w:val="397"/>
        </w:trPr>
        <w:tc>
          <w:tcPr>
            <w:tcW w:w="3119" w:type="dxa"/>
            <w:tcBorders>
              <w:bottom w:val="single" w:sz="8" w:space="0" w:color="auto"/>
            </w:tcBorders>
            <w:vAlign w:val="center"/>
          </w:tcPr>
          <w:p w14:paraId="60E840D1" w14:textId="60031134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Fullerene-</w:t>
            </w:r>
            <w:proofErr w:type="spellStart"/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SubPc</w:t>
            </w:r>
            <w:proofErr w:type="spellEnd"/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 xml:space="preserve"> Distance [Å]</w:t>
            </w:r>
          </w:p>
        </w:tc>
        <w:tc>
          <w:tcPr>
            <w:tcW w:w="1428" w:type="dxa"/>
            <w:tcBorders>
              <w:bottom w:val="single" w:sz="8" w:space="0" w:color="auto"/>
            </w:tcBorders>
            <w:vAlign w:val="center"/>
          </w:tcPr>
          <w:p w14:paraId="490B76DB" w14:textId="70B7E8E1" w:rsidR="00321062" w:rsidRPr="00F33406" w:rsidRDefault="0032106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</w:pPr>
            <w:r w:rsidRPr="00F33406">
              <w:rPr>
                <w:rFonts w:ascii="Times New Roman" w:eastAsia="Helvetica Neue Medium" w:hAnsi="Times New Roman" w:cs="Times New Roman"/>
                <w:color w:val="000000" w:themeColor="text1"/>
                <w:position w:val="1"/>
                <w:sz w:val="24"/>
                <w:szCs w:val="24"/>
              </w:rPr>
              <w:t>-</w:t>
            </w:r>
          </w:p>
        </w:tc>
        <w:tc>
          <w:tcPr>
            <w:tcW w:w="1974" w:type="dxa"/>
            <w:tcBorders>
              <w:bottom w:val="single" w:sz="8" w:space="0" w:color="auto"/>
            </w:tcBorders>
            <w:vAlign w:val="center"/>
          </w:tcPr>
          <w:p w14:paraId="5C24CCC9" w14:textId="77777777" w:rsidR="00955B19" w:rsidRPr="00955B19" w:rsidRDefault="00955B19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</w:pPr>
            <w:r w:rsidRPr="00955B19">
              <w:rPr>
                <w:rFonts w:ascii="Times New Roman" w:eastAsia="Helvetica Neue Medium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>3.15 3.20 3.37</w:t>
            </w:r>
          </w:p>
          <w:p w14:paraId="57DB7CBC" w14:textId="47DF49F3" w:rsidR="00321062" w:rsidRPr="00955B19" w:rsidRDefault="00955B19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text1"/>
                <w:kern w:val="20"/>
                <w:position w:val="1"/>
                <w:sz w:val="24"/>
                <w:szCs w:val="24"/>
              </w:rPr>
            </w:pPr>
            <w:r w:rsidRPr="00955B19">
              <w:rPr>
                <w:rFonts w:ascii="Times New Roman" w:eastAsia="Helvetica Neue Medium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>3.</w:t>
            </w:r>
            <w:r w:rsidRPr="00955B19">
              <w:rPr>
                <w:rFonts w:ascii="Times New Roman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>1</w:t>
            </w:r>
            <w:r w:rsidRPr="00955B19">
              <w:rPr>
                <w:rFonts w:ascii="Times New Roman" w:eastAsia="Helvetica Neue Medium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>5</w:t>
            </w:r>
            <w:r w:rsidRPr="00955B19">
              <w:rPr>
                <w:rFonts w:ascii="Times New Roman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 xml:space="preserve"> 3.</w:t>
            </w:r>
            <w:r w:rsidRPr="00955B19">
              <w:rPr>
                <w:rFonts w:ascii="Times New Roman" w:eastAsia="Helvetica Neue Medium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>20</w:t>
            </w:r>
            <w:r w:rsidRPr="00955B19">
              <w:rPr>
                <w:rFonts w:ascii="Times New Roman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 xml:space="preserve"> </w:t>
            </w:r>
            <w:r w:rsidRPr="00955B19">
              <w:rPr>
                <w:rFonts w:ascii="Times New Roman" w:eastAsia="Helvetica Neue Medium" w:hAnsi="Times New Roman" w:cs="Times New Roman" w:hint="eastAsia"/>
                <w:color w:val="000000" w:themeColor="text1"/>
                <w:spacing w:val="20"/>
                <w:kern w:val="20"/>
                <w:position w:val="1"/>
                <w:sz w:val="24"/>
                <w:szCs w:val="24"/>
              </w:rPr>
              <w:t>3.37</w:t>
            </w:r>
          </w:p>
        </w:tc>
        <w:tc>
          <w:tcPr>
            <w:tcW w:w="1974" w:type="dxa"/>
            <w:tcBorders>
              <w:bottom w:val="single" w:sz="8" w:space="0" w:color="auto"/>
            </w:tcBorders>
            <w:vAlign w:val="center"/>
          </w:tcPr>
          <w:p w14:paraId="263A4031" w14:textId="15EB00CD" w:rsidR="00F64E72" w:rsidRPr="00955B19" w:rsidRDefault="00321062" w:rsidP="009540F6">
            <w:pPr>
              <w:pStyle w:val="ae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kern w:val="20"/>
                <w:position w:val="1"/>
              </w:rPr>
            </w:pPr>
            <w:r w:rsidRPr="00955B19">
              <w:rPr>
                <w:rFonts w:ascii="Times New Roman" w:eastAsia="Helvetica Neue Medium" w:hAnsi="Times New Roman" w:cs="Times New Roman"/>
                <w:color w:val="000000" w:themeColor="text1"/>
                <w:spacing w:val="20"/>
                <w:kern w:val="20"/>
                <w:position w:val="1"/>
              </w:rPr>
              <w:t>3.0</w:t>
            </w:r>
            <w:r w:rsidR="003570C1" w:rsidRPr="00955B19">
              <w:rPr>
                <w:rFonts w:ascii="Times New Roman" w:eastAsiaTheme="minorEastAsia" w:hAnsi="Times New Roman" w:cs="Times New Roman" w:hint="eastAsia"/>
                <w:color w:val="000000" w:themeColor="text1"/>
                <w:spacing w:val="20"/>
                <w:kern w:val="20"/>
                <w:position w:val="1"/>
              </w:rPr>
              <w:t>3</w:t>
            </w:r>
            <w:r w:rsidRPr="00955B19">
              <w:rPr>
                <w:rFonts w:ascii="Times New Roman" w:eastAsia="Helvetica Neue Medium" w:hAnsi="Times New Roman" w:cs="Times New Roman"/>
                <w:color w:val="000000" w:themeColor="text1"/>
                <w:spacing w:val="20"/>
                <w:kern w:val="20"/>
                <w:position w:val="1"/>
              </w:rPr>
              <w:t xml:space="preserve"> 3.14 3.3</w:t>
            </w:r>
            <w:r w:rsidR="003570C1" w:rsidRPr="00955B19">
              <w:rPr>
                <w:rFonts w:ascii="Times New Roman" w:eastAsiaTheme="minorEastAsia" w:hAnsi="Times New Roman" w:cs="Times New Roman" w:hint="eastAsia"/>
                <w:color w:val="000000" w:themeColor="text1"/>
                <w:spacing w:val="20"/>
                <w:kern w:val="20"/>
                <w:position w:val="1"/>
              </w:rPr>
              <w:t>1</w:t>
            </w:r>
          </w:p>
          <w:p w14:paraId="1A4D1596" w14:textId="5E3C9316" w:rsidR="00321062" w:rsidRPr="00955B19" w:rsidRDefault="00F64E72" w:rsidP="009540F6">
            <w:pPr>
              <w:pStyle w:val="ae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Theme="minorEastAsia" w:hAnsi="Times New Roman" w:cs="Times New Roman"/>
                <w:kern w:val="20"/>
              </w:rPr>
            </w:pPr>
            <w:r w:rsidRPr="00955B19">
              <w:rPr>
                <w:rFonts w:ascii="Times New Roman" w:eastAsiaTheme="minorEastAsia" w:hAnsi="Times New Roman" w:cs="Times New Roman" w:hint="eastAsia"/>
                <w:color w:val="000000" w:themeColor="text1"/>
                <w:spacing w:val="20"/>
                <w:kern w:val="20"/>
                <w:position w:val="1"/>
              </w:rPr>
              <w:t xml:space="preserve">3.13 </w:t>
            </w:r>
            <w:r w:rsidRPr="00955B19">
              <w:rPr>
                <w:rFonts w:ascii="Times New Roman" w:hAnsi="Times New Roman" w:cs="Times New Roman" w:hint="eastAsia"/>
                <w:color w:val="000000" w:themeColor="text1"/>
                <w:spacing w:val="20"/>
                <w:kern w:val="20"/>
                <w:position w:val="1"/>
              </w:rPr>
              <w:t>3.</w:t>
            </w:r>
            <w:r w:rsidR="00321062" w:rsidRPr="00955B19">
              <w:rPr>
                <w:rFonts w:ascii="Times New Roman" w:eastAsia="Helvetica Neue Medium" w:hAnsi="Times New Roman" w:cs="Times New Roman"/>
                <w:color w:val="000000" w:themeColor="text1"/>
                <w:spacing w:val="20"/>
                <w:kern w:val="20"/>
                <w:position w:val="1"/>
              </w:rPr>
              <w:t>1</w:t>
            </w:r>
            <w:r w:rsidR="003570C1" w:rsidRPr="00955B19">
              <w:rPr>
                <w:rFonts w:ascii="Times New Roman" w:eastAsiaTheme="minorEastAsia" w:hAnsi="Times New Roman" w:cs="Times New Roman" w:hint="eastAsia"/>
                <w:color w:val="000000" w:themeColor="text1"/>
                <w:spacing w:val="20"/>
                <w:kern w:val="20"/>
                <w:position w:val="1"/>
              </w:rPr>
              <w:t>8</w:t>
            </w:r>
            <w:r w:rsidR="00321062" w:rsidRPr="00955B19">
              <w:rPr>
                <w:rFonts w:ascii="Times New Roman" w:eastAsia="Helvetica Neue Medium" w:hAnsi="Times New Roman" w:cs="Times New Roman"/>
                <w:color w:val="000000" w:themeColor="text1"/>
                <w:spacing w:val="20"/>
                <w:kern w:val="20"/>
                <w:position w:val="1"/>
              </w:rPr>
              <w:t xml:space="preserve"> 3.2</w:t>
            </w:r>
            <w:r w:rsidR="003570C1" w:rsidRPr="00955B19">
              <w:rPr>
                <w:rFonts w:ascii="Times New Roman" w:eastAsiaTheme="minorEastAsia" w:hAnsi="Times New Roman" w:cs="Times New Roman" w:hint="eastAsia"/>
                <w:color w:val="000000" w:themeColor="text1"/>
                <w:spacing w:val="20"/>
                <w:kern w:val="20"/>
                <w:position w:val="1"/>
              </w:rPr>
              <w:t>6</w:t>
            </w:r>
          </w:p>
        </w:tc>
      </w:tr>
    </w:tbl>
    <w:p w14:paraId="4EEFFE24" w14:textId="3900557C" w:rsidR="009F74FC" w:rsidRPr="00E67FFC" w:rsidRDefault="009F74FC" w:rsidP="005E7AED">
      <w:pPr>
        <w:pStyle w:val="2"/>
        <w:rPr>
          <w:rFonts w:eastAsia="宋体"/>
        </w:rPr>
      </w:pPr>
      <w:bookmarkStart w:id="19" w:name="_Toc204159930"/>
      <w:r w:rsidRPr="00DE0EB7">
        <w:rPr>
          <w:rFonts w:eastAsia="宋体"/>
        </w:rPr>
        <w:lastRenderedPageBreak/>
        <w:t xml:space="preserve">Theoretical </w:t>
      </w:r>
      <w:r w:rsidR="006A6839">
        <w:rPr>
          <w:rFonts w:eastAsia="宋体" w:hint="eastAsia"/>
        </w:rPr>
        <w:t>c</w:t>
      </w:r>
      <w:r w:rsidRPr="00DE0EB7">
        <w:rPr>
          <w:rFonts w:eastAsia="宋体"/>
        </w:rPr>
        <w:t>alculations</w:t>
      </w:r>
      <w:bookmarkEnd w:id="19"/>
    </w:p>
    <w:p w14:paraId="67F59D6B" w14:textId="3A9602A0" w:rsidR="009F74FC" w:rsidRPr="000C309C" w:rsidRDefault="002266E4" w:rsidP="00227443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406C0F6" wp14:editId="3616C30C">
            <wp:extent cx="4373013" cy="2318657"/>
            <wp:effectExtent l="0" t="0" r="8890" b="5715"/>
            <wp:docPr id="1275751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12" cy="232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F23A8" w14:textId="67385217" w:rsidR="00CD054B" w:rsidRPr="009F74FC" w:rsidRDefault="009F74FC" w:rsidP="009F74FC">
      <w:pPr>
        <w:widowControl/>
        <w:spacing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</w:pPr>
      <w:r w:rsidRPr="000C309C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Figure S10.</w:t>
      </w:r>
      <w:r w:rsidRPr="000C309C">
        <w:t xml:space="preserve"> </w:t>
      </w:r>
      <w:r w:rsidRPr="000C309C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Calculated FMO distributions of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60</w:t>
      </w:r>
      <w:r w:rsidRPr="000C309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and 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="002266E4"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7</w:t>
      </w:r>
      <w:r w:rsidRPr="007E0607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0</w:t>
      </w:r>
      <w:r w:rsidRPr="00AB0B09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</w:p>
    <w:p w14:paraId="013ECCE3" w14:textId="756AE67B" w:rsidR="009F74FC" w:rsidRPr="009F74FC" w:rsidRDefault="0076318C" w:rsidP="005E7AED">
      <w:pPr>
        <w:pStyle w:val="2"/>
        <w:rPr>
          <w:rFonts w:eastAsia="宋体" w:cs="Times New Roman"/>
          <w:szCs w:val="24"/>
        </w:rPr>
      </w:pPr>
      <w:bookmarkStart w:id="20" w:name="_Toc204159931"/>
      <w:r w:rsidRPr="0076318C">
        <w:rPr>
          <w:rFonts w:eastAsia="宋体" w:hint="eastAsia"/>
        </w:rPr>
        <w:t>Photophysic</w:t>
      </w:r>
      <w:r w:rsidR="00720654">
        <w:rPr>
          <w:rFonts w:eastAsia="宋体" w:hint="eastAsia"/>
        </w:rPr>
        <w:t xml:space="preserve">al </w:t>
      </w:r>
      <w:r w:rsidR="00720654" w:rsidRPr="00B3410A">
        <w:rPr>
          <w:rFonts w:eastAsia="宋体" w:cs="Times New Roman"/>
          <w:szCs w:val="21"/>
        </w:rPr>
        <w:t>properties</w:t>
      </w:r>
      <w:bookmarkEnd w:id="20"/>
    </w:p>
    <w:p w14:paraId="2ADEBECB" w14:textId="6D7990D2" w:rsidR="00B43787" w:rsidRPr="009F74FC" w:rsidRDefault="0037115F" w:rsidP="009F74FC">
      <w:pPr>
        <w:jc w:val="center"/>
      </w:pPr>
      <w:r>
        <w:rPr>
          <w:rFonts w:hint="eastAsia"/>
          <w:noProof/>
        </w:rPr>
        <w:drawing>
          <wp:inline distT="0" distB="0" distL="0" distR="0" wp14:anchorId="572F3BB6" wp14:editId="50787B62">
            <wp:extent cx="4904509" cy="2884789"/>
            <wp:effectExtent l="0" t="0" r="0" b="0"/>
            <wp:docPr id="2415263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1376" r="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32" cy="29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BA3F2" w14:textId="249D6588" w:rsidR="00056BF2" w:rsidRDefault="00F627B3" w:rsidP="00CD054B">
      <w:pPr>
        <w:autoSpaceDE w:val="0"/>
        <w:autoSpaceDN w:val="0"/>
        <w:adjustRightInd w:val="0"/>
        <w:spacing w:afterLines="50" w:after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</w:pPr>
      <w:r w:rsidRPr="00F627B3">
        <w:rPr>
          <w:rFonts w:ascii="Times New Roman" w:eastAsia="宋体" w:hAnsi="Times New Roman" w:cs="Times New Roman"/>
          <w:b/>
          <w:bCs/>
          <w:kern w:val="20"/>
          <w:sz w:val="24"/>
          <w:szCs w:val="24"/>
          <w:lang w:eastAsia="en-US"/>
          <w14:ligatures w14:val="none"/>
        </w:rPr>
        <w:t xml:space="preserve">Figure </w:t>
      </w:r>
      <w:r w:rsidR="000B1AB0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S</w:t>
      </w:r>
      <w:r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1</w:t>
      </w:r>
      <w:r w:rsidR="00B406D8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14:ligatures w14:val="none"/>
        </w:rPr>
        <w:t>1</w:t>
      </w:r>
      <w:r w:rsidRPr="00F627B3">
        <w:rPr>
          <w:rFonts w:ascii="Times New Roman" w:eastAsia="宋体" w:hAnsi="Times New Roman" w:cs="Times New Roman"/>
          <w:b/>
          <w:bCs/>
          <w:kern w:val="20"/>
          <w:sz w:val="24"/>
          <w:szCs w:val="24"/>
          <w:lang w:eastAsia="en-US"/>
          <w14:ligatures w14:val="none"/>
        </w:rPr>
        <w:t>.</w:t>
      </w:r>
      <w:r w:rsidRPr="00F627B3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a-</w:t>
      </w:r>
      <w:r w:rsidRPr="00F627B3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c)</w:t>
      </w:r>
      <w:r w:rsidRPr="00F627B3"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  <w:t xml:space="preserve"> </w:t>
      </w:r>
      <w:r w:rsidRPr="00F627B3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The</w:t>
      </w:r>
      <w:r w:rsidRPr="00F627B3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temperature-dependent PL spectra from 6 K to</w:t>
      </w:r>
      <w:r w:rsidRPr="00F627B3">
        <w:rPr>
          <w:rFonts w:ascii="Times New Roman" w:eastAsia="宋体" w:hAnsi="Times New Roman" w:cs="Times New Roman"/>
          <w:bCs/>
          <w:kern w:val="20"/>
          <w:sz w:val="24"/>
          <w:szCs w:val="24"/>
          <w:vertAlign w:val="subscript"/>
          <w14:ligatures w14:val="none"/>
        </w:rPr>
        <w:t xml:space="preserve"> </w:t>
      </w:r>
      <w:r w:rsidRPr="00F627B3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300 K</w:t>
      </w:r>
      <w:r w:rsidR="002334B2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, </w:t>
      </w:r>
      <w:r w:rsidR="004E567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d</w:t>
      </w:r>
      <w:r w:rsidR="002334B2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-</w:t>
      </w:r>
      <w:r w:rsidR="004E567C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f</w:t>
      </w:r>
      <w:r w:rsidR="002334B2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) </w:t>
      </w:r>
      <w:r w:rsidR="002334B2"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The c</w:t>
      </w:r>
      <w:r w:rsidR="002334B2"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orresponding </w:t>
      </w:r>
      <w:r w:rsidR="00FA331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i</w:t>
      </w:r>
      <w:r w:rsidR="00FA3315" w:rsidRPr="00FA3315">
        <w:rPr>
          <w:rFonts w:ascii="Times New Roman" w:eastAsia="宋体" w:hAnsi="Times New Roman" w:cs="Times New Roman" w:hint="eastAsia"/>
          <w:bCs/>
          <w:kern w:val="20"/>
          <w:sz w:val="24"/>
          <w:szCs w:val="24"/>
          <w:lang w:eastAsia="en-US"/>
          <w14:ligatures w14:val="none"/>
        </w:rPr>
        <w:t>ntegral of fluorescence intensity</w:t>
      </w:r>
      <w:r w:rsidR="002334B2"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(black dots) employed for linear fitting</w:t>
      </w:r>
      <w:r w:rsidR="002334B2" w:rsidRPr="005B11AF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, </w:t>
      </w:r>
      <w:r w:rsidR="002334B2"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with the fitting curve </w:t>
      </w:r>
      <w:r w:rsidR="004C25C7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and</w:t>
      </w:r>
      <w:r w:rsidR="004C25C7" w:rsidRPr="004C25C7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obtain</w:t>
      </w:r>
      <w:r w:rsidR="004C25C7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ed</w:t>
      </w:r>
      <w:r w:rsidR="004C25C7" w:rsidRPr="004C25C7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activation energy</w:t>
      </w:r>
      <w:r w:rsidR="004C25C7"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 xml:space="preserve"> </w:t>
      </w:r>
      <w:r w:rsidR="002334B2" w:rsidRPr="005B11AF">
        <w:rPr>
          <w:rFonts w:ascii="Times New Roman" w:eastAsia="宋体" w:hAnsi="Times New Roman" w:cs="Times New Roman"/>
          <w:bCs/>
          <w:kern w:val="20"/>
          <w:sz w:val="24"/>
          <w:szCs w:val="24"/>
          <w:lang w:eastAsia="en-US"/>
          <w14:ligatures w14:val="none"/>
        </w:rPr>
        <w:t>displayed.</w:t>
      </w:r>
    </w:p>
    <w:p w14:paraId="0AA5BCCF" w14:textId="2842015F" w:rsidR="009F74FC" w:rsidRPr="004E567C" w:rsidRDefault="008F09D0" w:rsidP="008F09D0">
      <w:pPr>
        <w:autoSpaceDE w:val="0"/>
        <w:autoSpaceDN w:val="0"/>
        <w:adjustRightInd w:val="0"/>
        <w:spacing w:afterLines="50" w:after="156" w:line="360" w:lineRule="auto"/>
        <w:jc w:val="center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4E567C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(</w:t>
      </w:r>
      <m:oMath>
        <m:r>
          <w:rPr>
            <w:rFonts w:ascii="Cambria Math" w:eastAsia="宋体" w:hAnsi="Cambria Math" w:cs="Times New Roman"/>
            <w:kern w:val="20"/>
            <w:sz w:val="24"/>
            <w:szCs w:val="24"/>
            <w14:ligatures w14:val="none"/>
          </w:rPr>
          <m:t>I</m:t>
        </m:r>
        <m:d>
          <m:dPr>
            <m:ctrlPr>
              <w:rPr>
                <w:rFonts w:ascii="Cambria Math" w:eastAsia="宋体" w:hAnsi="Cambria Math" w:cs="Times New Roman"/>
                <w:bCs/>
                <w:i/>
                <w:iCs/>
                <w:kern w:val="20"/>
                <w:sz w:val="24"/>
                <w:szCs w:val="24"/>
                <w14:ligatures w14:val="none"/>
              </w:rPr>
            </m:ctrlPr>
          </m:dPr>
          <m:e>
            <m:r>
              <w:rPr>
                <w:rFonts w:ascii="Cambria Math" w:eastAsia="宋体" w:hAnsi="Cambria Math" w:cs="Times New Roman"/>
                <w:kern w:val="20"/>
                <w:sz w:val="24"/>
                <w:szCs w:val="24"/>
                <w14:ligatures w14:val="none"/>
              </w:rPr>
              <m:t>T</m:t>
            </m:r>
          </m:e>
        </m:d>
        <m:r>
          <w:rPr>
            <w:rFonts w:ascii="Cambria Math" w:eastAsia="宋体" w:hAnsi="Cambria Math" w:cs="Times New Roman"/>
            <w:kern w:val="20"/>
            <w:sz w:val="24"/>
            <w:szCs w:val="24"/>
            <w14:ligatures w14:val="none"/>
          </w:rPr>
          <m:t>=</m:t>
        </m:r>
        <m:f>
          <m:fPr>
            <m:ctrlPr>
              <w:rPr>
                <w:rFonts w:ascii="Cambria Math" w:eastAsia="宋体" w:hAnsi="Cambria Math" w:cs="Times New Roman"/>
                <w:bCs/>
                <w:i/>
                <w:iCs/>
                <w:kern w:val="20"/>
                <w:sz w:val="24"/>
                <w:szCs w:val="24"/>
                <w14:ligatures w14:val="none"/>
              </w:rPr>
            </m:ctrlPr>
          </m:fPr>
          <m:num>
            <m:r>
              <w:rPr>
                <w:rFonts w:ascii="Cambria Math" w:eastAsia="宋体" w:hAnsi="Cambria Math" w:cs="Times New Roman"/>
                <w:kern w:val="20"/>
                <w:sz w:val="24"/>
                <w:szCs w:val="24"/>
                <w14:ligatures w14:val="none"/>
              </w:rPr>
              <m:t>I</m:t>
            </m:r>
            <m:r>
              <m:rPr>
                <m:nor/>
              </m:rPr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bscript"/>
                <w14:ligatures w14:val="none"/>
              </w:rPr>
              <m:t>0</m:t>
            </m:r>
          </m:num>
          <m:den>
            <m:r>
              <w:rPr>
                <w:rFonts w:ascii="Cambria Math" w:eastAsia="宋体" w:hAnsi="Cambria Math" w:cs="Times New Roman"/>
                <w:kern w:val="20"/>
                <w:sz w:val="24"/>
                <w:szCs w:val="24"/>
                <w14:ligatures w14:val="none"/>
              </w:rPr>
              <m:t>1+A·</m:t>
            </m:r>
            <m:sSup>
              <m:sSupPr>
                <m:ctrlPr>
                  <w:rPr>
                    <w:rFonts w:ascii="Cambria Math" w:eastAsia="宋体" w:hAnsi="Cambria Math" w:cs="Times New Roman"/>
                    <w:bCs/>
                    <w:i/>
                    <w:iCs/>
                    <w:kern w:val="20"/>
                    <w:sz w:val="24"/>
                    <w:szCs w:val="24"/>
                    <w14:ligatures w14:val="none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kern w:val="20"/>
                    <w:sz w:val="24"/>
                    <w:szCs w:val="24"/>
                    <w14:ligatures w14:val="none"/>
                  </w:rPr>
                  <m:t>e</m:t>
                </m:r>
              </m:e>
              <m:sup>
                <m:r>
                  <w:rPr>
                    <w:rFonts w:ascii="Cambria Math" w:eastAsia="宋体" w:hAnsi="Cambria Math" w:cs="Times New Roman"/>
                    <w:kern w:val="20"/>
                    <w:sz w:val="24"/>
                    <w:szCs w:val="24"/>
                    <w14:ligatures w14:val="none"/>
                  </w:rPr>
                  <m:t>-</m:t>
                </m:r>
                <m:sSub>
                  <m:sSubPr>
                    <m:ctrlPr>
                      <w:rPr>
                        <w:rFonts w:ascii="Cambria Math" w:eastAsia="宋体" w:hAnsi="Cambria Math" w:cs="Times New Roman"/>
                        <w:bCs/>
                        <w:i/>
                        <w:iCs/>
                        <w:kern w:val="20"/>
                        <w:sz w:val="24"/>
                        <w:szCs w:val="24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kern w:val="20"/>
                        <w:sz w:val="24"/>
                        <w:szCs w:val="24"/>
                        <w14:ligatures w14:val="none"/>
                      </w:rPr>
                      <m:t>E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kern w:val="20"/>
                        <w:sz w:val="24"/>
                        <w:szCs w:val="24"/>
                        <w14:ligatures w14:val="none"/>
                      </w:rPr>
                      <m:t>a</m:t>
                    </m:r>
                  </m:sub>
                </m:sSub>
                <m:r>
                  <m:rPr>
                    <m:lit/>
                  </m:rPr>
                  <w:rPr>
                    <w:rFonts w:ascii="Cambria Math" w:eastAsia="宋体" w:hAnsi="Cambria Math" w:cs="Times New Roman"/>
                    <w:kern w:val="20"/>
                    <w:sz w:val="24"/>
                    <w:szCs w:val="24"/>
                    <w14:ligatures w14:val="none"/>
                  </w:rPr>
                  <m:t>/</m:t>
                </m:r>
                <m:d>
                  <m:dPr>
                    <m:ctrlPr>
                      <w:rPr>
                        <w:rFonts w:ascii="Cambria Math" w:eastAsia="宋体" w:hAnsi="Cambria Math" w:cs="Times New Roman"/>
                        <w:bCs/>
                        <w:i/>
                        <w:iCs/>
                        <w:kern w:val="20"/>
                        <w:sz w:val="24"/>
                        <w:szCs w:val="24"/>
                        <w14:ligatures w14:val="no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bCs/>
                            <w:i/>
                            <w:iCs/>
                            <w:kern w:val="20"/>
                            <w:sz w:val="24"/>
                            <w:szCs w:val="24"/>
                            <w14:ligatures w14:val="none"/>
                          </w:rPr>
                        </m:ctrlPr>
                      </m:sSubPr>
                      <m:e>
                        <m:r>
                          <w:rPr>
                            <w:rFonts w:ascii="Cambria Math" w:eastAsia="宋体" w:hAnsi="Cambria Math" w:cs="Times New Roman"/>
                            <w:kern w:val="20"/>
                            <w:sz w:val="24"/>
                            <w:szCs w:val="24"/>
                            <w14:ligatures w14:val="none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宋体" w:hAnsi="Cambria Math" w:cs="Times New Roman"/>
                            <w:kern w:val="20"/>
                            <w:sz w:val="24"/>
                            <w:szCs w:val="24"/>
                            <w14:ligatures w14:val="none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="宋体" w:hAnsi="Cambria Math" w:cs="Times New Roman"/>
                        <w:kern w:val="20"/>
                        <w:sz w:val="24"/>
                        <w:szCs w:val="24"/>
                        <w14:ligatures w14:val="none"/>
                      </w:rPr>
                      <m:t>T</m:t>
                    </m:r>
                  </m:e>
                </m:d>
              </m:sup>
            </m:sSup>
          </m:den>
        </m:f>
      </m:oMath>
      <w:r w:rsidRPr="004E567C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)</w:t>
      </w:r>
    </w:p>
    <w:p w14:paraId="1B8911F7" w14:textId="095049F7" w:rsidR="00227443" w:rsidRPr="000376C2" w:rsidRDefault="00227443" w:rsidP="000376C2">
      <w:pPr>
        <w:autoSpaceDE w:val="0"/>
        <w:autoSpaceDN w:val="0"/>
        <w:adjustRightInd w:val="0"/>
        <w:spacing w:afterLines="50" w:after="156" w:line="360" w:lineRule="auto"/>
        <w:ind w:firstLineChars="200" w:firstLine="480"/>
        <w:rPr>
          <w:rFonts w:ascii="Arno Pro" w:eastAsia="宋体" w:hAnsi="Arno Pro" w:cs="Times New Roman" w:hint="eastAsia"/>
          <w:bCs/>
          <w:kern w:val="20"/>
          <w:sz w:val="19"/>
          <w:szCs w:val="19"/>
          <w14:ligatures w14:val="none"/>
        </w:rPr>
      </w:pP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In the equation, </w:t>
      </w:r>
      <w:r w:rsidRPr="00BB399F">
        <w:rPr>
          <w:rFonts w:ascii="Times New Roman" w:eastAsia="宋体" w:hAnsi="Times New Roman" w:cs="Times New Roman" w:hint="eastAsia"/>
          <w:bCs/>
          <w:i/>
          <w:iCs/>
          <w:kern w:val="20"/>
          <w:sz w:val="24"/>
          <w:szCs w:val="24"/>
          <w14:ligatures w14:val="none"/>
        </w:rPr>
        <w:t>I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(T)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and </w:t>
      </w:r>
      <w:r w:rsidRPr="000376C2">
        <w:rPr>
          <w:rFonts w:ascii="Times New Roman" w:eastAsia="宋体" w:hAnsi="Times New Roman" w:cs="Times New Roman" w:hint="eastAsia"/>
          <w:bCs/>
          <w:i/>
          <w:iCs/>
          <w:kern w:val="20"/>
          <w:sz w:val="24"/>
          <w:szCs w:val="24"/>
          <w14:ligatures w14:val="none"/>
        </w:rPr>
        <w:t>I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0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refer to photoluminescence intensity</w:t>
      </w:r>
      <w:r w:rsidRPr="00C10C6E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of 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lang w:eastAsia="en-US"/>
          <w14:ligatures w14:val="none"/>
        </w:rPr>
        <w:t>DiSubPc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70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in s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pecific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emperature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and l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ow temperature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, A is the r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atio factor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, </w:t>
      </w:r>
      <w:proofErr w:type="spellStart"/>
      <w:r w:rsidRPr="00282A79">
        <w:rPr>
          <w:rFonts w:ascii="Times New Roman" w:eastAsia="宋体" w:hAnsi="Times New Roman" w:cs="Times New Roman" w:hint="eastAsia"/>
          <w:bCs/>
          <w:i/>
          <w:iCs/>
          <w:kern w:val="20"/>
          <w:sz w:val="24"/>
          <w:szCs w:val="24"/>
          <w14:ligatures w14:val="none"/>
        </w:rPr>
        <w:t>E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>a</w:t>
      </w:r>
      <w:proofErr w:type="spellEnd"/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is the a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ctivation energy of nonradiative process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, k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:vertAlign w:val="subscript"/>
          <w14:ligatures w14:val="none"/>
        </w:rPr>
        <w:t xml:space="preserve">B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is the </w:t>
      </w:r>
      <w:r w:rsidRPr="00227443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Boltzmann constant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and T is the </w:t>
      </w:r>
      <w:r w:rsidR="00BB399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s</w:t>
      </w:r>
      <w:r w:rsidR="00BB399F" w:rsidRPr="00BB399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pecific </w:t>
      </w:r>
      <w:r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temperature</w:t>
      </w:r>
      <w:r w:rsidR="00BB399F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</w:p>
    <w:p w14:paraId="42CBA521" w14:textId="0AE5C6C5" w:rsidR="000E7C97" w:rsidRPr="009311CD" w:rsidRDefault="00F627B3" w:rsidP="00E153F1">
      <w:pPr>
        <w:autoSpaceDE w:val="0"/>
        <w:autoSpaceDN w:val="0"/>
        <w:adjustRightInd w:val="0"/>
        <w:spacing w:line="360" w:lineRule="auto"/>
        <w:rPr>
          <w:noProof/>
        </w:rPr>
      </w:pPr>
      <w:r w:rsidRPr="00E11DE5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E11DE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11DE5">
        <w:rPr>
          <w:rFonts w:ascii="Times New Roman" w:hAnsi="Times New Roman" w:cs="Times New Roman"/>
          <w:sz w:val="24"/>
          <w:szCs w:val="24"/>
        </w:rPr>
        <w:t xml:space="preserve"> </w:t>
      </w:r>
      <w:r w:rsidR="004C25C7" w:rsidRPr="004C25C7">
        <w:rPr>
          <w:rFonts w:ascii="Times New Roman" w:eastAsia="宋体" w:hAnsi="Times New Roman" w:cs="Times New Roman"/>
          <w:color w:val="000000" w:themeColor="text1"/>
          <w:kern w:val="20"/>
          <w:sz w:val="24"/>
          <w:szCs w:val="24"/>
          <w14:ligatures w14:val="none"/>
        </w:rPr>
        <w:t>The PL lifetime</w:t>
      </w:r>
      <w:r w:rsidR="004C25C7">
        <w:rPr>
          <w:rFonts w:ascii="Times New Roman" w:eastAsia="宋体" w:hAnsi="Times New Roman" w:cs="Times New Roman" w:hint="eastAsia"/>
          <w:color w:val="000000" w:themeColor="text1"/>
          <w:kern w:val="20"/>
          <w:sz w:val="24"/>
          <w:szCs w:val="24"/>
          <w14:ligatures w14:val="none"/>
        </w:rPr>
        <w:t xml:space="preserve"> of 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="009F4C8D" w:rsidRPr="009F4C8D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DiSubPcs</w:t>
      </w:r>
      <w:r w:rsidRPr="00E11DE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, 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="009F4C8D" w:rsidRPr="009F4C8D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DiSubPcs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60</w:t>
      </w:r>
      <w:r w:rsidRPr="00E11DE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and 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="009F4C8D" w:rsidRPr="009F4C8D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DiSubPcs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70</w:t>
      </w:r>
      <w:r w:rsidR="004C25C7" w:rsidRPr="004C25C7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in 300 K</w:t>
      </w:r>
      <w:r w:rsidR="004C25C7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.</w:t>
      </w:r>
    </w:p>
    <w:tbl>
      <w:tblPr>
        <w:tblStyle w:val="ad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7"/>
        <w:gridCol w:w="1817"/>
        <w:gridCol w:w="2095"/>
        <w:gridCol w:w="2427"/>
      </w:tblGrid>
      <w:tr w:rsidR="00056BF2" w:rsidRPr="00056BF2" w14:paraId="24F51E05" w14:textId="77777777" w:rsidTr="00027438">
        <w:trPr>
          <w:trHeight w:val="397"/>
          <w:jc w:val="center"/>
        </w:trPr>
        <w:tc>
          <w:tcPr>
            <w:tcW w:w="118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0B1B32" w14:textId="5571BEB6" w:rsidR="00056BF2" w:rsidRPr="00056BF2" w:rsidRDefault="00027438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S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amples</w:t>
            </w:r>
          </w:p>
        </w:tc>
        <w:tc>
          <w:tcPr>
            <w:tcW w:w="1094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468C252" w14:textId="06046BFF" w:rsidR="00056BF2" w:rsidRPr="009540F6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b/>
                <w:bCs/>
                <w:color w:val="FFFFFF" w:themeColor="light1"/>
                <w:sz w:val="24"/>
                <w:szCs w:val="24"/>
              </w:rPr>
            </w:pP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perscript"/>
              </w:rPr>
              <w:t>2</w:t>
            </w: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</w:rPr>
              <w:t>DiSubPc</w:t>
            </w:r>
          </w:p>
        </w:tc>
        <w:tc>
          <w:tcPr>
            <w:tcW w:w="126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1F2821" w14:textId="5B86FD6E" w:rsidR="00056BF2" w:rsidRPr="009540F6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perscript"/>
              </w:rPr>
              <w:t>2</w:t>
            </w: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</w:rPr>
              <w:t>DiSubPc-C</w:t>
            </w: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bscript"/>
              </w:rPr>
              <w:t>60</w:t>
            </w:r>
          </w:p>
        </w:tc>
        <w:tc>
          <w:tcPr>
            <w:tcW w:w="146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0534118" w14:textId="1CD75ADD" w:rsidR="00056BF2" w:rsidRPr="009540F6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perscript"/>
              </w:rPr>
              <w:t>2</w:t>
            </w: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</w:rPr>
              <w:t>DiSubPc-C</w:t>
            </w:r>
            <w:r w:rsidRPr="009540F6">
              <w:rPr>
                <w:rFonts w:ascii="Times New Roman" w:hAnsi="Times New Roman" w:cs="Times New Roman"/>
                <w:b/>
                <w:bCs/>
                <w:color w:val="000000" w:themeColor="text1"/>
                <w:position w:val="1"/>
                <w:sz w:val="24"/>
                <w:szCs w:val="24"/>
                <w:vertAlign w:val="subscript"/>
              </w:rPr>
              <w:t>70</w:t>
            </w:r>
          </w:p>
        </w:tc>
      </w:tr>
      <w:tr w:rsidR="00056BF2" w:rsidRPr="00056BF2" w14:paraId="064AE9AA" w14:textId="77777777" w:rsidTr="00027438">
        <w:trPr>
          <w:trHeight w:val="397"/>
          <w:jc w:val="center"/>
        </w:trPr>
        <w:tc>
          <w:tcPr>
            <w:tcW w:w="1184" w:type="pct"/>
            <w:tcBorders>
              <w:top w:val="single" w:sz="8" w:space="0" w:color="auto"/>
              <w:bottom w:val="nil"/>
            </w:tcBorders>
            <w:vAlign w:val="center"/>
          </w:tcPr>
          <w:p w14:paraId="6A8D79A9" w14:textId="32FD7D5F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A</w:t>
            </w:r>
            <w:r w:rsidRPr="00056BF2">
              <w:rPr>
                <w:rFonts w:ascii="Times New Roman" w:hAnsi="Times New Roman" w:cs="Times New Roman" w:hint="eastAsia"/>
                <w:color w:val="000000" w:themeColor="dark1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94" w:type="pct"/>
            <w:tcBorders>
              <w:top w:val="single" w:sz="8" w:space="0" w:color="auto"/>
            </w:tcBorders>
            <w:vAlign w:val="center"/>
          </w:tcPr>
          <w:p w14:paraId="2F7C1B67" w14:textId="018534F2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1261" w:type="pct"/>
            <w:tcBorders>
              <w:top w:val="single" w:sz="8" w:space="0" w:color="auto"/>
            </w:tcBorders>
            <w:vAlign w:val="center"/>
          </w:tcPr>
          <w:p w14:paraId="50812C0C" w14:textId="17526871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056BF2">
              <w:rPr>
                <w:rFonts w:ascii="Times New Roman" w:eastAsia="Helvetica Neue Medium" w:hAnsi="Times New Roman" w:cs="Times New Roman"/>
                <w:color w:val="000000" w:themeColor="text1"/>
                <w:sz w:val="24"/>
                <w:szCs w:val="24"/>
              </w:rPr>
              <w:t>00%</w:t>
            </w:r>
          </w:p>
        </w:tc>
        <w:tc>
          <w:tcPr>
            <w:tcW w:w="1462" w:type="pct"/>
            <w:tcBorders>
              <w:top w:val="single" w:sz="8" w:space="0" w:color="auto"/>
            </w:tcBorders>
            <w:vAlign w:val="center"/>
          </w:tcPr>
          <w:p w14:paraId="0683B888" w14:textId="64509E22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15</w:t>
            </w:r>
            <w:r w:rsidRPr="00056BF2">
              <w:rPr>
                <w:rFonts w:ascii="Times New Roman" w:eastAsia="Helvetica Neue Medium" w:hAnsi="Times New Roman" w:cs="Times New Roman"/>
                <w:color w:val="000000" w:themeColor="text1"/>
                <w:sz w:val="24"/>
                <w:szCs w:val="24"/>
              </w:rPr>
              <w:t>.5%</w:t>
            </w:r>
          </w:p>
        </w:tc>
      </w:tr>
      <w:tr w:rsidR="00056BF2" w:rsidRPr="00056BF2" w14:paraId="090A8B58" w14:textId="77777777" w:rsidTr="00027438">
        <w:trPr>
          <w:trHeight w:val="397"/>
          <w:jc w:val="center"/>
        </w:trPr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14:paraId="02F2D157" w14:textId="6E7A658A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hAnsi="Times New Roman" w:cs="Times New Roman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τ</w:t>
            </w:r>
            <w:r w:rsidRPr="009311CD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0"/>
                <w:szCs w:val="20"/>
                <w:vertAlign w:val="subscript"/>
                <w:lang w:val="el-GR"/>
              </w:rPr>
              <w:t>1</w:t>
            </w:r>
            <w:r w:rsidRPr="00056BF2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(</w:t>
            </w:r>
            <w:r w:rsidR="003570C1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n</w:t>
            </w:r>
            <w:r w:rsidRPr="00056BF2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s</w:t>
            </w:r>
            <w:r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)</w:t>
            </w:r>
          </w:p>
        </w:tc>
        <w:tc>
          <w:tcPr>
            <w:tcW w:w="1094" w:type="pct"/>
            <w:vAlign w:val="center"/>
          </w:tcPr>
          <w:p w14:paraId="34C16B95" w14:textId="1E9771EB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1.12</w:t>
            </w:r>
          </w:p>
        </w:tc>
        <w:tc>
          <w:tcPr>
            <w:tcW w:w="1261" w:type="pct"/>
            <w:vAlign w:val="center"/>
          </w:tcPr>
          <w:p w14:paraId="38559B05" w14:textId="3B91C6E6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0.89</w:t>
            </w:r>
          </w:p>
        </w:tc>
        <w:tc>
          <w:tcPr>
            <w:tcW w:w="1462" w:type="pct"/>
            <w:vAlign w:val="center"/>
          </w:tcPr>
          <w:p w14:paraId="4728F34C" w14:textId="20FD4B78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0.73</w:t>
            </w:r>
          </w:p>
        </w:tc>
      </w:tr>
      <w:tr w:rsidR="00056BF2" w:rsidRPr="00056BF2" w14:paraId="2A0C1E64" w14:textId="77777777" w:rsidTr="00027438">
        <w:trPr>
          <w:trHeight w:val="397"/>
          <w:jc w:val="center"/>
        </w:trPr>
        <w:tc>
          <w:tcPr>
            <w:tcW w:w="1184" w:type="pct"/>
            <w:tcBorders>
              <w:top w:val="nil"/>
            </w:tcBorders>
            <w:vAlign w:val="center"/>
          </w:tcPr>
          <w:p w14:paraId="53AAE7C8" w14:textId="3D5FC11F" w:rsidR="00056BF2" w:rsidRPr="00CC41B0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A</w:t>
            </w:r>
            <w:r w:rsidR="00CC41B0" w:rsidRPr="00CC41B0">
              <w:rPr>
                <w:rFonts w:ascii="Times New Roman" w:hAnsi="Times New Roman" w:cs="Times New Roman" w:hint="eastAsia"/>
                <w:color w:val="000000" w:themeColor="dark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94" w:type="pct"/>
            <w:vAlign w:val="center"/>
          </w:tcPr>
          <w:p w14:paraId="38504822" w14:textId="3044F21E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-</w:t>
            </w:r>
          </w:p>
        </w:tc>
        <w:tc>
          <w:tcPr>
            <w:tcW w:w="1261" w:type="pct"/>
            <w:vAlign w:val="center"/>
          </w:tcPr>
          <w:p w14:paraId="5E8AC31D" w14:textId="5BFF191A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-</w:t>
            </w:r>
          </w:p>
        </w:tc>
        <w:tc>
          <w:tcPr>
            <w:tcW w:w="1462" w:type="pct"/>
            <w:vAlign w:val="center"/>
          </w:tcPr>
          <w:p w14:paraId="0C6C191D" w14:textId="25915752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84.5%</w:t>
            </w:r>
          </w:p>
        </w:tc>
      </w:tr>
      <w:tr w:rsidR="00056BF2" w:rsidRPr="00056BF2" w14:paraId="5766053B" w14:textId="77777777" w:rsidTr="00027438">
        <w:trPr>
          <w:trHeight w:val="397"/>
          <w:jc w:val="center"/>
        </w:trPr>
        <w:tc>
          <w:tcPr>
            <w:tcW w:w="1184" w:type="pct"/>
            <w:tcBorders>
              <w:bottom w:val="single" w:sz="8" w:space="0" w:color="auto"/>
            </w:tcBorders>
            <w:vAlign w:val="center"/>
          </w:tcPr>
          <w:p w14:paraId="2DF6A64A" w14:textId="68963E97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hAnsi="Times New Roman" w:cs="Times New Roman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τ</w:t>
            </w:r>
            <w:r w:rsidRPr="009311CD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0"/>
                <w:szCs w:val="20"/>
                <w:vertAlign w:val="subscript"/>
                <w:lang w:val="el-GR"/>
              </w:rPr>
              <w:t>2</w:t>
            </w:r>
            <w:r w:rsidRPr="00056BF2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(</w:t>
            </w:r>
            <w:r w:rsidR="003570C1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n</w:t>
            </w:r>
            <w:r w:rsidRPr="00056BF2"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s</w:t>
            </w:r>
            <w:r>
              <w:rPr>
                <w:rFonts w:ascii="Times New Roman" w:hAnsi="Times New Roman" w:cs="Times New Roman" w:hint="eastAsia"/>
                <w:color w:val="000000" w:themeColor="dark1"/>
                <w:kern w:val="24"/>
                <w:position w:val="1"/>
                <w:sz w:val="24"/>
                <w:szCs w:val="24"/>
                <w:lang w:val="el-GR"/>
              </w:rPr>
              <w:t>)</w:t>
            </w:r>
          </w:p>
        </w:tc>
        <w:tc>
          <w:tcPr>
            <w:tcW w:w="1094" w:type="pct"/>
            <w:tcBorders>
              <w:bottom w:val="single" w:sz="8" w:space="0" w:color="auto"/>
            </w:tcBorders>
            <w:vAlign w:val="center"/>
          </w:tcPr>
          <w:p w14:paraId="4FA7109C" w14:textId="53CFB09E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-</w:t>
            </w:r>
          </w:p>
        </w:tc>
        <w:tc>
          <w:tcPr>
            <w:tcW w:w="1261" w:type="pct"/>
            <w:tcBorders>
              <w:bottom w:val="single" w:sz="8" w:space="0" w:color="auto"/>
            </w:tcBorders>
            <w:vAlign w:val="center"/>
          </w:tcPr>
          <w:p w14:paraId="6A56350E" w14:textId="555DBCBB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-</w:t>
            </w:r>
          </w:p>
        </w:tc>
        <w:tc>
          <w:tcPr>
            <w:tcW w:w="1462" w:type="pct"/>
            <w:tcBorders>
              <w:bottom w:val="single" w:sz="12" w:space="0" w:color="auto"/>
            </w:tcBorders>
            <w:vAlign w:val="center"/>
          </w:tcPr>
          <w:p w14:paraId="083E4191" w14:textId="07C46524" w:rsidR="00056BF2" w:rsidRPr="00056BF2" w:rsidRDefault="00056BF2" w:rsidP="009540F6">
            <w:pPr>
              <w:autoSpaceDE w:val="0"/>
              <w:autoSpaceDN w:val="0"/>
              <w:adjustRightInd w:val="0"/>
              <w:snapToGrid w:val="0"/>
              <w:jc w:val="center"/>
              <w:rPr>
                <w:noProof/>
                <w:sz w:val="24"/>
                <w:szCs w:val="24"/>
              </w:rPr>
            </w:pPr>
            <w:r w:rsidRPr="00056BF2">
              <w:rPr>
                <w:rFonts w:ascii="Times New Roman" w:eastAsia="Helvetica Neue Medium" w:hAnsi="Times New Roman" w:cs="Times New Roman"/>
                <w:color w:val="000000" w:themeColor="dark1"/>
                <w:sz w:val="24"/>
                <w:szCs w:val="24"/>
              </w:rPr>
              <w:t>4.96</w:t>
            </w:r>
          </w:p>
        </w:tc>
      </w:tr>
    </w:tbl>
    <w:p w14:paraId="2A8B7CD9" w14:textId="5BD24205" w:rsidR="00C56BE6" w:rsidRPr="00DD7F6A" w:rsidRDefault="00B43787" w:rsidP="005E7AED">
      <w:pPr>
        <w:pStyle w:val="2"/>
        <w:rPr>
          <w:rFonts w:eastAsia="宋体"/>
        </w:rPr>
      </w:pPr>
      <w:bookmarkStart w:id="21" w:name="_Toc204159932"/>
      <w:r w:rsidRPr="00E67FFC">
        <w:rPr>
          <w:rFonts w:eastAsia="宋体" w:hint="eastAsia"/>
        </w:rPr>
        <w:t>Photothermal conversion</w:t>
      </w:r>
      <w:bookmarkEnd w:id="21"/>
    </w:p>
    <w:p w14:paraId="5B43F2DF" w14:textId="2B268F03" w:rsidR="00206A97" w:rsidRPr="00624503" w:rsidRDefault="00624503" w:rsidP="00E153F1">
      <w:pPr>
        <w:autoSpaceDE w:val="0"/>
        <w:autoSpaceDN w:val="0"/>
        <w:adjustRightInd w:val="0"/>
        <w:spacing w:line="360" w:lineRule="auto"/>
        <w:rPr>
          <w:noProof/>
        </w:rPr>
      </w:pPr>
      <w:r w:rsidRPr="008F09D0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3570C1" w:rsidRPr="008F09D0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8F09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F09D0">
        <w:rPr>
          <w:rFonts w:ascii="Times New Roman" w:hAnsi="Times New Roman" w:cs="Times New Roman"/>
          <w:sz w:val="24"/>
          <w:szCs w:val="24"/>
        </w:rPr>
        <w:t xml:space="preserve"> </w:t>
      </w:r>
      <w:r w:rsidR="00E25F15" w:rsidRPr="008F09D0">
        <w:rPr>
          <w:rFonts w:ascii="Times New Roman" w:eastAsia="宋体" w:hAnsi="Times New Roman" w:cs="Times New Roman"/>
          <w:color w:val="000000" w:themeColor="text1"/>
          <w:kern w:val="20"/>
          <w:sz w:val="24"/>
          <w:szCs w:val="24"/>
          <w14:ligatures w14:val="none"/>
        </w:rPr>
        <w:t>The photothermal properties</w:t>
      </w:r>
      <w:r w:rsidR="00E25F15" w:rsidRPr="008F09D0">
        <w:rPr>
          <w:rFonts w:ascii="Times New Roman" w:eastAsia="宋体" w:hAnsi="Times New Roman" w:cs="Times New Roman" w:hint="eastAsia"/>
          <w:color w:val="000000" w:themeColor="text1"/>
          <w:kern w:val="20"/>
          <w:sz w:val="24"/>
          <w:szCs w:val="24"/>
          <w14:ligatures w14:val="none"/>
        </w:rPr>
        <w:t xml:space="preserve"> of</w:t>
      </w:r>
      <w:r w:rsidR="00E25F15" w:rsidRPr="008F09D0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E25F15"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perscript"/>
          <w14:ligatures w14:val="none"/>
        </w:rPr>
        <w:t>2</w:t>
      </w:r>
      <w:r w:rsidR="009F4C8D" w:rsidRPr="009F4C8D">
        <w:rPr>
          <w:rFonts w:ascii="Times New Roman" w:eastAsia="宋体" w:hAnsi="Times New Roman" w:cs="Times New Roman" w:hint="eastAsia"/>
          <w:b/>
          <w:bCs/>
          <w:kern w:val="20"/>
          <w:sz w:val="24"/>
          <w:szCs w:val="24"/>
          <w:lang w:eastAsia="en-US"/>
          <w14:ligatures w14:val="none"/>
        </w:rPr>
        <w:t>DiSubPcs</w:t>
      </w:r>
      <w:r w:rsidR="00E25F15"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14:ligatures w14:val="none"/>
        </w:rPr>
        <w:t>-C</w:t>
      </w:r>
      <w:r w:rsidR="00E25F15" w:rsidRPr="009540F6">
        <w:rPr>
          <w:rFonts w:ascii="Times New Roman" w:eastAsia="宋体" w:hAnsi="Times New Roman" w:cs="Times New Roman" w:hint="eastAsia"/>
          <w:b/>
          <w:kern w:val="20"/>
          <w:sz w:val="24"/>
          <w:szCs w:val="24"/>
          <w:vertAlign w:val="subscript"/>
          <w14:ligatures w14:val="none"/>
        </w:rPr>
        <w:t>70</w:t>
      </w:r>
      <w:r w:rsidR="00E25F15" w:rsidRPr="008F09D0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E25F15" w:rsidRPr="008F09D0">
        <w:rPr>
          <w:rFonts w:ascii="Times New Roman" w:eastAsia="宋体" w:hAnsi="Times New Roman" w:cs="Times New Roman"/>
          <w:color w:val="000000" w:themeColor="text1"/>
          <w:kern w:val="20"/>
          <w:sz w:val="24"/>
          <w:szCs w:val="24"/>
          <w14:ligatures w14:val="none"/>
        </w:rPr>
        <w:t>compared with previous</w:t>
      </w:r>
      <w:r w:rsidR="00E25F15" w:rsidRPr="008F09D0">
        <w:rPr>
          <w:rFonts w:ascii="Times New Roman" w:eastAsia="宋体" w:hAnsi="Times New Roman" w:cs="Times New Roman" w:hint="eastAsia"/>
          <w:color w:val="000000" w:themeColor="text1"/>
          <w:kern w:val="20"/>
          <w:sz w:val="24"/>
          <w:szCs w:val="24"/>
          <w14:ligatures w14:val="none"/>
        </w:rPr>
        <w:t xml:space="preserve"> </w:t>
      </w:r>
      <w:r w:rsidR="008F09D0" w:rsidRPr="008F09D0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organic solids</w:t>
      </w:r>
      <w:r w:rsidR="00E25F15" w:rsidRPr="008F09D0">
        <w:rPr>
          <w:rFonts w:ascii="Times New Roman" w:eastAsia="宋体" w:hAnsi="Times New Roman" w:cs="Times New Roman"/>
          <w:color w:val="000000" w:themeColor="text1"/>
          <w:kern w:val="20"/>
          <w:sz w:val="24"/>
          <w:szCs w:val="24"/>
          <w14:ligatures w14:val="none"/>
        </w:rPr>
        <w:t xml:space="preserve"> in the literature.</w:t>
      </w:r>
    </w:p>
    <w:tbl>
      <w:tblPr>
        <w:tblStyle w:val="ad"/>
        <w:tblW w:w="5035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1363"/>
        <w:gridCol w:w="1363"/>
        <w:gridCol w:w="3943"/>
      </w:tblGrid>
      <w:tr w:rsidR="009540F6" w:rsidRPr="00B406D8" w14:paraId="5B11477C" w14:textId="1658A76C" w:rsidTr="00027438">
        <w:trPr>
          <w:trHeight w:val="510"/>
          <w:jc w:val="center"/>
        </w:trPr>
        <w:tc>
          <w:tcPr>
            <w:tcW w:w="101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63E2B2" w14:textId="3876758C" w:rsidR="000965C0" w:rsidRPr="009540F6" w:rsidRDefault="009540F6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S</w:t>
            </w:r>
            <w:r w:rsidR="000965C0"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amples</w:t>
            </w:r>
          </w:p>
        </w:tc>
        <w:tc>
          <w:tcPr>
            <w:tcW w:w="8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4C5851A" w14:textId="6A18D3D2" w:rsidR="000965C0" w:rsidRPr="009540F6" w:rsidRDefault="000965C0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bookmarkStart w:id="22" w:name="OLE_LINK22"/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Increased</w:t>
            </w:r>
            <w:bookmarkEnd w:id="22"/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 xml:space="preserve"> </w:t>
            </w:r>
            <w:r w:rsidR="009540F6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t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emperature (℃)/</w:t>
            </w:r>
            <w:r w:rsidR="009540F6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l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 xml:space="preserve">ight </w:t>
            </w:r>
            <w:r w:rsidR="009540F6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i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ntensity</w:t>
            </w:r>
          </w:p>
          <w:p w14:paraId="2421358A" w14:textId="45367223" w:rsidR="000965C0" w:rsidRPr="009540F6" w:rsidRDefault="000965C0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(W cm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-2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81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90FB7F7" w14:textId="160ABE77" w:rsidR="000965C0" w:rsidRPr="009540F6" w:rsidRDefault="000965C0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 xml:space="preserve">Normalized </w:t>
            </w:r>
            <w:r w:rsidR="009540F6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i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 xml:space="preserve">ncreased </w:t>
            </w:r>
            <w:r w:rsidR="009540F6">
              <w:rPr>
                <w:rFonts w:ascii="Times New Roman" w:eastAsia="宋体" w:hAnsi="Times New Roman" w:cs="Times New Roman" w:hint="eastAsia"/>
                <w:bCs/>
                <w:kern w:val="20"/>
                <w:sz w:val="24"/>
                <w:szCs w:val="24"/>
                <w14:ligatures w14:val="none"/>
              </w:rPr>
              <w:t>t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emperature (℃) in 0.5 Wcm</w:t>
            </w: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:vertAlign w:val="superscript"/>
                <w14:ligatures w14:val="none"/>
              </w:rPr>
              <w:t>-2 [a]</w:t>
            </w:r>
          </w:p>
        </w:tc>
        <w:tc>
          <w:tcPr>
            <w:tcW w:w="235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21B8BAF" w14:textId="5D3CE5AE" w:rsidR="000965C0" w:rsidRPr="009540F6" w:rsidRDefault="005E7AED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References</w:t>
            </w:r>
          </w:p>
        </w:tc>
      </w:tr>
      <w:tr w:rsidR="009540F6" w:rsidRPr="00B406D8" w14:paraId="6E5FF1C7" w14:textId="55CAB448" w:rsidTr="00027438">
        <w:trPr>
          <w:trHeight w:val="510"/>
          <w:jc w:val="center"/>
        </w:trPr>
        <w:tc>
          <w:tcPr>
            <w:tcW w:w="1013" w:type="pct"/>
            <w:tcBorders>
              <w:top w:val="single" w:sz="8" w:space="0" w:color="auto"/>
            </w:tcBorders>
            <w:vAlign w:val="center"/>
          </w:tcPr>
          <w:p w14:paraId="1A0A18D6" w14:textId="58BE7E98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  <w:r w:rsidRPr="009540F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</w:rPr>
              <w:t>DiSubPc-C</w:t>
            </w:r>
            <w:r w:rsidRPr="009540F6">
              <w:rPr>
                <w:rFonts w:ascii="Times New Roman" w:eastAsia="等线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70</w:t>
            </w:r>
          </w:p>
        </w:tc>
        <w:tc>
          <w:tcPr>
            <w:tcW w:w="815" w:type="pct"/>
            <w:tcBorders>
              <w:top w:val="single" w:sz="8" w:space="0" w:color="auto"/>
            </w:tcBorders>
            <w:vAlign w:val="center"/>
          </w:tcPr>
          <w:p w14:paraId="69F85410" w14:textId="2B2BF6F2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213/0.5</w:t>
            </w:r>
          </w:p>
        </w:tc>
        <w:tc>
          <w:tcPr>
            <w:tcW w:w="815" w:type="pct"/>
            <w:tcBorders>
              <w:top w:val="single" w:sz="8" w:space="0" w:color="auto"/>
            </w:tcBorders>
            <w:vAlign w:val="center"/>
          </w:tcPr>
          <w:p w14:paraId="76BDE750" w14:textId="7CBF7E50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2357" w:type="pct"/>
            <w:tcBorders>
              <w:top w:val="single" w:sz="8" w:space="0" w:color="auto"/>
            </w:tcBorders>
            <w:vAlign w:val="center"/>
          </w:tcPr>
          <w:p w14:paraId="5C7303B9" w14:textId="1EDD4539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  <w:t>This work</w:t>
            </w:r>
          </w:p>
        </w:tc>
      </w:tr>
      <w:tr w:rsidR="009540F6" w:rsidRPr="00B406D8" w14:paraId="06B863F5" w14:textId="4362BAAE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2FA9946C" w14:textId="177CCE15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TCNQ-Tp-Py</w:t>
            </w:r>
          </w:p>
        </w:tc>
        <w:tc>
          <w:tcPr>
            <w:tcW w:w="815" w:type="pct"/>
            <w:vAlign w:val="center"/>
          </w:tcPr>
          <w:p w14:paraId="46E2ACC2" w14:textId="029567D0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130/0.9</w:t>
            </w:r>
          </w:p>
        </w:tc>
        <w:tc>
          <w:tcPr>
            <w:tcW w:w="815" w:type="pct"/>
            <w:vAlign w:val="center"/>
          </w:tcPr>
          <w:p w14:paraId="010A6459" w14:textId="412EC84F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357" w:type="pct"/>
            <w:vAlign w:val="center"/>
          </w:tcPr>
          <w:p w14:paraId="3DA08352" w14:textId="6A138913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Angew</w:t>
            </w:r>
            <w:proofErr w:type="spellEnd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. Chem. Int. Ed.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2025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64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, e202413805</w:t>
            </w:r>
          </w:p>
        </w:tc>
      </w:tr>
      <w:tr w:rsidR="009540F6" w:rsidRPr="00B406D8" w14:paraId="083A43BB" w14:textId="51DAC006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6C67A32C" w14:textId="15667F15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CF cocrystals</w:t>
            </w:r>
          </w:p>
        </w:tc>
        <w:tc>
          <w:tcPr>
            <w:tcW w:w="815" w:type="pct"/>
            <w:vAlign w:val="center"/>
          </w:tcPr>
          <w:p w14:paraId="7C48DEE6" w14:textId="651392B8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60/0.276</w:t>
            </w:r>
          </w:p>
        </w:tc>
        <w:tc>
          <w:tcPr>
            <w:tcW w:w="815" w:type="pct"/>
            <w:vAlign w:val="center"/>
          </w:tcPr>
          <w:p w14:paraId="129C10B9" w14:textId="24491319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357" w:type="pct"/>
            <w:vAlign w:val="center"/>
          </w:tcPr>
          <w:p w14:paraId="50057AD9" w14:textId="6D1409A0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  <w:lang w:val="it-IT"/>
              </w:rPr>
              <w:t>ACS. Nano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  <w:lang w:val="it-IT"/>
              </w:rPr>
              <w:t xml:space="preserve">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  <w:lang w:val="it-IT"/>
              </w:rPr>
              <w:t>2022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  <w:lang w:val="it-IT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  <w:lang w:val="it-IT"/>
              </w:rPr>
              <w:t>16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  <w:lang w:val="it-IT"/>
              </w:rPr>
              <w:t>, 15000</w:t>
            </w:r>
          </w:p>
        </w:tc>
      </w:tr>
      <w:tr w:rsidR="009540F6" w:rsidRPr="00B406D8" w14:paraId="338AFC8F" w14:textId="7D46BA69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0A5FF66C" w14:textId="04006C97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TAHC</w:t>
            </w:r>
          </w:p>
        </w:tc>
        <w:tc>
          <w:tcPr>
            <w:tcW w:w="815" w:type="pct"/>
            <w:vAlign w:val="center"/>
          </w:tcPr>
          <w:p w14:paraId="74D91B77" w14:textId="6AB61AB8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60/0.5</w:t>
            </w:r>
          </w:p>
        </w:tc>
        <w:tc>
          <w:tcPr>
            <w:tcW w:w="815" w:type="pct"/>
            <w:vAlign w:val="center"/>
          </w:tcPr>
          <w:p w14:paraId="47FF9885" w14:textId="3DB7FBC6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357" w:type="pct"/>
            <w:vAlign w:val="center"/>
          </w:tcPr>
          <w:p w14:paraId="1D6A3759" w14:textId="358FAF83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Angew</w:t>
            </w:r>
            <w:proofErr w:type="spellEnd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. Chem. Int. Ed.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2022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134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, e202202571</w:t>
            </w:r>
          </w:p>
        </w:tc>
      </w:tr>
      <w:tr w:rsidR="009540F6" w:rsidRPr="00B406D8" w14:paraId="6BB74541" w14:textId="0EDA05B6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3D7ACA31" w14:textId="3AF9BB43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TPP-2IND</w:t>
            </w:r>
          </w:p>
        </w:tc>
        <w:tc>
          <w:tcPr>
            <w:tcW w:w="815" w:type="pct"/>
            <w:vAlign w:val="center"/>
          </w:tcPr>
          <w:p w14:paraId="4E33F7B3" w14:textId="19C588D8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160/0.9</w:t>
            </w:r>
          </w:p>
        </w:tc>
        <w:tc>
          <w:tcPr>
            <w:tcW w:w="815" w:type="pct"/>
            <w:vAlign w:val="center"/>
          </w:tcPr>
          <w:p w14:paraId="3AB27820" w14:textId="4BFA82B9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357" w:type="pct"/>
            <w:vAlign w:val="center"/>
          </w:tcPr>
          <w:p w14:paraId="5D19C951" w14:textId="11E90931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Aggregate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2024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5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, e535</w:t>
            </w:r>
          </w:p>
        </w:tc>
      </w:tr>
      <w:tr w:rsidR="009540F6" w:rsidRPr="00B406D8" w14:paraId="62812821" w14:textId="414D1D17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22175C59" w14:textId="096DE840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DDPA-PDN</w:t>
            </w:r>
          </w:p>
        </w:tc>
        <w:tc>
          <w:tcPr>
            <w:tcW w:w="815" w:type="pct"/>
            <w:vAlign w:val="center"/>
          </w:tcPr>
          <w:p w14:paraId="3FEAE547" w14:textId="349EAA33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114/0.8</w:t>
            </w:r>
          </w:p>
        </w:tc>
        <w:tc>
          <w:tcPr>
            <w:tcW w:w="815" w:type="pct"/>
            <w:vAlign w:val="center"/>
          </w:tcPr>
          <w:p w14:paraId="316A9FCC" w14:textId="032AF265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357" w:type="pct"/>
            <w:vAlign w:val="center"/>
          </w:tcPr>
          <w:p w14:paraId="4661CE14" w14:textId="536AF439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Adv. </w:t>
            </w:r>
            <w:proofErr w:type="spellStart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Funct</w:t>
            </w:r>
            <w:proofErr w:type="spellEnd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. Mater.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2021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31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, 2106247</w:t>
            </w:r>
          </w:p>
        </w:tc>
      </w:tr>
      <w:tr w:rsidR="009540F6" w:rsidRPr="00B406D8" w14:paraId="57B12181" w14:textId="312B9D20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775BA3A5" w14:textId="64E1FA77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FCDTDPP</w:t>
            </w:r>
          </w:p>
        </w:tc>
        <w:tc>
          <w:tcPr>
            <w:tcW w:w="815" w:type="pct"/>
            <w:vAlign w:val="center"/>
          </w:tcPr>
          <w:p w14:paraId="375945E6" w14:textId="446A9DEF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100/0.5</w:t>
            </w:r>
          </w:p>
        </w:tc>
        <w:tc>
          <w:tcPr>
            <w:tcW w:w="815" w:type="pct"/>
            <w:vAlign w:val="center"/>
          </w:tcPr>
          <w:p w14:paraId="76DB574D" w14:textId="2F836F4F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357" w:type="pct"/>
            <w:vAlign w:val="center"/>
          </w:tcPr>
          <w:p w14:paraId="71378F84" w14:textId="73818C95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Angew</w:t>
            </w:r>
            <w:proofErr w:type="spellEnd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. Chem. Int. Ed.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2025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64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, e202418047</w:t>
            </w:r>
          </w:p>
        </w:tc>
      </w:tr>
      <w:tr w:rsidR="009540F6" w:rsidRPr="00B406D8" w14:paraId="3D5E6794" w14:textId="7B89B250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61BAA30C" w14:textId="62CA0512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GDPA-QCN</w:t>
            </w:r>
          </w:p>
        </w:tc>
        <w:tc>
          <w:tcPr>
            <w:tcW w:w="815" w:type="pct"/>
            <w:vAlign w:val="center"/>
          </w:tcPr>
          <w:p w14:paraId="54F10866" w14:textId="4155E307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30/0.1</w:t>
            </w:r>
          </w:p>
        </w:tc>
        <w:tc>
          <w:tcPr>
            <w:tcW w:w="815" w:type="pct"/>
            <w:vAlign w:val="center"/>
          </w:tcPr>
          <w:p w14:paraId="3DDC0952" w14:textId="442824C6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357" w:type="pct"/>
            <w:vAlign w:val="center"/>
          </w:tcPr>
          <w:p w14:paraId="6C8A8E89" w14:textId="6040027C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Angew</w:t>
            </w:r>
            <w:proofErr w:type="spellEnd"/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. Chem. Int. Ed.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2022,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61, 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e202117087</w:t>
            </w:r>
          </w:p>
        </w:tc>
      </w:tr>
      <w:tr w:rsidR="009540F6" w:rsidRPr="00B406D8" w14:paraId="224E88D9" w14:textId="1A8B1821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3896D882" w14:textId="46ECF4A3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COF-Azu-TP</w:t>
            </w:r>
          </w:p>
        </w:tc>
        <w:tc>
          <w:tcPr>
            <w:tcW w:w="815" w:type="pct"/>
            <w:vAlign w:val="center"/>
          </w:tcPr>
          <w:p w14:paraId="4B2DE32E" w14:textId="6151FD47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200/1</w:t>
            </w:r>
          </w:p>
        </w:tc>
        <w:tc>
          <w:tcPr>
            <w:tcW w:w="815" w:type="pct"/>
            <w:vAlign w:val="center"/>
          </w:tcPr>
          <w:p w14:paraId="3A71296A" w14:textId="49174765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357" w:type="pct"/>
            <w:vAlign w:val="center"/>
          </w:tcPr>
          <w:p w14:paraId="6529754A" w14:textId="0BCF7D50" w:rsidR="00EF2D9E" w:rsidRPr="009540F6" w:rsidRDefault="00EF2D9E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Small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2024,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20, 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2307635</w:t>
            </w:r>
          </w:p>
        </w:tc>
      </w:tr>
      <w:tr w:rsidR="009540F6" w:rsidRPr="00B406D8" w14:paraId="7DBB7CE9" w14:textId="028586C8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5D0E926F" w14:textId="2F10AA34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P(DPP)</w:t>
            </w: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815" w:type="pct"/>
            <w:vAlign w:val="center"/>
          </w:tcPr>
          <w:p w14:paraId="339E9580" w14:textId="0AD5766C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115/0.8</w:t>
            </w:r>
          </w:p>
        </w:tc>
        <w:tc>
          <w:tcPr>
            <w:tcW w:w="815" w:type="pct"/>
            <w:vAlign w:val="center"/>
          </w:tcPr>
          <w:p w14:paraId="65DA2B49" w14:textId="7D22F29B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357" w:type="pct"/>
            <w:vAlign w:val="center"/>
          </w:tcPr>
          <w:p w14:paraId="5790538A" w14:textId="20EECED5" w:rsidR="00EF2D9E" w:rsidRPr="009540F6" w:rsidRDefault="005E7AED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Dyes and Pigments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2021,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192,</w:t>
            </w:r>
            <w:r w:rsidR="009540F6">
              <w:rPr>
                <w:rFonts w:ascii="Times New Roman" w:eastAsia="等线" w:hAnsi="Times New Roman" w:cs="Times New Roman" w:hint="eastAsia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109460</w:t>
            </w:r>
          </w:p>
        </w:tc>
      </w:tr>
      <w:tr w:rsidR="009540F6" w:rsidRPr="00B406D8" w14:paraId="3934C5CA" w14:textId="56E1A768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403127A6" w14:textId="1850345A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PPBBT</w:t>
            </w:r>
          </w:p>
        </w:tc>
        <w:tc>
          <w:tcPr>
            <w:tcW w:w="815" w:type="pct"/>
            <w:vAlign w:val="center"/>
          </w:tcPr>
          <w:p w14:paraId="315295F6" w14:textId="43B83E8C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48/0.8</w:t>
            </w:r>
          </w:p>
        </w:tc>
        <w:tc>
          <w:tcPr>
            <w:tcW w:w="815" w:type="pct"/>
            <w:vAlign w:val="center"/>
          </w:tcPr>
          <w:p w14:paraId="484FD1E9" w14:textId="44251A08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357" w:type="pct"/>
            <w:vAlign w:val="center"/>
          </w:tcPr>
          <w:p w14:paraId="29E01C32" w14:textId="4BFB35E0" w:rsidR="00EF2D9E" w:rsidRPr="009540F6" w:rsidRDefault="005E7AED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Nat. Commun.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 xml:space="preserve">2019, </w:t>
            </w:r>
            <w:r w:rsidRPr="009540F6">
              <w:rPr>
                <w:rFonts w:ascii="Times New Roman" w:eastAsia="等线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1192</w:t>
            </w:r>
          </w:p>
        </w:tc>
      </w:tr>
      <w:tr w:rsidR="009540F6" w:rsidRPr="00B406D8" w14:paraId="5DA00EBD" w14:textId="15A674B8" w:rsidTr="00E153F1">
        <w:trPr>
          <w:trHeight w:val="510"/>
          <w:jc w:val="center"/>
        </w:trPr>
        <w:tc>
          <w:tcPr>
            <w:tcW w:w="1013" w:type="pct"/>
            <w:vAlign w:val="center"/>
          </w:tcPr>
          <w:p w14:paraId="3B4A8B9B" w14:textId="716C9E22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CR-TPE-T</w:t>
            </w:r>
          </w:p>
        </w:tc>
        <w:tc>
          <w:tcPr>
            <w:tcW w:w="815" w:type="pct"/>
            <w:vAlign w:val="center"/>
          </w:tcPr>
          <w:p w14:paraId="48042872" w14:textId="0EE51FB8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100/0.8</w:t>
            </w:r>
          </w:p>
        </w:tc>
        <w:tc>
          <w:tcPr>
            <w:tcW w:w="815" w:type="pct"/>
            <w:vAlign w:val="center"/>
          </w:tcPr>
          <w:p w14:paraId="62908736" w14:textId="16BB1CFC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357" w:type="pct"/>
            <w:vAlign w:val="center"/>
          </w:tcPr>
          <w:p w14:paraId="2DD8866B" w14:textId="16AA33BB" w:rsidR="00EF2D9E" w:rsidRPr="009540F6" w:rsidRDefault="005E7AED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Adv. Mater.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2022,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34, 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2108048</w:t>
            </w:r>
          </w:p>
        </w:tc>
      </w:tr>
      <w:tr w:rsidR="009540F6" w:rsidRPr="00B406D8" w14:paraId="6968DAB4" w14:textId="66A98CF6" w:rsidTr="00027438">
        <w:trPr>
          <w:trHeight w:val="510"/>
          <w:jc w:val="center"/>
        </w:trPr>
        <w:tc>
          <w:tcPr>
            <w:tcW w:w="1013" w:type="pct"/>
            <w:tcBorders>
              <w:bottom w:val="single" w:sz="8" w:space="0" w:color="auto"/>
            </w:tcBorders>
            <w:vAlign w:val="center"/>
          </w:tcPr>
          <w:p w14:paraId="353C130F" w14:textId="41C298DE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CR-DPA-T</w:t>
            </w:r>
          </w:p>
        </w:tc>
        <w:tc>
          <w:tcPr>
            <w:tcW w:w="815" w:type="pct"/>
            <w:tcBorders>
              <w:bottom w:val="single" w:sz="8" w:space="0" w:color="auto"/>
            </w:tcBorders>
            <w:vAlign w:val="center"/>
          </w:tcPr>
          <w:p w14:paraId="55DC5E7E" w14:textId="4FCFFA2F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110/0.8</w:t>
            </w:r>
          </w:p>
        </w:tc>
        <w:tc>
          <w:tcPr>
            <w:tcW w:w="815" w:type="pct"/>
            <w:tcBorders>
              <w:bottom w:val="single" w:sz="8" w:space="0" w:color="auto"/>
            </w:tcBorders>
            <w:vAlign w:val="center"/>
          </w:tcPr>
          <w:p w14:paraId="0221E55D" w14:textId="568EC74F" w:rsidR="00EF2D9E" w:rsidRPr="009540F6" w:rsidRDefault="00EF2D9E" w:rsidP="009540F6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Cs/>
                <w:kern w:val="20"/>
                <w:sz w:val="24"/>
                <w:szCs w:val="24"/>
                <w14:ligatures w14:val="none"/>
              </w:rPr>
            </w:pPr>
            <w:r w:rsidRPr="009540F6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357" w:type="pct"/>
            <w:tcBorders>
              <w:bottom w:val="single" w:sz="8" w:space="0" w:color="auto"/>
            </w:tcBorders>
            <w:vAlign w:val="center"/>
          </w:tcPr>
          <w:p w14:paraId="1191AE42" w14:textId="5859D067" w:rsidR="00EF2D9E" w:rsidRPr="009540F6" w:rsidRDefault="005E7AED" w:rsidP="00282A79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</w:pP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Adv. Mater. </w:t>
            </w:r>
            <w:r w:rsidRPr="009540F6">
              <w:rPr>
                <w:rFonts w:ascii="Times New Roman" w:eastAsia="等线" w:hAnsi="Times New Roman" w:cs="Times New Roman"/>
                <w:b/>
                <w:color w:val="000000"/>
                <w:sz w:val="24"/>
                <w:szCs w:val="24"/>
              </w:rPr>
              <w:t>2020,</w:t>
            </w:r>
            <w:r w:rsidRPr="009540F6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32, </w:t>
            </w:r>
            <w:r w:rsidRPr="009540F6">
              <w:rPr>
                <w:rFonts w:ascii="Times New Roman" w:eastAsia="等线" w:hAnsi="Times New Roman" w:cs="Times New Roman"/>
                <w:bCs/>
                <w:color w:val="000000"/>
                <w:sz w:val="24"/>
                <w:szCs w:val="24"/>
              </w:rPr>
              <w:t>1908537</w:t>
            </w:r>
          </w:p>
        </w:tc>
      </w:tr>
    </w:tbl>
    <w:p w14:paraId="0655E79B" w14:textId="2B5E9AF9" w:rsidR="00B43787" w:rsidRDefault="00E25F15" w:rsidP="00E153F1">
      <w:pPr>
        <w:widowControl/>
        <w:spacing w:beforeLines="50" w:before="156" w:line="360" w:lineRule="auto"/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</w:pPr>
      <w:r w:rsidRPr="00E25F15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[a]</w:t>
      </w:r>
      <w:r w:rsid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</w:t>
      </w:r>
      <w:r w:rsidR="007011D6" w:rsidRP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Assuming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</w:t>
      </w:r>
      <w:r w:rsidR="007011D6" w:rsidRP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a linear correlation</w:t>
      </w:r>
      <w:r w:rsid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 between 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the added temperature </w:t>
      </w:r>
      <w:r w:rsidR="007011D6" w:rsidRP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 xml:space="preserve">and 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light intensity</w:t>
      </w:r>
      <w:r w:rsid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, we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give the value of the normalized temperature raise for these materials irradiated with the light of 0.</w:t>
      </w:r>
      <w:r w:rsidR="007011D6">
        <w:rPr>
          <w:rFonts w:ascii="Times New Roman" w:eastAsia="宋体" w:hAnsi="Times New Roman" w:cs="Times New Roman" w:hint="eastAsia"/>
          <w:bCs/>
          <w:kern w:val="20"/>
          <w:sz w:val="24"/>
          <w:szCs w:val="24"/>
          <w14:ligatures w14:val="none"/>
        </w:rPr>
        <w:t>5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 xml:space="preserve"> W cm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:vertAlign w:val="superscript"/>
          <w14:ligatures w14:val="none"/>
        </w:rPr>
        <w:t>−2</w:t>
      </w:r>
      <w:r w:rsidRPr="007011D6">
        <w:rPr>
          <w:rFonts w:ascii="Times New Roman" w:eastAsia="宋体" w:hAnsi="Times New Roman" w:cs="Times New Roman"/>
          <w:bCs/>
          <w:kern w:val="20"/>
          <w:sz w:val="24"/>
          <w:szCs w:val="24"/>
          <w14:ligatures w14:val="none"/>
        </w:rPr>
        <w:t>.</w:t>
      </w:r>
    </w:p>
    <w:p w14:paraId="7F9DCC15" w14:textId="4C0CD470" w:rsidR="00D91C8C" w:rsidRPr="000B080D" w:rsidRDefault="00D91C8C" w:rsidP="005E7AED">
      <w:pPr>
        <w:pStyle w:val="2"/>
        <w:rPr>
          <w:rFonts w:eastAsia="宋体"/>
        </w:rPr>
      </w:pPr>
      <w:bookmarkStart w:id="23" w:name="_Toc204159933"/>
      <w:r w:rsidRPr="00E67FFC">
        <w:rPr>
          <w:rFonts w:eastAsia="宋体" w:hint="eastAsia"/>
        </w:rPr>
        <w:lastRenderedPageBreak/>
        <w:t>References</w:t>
      </w:r>
      <w:bookmarkEnd w:id="23"/>
    </w:p>
    <w:p w14:paraId="5BC70467" w14:textId="0343939B" w:rsidR="00223005" w:rsidRPr="00223005" w:rsidRDefault="00223005" w:rsidP="00790506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005">
        <w:rPr>
          <w:rFonts w:ascii="Times New Roman" w:hAnsi="Times New Roman" w:cs="Times New Roman"/>
          <w:sz w:val="24"/>
          <w:szCs w:val="24"/>
        </w:rPr>
        <w:t>(1).</w:t>
      </w:r>
      <w:bookmarkStart w:id="24" w:name="_Hlk202878985"/>
      <w:r w:rsidRPr="00223005">
        <w:rPr>
          <w:rFonts w:ascii="Times New Roman" w:hAnsi="Times New Roman" w:cs="Times New Roman"/>
          <w:sz w:val="24"/>
          <w:szCs w:val="24"/>
        </w:rPr>
        <w:t xml:space="preserve">(a) Afraj, S. N., Jiang, B. H., Su, Y. W., Yang, C. H., Shih, H. S., Velusamy, A., Ni, J. S., Ezhumalai, Y., Su, T. Y., Liu, C. L., Yau, S., Chen, C. P., Chen, M. C., Dicyclopentadithienothiophene-based non-fullerene acceptors for ternary blend organic photovoltaics. </w:t>
      </w:r>
      <w:r w:rsidRPr="00223005">
        <w:rPr>
          <w:rFonts w:ascii="Times New Roman" w:hAnsi="Times New Roman" w:cs="Times New Roman"/>
          <w:i/>
          <w:sz w:val="24"/>
          <w:szCs w:val="24"/>
        </w:rPr>
        <w:t xml:space="preserve">J. Mater. Chem. C. </w:t>
      </w:r>
      <w:r w:rsidRPr="00223005">
        <w:rPr>
          <w:rFonts w:ascii="Times New Roman" w:hAnsi="Times New Roman" w:cs="Times New Roman"/>
          <w:b/>
          <w:sz w:val="24"/>
          <w:szCs w:val="24"/>
        </w:rPr>
        <w:t>2024,</w:t>
      </w:r>
      <w:r w:rsidRPr="00223005">
        <w:rPr>
          <w:rFonts w:ascii="Times New Roman" w:hAnsi="Times New Roman" w:cs="Times New Roman"/>
          <w:sz w:val="24"/>
          <w:szCs w:val="24"/>
        </w:rPr>
        <w:t xml:space="preserve"> </w:t>
      </w:r>
      <w:r w:rsidRPr="00223005">
        <w:rPr>
          <w:rFonts w:ascii="Times New Roman" w:hAnsi="Times New Roman" w:cs="Times New Roman"/>
          <w:i/>
          <w:sz w:val="24"/>
          <w:szCs w:val="24"/>
        </w:rPr>
        <w:t>12</w:t>
      </w:r>
      <w:r w:rsidRPr="00223005">
        <w:rPr>
          <w:rFonts w:ascii="Times New Roman" w:hAnsi="Times New Roman" w:cs="Times New Roman"/>
          <w:sz w:val="24"/>
          <w:szCs w:val="24"/>
        </w:rPr>
        <w:t xml:space="preserve">, 2247-2257; (b) Bukuroshi, E., Vestfrid, J., Gross, Z., Bender, T. P., Fluorinated boron subphthalocyanines: Lewis acid based templating chemistry facilitates random halide exchange, and fluoride </w:t>
      </w:r>
      <w:r w:rsidRPr="00223005">
        <w:rPr>
          <w:rFonts w:ascii="Times New Roman" w:hAnsi="Times New Roman" w:cs="Times New Roman"/>
          <w:i/>
          <w:iCs/>
          <w:sz w:val="24"/>
          <w:szCs w:val="24"/>
        </w:rPr>
        <w:t>versus</w:t>
      </w:r>
      <w:r w:rsidRPr="00223005">
        <w:rPr>
          <w:rFonts w:ascii="Times New Roman" w:hAnsi="Times New Roman" w:cs="Times New Roman"/>
          <w:sz w:val="24"/>
          <w:szCs w:val="24"/>
        </w:rPr>
        <w:t xml:space="preserve"> chloride affects the basic photophysical properties and the solid-state arrangement. </w:t>
      </w:r>
      <w:r w:rsidRPr="00223005">
        <w:rPr>
          <w:rFonts w:ascii="Times New Roman" w:hAnsi="Times New Roman" w:cs="Times New Roman"/>
          <w:i/>
          <w:sz w:val="24"/>
          <w:szCs w:val="24"/>
        </w:rPr>
        <w:t xml:space="preserve">New. J. Chem. </w:t>
      </w:r>
      <w:r w:rsidRPr="00223005">
        <w:rPr>
          <w:rFonts w:ascii="Times New Roman" w:hAnsi="Times New Roman" w:cs="Times New Roman"/>
          <w:b/>
          <w:sz w:val="24"/>
          <w:szCs w:val="24"/>
        </w:rPr>
        <w:t>2019,</w:t>
      </w:r>
      <w:r w:rsidRPr="00223005">
        <w:rPr>
          <w:rFonts w:ascii="Times New Roman" w:hAnsi="Times New Roman" w:cs="Times New Roman"/>
          <w:sz w:val="24"/>
          <w:szCs w:val="24"/>
        </w:rPr>
        <w:t xml:space="preserve"> </w:t>
      </w:r>
      <w:r w:rsidRPr="00223005">
        <w:rPr>
          <w:rFonts w:ascii="Times New Roman" w:hAnsi="Times New Roman" w:cs="Times New Roman"/>
          <w:i/>
          <w:sz w:val="24"/>
          <w:szCs w:val="24"/>
        </w:rPr>
        <w:t>43</w:t>
      </w:r>
      <w:r w:rsidRPr="00223005">
        <w:rPr>
          <w:rFonts w:ascii="Times New Roman" w:hAnsi="Times New Roman" w:cs="Times New Roman"/>
          <w:sz w:val="24"/>
          <w:szCs w:val="24"/>
        </w:rPr>
        <w:t xml:space="preserve">, 16730-16737; (c) Bukuroshi, E., Petersen, A. U., Brolos, L., Bender, T. P., Nielsen, M. B., Exploring the synthesis and electronic properties of axially substituted boron subphthalocyanines with carbon-based functional groups. </w:t>
      </w:r>
      <w:r w:rsidRPr="00223005">
        <w:rPr>
          <w:rFonts w:ascii="Times New Roman" w:hAnsi="Times New Roman" w:cs="Times New Roman"/>
          <w:i/>
          <w:sz w:val="24"/>
          <w:szCs w:val="24"/>
        </w:rPr>
        <w:t xml:space="preserve">Eur. J. Inorg. Chem. </w:t>
      </w:r>
      <w:r w:rsidRPr="00223005">
        <w:rPr>
          <w:rFonts w:ascii="Times New Roman" w:hAnsi="Times New Roman" w:cs="Times New Roman"/>
          <w:b/>
          <w:sz w:val="24"/>
          <w:szCs w:val="24"/>
        </w:rPr>
        <w:t>2020,</w:t>
      </w:r>
      <w:r w:rsidRPr="00223005">
        <w:rPr>
          <w:rFonts w:ascii="Times New Roman" w:hAnsi="Times New Roman" w:cs="Times New Roman"/>
          <w:sz w:val="24"/>
          <w:szCs w:val="24"/>
        </w:rPr>
        <w:t xml:space="preserve"> </w:t>
      </w:r>
      <w:r w:rsidRPr="00223005">
        <w:rPr>
          <w:rFonts w:ascii="Times New Roman" w:hAnsi="Times New Roman" w:cs="Times New Roman"/>
          <w:i/>
          <w:sz w:val="24"/>
          <w:szCs w:val="24"/>
        </w:rPr>
        <w:t>2020</w:t>
      </w:r>
      <w:r w:rsidRPr="00223005">
        <w:rPr>
          <w:rFonts w:ascii="Times New Roman" w:hAnsi="Times New Roman" w:cs="Times New Roman"/>
          <w:sz w:val="24"/>
          <w:szCs w:val="24"/>
        </w:rPr>
        <w:t>, 3481-3495.</w:t>
      </w:r>
      <w:bookmarkEnd w:id="24"/>
    </w:p>
    <w:p w14:paraId="6AB72544" w14:textId="0A914CFF" w:rsidR="00D91C8C" w:rsidRDefault="00D91C8C" w:rsidP="00790506">
      <w:pPr>
        <w:spacing w:line="360" w:lineRule="auto"/>
        <w:rPr>
          <w:noProof/>
        </w:rPr>
      </w:pPr>
    </w:p>
    <w:p w14:paraId="08CB57BB" w14:textId="77777777" w:rsidR="00D91C8C" w:rsidRDefault="00D91C8C">
      <w:pPr>
        <w:widowControl/>
        <w:jc w:val="left"/>
        <w:rPr>
          <w:noProof/>
        </w:rPr>
      </w:pPr>
      <w:r>
        <w:rPr>
          <w:rFonts w:hint="eastAsia"/>
          <w:noProof/>
        </w:rPr>
        <w:br w:type="page"/>
      </w:r>
    </w:p>
    <w:p w14:paraId="487CB4F3" w14:textId="67D18DD0" w:rsidR="00D91C8C" w:rsidRPr="00E67FFC" w:rsidRDefault="00D91C8C" w:rsidP="005E7AED">
      <w:pPr>
        <w:pStyle w:val="2"/>
        <w:rPr>
          <w:rFonts w:eastAsia="宋体"/>
        </w:rPr>
      </w:pPr>
      <w:bookmarkStart w:id="25" w:name="_Toc204159934"/>
      <w:r w:rsidRPr="000B080D">
        <w:rPr>
          <w:rFonts w:eastAsia="宋体" w:hint="eastAsia"/>
          <w:vertAlign w:val="superscript"/>
        </w:rPr>
        <w:lastRenderedPageBreak/>
        <w:t>1</w:t>
      </w:r>
      <w:r w:rsidRPr="00E67FFC">
        <w:rPr>
          <w:rFonts w:eastAsia="宋体" w:hint="eastAsia"/>
        </w:rPr>
        <w:t xml:space="preserve">H and </w:t>
      </w:r>
      <w:r w:rsidRPr="000B080D">
        <w:rPr>
          <w:rFonts w:eastAsia="宋体" w:hint="eastAsia"/>
          <w:vertAlign w:val="superscript"/>
        </w:rPr>
        <w:t>13</w:t>
      </w:r>
      <w:r w:rsidRPr="00E67FFC">
        <w:rPr>
          <w:rFonts w:eastAsia="宋体" w:hint="eastAsia"/>
        </w:rPr>
        <w:t>C NMR spectra</w:t>
      </w:r>
      <w:bookmarkEnd w:id="25"/>
    </w:p>
    <w:p w14:paraId="6FCBF7D4" w14:textId="77777777" w:rsidR="00D91C8C" w:rsidRPr="00D91C8C" w:rsidRDefault="00D91C8C" w:rsidP="00D91C8C">
      <w:pPr>
        <w:rPr>
          <w:rFonts w:ascii="Times New Roman" w:eastAsia="宋体" w:hAnsi="Times New Roman" w:cs="Times New Roman"/>
          <w:b/>
          <w:kern w:val="20"/>
          <w:sz w:val="24"/>
          <w:szCs w:val="24"/>
          <w14:ligatures w14:val="none"/>
        </w:rPr>
      </w:pPr>
    </w:p>
    <w:p w14:paraId="4B567942" w14:textId="77777777" w:rsidR="00D91C8C" w:rsidRDefault="000B1AB0" w:rsidP="000B1AB0">
      <w:pPr>
        <w:autoSpaceDE w:val="0"/>
        <w:autoSpaceDN w:val="0"/>
        <w:adjustRightInd w:val="0"/>
        <w:spacing w:afterLines="50" w:after="156" w:line="360" w:lineRule="auto"/>
        <w:jc w:val="left"/>
      </w:pPr>
      <w:r w:rsidRPr="000D3998">
        <w:rPr>
          <w:noProof/>
        </w:rPr>
        <w:drawing>
          <wp:anchor distT="0" distB="0" distL="114300" distR="114300" simplePos="0" relativeHeight="251660288" behindDoc="0" locked="0" layoutInCell="1" allowOverlap="1" wp14:anchorId="2E9D2B9A" wp14:editId="5E9E7687">
            <wp:simplePos x="0" y="0"/>
            <wp:positionH relativeFrom="margin">
              <wp:align>center</wp:align>
            </wp:positionH>
            <wp:positionV relativeFrom="paragraph">
              <wp:posOffset>4466395</wp:posOffset>
            </wp:positionV>
            <wp:extent cx="1300082" cy="1080000"/>
            <wp:effectExtent l="0" t="0" r="0" b="0"/>
            <wp:wrapNone/>
            <wp:docPr id="74645948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865">
        <w:rPr>
          <w:rFonts w:hint="eastAsia"/>
        </w:rPr>
        <w:t xml:space="preserve"> </w:t>
      </w:r>
      <w:r w:rsidRPr="000D3998">
        <w:rPr>
          <w:noProof/>
        </w:rPr>
        <w:drawing>
          <wp:anchor distT="0" distB="0" distL="114300" distR="114300" simplePos="0" relativeHeight="251664384" behindDoc="0" locked="0" layoutInCell="1" allowOverlap="1" wp14:anchorId="14BB3633" wp14:editId="5389BA8B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1300082" cy="1080000"/>
            <wp:effectExtent l="0" t="0" r="0" b="0"/>
            <wp:wrapNone/>
            <wp:docPr id="7960818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4F74F" wp14:editId="1A1BF4F6">
            <wp:extent cx="5155899" cy="3600000"/>
            <wp:effectExtent l="0" t="0" r="6985" b="635"/>
            <wp:docPr id="50277146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9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998">
        <w:t xml:space="preserve"> </w:t>
      </w:r>
    </w:p>
    <w:p w14:paraId="4F53A574" w14:textId="4E0FB318" w:rsidR="000B1AB0" w:rsidRPr="000D3998" w:rsidRDefault="000B1AB0" w:rsidP="000B1AB0">
      <w:pPr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9116A">
        <w:rPr>
          <w:noProof/>
        </w:rPr>
        <w:drawing>
          <wp:inline distT="0" distB="0" distL="0" distR="0" wp14:anchorId="22AA2F0C" wp14:editId="75DB9501">
            <wp:extent cx="5163460" cy="3600000"/>
            <wp:effectExtent l="0" t="0" r="0" b="635"/>
            <wp:docPr id="12058507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2F9A" w14:textId="17FFFBE5" w:rsidR="000B1AB0" w:rsidRDefault="000B1AB0" w:rsidP="000B1AB0">
      <w:pPr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3086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9D1DB7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3086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30865">
        <w:rPr>
          <w:rFonts w:ascii="Times New Roman" w:hAnsi="Times New Roman" w:cs="Times New Roman"/>
          <w:sz w:val="24"/>
          <w:szCs w:val="24"/>
        </w:rPr>
        <w:t xml:space="preserve"> </w:t>
      </w:r>
      <w:r w:rsidRPr="00D308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30865">
        <w:rPr>
          <w:rFonts w:ascii="Times New Roman" w:hAnsi="Times New Roman" w:cs="Times New Roman"/>
          <w:sz w:val="24"/>
          <w:szCs w:val="24"/>
        </w:rPr>
        <w:t xml:space="preserve">H-NMR and </w:t>
      </w:r>
      <w:r w:rsidRPr="00D3086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30865">
        <w:rPr>
          <w:rFonts w:ascii="Times New Roman" w:hAnsi="Times New Roman" w:cs="Times New Roman"/>
          <w:sz w:val="24"/>
          <w:szCs w:val="24"/>
        </w:rPr>
        <w:t xml:space="preserve">C-NMR spectra of </w:t>
      </w:r>
      <w:r w:rsidRPr="009540F6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2</w:t>
      </w:r>
      <w:r w:rsidRPr="009540F6">
        <w:rPr>
          <w:rFonts w:ascii="Times New Roman" w:hAnsi="Times New Roman" w:cs="Times New Roman" w:hint="eastAsia"/>
          <w:b/>
          <w:bCs/>
          <w:sz w:val="24"/>
          <w:szCs w:val="24"/>
        </w:rPr>
        <w:t>DiSubPc</w:t>
      </w:r>
    </w:p>
    <w:p w14:paraId="05FBCAA0" w14:textId="77777777" w:rsidR="00D91C8C" w:rsidRDefault="000B1AB0" w:rsidP="000B1AB0">
      <w:pPr>
        <w:autoSpaceDE w:val="0"/>
        <w:autoSpaceDN w:val="0"/>
        <w:adjustRightInd w:val="0"/>
        <w:spacing w:afterLines="50" w:after="156" w:line="360" w:lineRule="auto"/>
      </w:pPr>
      <w:r w:rsidRPr="000D399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383F89" wp14:editId="0A590186">
            <wp:simplePos x="0" y="0"/>
            <wp:positionH relativeFrom="margin">
              <wp:align>center</wp:align>
            </wp:positionH>
            <wp:positionV relativeFrom="paragraph">
              <wp:posOffset>88447</wp:posOffset>
            </wp:positionV>
            <wp:extent cx="1686970" cy="1080000"/>
            <wp:effectExtent l="0" t="0" r="8890" b="6350"/>
            <wp:wrapNone/>
            <wp:docPr id="177679552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998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3F049AB" wp14:editId="5842B49F">
            <wp:simplePos x="0" y="0"/>
            <wp:positionH relativeFrom="margin">
              <wp:posOffset>1789430</wp:posOffset>
            </wp:positionH>
            <wp:positionV relativeFrom="paragraph">
              <wp:posOffset>4219428</wp:posOffset>
            </wp:positionV>
            <wp:extent cx="1686560" cy="1079500"/>
            <wp:effectExtent l="0" t="0" r="8890" b="6350"/>
            <wp:wrapNone/>
            <wp:docPr id="121841747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DF19D" wp14:editId="5EBADAFE">
            <wp:extent cx="5161044" cy="3600000"/>
            <wp:effectExtent l="0" t="0" r="1905" b="635"/>
            <wp:docPr id="15861295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4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998">
        <w:rPr>
          <w:rFonts w:hint="eastAsia"/>
        </w:rPr>
        <w:t xml:space="preserve"> </w:t>
      </w:r>
    </w:p>
    <w:p w14:paraId="389BDA3A" w14:textId="77777777" w:rsidR="00D91C8C" w:rsidRDefault="00D91C8C" w:rsidP="000B1AB0">
      <w:pPr>
        <w:autoSpaceDE w:val="0"/>
        <w:autoSpaceDN w:val="0"/>
        <w:adjustRightInd w:val="0"/>
        <w:spacing w:afterLines="50" w:after="156" w:line="360" w:lineRule="auto"/>
      </w:pPr>
    </w:p>
    <w:p w14:paraId="16D20655" w14:textId="27992136" w:rsidR="000B1AB0" w:rsidRDefault="000B1AB0" w:rsidP="000B1AB0">
      <w:pPr>
        <w:autoSpaceDE w:val="0"/>
        <w:autoSpaceDN w:val="0"/>
        <w:adjustRightInd w:val="0"/>
        <w:spacing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 w:rsidRPr="0079116A">
        <w:rPr>
          <w:rFonts w:hint="eastAsia"/>
          <w:noProof/>
        </w:rPr>
        <w:drawing>
          <wp:inline distT="0" distB="0" distL="0" distR="0" wp14:anchorId="41701CA3" wp14:editId="0507754E">
            <wp:extent cx="5159896" cy="3600000"/>
            <wp:effectExtent l="0" t="0" r="3175" b="635"/>
            <wp:docPr id="1825660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9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A720" w14:textId="115FBECD" w:rsidR="000B1AB0" w:rsidRDefault="000B1AB0" w:rsidP="000B1AB0">
      <w:pPr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30865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9D1DB7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3086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30865">
        <w:rPr>
          <w:rFonts w:ascii="Times New Roman" w:hAnsi="Times New Roman" w:cs="Times New Roman"/>
          <w:sz w:val="24"/>
          <w:szCs w:val="24"/>
        </w:rPr>
        <w:t xml:space="preserve"> </w:t>
      </w:r>
      <w:r w:rsidRPr="00D308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30865">
        <w:rPr>
          <w:rFonts w:ascii="Times New Roman" w:hAnsi="Times New Roman" w:cs="Times New Roman"/>
          <w:sz w:val="24"/>
          <w:szCs w:val="24"/>
        </w:rPr>
        <w:t xml:space="preserve">H-NMR and </w:t>
      </w:r>
      <w:r w:rsidRPr="00D3086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30865">
        <w:rPr>
          <w:rFonts w:ascii="Times New Roman" w:hAnsi="Times New Roman" w:cs="Times New Roman"/>
          <w:sz w:val="24"/>
          <w:szCs w:val="24"/>
        </w:rPr>
        <w:t xml:space="preserve">C-NMR spectra of </w:t>
      </w:r>
      <w:r w:rsidRPr="009540F6">
        <w:rPr>
          <w:rFonts w:ascii="Times New Roman" w:hAnsi="Times New Roman" w:cs="Times New Roman" w:hint="eastAsia"/>
          <w:b/>
          <w:bCs/>
          <w:sz w:val="24"/>
          <w:szCs w:val="24"/>
          <w:vertAlign w:val="superscript"/>
        </w:rPr>
        <w:t>4</w:t>
      </w:r>
      <w:r w:rsidRPr="009540F6">
        <w:rPr>
          <w:rFonts w:ascii="Times New Roman" w:hAnsi="Times New Roman" w:cs="Times New Roman" w:hint="eastAsia"/>
          <w:b/>
          <w:bCs/>
          <w:sz w:val="24"/>
          <w:szCs w:val="24"/>
        </w:rPr>
        <w:t>DiSubPc</w:t>
      </w:r>
    </w:p>
    <w:p w14:paraId="0E98059D" w14:textId="3919D09A" w:rsidR="00CC4E72" w:rsidRPr="00CC4E72" w:rsidRDefault="00CC4E72" w:rsidP="007011D6">
      <w:pPr>
        <w:widowControl/>
        <w:jc w:val="left"/>
        <w:rPr>
          <w:noProof/>
        </w:rPr>
      </w:pPr>
    </w:p>
    <w:sectPr w:rsidR="00CC4E72" w:rsidRPr="00CC4E72" w:rsidSect="00733D3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E4A1B" w14:textId="77777777" w:rsidR="00014223" w:rsidRDefault="00014223" w:rsidP="00BA5652">
      <w:r>
        <w:separator/>
      </w:r>
    </w:p>
  </w:endnote>
  <w:endnote w:type="continuationSeparator" w:id="0">
    <w:p w14:paraId="220033FB" w14:textId="77777777" w:rsidR="00014223" w:rsidRDefault="00014223" w:rsidP="00BA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 Pro">
    <w:altName w:val="Constantia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CenturySchlbk-Roman">
    <w:altName w:val="Cambria"/>
    <w:panose1 w:val="00000000000000000000"/>
    <w:charset w:val="00"/>
    <w:family w:val="roman"/>
    <w:notTrueType/>
    <w:pitch w:val="default"/>
  </w:font>
  <w:font w:name="Helvetica Neue Medium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GothicE">
    <w:altName w:val="MS Gothic"/>
    <w:charset w:val="80"/>
    <w:family w:val="modern"/>
    <w:pitch w:val="fixed"/>
    <w:sig w:usb0="00000000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C056A" w14:textId="77777777" w:rsidR="002F7396" w:rsidRDefault="002F739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8152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</w:rPr>
    </w:sdtEndPr>
    <w:sdtContent>
      <w:p w14:paraId="312E1CFA" w14:textId="4F192B32" w:rsidR="00733D3D" w:rsidRPr="00733D3D" w:rsidRDefault="00733D3D">
        <w:pPr>
          <w:pStyle w:val="ac"/>
          <w:jc w:val="center"/>
          <w:rPr>
            <w:rFonts w:ascii="Times New Roman" w:hAnsi="Times New Roman" w:cs="Times New Roman"/>
            <w:color w:val="000000" w:themeColor="text1"/>
          </w:rPr>
        </w:pPr>
        <w:r w:rsidRPr="00733D3D">
          <w:rPr>
            <w:rFonts w:ascii="Times New Roman" w:hAnsi="Times New Roman" w:cs="Times New Roman"/>
            <w:color w:val="000000" w:themeColor="text1"/>
          </w:rPr>
          <w:fldChar w:fldCharType="begin"/>
        </w:r>
        <w:r w:rsidRPr="00733D3D">
          <w:rPr>
            <w:rFonts w:ascii="Times New Roman" w:hAnsi="Times New Roman" w:cs="Times New Roman"/>
            <w:color w:val="000000" w:themeColor="text1"/>
          </w:rPr>
          <w:instrText>PAGE   \* MERGEFORMAT</w:instrText>
        </w:r>
        <w:r w:rsidRPr="00733D3D">
          <w:rPr>
            <w:rFonts w:ascii="Times New Roman" w:hAnsi="Times New Roman" w:cs="Times New Roman"/>
            <w:color w:val="000000" w:themeColor="text1"/>
          </w:rPr>
          <w:fldChar w:fldCharType="separate"/>
        </w:r>
        <w:r w:rsidR="00AC5EAC" w:rsidRPr="00AC5EAC">
          <w:rPr>
            <w:rFonts w:ascii="Times New Roman" w:hAnsi="Times New Roman" w:cs="Times New Roman"/>
            <w:noProof/>
            <w:color w:val="000000" w:themeColor="text1"/>
            <w:lang w:val="zh-CN"/>
          </w:rPr>
          <w:t>15</w:t>
        </w:r>
        <w:r w:rsidRPr="00733D3D">
          <w:rPr>
            <w:rFonts w:ascii="Times New Roman" w:hAnsi="Times New Roman" w:cs="Times New Roman"/>
            <w:color w:val="000000" w:themeColor="text1"/>
          </w:rPr>
          <w:fldChar w:fldCharType="end"/>
        </w:r>
      </w:p>
    </w:sdtContent>
  </w:sdt>
  <w:p w14:paraId="3C764707" w14:textId="580AFC70" w:rsidR="002F7396" w:rsidRPr="002F7396" w:rsidRDefault="002F7396" w:rsidP="002F7396">
    <w:pPr>
      <w:pStyle w:val="ac"/>
      <w:jc w:val="right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155E8" w14:textId="77777777" w:rsidR="002F7396" w:rsidRDefault="002F739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D9992B" w14:textId="77777777" w:rsidR="00014223" w:rsidRDefault="00014223" w:rsidP="00BA5652">
      <w:r>
        <w:separator/>
      </w:r>
    </w:p>
  </w:footnote>
  <w:footnote w:type="continuationSeparator" w:id="0">
    <w:p w14:paraId="766DB5F3" w14:textId="77777777" w:rsidR="00014223" w:rsidRDefault="00014223" w:rsidP="00BA5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7AB3E" w14:textId="77777777" w:rsidR="002F7396" w:rsidRDefault="002F739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D6208" w14:textId="77777777" w:rsidR="002F7396" w:rsidRDefault="002F7396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C6ABA" w14:textId="77777777" w:rsidR="002F7396" w:rsidRDefault="002F739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A77487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037672FE"/>
    <w:multiLevelType w:val="hybridMultilevel"/>
    <w:tmpl w:val="ABE041AE"/>
    <w:lvl w:ilvl="0" w:tplc="6C8A8D0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0042159"/>
    <w:multiLevelType w:val="hybridMultilevel"/>
    <w:tmpl w:val="B7581F9A"/>
    <w:lvl w:ilvl="0" w:tplc="12D824D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290B3333"/>
    <w:multiLevelType w:val="multilevel"/>
    <w:tmpl w:val="E3A2665A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3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C076F8F"/>
    <w:multiLevelType w:val="hybridMultilevel"/>
    <w:tmpl w:val="41E8ABF2"/>
    <w:lvl w:ilvl="0" w:tplc="0F601600">
      <w:start w:val="1"/>
      <w:numFmt w:val="upperRoman"/>
      <w:pStyle w:val="a"/>
      <w:lvlText w:val="%1."/>
      <w:lvlJc w:val="left"/>
      <w:pPr>
        <w:ind w:left="440" w:hanging="440"/>
      </w:pPr>
      <w:rPr>
        <w:rFonts w:hint="eastAsia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65F5353F"/>
    <w:multiLevelType w:val="multilevel"/>
    <w:tmpl w:val="CDDA9DC8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5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Amer Chem Societ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9vxzw9tnrxdd2ez5rapxxv1f0s2xwdzdtr2&quot;&gt;My EndNote Library&lt;record-ids&gt;&lt;item&gt;45&lt;/item&gt;&lt;item&gt;46&lt;/item&gt;&lt;item&gt;47&lt;/item&gt;&lt;/record-ids&gt;&lt;/item&gt;&lt;/Libraries&gt;"/>
  </w:docVars>
  <w:rsids>
    <w:rsidRoot w:val="00A074EE"/>
    <w:rsid w:val="000005ED"/>
    <w:rsid w:val="00003F23"/>
    <w:rsid w:val="00005D95"/>
    <w:rsid w:val="00014223"/>
    <w:rsid w:val="000211DC"/>
    <w:rsid w:val="00021618"/>
    <w:rsid w:val="000261C1"/>
    <w:rsid w:val="000263AF"/>
    <w:rsid w:val="00027438"/>
    <w:rsid w:val="000321A2"/>
    <w:rsid w:val="00032CC0"/>
    <w:rsid w:val="00037314"/>
    <w:rsid w:val="0003731B"/>
    <w:rsid w:val="000376C2"/>
    <w:rsid w:val="00041F50"/>
    <w:rsid w:val="00047943"/>
    <w:rsid w:val="00054E7E"/>
    <w:rsid w:val="00056BF2"/>
    <w:rsid w:val="00060292"/>
    <w:rsid w:val="000635F0"/>
    <w:rsid w:val="00064673"/>
    <w:rsid w:val="00076BE0"/>
    <w:rsid w:val="00080726"/>
    <w:rsid w:val="0008348E"/>
    <w:rsid w:val="00085E7C"/>
    <w:rsid w:val="000935AA"/>
    <w:rsid w:val="000965C0"/>
    <w:rsid w:val="000A1B65"/>
    <w:rsid w:val="000A58D8"/>
    <w:rsid w:val="000B0763"/>
    <w:rsid w:val="000B080D"/>
    <w:rsid w:val="000B1AB0"/>
    <w:rsid w:val="000B21F5"/>
    <w:rsid w:val="000B22BA"/>
    <w:rsid w:val="000C309C"/>
    <w:rsid w:val="000C31B2"/>
    <w:rsid w:val="000C34E6"/>
    <w:rsid w:val="000D3998"/>
    <w:rsid w:val="000D7F6B"/>
    <w:rsid w:val="000E1E98"/>
    <w:rsid w:val="000E6578"/>
    <w:rsid w:val="000E7A6C"/>
    <w:rsid w:val="000E7C97"/>
    <w:rsid w:val="000F0AFF"/>
    <w:rsid w:val="000F305D"/>
    <w:rsid w:val="000F7F9F"/>
    <w:rsid w:val="00112473"/>
    <w:rsid w:val="00113B56"/>
    <w:rsid w:val="0011420A"/>
    <w:rsid w:val="001163E3"/>
    <w:rsid w:val="001245AD"/>
    <w:rsid w:val="00124A93"/>
    <w:rsid w:val="00125CD9"/>
    <w:rsid w:val="001323E3"/>
    <w:rsid w:val="00133F53"/>
    <w:rsid w:val="00137588"/>
    <w:rsid w:val="001409F2"/>
    <w:rsid w:val="001421BE"/>
    <w:rsid w:val="0014354C"/>
    <w:rsid w:val="00146365"/>
    <w:rsid w:val="00146FBC"/>
    <w:rsid w:val="00147DA0"/>
    <w:rsid w:val="001555ED"/>
    <w:rsid w:val="00157F4D"/>
    <w:rsid w:val="00161A3E"/>
    <w:rsid w:val="001640B6"/>
    <w:rsid w:val="00190368"/>
    <w:rsid w:val="00190FE4"/>
    <w:rsid w:val="00195CC3"/>
    <w:rsid w:val="001A3FA4"/>
    <w:rsid w:val="001A463A"/>
    <w:rsid w:val="001A7D25"/>
    <w:rsid w:val="001B122A"/>
    <w:rsid w:val="001B7310"/>
    <w:rsid w:val="001C2CF0"/>
    <w:rsid w:val="001D2954"/>
    <w:rsid w:val="001D3DBD"/>
    <w:rsid w:val="001E6415"/>
    <w:rsid w:val="001E6DB9"/>
    <w:rsid w:val="001E7C7B"/>
    <w:rsid w:val="001F4D16"/>
    <w:rsid w:val="001F7440"/>
    <w:rsid w:val="002036D6"/>
    <w:rsid w:val="00206051"/>
    <w:rsid w:val="002061AD"/>
    <w:rsid w:val="002064CD"/>
    <w:rsid w:val="00206A97"/>
    <w:rsid w:val="00210BC0"/>
    <w:rsid w:val="0021238D"/>
    <w:rsid w:val="00217870"/>
    <w:rsid w:val="00223005"/>
    <w:rsid w:val="0022664D"/>
    <w:rsid w:val="002266E4"/>
    <w:rsid w:val="00227443"/>
    <w:rsid w:val="002334B2"/>
    <w:rsid w:val="00237CB3"/>
    <w:rsid w:val="00240477"/>
    <w:rsid w:val="00242D13"/>
    <w:rsid w:val="002435B9"/>
    <w:rsid w:val="00250510"/>
    <w:rsid w:val="00252F8E"/>
    <w:rsid w:val="00254AAB"/>
    <w:rsid w:val="00255D0F"/>
    <w:rsid w:val="00255E9A"/>
    <w:rsid w:val="00274242"/>
    <w:rsid w:val="00275E92"/>
    <w:rsid w:val="002778CE"/>
    <w:rsid w:val="002810FE"/>
    <w:rsid w:val="00282A79"/>
    <w:rsid w:val="002833D3"/>
    <w:rsid w:val="002844F2"/>
    <w:rsid w:val="00286195"/>
    <w:rsid w:val="0029125A"/>
    <w:rsid w:val="002B2C77"/>
    <w:rsid w:val="002C3104"/>
    <w:rsid w:val="002D006C"/>
    <w:rsid w:val="002D4767"/>
    <w:rsid w:val="002D4B6E"/>
    <w:rsid w:val="002D68F4"/>
    <w:rsid w:val="002D73A0"/>
    <w:rsid w:val="002E2B0D"/>
    <w:rsid w:val="002E2E04"/>
    <w:rsid w:val="002E6D8F"/>
    <w:rsid w:val="002E740A"/>
    <w:rsid w:val="002F709C"/>
    <w:rsid w:val="002F7396"/>
    <w:rsid w:val="002F73F0"/>
    <w:rsid w:val="00305174"/>
    <w:rsid w:val="003051B8"/>
    <w:rsid w:val="0031335E"/>
    <w:rsid w:val="00313933"/>
    <w:rsid w:val="00316291"/>
    <w:rsid w:val="00316F9A"/>
    <w:rsid w:val="00321062"/>
    <w:rsid w:val="00334D24"/>
    <w:rsid w:val="003421F2"/>
    <w:rsid w:val="0034749A"/>
    <w:rsid w:val="003506FA"/>
    <w:rsid w:val="00354F92"/>
    <w:rsid w:val="00356C39"/>
    <w:rsid w:val="003570C1"/>
    <w:rsid w:val="0037115F"/>
    <w:rsid w:val="003726F6"/>
    <w:rsid w:val="00373A89"/>
    <w:rsid w:val="00385F98"/>
    <w:rsid w:val="0039313A"/>
    <w:rsid w:val="003A5290"/>
    <w:rsid w:val="003A6901"/>
    <w:rsid w:val="003B0EF5"/>
    <w:rsid w:val="003B1291"/>
    <w:rsid w:val="003B2648"/>
    <w:rsid w:val="003B345C"/>
    <w:rsid w:val="003C3AFF"/>
    <w:rsid w:val="003C7C85"/>
    <w:rsid w:val="003D77B0"/>
    <w:rsid w:val="003E15FB"/>
    <w:rsid w:val="003F0C81"/>
    <w:rsid w:val="003F411A"/>
    <w:rsid w:val="0040373F"/>
    <w:rsid w:val="00406C51"/>
    <w:rsid w:val="004202AE"/>
    <w:rsid w:val="00421795"/>
    <w:rsid w:val="00423489"/>
    <w:rsid w:val="00423753"/>
    <w:rsid w:val="004239ED"/>
    <w:rsid w:val="0042454B"/>
    <w:rsid w:val="00424AED"/>
    <w:rsid w:val="00425640"/>
    <w:rsid w:val="0042742E"/>
    <w:rsid w:val="00431FA4"/>
    <w:rsid w:val="004321D2"/>
    <w:rsid w:val="004333D3"/>
    <w:rsid w:val="0044040B"/>
    <w:rsid w:val="00452043"/>
    <w:rsid w:val="00456BE1"/>
    <w:rsid w:val="0047687A"/>
    <w:rsid w:val="00477F29"/>
    <w:rsid w:val="00480B82"/>
    <w:rsid w:val="00480CC7"/>
    <w:rsid w:val="004825A3"/>
    <w:rsid w:val="00484270"/>
    <w:rsid w:val="0049535E"/>
    <w:rsid w:val="004A04EE"/>
    <w:rsid w:val="004A181F"/>
    <w:rsid w:val="004B4481"/>
    <w:rsid w:val="004C25C7"/>
    <w:rsid w:val="004C58E1"/>
    <w:rsid w:val="004C6631"/>
    <w:rsid w:val="004E159A"/>
    <w:rsid w:val="004E567C"/>
    <w:rsid w:val="004E5919"/>
    <w:rsid w:val="00502FB3"/>
    <w:rsid w:val="00503353"/>
    <w:rsid w:val="00506D39"/>
    <w:rsid w:val="005073A5"/>
    <w:rsid w:val="00507B7F"/>
    <w:rsid w:val="00513721"/>
    <w:rsid w:val="005163C9"/>
    <w:rsid w:val="005202B5"/>
    <w:rsid w:val="005236BE"/>
    <w:rsid w:val="0052425B"/>
    <w:rsid w:val="00527807"/>
    <w:rsid w:val="00531FE1"/>
    <w:rsid w:val="005534AB"/>
    <w:rsid w:val="00555174"/>
    <w:rsid w:val="0055652A"/>
    <w:rsid w:val="00573C86"/>
    <w:rsid w:val="00587173"/>
    <w:rsid w:val="005915A6"/>
    <w:rsid w:val="005A0BF8"/>
    <w:rsid w:val="005A2807"/>
    <w:rsid w:val="005A5475"/>
    <w:rsid w:val="005B11AF"/>
    <w:rsid w:val="005B3EAA"/>
    <w:rsid w:val="005B5DDC"/>
    <w:rsid w:val="005B63B9"/>
    <w:rsid w:val="005C22ED"/>
    <w:rsid w:val="005C513B"/>
    <w:rsid w:val="005C5754"/>
    <w:rsid w:val="005D40BC"/>
    <w:rsid w:val="005D470A"/>
    <w:rsid w:val="005E0D59"/>
    <w:rsid w:val="005E44FA"/>
    <w:rsid w:val="005E7AED"/>
    <w:rsid w:val="005F60E1"/>
    <w:rsid w:val="00602267"/>
    <w:rsid w:val="00610046"/>
    <w:rsid w:val="00615BB4"/>
    <w:rsid w:val="006167FF"/>
    <w:rsid w:val="00624503"/>
    <w:rsid w:val="00624ED3"/>
    <w:rsid w:val="006275BB"/>
    <w:rsid w:val="00627F52"/>
    <w:rsid w:val="00631AE4"/>
    <w:rsid w:val="00636A53"/>
    <w:rsid w:val="00642B16"/>
    <w:rsid w:val="00657C51"/>
    <w:rsid w:val="00662935"/>
    <w:rsid w:val="00664F2E"/>
    <w:rsid w:val="00674B99"/>
    <w:rsid w:val="0068002C"/>
    <w:rsid w:val="00692C1D"/>
    <w:rsid w:val="0069320D"/>
    <w:rsid w:val="006A1BA1"/>
    <w:rsid w:val="006A41D9"/>
    <w:rsid w:val="006A5074"/>
    <w:rsid w:val="006A6839"/>
    <w:rsid w:val="006B087D"/>
    <w:rsid w:val="006B327E"/>
    <w:rsid w:val="006C3C5E"/>
    <w:rsid w:val="006C500B"/>
    <w:rsid w:val="006C6928"/>
    <w:rsid w:val="006D42A7"/>
    <w:rsid w:val="006E09CE"/>
    <w:rsid w:val="006E4F2E"/>
    <w:rsid w:val="006E5AA3"/>
    <w:rsid w:val="006E5BC5"/>
    <w:rsid w:val="006F515A"/>
    <w:rsid w:val="007011D6"/>
    <w:rsid w:val="00702679"/>
    <w:rsid w:val="0071261E"/>
    <w:rsid w:val="00720654"/>
    <w:rsid w:val="00724531"/>
    <w:rsid w:val="007256CA"/>
    <w:rsid w:val="00725A2D"/>
    <w:rsid w:val="00733D3D"/>
    <w:rsid w:val="00736AB5"/>
    <w:rsid w:val="007373B1"/>
    <w:rsid w:val="0073766E"/>
    <w:rsid w:val="007510A0"/>
    <w:rsid w:val="00753BB7"/>
    <w:rsid w:val="007567EE"/>
    <w:rsid w:val="0076318C"/>
    <w:rsid w:val="00764550"/>
    <w:rsid w:val="00771F65"/>
    <w:rsid w:val="007726E6"/>
    <w:rsid w:val="00774C3E"/>
    <w:rsid w:val="007762FE"/>
    <w:rsid w:val="00780D78"/>
    <w:rsid w:val="00783505"/>
    <w:rsid w:val="00790506"/>
    <w:rsid w:val="0079116A"/>
    <w:rsid w:val="007A2C7A"/>
    <w:rsid w:val="007B1526"/>
    <w:rsid w:val="007B25CC"/>
    <w:rsid w:val="007B3ABF"/>
    <w:rsid w:val="007B3CAF"/>
    <w:rsid w:val="007B798E"/>
    <w:rsid w:val="007C1347"/>
    <w:rsid w:val="007C4FBC"/>
    <w:rsid w:val="007C7386"/>
    <w:rsid w:val="007D0A96"/>
    <w:rsid w:val="007D0AE6"/>
    <w:rsid w:val="007D3979"/>
    <w:rsid w:val="007E0607"/>
    <w:rsid w:val="007E70FD"/>
    <w:rsid w:val="007E7823"/>
    <w:rsid w:val="007F2F34"/>
    <w:rsid w:val="007F3341"/>
    <w:rsid w:val="00800577"/>
    <w:rsid w:val="008039A9"/>
    <w:rsid w:val="00804C18"/>
    <w:rsid w:val="008058F7"/>
    <w:rsid w:val="0080657B"/>
    <w:rsid w:val="008202F3"/>
    <w:rsid w:val="0082083A"/>
    <w:rsid w:val="00822B18"/>
    <w:rsid w:val="008253D9"/>
    <w:rsid w:val="008402EE"/>
    <w:rsid w:val="0084505B"/>
    <w:rsid w:val="00855802"/>
    <w:rsid w:val="00857AD1"/>
    <w:rsid w:val="0087296B"/>
    <w:rsid w:val="008740B3"/>
    <w:rsid w:val="0088103D"/>
    <w:rsid w:val="00893012"/>
    <w:rsid w:val="008B0C93"/>
    <w:rsid w:val="008B1C54"/>
    <w:rsid w:val="008B7DE6"/>
    <w:rsid w:val="008C1E8C"/>
    <w:rsid w:val="008C25EA"/>
    <w:rsid w:val="008C2C31"/>
    <w:rsid w:val="008C327C"/>
    <w:rsid w:val="008C4406"/>
    <w:rsid w:val="008C5F7F"/>
    <w:rsid w:val="008C7004"/>
    <w:rsid w:val="008D64EF"/>
    <w:rsid w:val="008E2185"/>
    <w:rsid w:val="008E500C"/>
    <w:rsid w:val="008F09D0"/>
    <w:rsid w:val="00900949"/>
    <w:rsid w:val="009105D9"/>
    <w:rsid w:val="00911691"/>
    <w:rsid w:val="0091303B"/>
    <w:rsid w:val="00913441"/>
    <w:rsid w:val="009205C8"/>
    <w:rsid w:val="009311CD"/>
    <w:rsid w:val="0093178F"/>
    <w:rsid w:val="009422EF"/>
    <w:rsid w:val="00944B0F"/>
    <w:rsid w:val="00945DC1"/>
    <w:rsid w:val="0094776D"/>
    <w:rsid w:val="009524DE"/>
    <w:rsid w:val="00952716"/>
    <w:rsid w:val="00952741"/>
    <w:rsid w:val="009540F6"/>
    <w:rsid w:val="00955B19"/>
    <w:rsid w:val="00966ED5"/>
    <w:rsid w:val="009719A2"/>
    <w:rsid w:val="00981D16"/>
    <w:rsid w:val="009838F5"/>
    <w:rsid w:val="0098531B"/>
    <w:rsid w:val="009A0DCF"/>
    <w:rsid w:val="009A1A33"/>
    <w:rsid w:val="009A3951"/>
    <w:rsid w:val="009A7342"/>
    <w:rsid w:val="009B6961"/>
    <w:rsid w:val="009C0622"/>
    <w:rsid w:val="009D05BC"/>
    <w:rsid w:val="009D1DB7"/>
    <w:rsid w:val="009D2FBF"/>
    <w:rsid w:val="009D6554"/>
    <w:rsid w:val="009E4A7D"/>
    <w:rsid w:val="009F442C"/>
    <w:rsid w:val="009F4C8D"/>
    <w:rsid w:val="009F6865"/>
    <w:rsid w:val="009F71CF"/>
    <w:rsid w:val="009F74FC"/>
    <w:rsid w:val="00A074EE"/>
    <w:rsid w:val="00A10B1C"/>
    <w:rsid w:val="00A2362E"/>
    <w:rsid w:val="00A26A90"/>
    <w:rsid w:val="00A27B52"/>
    <w:rsid w:val="00A27B96"/>
    <w:rsid w:val="00A302D3"/>
    <w:rsid w:val="00A5100B"/>
    <w:rsid w:val="00A55C89"/>
    <w:rsid w:val="00A617BA"/>
    <w:rsid w:val="00A627EF"/>
    <w:rsid w:val="00A65300"/>
    <w:rsid w:val="00A723CF"/>
    <w:rsid w:val="00A86367"/>
    <w:rsid w:val="00A86F88"/>
    <w:rsid w:val="00A9078A"/>
    <w:rsid w:val="00AA2909"/>
    <w:rsid w:val="00AA35C7"/>
    <w:rsid w:val="00AA36E6"/>
    <w:rsid w:val="00AA56D0"/>
    <w:rsid w:val="00AA6E91"/>
    <w:rsid w:val="00AB06C9"/>
    <w:rsid w:val="00AB0B09"/>
    <w:rsid w:val="00AB2C47"/>
    <w:rsid w:val="00AB4C07"/>
    <w:rsid w:val="00AB72E0"/>
    <w:rsid w:val="00AC0EC2"/>
    <w:rsid w:val="00AC2237"/>
    <w:rsid w:val="00AC401C"/>
    <w:rsid w:val="00AC5A07"/>
    <w:rsid w:val="00AC5BD6"/>
    <w:rsid w:val="00AC5EAC"/>
    <w:rsid w:val="00AD5B63"/>
    <w:rsid w:val="00AE3F99"/>
    <w:rsid w:val="00AF5E59"/>
    <w:rsid w:val="00B02724"/>
    <w:rsid w:val="00B109B6"/>
    <w:rsid w:val="00B1598A"/>
    <w:rsid w:val="00B17A35"/>
    <w:rsid w:val="00B35C41"/>
    <w:rsid w:val="00B360F7"/>
    <w:rsid w:val="00B37862"/>
    <w:rsid w:val="00B406D8"/>
    <w:rsid w:val="00B43787"/>
    <w:rsid w:val="00B4776C"/>
    <w:rsid w:val="00B621CC"/>
    <w:rsid w:val="00B62D92"/>
    <w:rsid w:val="00B64E34"/>
    <w:rsid w:val="00B776F0"/>
    <w:rsid w:val="00B91E7C"/>
    <w:rsid w:val="00B92D1D"/>
    <w:rsid w:val="00B94AFB"/>
    <w:rsid w:val="00BA5652"/>
    <w:rsid w:val="00BA67C2"/>
    <w:rsid w:val="00BA7EBE"/>
    <w:rsid w:val="00BB0CA0"/>
    <w:rsid w:val="00BB30DD"/>
    <w:rsid w:val="00BB399F"/>
    <w:rsid w:val="00BC06A1"/>
    <w:rsid w:val="00BC174A"/>
    <w:rsid w:val="00BC6153"/>
    <w:rsid w:val="00BC7350"/>
    <w:rsid w:val="00BE0B83"/>
    <w:rsid w:val="00BE1E57"/>
    <w:rsid w:val="00BF2247"/>
    <w:rsid w:val="00BF2A19"/>
    <w:rsid w:val="00C036D2"/>
    <w:rsid w:val="00C052AA"/>
    <w:rsid w:val="00C05A24"/>
    <w:rsid w:val="00C06F61"/>
    <w:rsid w:val="00C10191"/>
    <w:rsid w:val="00C10C6E"/>
    <w:rsid w:val="00C12693"/>
    <w:rsid w:val="00C1292A"/>
    <w:rsid w:val="00C156FF"/>
    <w:rsid w:val="00C200DC"/>
    <w:rsid w:val="00C2504F"/>
    <w:rsid w:val="00C331FE"/>
    <w:rsid w:val="00C3409D"/>
    <w:rsid w:val="00C434CE"/>
    <w:rsid w:val="00C461A6"/>
    <w:rsid w:val="00C46268"/>
    <w:rsid w:val="00C56BE6"/>
    <w:rsid w:val="00C65140"/>
    <w:rsid w:val="00C725B2"/>
    <w:rsid w:val="00C73DF0"/>
    <w:rsid w:val="00C74833"/>
    <w:rsid w:val="00C830ED"/>
    <w:rsid w:val="00C914E6"/>
    <w:rsid w:val="00CA260A"/>
    <w:rsid w:val="00CA3A5E"/>
    <w:rsid w:val="00CA4790"/>
    <w:rsid w:val="00CB1206"/>
    <w:rsid w:val="00CB7482"/>
    <w:rsid w:val="00CC2B1F"/>
    <w:rsid w:val="00CC41B0"/>
    <w:rsid w:val="00CC4E72"/>
    <w:rsid w:val="00CC7486"/>
    <w:rsid w:val="00CD054B"/>
    <w:rsid w:val="00CD3B66"/>
    <w:rsid w:val="00CD3BFD"/>
    <w:rsid w:val="00CD3E9C"/>
    <w:rsid w:val="00CE54BC"/>
    <w:rsid w:val="00CE7A13"/>
    <w:rsid w:val="00CF00A0"/>
    <w:rsid w:val="00CF7E4D"/>
    <w:rsid w:val="00D00196"/>
    <w:rsid w:val="00D005FB"/>
    <w:rsid w:val="00D011EC"/>
    <w:rsid w:val="00D014DB"/>
    <w:rsid w:val="00D040BB"/>
    <w:rsid w:val="00D11CA2"/>
    <w:rsid w:val="00D1724F"/>
    <w:rsid w:val="00D30865"/>
    <w:rsid w:val="00D321F1"/>
    <w:rsid w:val="00D32460"/>
    <w:rsid w:val="00D3541E"/>
    <w:rsid w:val="00D42FC9"/>
    <w:rsid w:val="00D45777"/>
    <w:rsid w:val="00D53F6B"/>
    <w:rsid w:val="00D56D9F"/>
    <w:rsid w:val="00D81955"/>
    <w:rsid w:val="00D847C1"/>
    <w:rsid w:val="00D859A4"/>
    <w:rsid w:val="00D90349"/>
    <w:rsid w:val="00D91C8C"/>
    <w:rsid w:val="00DA7FB2"/>
    <w:rsid w:val="00DB0895"/>
    <w:rsid w:val="00DC03B8"/>
    <w:rsid w:val="00DC489A"/>
    <w:rsid w:val="00DD035B"/>
    <w:rsid w:val="00DD104D"/>
    <w:rsid w:val="00DD302D"/>
    <w:rsid w:val="00DD7F6A"/>
    <w:rsid w:val="00DE0EB7"/>
    <w:rsid w:val="00DE0F25"/>
    <w:rsid w:val="00DF7674"/>
    <w:rsid w:val="00DF7DFB"/>
    <w:rsid w:val="00E04EDC"/>
    <w:rsid w:val="00E11DE5"/>
    <w:rsid w:val="00E153F1"/>
    <w:rsid w:val="00E20354"/>
    <w:rsid w:val="00E25F15"/>
    <w:rsid w:val="00E26CB6"/>
    <w:rsid w:val="00E37759"/>
    <w:rsid w:val="00E41573"/>
    <w:rsid w:val="00E42495"/>
    <w:rsid w:val="00E46BCD"/>
    <w:rsid w:val="00E46C6D"/>
    <w:rsid w:val="00E53CE2"/>
    <w:rsid w:val="00E547A5"/>
    <w:rsid w:val="00E62CEB"/>
    <w:rsid w:val="00E636A0"/>
    <w:rsid w:val="00E66786"/>
    <w:rsid w:val="00E67FFC"/>
    <w:rsid w:val="00E702FE"/>
    <w:rsid w:val="00E80EF8"/>
    <w:rsid w:val="00E87A01"/>
    <w:rsid w:val="00E942C3"/>
    <w:rsid w:val="00E94497"/>
    <w:rsid w:val="00E97CB0"/>
    <w:rsid w:val="00EA08A9"/>
    <w:rsid w:val="00EA0BCF"/>
    <w:rsid w:val="00EA1F7E"/>
    <w:rsid w:val="00EA3B99"/>
    <w:rsid w:val="00EA716E"/>
    <w:rsid w:val="00EB5B20"/>
    <w:rsid w:val="00EC02E6"/>
    <w:rsid w:val="00EC771A"/>
    <w:rsid w:val="00EC78CA"/>
    <w:rsid w:val="00ED1447"/>
    <w:rsid w:val="00ED5EA3"/>
    <w:rsid w:val="00EE1756"/>
    <w:rsid w:val="00EF2D9E"/>
    <w:rsid w:val="00EF71B9"/>
    <w:rsid w:val="00F018DE"/>
    <w:rsid w:val="00F12278"/>
    <w:rsid w:val="00F13840"/>
    <w:rsid w:val="00F1663C"/>
    <w:rsid w:val="00F176D1"/>
    <w:rsid w:val="00F20594"/>
    <w:rsid w:val="00F26562"/>
    <w:rsid w:val="00F27BC5"/>
    <w:rsid w:val="00F32762"/>
    <w:rsid w:val="00F33406"/>
    <w:rsid w:val="00F43BC4"/>
    <w:rsid w:val="00F45089"/>
    <w:rsid w:val="00F45EDA"/>
    <w:rsid w:val="00F4778C"/>
    <w:rsid w:val="00F47AFA"/>
    <w:rsid w:val="00F47FE1"/>
    <w:rsid w:val="00F61827"/>
    <w:rsid w:val="00F627B3"/>
    <w:rsid w:val="00F64DA1"/>
    <w:rsid w:val="00F64E72"/>
    <w:rsid w:val="00F653D1"/>
    <w:rsid w:val="00F878D8"/>
    <w:rsid w:val="00FA0726"/>
    <w:rsid w:val="00FA106D"/>
    <w:rsid w:val="00FA3315"/>
    <w:rsid w:val="00FB397C"/>
    <w:rsid w:val="00FB6DC0"/>
    <w:rsid w:val="00FB75DB"/>
    <w:rsid w:val="00FC1CE1"/>
    <w:rsid w:val="00FC25D4"/>
    <w:rsid w:val="00FC3858"/>
    <w:rsid w:val="00FD2C33"/>
    <w:rsid w:val="00FD7CE1"/>
    <w:rsid w:val="00FD7F0F"/>
    <w:rsid w:val="00FE0B51"/>
    <w:rsid w:val="00FE3FF0"/>
    <w:rsid w:val="00FF07DE"/>
    <w:rsid w:val="00FF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C65F51"/>
  <w15:chartTrackingRefBased/>
  <w15:docId w15:val="{880CCF8C-41A4-433B-B07D-52B2B7807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Char"/>
    <w:uiPriority w:val="9"/>
    <w:qFormat/>
    <w:rsid w:val="00A074E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0"/>
    <w:link w:val="2Char"/>
    <w:autoRedefine/>
    <w:uiPriority w:val="9"/>
    <w:unhideWhenUsed/>
    <w:qFormat/>
    <w:rsid w:val="005E7AED"/>
    <w:pPr>
      <w:keepNext/>
      <w:keepLines/>
      <w:spacing w:line="360" w:lineRule="auto"/>
      <w:ind w:left="442" w:hanging="442"/>
      <w:outlineLvl w:val="1"/>
    </w:pPr>
    <w:rPr>
      <w:rFonts w:eastAsia="Times New Roman" w:cstheme="majorBidi"/>
      <w:color w:val="000000" w:themeColor="text1"/>
      <w:szCs w:val="40"/>
    </w:rPr>
  </w:style>
  <w:style w:type="paragraph" w:styleId="3">
    <w:name w:val="heading 3"/>
    <w:basedOn w:val="a0"/>
    <w:next w:val="a0"/>
    <w:link w:val="3Char"/>
    <w:uiPriority w:val="9"/>
    <w:semiHidden/>
    <w:unhideWhenUsed/>
    <w:qFormat/>
    <w:rsid w:val="00A074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0"/>
    <w:next w:val="a0"/>
    <w:link w:val="4Char"/>
    <w:uiPriority w:val="9"/>
    <w:semiHidden/>
    <w:unhideWhenUsed/>
    <w:qFormat/>
    <w:rsid w:val="00A074E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A074E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A074E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A074E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A074E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A074E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9"/>
    <w:rsid w:val="00A074E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Char">
    <w:name w:val="标题 2 Char"/>
    <w:basedOn w:val="a1"/>
    <w:link w:val="2"/>
    <w:uiPriority w:val="9"/>
    <w:rsid w:val="005E7AED"/>
    <w:rPr>
      <w:rFonts w:ascii="Times New Roman" w:eastAsia="Times New Roman" w:hAnsi="Times New Roman" w:cstheme="majorBidi"/>
      <w:b/>
      <w:color w:val="000000" w:themeColor="text1"/>
      <w:kern w:val="20"/>
      <w:sz w:val="24"/>
      <w:szCs w:val="40"/>
      <w14:ligatures w14:val="none"/>
    </w:rPr>
  </w:style>
  <w:style w:type="character" w:customStyle="1" w:styleId="3Char">
    <w:name w:val="标题 3 Char"/>
    <w:basedOn w:val="a1"/>
    <w:link w:val="3"/>
    <w:uiPriority w:val="9"/>
    <w:semiHidden/>
    <w:rsid w:val="00A074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Char">
    <w:name w:val="标题 4 Char"/>
    <w:basedOn w:val="a1"/>
    <w:link w:val="4"/>
    <w:uiPriority w:val="9"/>
    <w:semiHidden/>
    <w:rsid w:val="00A074EE"/>
    <w:rPr>
      <w:rFonts w:cstheme="majorBidi"/>
      <w:color w:val="0F4761" w:themeColor="accent1" w:themeShade="BF"/>
      <w:sz w:val="28"/>
      <w:szCs w:val="28"/>
    </w:rPr>
  </w:style>
  <w:style w:type="character" w:customStyle="1" w:styleId="5Char">
    <w:name w:val="标题 5 Char"/>
    <w:basedOn w:val="a1"/>
    <w:link w:val="5"/>
    <w:uiPriority w:val="9"/>
    <w:semiHidden/>
    <w:rsid w:val="00A074EE"/>
    <w:rPr>
      <w:rFonts w:cstheme="majorBidi"/>
      <w:color w:val="0F4761" w:themeColor="accent1" w:themeShade="BF"/>
      <w:sz w:val="24"/>
      <w:szCs w:val="24"/>
    </w:rPr>
  </w:style>
  <w:style w:type="character" w:customStyle="1" w:styleId="6Char">
    <w:name w:val="标题 6 Char"/>
    <w:basedOn w:val="a1"/>
    <w:link w:val="6"/>
    <w:uiPriority w:val="9"/>
    <w:semiHidden/>
    <w:rsid w:val="00A074EE"/>
    <w:rPr>
      <w:rFonts w:cstheme="majorBidi"/>
      <w:b/>
      <w:bCs/>
      <w:color w:val="0F4761" w:themeColor="accent1" w:themeShade="BF"/>
    </w:rPr>
  </w:style>
  <w:style w:type="character" w:customStyle="1" w:styleId="7Char">
    <w:name w:val="标题 7 Char"/>
    <w:basedOn w:val="a1"/>
    <w:link w:val="7"/>
    <w:uiPriority w:val="9"/>
    <w:semiHidden/>
    <w:rsid w:val="00A074EE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1"/>
    <w:link w:val="8"/>
    <w:uiPriority w:val="9"/>
    <w:semiHidden/>
    <w:rsid w:val="00A074EE"/>
    <w:rPr>
      <w:rFonts w:cstheme="majorBidi"/>
      <w:color w:val="595959" w:themeColor="text1" w:themeTint="A6"/>
    </w:rPr>
  </w:style>
  <w:style w:type="character" w:customStyle="1" w:styleId="9Char">
    <w:name w:val="标题 9 Char"/>
    <w:basedOn w:val="a1"/>
    <w:link w:val="9"/>
    <w:uiPriority w:val="9"/>
    <w:semiHidden/>
    <w:rsid w:val="00A074EE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0"/>
    <w:next w:val="a0"/>
    <w:link w:val="Char"/>
    <w:uiPriority w:val="10"/>
    <w:qFormat/>
    <w:rsid w:val="00A074E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1"/>
    <w:link w:val="a4"/>
    <w:uiPriority w:val="10"/>
    <w:rsid w:val="00A07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0"/>
    <w:next w:val="a0"/>
    <w:link w:val="Char0"/>
    <w:uiPriority w:val="11"/>
    <w:qFormat/>
    <w:rsid w:val="00A074E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1"/>
    <w:link w:val="a5"/>
    <w:uiPriority w:val="11"/>
    <w:rsid w:val="00A074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basedOn w:val="a0"/>
    <w:next w:val="a0"/>
    <w:link w:val="Char1"/>
    <w:uiPriority w:val="29"/>
    <w:qFormat/>
    <w:rsid w:val="00A074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1"/>
    <w:link w:val="a6"/>
    <w:uiPriority w:val="29"/>
    <w:rsid w:val="00A074EE"/>
    <w:rPr>
      <w:i/>
      <w:iCs/>
      <w:color w:val="404040" w:themeColor="text1" w:themeTint="BF"/>
    </w:rPr>
  </w:style>
  <w:style w:type="paragraph" w:styleId="a7">
    <w:name w:val="List Paragraph"/>
    <w:basedOn w:val="a0"/>
    <w:link w:val="Char2"/>
    <w:uiPriority w:val="34"/>
    <w:qFormat/>
    <w:rsid w:val="00A074EE"/>
    <w:pPr>
      <w:ind w:left="720"/>
      <w:contextualSpacing/>
    </w:pPr>
  </w:style>
  <w:style w:type="character" w:styleId="a8">
    <w:name w:val="Intense Emphasis"/>
    <w:basedOn w:val="a1"/>
    <w:uiPriority w:val="21"/>
    <w:qFormat/>
    <w:rsid w:val="00A074EE"/>
    <w:rPr>
      <w:i/>
      <w:iCs/>
      <w:color w:val="0F4761" w:themeColor="accent1" w:themeShade="BF"/>
    </w:rPr>
  </w:style>
  <w:style w:type="paragraph" w:styleId="a9">
    <w:name w:val="Intense Quote"/>
    <w:basedOn w:val="a0"/>
    <w:next w:val="a0"/>
    <w:link w:val="Char3"/>
    <w:uiPriority w:val="30"/>
    <w:qFormat/>
    <w:rsid w:val="00A074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明显引用 Char"/>
    <w:basedOn w:val="a1"/>
    <w:link w:val="a9"/>
    <w:uiPriority w:val="30"/>
    <w:rsid w:val="00A074EE"/>
    <w:rPr>
      <w:i/>
      <w:iCs/>
      <w:color w:val="0F4761" w:themeColor="accent1" w:themeShade="BF"/>
    </w:rPr>
  </w:style>
  <w:style w:type="character" w:styleId="aa">
    <w:name w:val="Intense Reference"/>
    <w:basedOn w:val="a1"/>
    <w:uiPriority w:val="32"/>
    <w:qFormat/>
    <w:rsid w:val="00A074EE"/>
    <w:rPr>
      <w:b/>
      <w:bCs/>
      <w:smallCaps/>
      <w:color w:val="0F4761" w:themeColor="accent1" w:themeShade="BF"/>
      <w:spacing w:val="5"/>
    </w:rPr>
  </w:style>
  <w:style w:type="paragraph" w:styleId="ab">
    <w:name w:val="header"/>
    <w:basedOn w:val="a0"/>
    <w:link w:val="Char4"/>
    <w:uiPriority w:val="99"/>
    <w:unhideWhenUsed/>
    <w:rsid w:val="00BA565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1"/>
    <w:link w:val="ab"/>
    <w:uiPriority w:val="99"/>
    <w:rsid w:val="00BA5652"/>
    <w:rPr>
      <w:sz w:val="18"/>
      <w:szCs w:val="18"/>
    </w:rPr>
  </w:style>
  <w:style w:type="paragraph" w:styleId="ac">
    <w:name w:val="footer"/>
    <w:basedOn w:val="a0"/>
    <w:link w:val="Char5"/>
    <w:uiPriority w:val="99"/>
    <w:unhideWhenUsed/>
    <w:rsid w:val="00BA56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1"/>
    <w:link w:val="ac"/>
    <w:uiPriority w:val="99"/>
    <w:rsid w:val="00BA5652"/>
    <w:rPr>
      <w:sz w:val="18"/>
      <w:szCs w:val="18"/>
    </w:rPr>
  </w:style>
  <w:style w:type="paragraph" w:customStyle="1" w:styleId="BBAuthorName">
    <w:name w:val="BB_Author_Name"/>
    <w:basedOn w:val="a0"/>
    <w:next w:val="a0"/>
    <w:autoRedefine/>
    <w:rsid w:val="0091303B"/>
    <w:pPr>
      <w:widowControl/>
      <w:spacing w:after="180"/>
    </w:pPr>
    <w:rPr>
      <w:rFonts w:ascii="Times New Roman" w:hAnsi="Times New Roman" w:cs="Times New Roman"/>
      <w:kern w:val="26"/>
      <w:sz w:val="24"/>
      <w:szCs w:val="20"/>
      <w:lang w:eastAsia="en-US"/>
      <w14:ligatures w14:val="none"/>
    </w:rPr>
  </w:style>
  <w:style w:type="paragraph" w:customStyle="1" w:styleId="BIEmailAddress">
    <w:name w:val="BI_Email_Address"/>
    <w:basedOn w:val="a0"/>
    <w:next w:val="a0"/>
    <w:autoRedefine/>
    <w:rsid w:val="002036D6"/>
    <w:pPr>
      <w:widowControl/>
      <w:spacing w:after="100"/>
      <w:jc w:val="left"/>
    </w:pPr>
    <w:rPr>
      <w:rFonts w:ascii="Arno Pro" w:hAnsi="Arno Pro" w:cs="Times New Roman"/>
      <w:kern w:val="0"/>
      <w:sz w:val="18"/>
      <w:szCs w:val="20"/>
      <w:lang w:eastAsia="en-US"/>
      <w14:ligatures w14:val="none"/>
    </w:rPr>
  </w:style>
  <w:style w:type="table" w:styleId="ad">
    <w:name w:val="Table Grid"/>
    <w:basedOn w:val="a2"/>
    <w:uiPriority w:val="39"/>
    <w:rsid w:val="00321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0"/>
    <w:uiPriority w:val="99"/>
    <w:unhideWhenUsed/>
    <w:rsid w:val="003210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styleId="af">
    <w:name w:val="Hyperlink"/>
    <w:basedOn w:val="a1"/>
    <w:uiPriority w:val="99"/>
    <w:unhideWhenUsed/>
    <w:rsid w:val="00425640"/>
    <w:rPr>
      <w:color w:val="0563C1"/>
      <w:u w:val="single"/>
    </w:rPr>
  </w:style>
  <w:style w:type="paragraph" w:customStyle="1" w:styleId="EndNoteBibliographyTitle">
    <w:name w:val="EndNote Bibliography Title"/>
    <w:basedOn w:val="a0"/>
    <w:link w:val="EndNoteBibliographyTitle0"/>
    <w:rsid w:val="004B4481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1"/>
    <w:link w:val="EndNoteBibliographyTitle"/>
    <w:rsid w:val="004B4481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0"/>
    <w:link w:val="EndNoteBibliography0"/>
    <w:rsid w:val="004B4481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1"/>
    <w:link w:val="EndNoteBibliography"/>
    <w:rsid w:val="004B4481"/>
    <w:rPr>
      <w:rFonts w:ascii="等线" w:eastAsia="等线" w:hAnsi="等线"/>
      <w:noProof/>
      <w:sz w:val="20"/>
    </w:rPr>
  </w:style>
  <w:style w:type="character" w:styleId="af0">
    <w:name w:val="Placeholder Text"/>
    <w:basedOn w:val="a1"/>
    <w:uiPriority w:val="99"/>
    <w:semiHidden/>
    <w:rsid w:val="00C725B2"/>
    <w:rPr>
      <w:color w:val="666666"/>
    </w:rPr>
  </w:style>
  <w:style w:type="paragraph" w:customStyle="1" w:styleId="a">
    <w:name w:val="目录"/>
    <w:basedOn w:val="a7"/>
    <w:link w:val="af1"/>
    <w:qFormat/>
    <w:rsid w:val="00E67FFC"/>
    <w:pPr>
      <w:numPr>
        <w:numId w:val="3"/>
      </w:numPr>
    </w:pPr>
    <w:rPr>
      <w:rFonts w:ascii="Times New Roman" w:eastAsia="宋体" w:hAnsi="Times New Roman" w:cs="Times New Roman"/>
      <w:b/>
      <w:kern w:val="20"/>
      <w:sz w:val="24"/>
      <w:szCs w:val="24"/>
      <w14:ligatures w14:val="none"/>
    </w:rPr>
  </w:style>
  <w:style w:type="character" w:customStyle="1" w:styleId="Char2">
    <w:name w:val="列出段落 Char"/>
    <w:basedOn w:val="a1"/>
    <w:link w:val="a7"/>
    <w:uiPriority w:val="34"/>
    <w:rsid w:val="00E67FFC"/>
  </w:style>
  <w:style w:type="character" w:customStyle="1" w:styleId="af1">
    <w:name w:val="目录 字符"/>
    <w:basedOn w:val="Char2"/>
    <w:link w:val="a"/>
    <w:rsid w:val="00E67FFC"/>
    <w:rPr>
      <w:rFonts w:ascii="Times New Roman" w:eastAsia="宋体" w:hAnsi="Times New Roman" w:cs="Times New Roman"/>
      <w:b/>
      <w:kern w:val="20"/>
      <w:sz w:val="24"/>
      <w:szCs w:val="24"/>
      <w14:ligatures w14:val="none"/>
    </w:rPr>
  </w:style>
  <w:style w:type="paragraph" w:styleId="TOC">
    <w:name w:val="TOC Heading"/>
    <w:basedOn w:val="1"/>
    <w:next w:val="a0"/>
    <w:uiPriority w:val="39"/>
    <w:unhideWhenUsed/>
    <w:qFormat/>
    <w:rsid w:val="00E67FFC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  <w14:ligatures w14:val="none"/>
    </w:rPr>
  </w:style>
  <w:style w:type="paragraph" w:styleId="20">
    <w:name w:val="toc 2"/>
    <w:basedOn w:val="a0"/>
    <w:next w:val="a0"/>
    <w:autoRedefine/>
    <w:uiPriority w:val="39"/>
    <w:unhideWhenUsed/>
    <w:rsid w:val="00E67FF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14:ligatures w14:val="none"/>
    </w:rPr>
  </w:style>
  <w:style w:type="paragraph" w:styleId="10">
    <w:name w:val="toc 1"/>
    <w:basedOn w:val="a0"/>
    <w:next w:val="a0"/>
    <w:autoRedefine/>
    <w:uiPriority w:val="39"/>
    <w:unhideWhenUsed/>
    <w:rsid w:val="00E67FFC"/>
    <w:pPr>
      <w:widowControl/>
      <w:spacing w:after="100" w:line="259" w:lineRule="auto"/>
      <w:jc w:val="left"/>
    </w:pPr>
    <w:rPr>
      <w:rFonts w:cs="Times New Roman"/>
      <w:kern w:val="0"/>
      <w:sz w:val="22"/>
      <w14:ligatures w14:val="none"/>
    </w:rPr>
  </w:style>
  <w:style w:type="paragraph" w:styleId="30">
    <w:name w:val="toc 3"/>
    <w:basedOn w:val="a0"/>
    <w:next w:val="a0"/>
    <w:autoRedefine/>
    <w:uiPriority w:val="39"/>
    <w:unhideWhenUsed/>
    <w:rsid w:val="00E67FF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14:ligatures w14:val="none"/>
    </w:rPr>
  </w:style>
  <w:style w:type="paragraph" w:styleId="af2">
    <w:name w:val="Revision"/>
    <w:hidden/>
    <w:uiPriority w:val="99"/>
    <w:semiHidden/>
    <w:rsid w:val="002F7396"/>
  </w:style>
  <w:style w:type="character" w:styleId="af3">
    <w:name w:val="page number"/>
    <w:basedOn w:val="a1"/>
    <w:uiPriority w:val="99"/>
    <w:unhideWhenUsed/>
    <w:rsid w:val="00E1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3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EBDB6-942F-4CCF-83AE-170E8E31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13764</TotalTime>
  <Pages>15</Pages>
  <Words>2011</Words>
  <Characters>11468</Characters>
  <Application>Microsoft Office Word</Application>
  <DocSecurity>0</DocSecurity>
  <Lines>95</Lines>
  <Paragraphs>26</Paragraphs>
  <ScaleCrop>false</ScaleCrop>
  <Company/>
  <LinksUpToDate>false</LinksUpToDate>
  <CharactersWithSpaces>13453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勇 陈</dc:creator>
  <cp:keywords/>
  <dc:description/>
  <cp:lastModifiedBy>ZC</cp:lastModifiedBy>
  <cp:revision>79</cp:revision>
  <dcterms:created xsi:type="dcterms:W3CDTF">2025-04-02T02:42:00Z</dcterms:created>
  <dcterms:modified xsi:type="dcterms:W3CDTF">2025-08-04T06:01:00Z</dcterms:modified>
</cp:coreProperties>
</file>