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1DECE" w14:textId="77777777" w:rsidR="00760D12" w:rsidRPr="00976B35" w:rsidRDefault="00760D12" w:rsidP="0012768A">
      <w:pPr>
        <w:spacing w:line="360" w:lineRule="auto"/>
        <w:rPr>
          <w:rFonts w:ascii="Times New Roman" w:hAnsi="Times New Roman" w:cs="Times New Roman"/>
          <w:b/>
          <w:bCs/>
          <w:sz w:val="20"/>
          <w:szCs w:val="20"/>
        </w:rPr>
      </w:pPr>
      <w:bookmarkStart w:id="0" w:name="prisma-2020-main-checklist"/>
      <w:r w:rsidRPr="00976B35">
        <w:rPr>
          <w:rFonts w:ascii="Times New Roman" w:hAnsi="Times New Roman" w:cs="Times New Roman"/>
          <w:b/>
          <w:bCs/>
          <w:sz w:val="20"/>
          <w:szCs w:val="20"/>
        </w:rPr>
        <w:t>Content of Supplementary</w:t>
      </w:r>
    </w:p>
    <w:p w14:paraId="033D39E5" w14:textId="326D5126" w:rsidR="00760D12" w:rsidRPr="009712CB" w:rsidRDefault="00760D12" w:rsidP="0012768A">
      <w:pPr>
        <w:spacing w:line="360" w:lineRule="auto"/>
        <w:rPr>
          <w:rFonts w:ascii="Times New Roman" w:hAnsi="Times New Roman" w:cs="Times New Roman"/>
          <w:bCs/>
          <w:sz w:val="20"/>
          <w:szCs w:val="20"/>
        </w:rPr>
      </w:pPr>
    </w:p>
    <w:p w14:paraId="26CEEC22" w14:textId="3D2D5E85" w:rsidR="00882E66" w:rsidRPr="00976B35" w:rsidRDefault="00882E66" w:rsidP="0012768A">
      <w:pPr>
        <w:spacing w:line="360" w:lineRule="auto"/>
        <w:rPr>
          <w:rFonts w:ascii="Times New Roman" w:hAnsi="Times New Roman" w:cs="Times New Roman"/>
          <w:b/>
          <w:bCs/>
          <w:sz w:val="20"/>
          <w:szCs w:val="20"/>
        </w:rPr>
      </w:pPr>
      <w:r w:rsidRPr="00976B35">
        <w:rPr>
          <w:rFonts w:ascii="Times New Roman" w:hAnsi="Times New Roman" w:cs="Times New Roman" w:hint="eastAsia"/>
          <w:b/>
          <w:bCs/>
          <w:sz w:val="20"/>
          <w:szCs w:val="20"/>
        </w:rPr>
        <w:t>Tables</w:t>
      </w:r>
      <w:r w:rsidRPr="00976B35">
        <w:rPr>
          <w:rFonts w:ascii="Times New Roman" w:hAnsi="Times New Roman" w:cs="Times New Roman"/>
          <w:b/>
          <w:bCs/>
          <w:sz w:val="20"/>
          <w:szCs w:val="20"/>
        </w:rPr>
        <w:t xml:space="preserve"> in Supplementary</w:t>
      </w:r>
    </w:p>
    <w:p w14:paraId="29BBE87E" w14:textId="126C5A81" w:rsidR="002C7FAB" w:rsidRPr="009712CB" w:rsidRDefault="00D90F79" w:rsidP="0012768A">
      <w:pPr>
        <w:spacing w:line="360" w:lineRule="auto"/>
        <w:rPr>
          <w:rFonts w:ascii="Times New Roman" w:hAnsi="Times New Roman" w:cs="Times New Roman"/>
          <w:bCs/>
          <w:color w:val="FF0000"/>
          <w:sz w:val="20"/>
          <w:szCs w:val="20"/>
        </w:rPr>
      </w:pPr>
      <w:bookmarkStart w:id="1" w:name="_Hlk195521781"/>
      <w:r w:rsidRPr="009712CB">
        <w:rPr>
          <w:rFonts w:ascii="Times New Roman" w:hAnsi="Times New Roman" w:cs="Times New Roman"/>
          <w:bCs/>
          <w:sz w:val="20"/>
          <w:szCs w:val="20"/>
        </w:rPr>
        <w:t>Table S1. PRISMA 2020 Checklist</w:t>
      </w:r>
      <w:r w:rsidR="00BF3B2A" w:rsidRPr="009712CB">
        <w:rPr>
          <w:rFonts w:ascii="Times New Roman" w:hAnsi="Times New Roman" w:cs="Times New Roman"/>
          <w:bCs/>
          <w:sz w:val="20"/>
          <w:szCs w:val="20"/>
        </w:rPr>
        <w:t>.</w:t>
      </w:r>
    </w:p>
    <w:p w14:paraId="0C8A28CF" w14:textId="17FAF31D"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Table S</w:t>
      </w:r>
      <w:r w:rsidR="00C435C7" w:rsidRPr="009712CB">
        <w:rPr>
          <w:rFonts w:ascii="Times New Roman" w:hAnsi="Times New Roman" w:cs="Times New Roman"/>
          <w:bCs/>
          <w:sz w:val="20"/>
          <w:szCs w:val="20"/>
        </w:rPr>
        <w:t>2</w:t>
      </w:r>
      <w:r w:rsidRPr="009712CB">
        <w:rPr>
          <w:rFonts w:ascii="Times New Roman" w:hAnsi="Times New Roman" w:cs="Times New Roman"/>
          <w:bCs/>
          <w:sz w:val="20"/>
          <w:szCs w:val="20"/>
        </w:rPr>
        <w:t>. Search strategies</w:t>
      </w:r>
      <w:r w:rsidR="00B85AC1" w:rsidRPr="009712CB">
        <w:rPr>
          <w:rFonts w:ascii="Times New Roman" w:hAnsi="Times New Roman" w:cs="Times New Roman"/>
          <w:bCs/>
          <w:sz w:val="20"/>
          <w:szCs w:val="20"/>
        </w:rPr>
        <w:t xml:space="preserve"> for each database</w:t>
      </w:r>
      <w:r w:rsidR="00BF3B2A" w:rsidRPr="009712CB">
        <w:rPr>
          <w:rFonts w:ascii="Times New Roman" w:hAnsi="Times New Roman" w:cs="Times New Roman"/>
          <w:bCs/>
          <w:sz w:val="20"/>
          <w:szCs w:val="20"/>
        </w:rPr>
        <w:t>.</w:t>
      </w:r>
    </w:p>
    <w:p w14:paraId="2ABB3798" w14:textId="5C2A0C19" w:rsidR="00760D12" w:rsidRPr="009712CB" w:rsidRDefault="00760D12" w:rsidP="00882E66">
      <w:pPr>
        <w:spacing w:line="360" w:lineRule="auto"/>
        <w:jc w:val="left"/>
        <w:rPr>
          <w:rFonts w:ascii="Times New Roman" w:hAnsi="Times New Roman" w:cs="Times New Roman"/>
          <w:bCs/>
          <w:sz w:val="20"/>
          <w:szCs w:val="20"/>
        </w:rPr>
      </w:pPr>
      <w:r w:rsidRPr="009712CB">
        <w:rPr>
          <w:rFonts w:ascii="Times New Roman" w:hAnsi="Times New Roman" w:cs="Times New Roman"/>
          <w:bCs/>
          <w:sz w:val="20"/>
          <w:szCs w:val="20"/>
        </w:rPr>
        <w:t>Table S</w:t>
      </w:r>
      <w:r w:rsidR="00C435C7" w:rsidRPr="009712CB">
        <w:rPr>
          <w:rFonts w:ascii="Times New Roman" w:hAnsi="Times New Roman" w:cs="Times New Roman"/>
          <w:bCs/>
          <w:sz w:val="20"/>
          <w:szCs w:val="20"/>
        </w:rPr>
        <w:t>3</w:t>
      </w:r>
      <w:r w:rsidRPr="009712CB">
        <w:rPr>
          <w:rFonts w:ascii="Times New Roman" w:hAnsi="Times New Roman" w:cs="Times New Roman"/>
          <w:bCs/>
          <w:sz w:val="20"/>
          <w:szCs w:val="20"/>
        </w:rPr>
        <w:t>. Characteristics of the included 70 RCTs</w:t>
      </w:r>
      <w:r w:rsidR="00882E66" w:rsidRPr="009712CB">
        <w:rPr>
          <w:rFonts w:ascii="Times New Roman" w:hAnsi="Times New Roman" w:cs="Times New Roman"/>
          <w:bCs/>
          <w:sz w:val="20"/>
          <w:szCs w:val="20"/>
        </w:rPr>
        <w:t>.</w:t>
      </w:r>
    </w:p>
    <w:p w14:paraId="4533560D" w14:textId="7409F3C5" w:rsidR="00882E66" w:rsidRPr="009712CB" w:rsidRDefault="00882E66" w:rsidP="00882E66">
      <w:pPr>
        <w:spacing w:line="360" w:lineRule="auto"/>
        <w:rPr>
          <w:rFonts w:ascii="Times New Roman" w:hAnsi="Times New Roman" w:cs="Times New Roman"/>
          <w:bCs/>
        </w:rPr>
      </w:pPr>
      <w:r w:rsidRPr="009712CB">
        <w:rPr>
          <w:rFonts w:ascii="Times New Roman" w:hAnsi="Times New Roman" w:cs="Times New Roman"/>
          <w:bCs/>
          <w:sz w:val="20"/>
          <w:szCs w:val="20"/>
        </w:rPr>
        <w:t>Table S4</w:t>
      </w:r>
      <w:r w:rsidRPr="009712CB">
        <w:rPr>
          <w:rFonts w:ascii="Times New Roman" w:hAnsi="Times New Roman" w:cs="Times New Roman"/>
          <w:bCs/>
        </w:rPr>
        <w:t>. Meta-regression of DCR.</w:t>
      </w:r>
    </w:p>
    <w:p w14:paraId="5D78FB5A" w14:textId="0791F5C6" w:rsidR="00882E66" w:rsidRPr="009712CB" w:rsidRDefault="00882E66" w:rsidP="00882E66">
      <w:pPr>
        <w:spacing w:line="360" w:lineRule="auto"/>
        <w:rPr>
          <w:rFonts w:ascii="Times New Roman" w:hAnsi="Times New Roman" w:cs="Times New Roman"/>
          <w:bCs/>
        </w:rPr>
      </w:pPr>
      <w:r w:rsidRPr="009712CB">
        <w:rPr>
          <w:rFonts w:ascii="Times New Roman" w:hAnsi="Times New Roman" w:cs="Times New Roman"/>
          <w:bCs/>
          <w:sz w:val="20"/>
          <w:szCs w:val="20"/>
        </w:rPr>
        <w:t>Table S5</w:t>
      </w:r>
      <w:r w:rsidRPr="009712CB">
        <w:rPr>
          <w:rFonts w:ascii="Times New Roman" w:hAnsi="Times New Roman" w:cs="Times New Roman"/>
          <w:bCs/>
        </w:rPr>
        <w:t>. Meta-regression of ORR.</w:t>
      </w:r>
    </w:p>
    <w:p w14:paraId="054F823E" w14:textId="402F7D4F" w:rsidR="00882E66" w:rsidRPr="009712CB" w:rsidRDefault="00882E66" w:rsidP="00882E66">
      <w:pPr>
        <w:spacing w:line="360" w:lineRule="auto"/>
        <w:rPr>
          <w:rFonts w:ascii="Times New Roman" w:hAnsi="Times New Roman" w:cs="Times New Roman"/>
          <w:bCs/>
        </w:rPr>
      </w:pPr>
      <w:r w:rsidRPr="009712CB">
        <w:rPr>
          <w:rFonts w:ascii="Times New Roman" w:hAnsi="Times New Roman" w:cs="Times New Roman"/>
          <w:bCs/>
          <w:sz w:val="20"/>
          <w:szCs w:val="20"/>
        </w:rPr>
        <w:t>Table S6</w:t>
      </w:r>
      <w:r w:rsidRPr="009712CB">
        <w:rPr>
          <w:rFonts w:ascii="Times New Roman" w:hAnsi="Times New Roman" w:cs="Times New Roman"/>
          <w:bCs/>
        </w:rPr>
        <w:t>. Meta-regression of QoL.</w:t>
      </w:r>
    </w:p>
    <w:p w14:paraId="56443021" w14:textId="559D6B5D" w:rsidR="00882E66" w:rsidRPr="009712CB" w:rsidRDefault="00882E66" w:rsidP="00882E66">
      <w:pPr>
        <w:spacing w:line="360" w:lineRule="auto"/>
        <w:rPr>
          <w:rFonts w:ascii="Times New Roman" w:hAnsi="Times New Roman" w:cs="Times New Roman"/>
          <w:bCs/>
        </w:rPr>
      </w:pPr>
      <w:r w:rsidRPr="009712CB">
        <w:rPr>
          <w:rFonts w:ascii="Times New Roman" w:hAnsi="Times New Roman" w:cs="Times New Roman"/>
          <w:bCs/>
          <w:sz w:val="20"/>
          <w:szCs w:val="20"/>
        </w:rPr>
        <w:t>Table S7</w:t>
      </w:r>
      <w:r w:rsidRPr="009712CB">
        <w:rPr>
          <w:rFonts w:ascii="Times New Roman" w:hAnsi="Times New Roman" w:cs="Times New Roman"/>
          <w:bCs/>
        </w:rPr>
        <w:t>. Meta-regression of SAEs.</w:t>
      </w:r>
    </w:p>
    <w:p w14:paraId="541F05EE" w14:textId="56242F55" w:rsidR="00882E66" w:rsidRPr="009712CB" w:rsidRDefault="00882E66" w:rsidP="00882E66">
      <w:pPr>
        <w:spacing w:line="360" w:lineRule="auto"/>
        <w:jc w:val="left"/>
        <w:rPr>
          <w:rFonts w:ascii="Times New Roman" w:hAnsi="Times New Roman" w:cs="Times New Roman"/>
          <w:bCs/>
          <w:sz w:val="20"/>
          <w:szCs w:val="20"/>
        </w:rPr>
      </w:pPr>
    </w:p>
    <w:p w14:paraId="5BBA2217" w14:textId="1E0F484B" w:rsidR="00882E66" w:rsidRPr="00976B35" w:rsidRDefault="00882E66" w:rsidP="00882E66">
      <w:pPr>
        <w:spacing w:line="360" w:lineRule="auto"/>
        <w:rPr>
          <w:rFonts w:ascii="Times New Roman" w:hAnsi="Times New Roman" w:cs="Times New Roman"/>
          <w:b/>
          <w:bCs/>
          <w:sz w:val="20"/>
          <w:szCs w:val="20"/>
        </w:rPr>
      </w:pPr>
      <w:r w:rsidRPr="00976B35">
        <w:rPr>
          <w:rFonts w:ascii="Times New Roman" w:hAnsi="Times New Roman" w:cs="Times New Roman"/>
          <w:b/>
          <w:bCs/>
          <w:sz w:val="20"/>
          <w:szCs w:val="20"/>
        </w:rPr>
        <w:t>Figures in Supplementary</w:t>
      </w:r>
    </w:p>
    <w:p w14:paraId="0C82F404" w14:textId="7BDB165A"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1</w:t>
      </w:r>
      <w:r w:rsidRPr="009712CB">
        <w:rPr>
          <w:rFonts w:ascii="Times New Roman" w:hAnsi="Times New Roman" w:cs="Times New Roman"/>
          <w:bCs/>
          <w:sz w:val="20"/>
          <w:szCs w:val="20"/>
        </w:rPr>
        <w:t>. Risk of bias for each included RCT.</w:t>
      </w:r>
    </w:p>
    <w:p w14:paraId="75486BDF" w14:textId="4895B107" w:rsidR="00760D12" w:rsidRPr="009712CB" w:rsidRDefault="00760D12" w:rsidP="0012768A">
      <w:pPr>
        <w:tabs>
          <w:tab w:val="left" w:pos="570"/>
        </w:tabs>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2</w:t>
      </w:r>
      <w:r w:rsidRPr="009712CB">
        <w:rPr>
          <w:rFonts w:ascii="Times New Roman" w:hAnsi="Times New Roman" w:cs="Times New Roman"/>
          <w:bCs/>
          <w:sz w:val="20"/>
          <w:szCs w:val="20"/>
        </w:rPr>
        <w:t>. Forest plot on ORR.</w:t>
      </w:r>
    </w:p>
    <w:p w14:paraId="13A0FFFA" w14:textId="10C019EC" w:rsidR="00760D12" w:rsidRPr="009712CB" w:rsidRDefault="00760D12" w:rsidP="0012768A">
      <w:pPr>
        <w:tabs>
          <w:tab w:val="left" w:pos="570"/>
        </w:tabs>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3</w:t>
      </w:r>
      <w:r w:rsidRPr="009712CB">
        <w:rPr>
          <w:rFonts w:ascii="Times New Roman" w:hAnsi="Times New Roman" w:cs="Times New Roman"/>
          <w:bCs/>
          <w:sz w:val="20"/>
          <w:szCs w:val="20"/>
        </w:rPr>
        <w:t>. Forest plot on Q</w:t>
      </w:r>
      <w:r w:rsidR="00B1383B" w:rsidRPr="009712CB">
        <w:rPr>
          <w:rFonts w:ascii="Times New Roman" w:hAnsi="Times New Roman" w:cs="Times New Roman"/>
          <w:bCs/>
          <w:sz w:val="20"/>
          <w:szCs w:val="20"/>
        </w:rPr>
        <w:t>o</w:t>
      </w:r>
      <w:r w:rsidRPr="009712CB">
        <w:rPr>
          <w:rFonts w:ascii="Times New Roman" w:hAnsi="Times New Roman" w:cs="Times New Roman"/>
          <w:bCs/>
          <w:sz w:val="20"/>
          <w:szCs w:val="20"/>
        </w:rPr>
        <w:t>L</w:t>
      </w:r>
      <w:r w:rsidR="00D90F79" w:rsidRPr="009712CB">
        <w:rPr>
          <w:rFonts w:ascii="Times New Roman" w:hAnsi="Times New Roman" w:cs="Times New Roman"/>
          <w:bCs/>
          <w:sz w:val="20"/>
          <w:szCs w:val="20"/>
        </w:rPr>
        <w:t>.</w:t>
      </w:r>
    </w:p>
    <w:p w14:paraId="78C2258A" w14:textId="342849F8" w:rsidR="00760D12" w:rsidRPr="009712CB" w:rsidRDefault="00760D12" w:rsidP="0012768A">
      <w:pPr>
        <w:tabs>
          <w:tab w:val="left" w:pos="570"/>
        </w:tabs>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4</w:t>
      </w:r>
      <w:r w:rsidRPr="009712CB">
        <w:rPr>
          <w:rFonts w:ascii="Times New Roman" w:hAnsi="Times New Roman" w:cs="Times New Roman"/>
          <w:bCs/>
          <w:sz w:val="20"/>
          <w:szCs w:val="20"/>
        </w:rPr>
        <w:t>. Forest plot on 0.5</w:t>
      </w:r>
      <w:r w:rsidR="00B327F4" w:rsidRPr="009712CB">
        <w:rPr>
          <w:rFonts w:ascii="Times New Roman" w:hAnsi="Times New Roman" w:cs="Times New Roman"/>
          <w:bCs/>
          <w:sz w:val="20"/>
          <w:szCs w:val="20"/>
        </w:rPr>
        <w:t>-</w:t>
      </w:r>
      <w:r w:rsidRPr="009712CB">
        <w:rPr>
          <w:rFonts w:ascii="Times New Roman" w:hAnsi="Times New Roman" w:cs="Times New Roman"/>
          <w:bCs/>
          <w:sz w:val="20"/>
          <w:szCs w:val="20"/>
        </w:rPr>
        <w:t>year survival rates</w:t>
      </w:r>
      <w:r w:rsidR="00D90F79" w:rsidRPr="009712CB">
        <w:rPr>
          <w:rFonts w:ascii="Times New Roman" w:hAnsi="Times New Roman" w:cs="Times New Roman"/>
          <w:bCs/>
          <w:sz w:val="20"/>
          <w:szCs w:val="20"/>
        </w:rPr>
        <w:t>.</w:t>
      </w:r>
    </w:p>
    <w:p w14:paraId="4B27251B" w14:textId="24A56E05" w:rsidR="00760D12" w:rsidRPr="009712CB" w:rsidRDefault="00760D12" w:rsidP="0012768A">
      <w:pPr>
        <w:tabs>
          <w:tab w:val="left" w:pos="570"/>
        </w:tabs>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5</w:t>
      </w:r>
      <w:r w:rsidRPr="009712CB">
        <w:rPr>
          <w:rFonts w:ascii="Times New Roman" w:hAnsi="Times New Roman" w:cs="Times New Roman"/>
          <w:bCs/>
          <w:sz w:val="20"/>
          <w:szCs w:val="20"/>
        </w:rPr>
        <w:t>. Forest plot on 1</w:t>
      </w:r>
      <w:r w:rsidR="00B327F4" w:rsidRPr="009712CB">
        <w:rPr>
          <w:rFonts w:ascii="Times New Roman" w:hAnsi="Times New Roman" w:cs="Times New Roman"/>
          <w:bCs/>
          <w:sz w:val="20"/>
          <w:szCs w:val="20"/>
        </w:rPr>
        <w:t>-</w:t>
      </w:r>
      <w:r w:rsidRPr="009712CB">
        <w:rPr>
          <w:rFonts w:ascii="Times New Roman" w:hAnsi="Times New Roman" w:cs="Times New Roman"/>
          <w:bCs/>
          <w:sz w:val="20"/>
          <w:szCs w:val="20"/>
        </w:rPr>
        <w:t>year survival rates</w:t>
      </w:r>
      <w:r w:rsidR="00D90F79" w:rsidRPr="009712CB">
        <w:rPr>
          <w:rFonts w:ascii="Times New Roman" w:hAnsi="Times New Roman" w:cs="Times New Roman"/>
          <w:bCs/>
          <w:sz w:val="20"/>
          <w:szCs w:val="20"/>
        </w:rPr>
        <w:t>.</w:t>
      </w:r>
    </w:p>
    <w:p w14:paraId="14D01F4B" w14:textId="5991F474" w:rsidR="00760D12" w:rsidRPr="009712CB" w:rsidRDefault="00760D12" w:rsidP="0012768A">
      <w:pPr>
        <w:tabs>
          <w:tab w:val="left" w:pos="570"/>
        </w:tabs>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0935C6">
        <w:rPr>
          <w:rFonts w:ascii="Times New Roman" w:hAnsi="Times New Roman" w:cs="Times New Roman"/>
          <w:bCs/>
          <w:sz w:val="20"/>
          <w:szCs w:val="20"/>
        </w:rPr>
        <w:t>6</w:t>
      </w:r>
      <w:r w:rsidRPr="009712CB">
        <w:rPr>
          <w:rFonts w:ascii="Times New Roman" w:hAnsi="Times New Roman" w:cs="Times New Roman"/>
          <w:bCs/>
          <w:sz w:val="20"/>
          <w:szCs w:val="20"/>
        </w:rPr>
        <w:t>. Forest plot on 2</w:t>
      </w:r>
      <w:r w:rsidR="00B327F4" w:rsidRPr="009712CB">
        <w:rPr>
          <w:rFonts w:ascii="Times New Roman" w:hAnsi="Times New Roman" w:cs="Times New Roman"/>
          <w:bCs/>
          <w:sz w:val="20"/>
          <w:szCs w:val="20"/>
        </w:rPr>
        <w:t>-</w:t>
      </w:r>
      <w:r w:rsidRPr="009712CB">
        <w:rPr>
          <w:rFonts w:ascii="Times New Roman" w:hAnsi="Times New Roman" w:cs="Times New Roman"/>
          <w:bCs/>
          <w:sz w:val="20"/>
          <w:szCs w:val="20"/>
        </w:rPr>
        <w:t>year survival rates</w:t>
      </w:r>
      <w:r w:rsidR="00D90F79" w:rsidRPr="009712CB">
        <w:rPr>
          <w:rFonts w:ascii="Times New Roman" w:hAnsi="Times New Roman" w:cs="Times New Roman"/>
          <w:bCs/>
          <w:sz w:val="20"/>
          <w:szCs w:val="20"/>
        </w:rPr>
        <w:t>.</w:t>
      </w:r>
    </w:p>
    <w:p w14:paraId="567477B1" w14:textId="15B48EF1" w:rsidR="00760D12" w:rsidRPr="009712CB" w:rsidRDefault="00760D12" w:rsidP="0012768A">
      <w:pPr>
        <w:spacing w:line="360" w:lineRule="auto"/>
        <w:rPr>
          <w:rFonts w:ascii="Times New Roman" w:hAnsi="Times New Roman" w:cs="Times New Roman"/>
          <w:bCs/>
          <w:sz w:val="20"/>
          <w:szCs w:val="20"/>
        </w:rPr>
      </w:pPr>
      <w:bookmarkStart w:id="2" w:name="_Hlk199230728"/>
      <w:r w:rsidRPr="009712CB">
        <w:rPr>
          <w:rFonts w:ascii="Times New Roman" w:hAnsi="Times New Roman" w:cs="Times New Roman"/>
          <w:bCs/>
          <w:sz w:val="20"/>
          <w:szCs w:val="20"/>
        </w:rPr>
        <w:t>Figure S</w:t>
      </w:r>
      <w:r w:rsidR="000935C6">
        <w:rPr>
          <w:rFonts w:ascii="Times New Roman" w:hAnsi="Times New Roman" w:cs="Times New Roman"/>
          <w:bCs/>
          <w:sz w:val="20"/>
          <w:szCs w:val="20"/>
        </w:rPr>
        <w:t>7</w:t>
      </w:r>
      <w:r w:rsidRPr="009712CB">
        <w:rPr>
          <w:rFonts w:ascii="Times New Roman" w:hAnsi="Times New Roman" w:cs="Times New Roman"/>
          <w:bCs/>
          <w:sz w:val="20"/>
          <w:szCs w:val="20"/>
        </w:rPr>
        <w:t xml:space="preserve">. Forest plot on changes in </w:t>
      </w:r>
      <w:r w:rsidR="000E4980" w:rsidRPr="003540D7">
        <w:rPr>
          <w:rFonts w:ascii="Times New Roman" w:hAnsi="Times New Roman" w:cs="Times New Roman"/>
          <w:sz w:val="20"/>
          <w:szCs w:val="20"/>
        </w:rPr>
        <w:t>CD3</w:t>
      </w:r>
      <w:r w:rsidR="000E4980" w:rsidRPr="003540D7">
        <w:rPr>
          <w:rFonts w:ascii="Times New Roman" w:hAnsi="Times New Roman" w:cs="Times New Roman"/>
          <w:sz w:val="20"/>
          <w:szCs w:val="20"/>
          <w:vertAlign w:val="superscript"/>
        </w:rPr>
        <w:t>+</w:t>
      </w:r>
      <w:r w:rsidR="000E4980" w:rsidRPr="003540D7">
        <w:rPr>
          <w:rFonts w:ascii="Times New Roman" w:hAnsi="Times New Roman" w:cs="Times New Roman"/>
          <w:sz w:val="20"/>
          <w:szCs w:val="20"/>
        </w:rPr>
        <w:t> </w:t>
      </w:r>
      <w:r w:rsidR="000E4980" w:rsidRPr="003540D7">
        <w:rPr>
          <w:rFonts w:ascii="Times New Roman" w:hAnsi="Times New Roman" w:cs="Times New Roman"/>
          <w:i/>
          <w:iCs/>
          <w:sz w:val="20"/>
          <w:szCs w:val="20"/>
        </w:rPr>
        <w:t>T</w:t>
      </w:r>
      <w:r w:rsidR="000E4980" w:rsidRPr="003540D7">
        <w:rPr>
          <w:rFonts w:ascii="Times New Roman" w:hAnsi="Times New Roman" w:cs="Times New Roman"/>
          <w:sz w:val="20"/>
          <w:szCs w:val="20"/>
        </w:rPr>
        <w:t> cells</w:t>
      </w:r>
      <w:r w:rsidR="00D90F79" w:rsidRPr="009712CB">
        <w:rPr>
          <w:rFonts w:ascii="Times New Roman" w:hAnsi="Times New Roman" w:cs="Times New Roman"/>
          <w:bCs/>
          <w:sz w:val="20"/>
          <w:szCs w:val="20"/>
        </w:rPr>
        <w:t>.</w:t>
      </w:r>
    </w:p>
    <w:p w14:paraId="4D20A182" w14:textId="04524A41"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0935C6">
        <w:rPr>
          <w:rFonts w:ascii="Times New Roman" w:hAnsi="Times New Roman" w:cs="Times New Roman"/>
          <w:bCs/>
          <w:sz w:val="20"/>
          <w:szCs w:val="20"/>
        </w:rPr>
        <w:t>8</w:t>
      </w:r>
      <w:r w:rsidRPr="009712CB">
        <w:rPr>
          <w:rFonts w:ascii="Times New Roman" w:hAnsi="Times New Roman" w:cs="Times New Roman"/>
          <w:bCs/>
          <w:sz w:val="20"/>
          <w:szCs w:val="20"/>
        </w:rPr>
        <w:t xml:space="preserve">. Forest plot on changes in </w:t>
      </w:r>
      <w:r w:rsidR="000E4980" w:rsidRPr="009F6872">
        <w:rPr>
          <w:rFonts w:ascii="Times New Roman" w:hAnsi="Times New Roman" w:cs="Times New Roman"/>
          <w:sz w:val="20"/>
          <w:szCs w:val="20"/>
        </w:rPr>
        <w:t>CD4</w:t>
      </w:r>
      <w:r w:rsidR="000E4980" w:rsidRPr="009F6872">
        <w:rPr>
          <w:rFonts w:ascii="Times New Roman" w:hAnsi="Times New Roman" w:cs="Times New Roman"/>
          <w:sz w:val="20"/>
          <w:szCs w:val="20"/>
          <w:vertAlign w:val="superscript"/>
        </w:rPr>
        <w:t>+</w:t>
      </w:r>
      <w:r w:rsidR="000E4980" w:rsidRPr="009F6872">
        <w:rPr>
          <w:rFonts w:ascii="Times New Roman" w:hAnsi="Times New Roman" w:cs="Times New Roman"/>
          <w:sz w:val="20"/>
          <w:szCs w:val="20"/>
        </w:rPr>
        <w:t> </w:t>
      </w:r>
      <w:r w:rsidR="000E4980" w:rsidRPr="009F6872">
        <w:rPr>
          <w:rFonts w:ascii="Times New Roman" w:hAnsi="Times New Roman" w:cs="Times New Roman"/>
          <w:i/>
          <w:iCs/>
          <w:sz w:val="20"/>
          <w:szCs w:val="20"/>
        </w:rPr>
        <w:t>T</w:t>
      </w:r>
      <w:r w:rsidR="000E4980" w:rsidRPr="009F6872">
        <w:rPr>
          <w:rFonts w:ascii="Times New Roman" w:hAnsi="Times New Roman" w:cs="Times New Roman"/>
          <w:sz w:val="20"/>
          <w:szCs w:val="20"/>
        </w:rPr>
        <w:t> cells</w:t>
      </w:r>
      <w:r w:rsidR="00D90F79" w:rsidRPr="009712CB">
        <w:rPr>
          <w:rFonts w:ascii="Times New Roman" w:hAnsi="Times New Roman" w:cs="Times New Roman"/>
          <w:bCs/>
          <w:sz w:val="20"/>
          <w:szCs w:val="20"/>
        </w:rPr>
        <w:t>.</w:t>
      </w:r>
    </w:p>
    <w:p w14:paraId="33731050" w14:textId="215B351E"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0935C6">
        <w:rPr>
          <w:rFonts w:ascii="Times New Roman" w:hAnsi="Times New Roman" w:cs="Times New Roman"/>
          <w:bCs/>
          <w:sz w:val="20"/>
          <w:szCs w:val="20"/>
        </w:rPr>
        <w:t>9</w:t>
      </w:r>
      <w:r w:rsidRPr="009712CB">
        <w:rPr>
          <w:rFonts w:ascii="Times New Roman" w:hAnsi="Times New Roman" w:cs="Times New Roman"/>
          <w:bCs/>
          <w:sz w:val="20"/>
          <w:szCs w:val="20"/>
        </w:rPr>
        <w:t xml:space="preserve">. Forest plot on changes in </w:t>
      </w:r>
      <w:r w:rsidR="000E4980" w:rsidRPr="009F6872">
        <w:rPr>
          <w:rFonts w:ascii="Times New Roman" w:hAnsi="Times New Roman" w:cs="Times New Roman"/>
          <w:sz w:val="20"/>
          <w:szCs w:val="20"/>
        </w:rPr>
        <w:t>CD8</w:t>
      </w:r>
      <w:r w:rsidR="000E4980" w:rsidRPr="009F6872">
        <w:rPr>
          <w:rFonts w:ascii="Times New Roman" w:hAnsi="Times New Roman" w:cs="Times New Roman"/>
          <w:sz w:val="20"/>
          <w:szCs w:val="20"/>
          <w:vertAlign w:val="superscript"/>
        </w:rPr>
        <w:t>+</w:t>
      </w:r>
      <w:r w:rsidR="000E4980" w:rsidRPr="009F6872">
        <w:rPr>
          <w:rFonts w:ascii="Times New Roman" w:hAnsi="Times New Roman" w:cs="Times New Roman"/>
          <w:sz w:val="20"/>
          <w:szCs w:val="20"/>
        </w:rPr>
        <w:t> </w:t>
      </w:r>
      <w:r w:rsidR="000E4980" w:rsidRPr="009F6872">
        <w:rPr>
          <w:rFonts w:ascii="Times New Roman" w:hAnsi="Times New Roman" w:cs="Times New Roman"/>
          <w:i/>
          <w:iCs/>
          <w:sz w:val="20"/>
          <w:szCs w:val="20"/>
        </w:rPr>
        <w:t>T</w:t>
      </w:r>
      <w:r w:rsidR="000E4980" w:rsidRPr="009F6872">
        <w:rPr>
          <w:rFonts w:ascii="Times New Roman" w:hAnsi="Times New Roman" w:cs="Times New Roman"/>
          <w:sz w:val="20"/>
          <w:szCs w:val="20"/>
        </w:rPr>
        <w:t> cells</w:t>
      </w:r>
      <w:r w:rsidR="00D90F79" w:rsidRPr="009712CB">
        <w:rPr>
          <w:rFonts w:ascii="Times New Roman" w:hAnsi="Times New Roman" w:cs="Times New Roman"/>
          <w:bCs/>
          <w:sz w:val="20"/>
          <w:szCs w:val="20"/>
        </w:rPr>
        <w:t>.</w:t>
      </w:r>
    </w:p>
    <w:p w14:paraId="4B84F469" w14:textId="510BC6B1"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0935C6">
        <w:rPr>
          <w:rFonts w:ascii="Times New Roman" w:hAnsi="Times New Roman" w:cs="Times New Roman"/>
          <w:bCs/>
          <w:sz w:val="20"/>
          <w:szCs w:val="20"/>
        </w:rPr>
        <w:t>10</w:t>
      </w:r>
      <w:r w:rsidRPr="009712CB">
        <w:rPr>
          <w:rFonts w:ascii="Times New Roman" w:hAnsi="Times New Roman" w:cs="Times New Roman"/>
          <w:bCs/>
          <w:sz w:val="20"/>
          <w:szCs w:val="20"/>
        </w:rPr>
        <w:t xml:space="preserve">. Forest plot on changes in </w:t>
      </w:r>
      <w:r w:rsidR="000E4980" w:rsidRPr="009F6872">
        <w:rPr>
          <w:rFonts w:ascii="Times New Roman" w:hAnsi="Times New Roman" w:cs="Times New Roman"/>
          <w:sz w:val="20"/>
          <w:szCs w:val="20"/>
        </w:rPr>
        <w:t>CD4</w:t>
      </w:r>
      <w:r w:rsidR="000E4980" w:rsidRPr="009F6872">
        <w:rPr>
          <w:rFonts w:ascii="Times New Roman" w:hAnsi="Times New Roman" w:cs="Times New Roman"/>
          <w:sz w:val="20"/>
          <w:szCs w:val="20"/>
          <w:vertAlign w:val="superscript"/>
        </w:rPr>
        <w:t>+</w:t>
      </w:r>
      <w:r w:rsidR="000E4980" w:rsidRPr="009F6872">
        <w:rPr>
          <w:rFonts w:ascii="Times New Roman" w:hAnsi="Times New Roman" w:cs="Times New Roman"/>
          <w:sz w:val="20"/>
          <w:szCs w:val="20"/>
        </w:rPr>
        <w:t>/CD8</w:t>
      </w:r>
      <w:r w:rsidR="000E4980" w:rsidRPr="009F6872">
        <w:rPr>
          <w:rFonts w:ascii="Times New Roman" w:hAnsi="Times New Roman" w:cs="Times New Roman"/>
          <w:sz w:val="20"/>
          <w:szCs w:val="20"/>
          <w:vertAlign w:val="superscript"/>
        </w:rPr>
        <w:t>+</w:t>
      </w:r>
      <w:r w:rsidR="000E4980" w:rsidRPr="009F6872">
        <w:rPr>
          <w:rFonts w:ascii="Times New Roman" w:hAnsi="Times New Roman" w:cs="Times New Roman"/>
          <w:sz w:val="20"/>
          <w:szCs w:val="20"/>
        </w:rPr>
        <w:t> ratio</w:t>
      </w:r>
      <w:r w:rsidR="00D90F79" w:rsidRPr="009712CB">
        <w:rPr>
          <w:rFonts w:ascii="Times New Roman" w:hAnsi="Times New Roman" w:cs="Times New Roman"/>
          <w:bCs/>
          <w:sz w:val="20"/>
          <w:szCs w:val="20"/>
        </w:rPr>
        <w:t>.</w:t>
      </w:r>
    </w:p>
    <w:bookmarkEnd w:id="2"/>
    <w:p w14:paraId="308B1D9E" w14:textId="611D4971"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w:t>
      </w:r>
      <w:r w:rsidR="00882E66" w:rsidRPr="009712CB">
        <w:rPr>
          <w:rFonts w:ascii="Times New Roman" w:hAnsi="Times New Roman" w:cs="Times New Roman"/>
          <w:bCs/>
          <w:sz w:val="20"/>
          <w:szCs w:val="20"/>
        </w:rPr>
        <w:t>1</w:t>
      </w:r>
      <w:r w:rsidR="000935C6">
        <w:rPr>
          <w:rFonts w:ascii="Times New Roman" w:hAnsi="Times New Roman" w:cs="Times New Roman"/>
          <w:bCs/>
          <w:sz w:val="20"/>
          <w:szCs w:val="20"/>
        </w:rPr>
        <w:t>1</w:t>
      </w:r>
      <w:r w:rsidRPr="009712CB">
        <w:rPr>
          <w:rFonts w:ascii="Times New Roman" w:hAnsi="Times New Roman" w:cs="Times New Roman"/>
          <w:bCs/>
          <w:sz w:val="20"/>
          <w:szCs w:val="20"/>
        </w:rPr>
        <w:t>. Forest plot on SAEs</w:t>
      </w:r>
      <w:r w:rsidR="00D90F79" w:rsidRPr="009712CB">
        <w:rPr>
          <w:rFonts w:ascii="Times New Roman" w:hAnsi="Times New Roman" w:cs="Times New Roman"/>
          <w:bCs/>
          <w:sz w:val="20"/>
          <w:szCs w:val="20"/>
        </w:rPr>
        <w:t>.</w:t>
      </w:r>
    </w:p>
    <w:p w14:paraId="589D3F1B" w14:textId="3A6269A9"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S1</w:t>
      </w:r>
      <w:r w:rsidR="000935C6">
        <w:rPr>
          <w:rFonts w:ascii="Times New Roman" w:hAnsi="Times New Roman" w:cs="Times New Roman"/>
          <w:bCs/>
          <w:sz w:val="20"/>
          <w:szCs w:val="20"/>
        </w:rPr>
        <w:t>2</w:t>
      </w:r>
      <w:r w:rsidRPr="009712CB">
        <w:rPr>
          <w:rFonts w:ascii="Times New Roman" w:hAnsi="Times New Roman" w:cs="Times New Roman"/>
          <w:bCs/>
          <w:sz w:val="20"/>
          <w:szCs w:val="20"/>
        </w:rPr>
        <w:t xml:space="preserve">. Forest plot on </w:t>
      </w:r>
      <w:r w:rsidR="00423221">
        <w:rPr>
          <w:rFonts w:ascii="Times New Roman" w:hAnsi="Times New Roman" w:cs="Times New Roman"/>
          <w:bCs/>
          <w:sz w:val="20"/>
          <w:szCs w:val="20"/>
        </w:rPr>
        <w:t>l</w:t>
      </w:r>
      <w:r w:rsidRPr="009712CB">
        <w:rPr>
          <w:rFonts w:ascii="Times New Roman" w:hAnsi="Times New Roman" w:cs="Times New Roman"/>
          <w:bCs/>
          <w:sz w:val="20"/>
          <w:szCs w:val="20"/>
        </w:rPr>
        <w:t>eukopenia</w:t>
      </w:r>
      <w:r w:rsidR="00D90F79" w:rsidRPr="009712CB">
        <w:rPr>
          <w:rFonts w:ascii="Times New Roman" w:hAnsi="Times New Roman" w:cs="Times New Roman"/>
          <w:bCs/>
          <w:sz w:val="20"/>
          <w:szCs w:val="20"/>
        </w:rPr>
        <w:t>.</w:t>
      </w:r>
    </w:p>
    <w:p w14:paraId="20907F56" w14:textId="75F615CA" w:rsidR="00760D12" w:rsidRPr="009C6D99"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S1</w:t>
      </w:r>
      <w:r w:rsidR="000935C6">
        <w:rPr>
          <w:rFonts w:ascii="Times New Roman" w:hAnsi="Times New Roman" w:cs="Times New Roman"/>
          <w:bCs/>
          <w:sz w:val="20"/>
          <w:szCs w:val="20"/>
        </w:rPr>
        <w:t>3</w:t>
      </w:r>
      <w:r w:rsidRPr="009712CB">
        <w:rPr>
          <w:rFonts w:ascii="Times New Roman" w:hAnsi="Times New Roman" w:cs="Times New Roman"/>
          <w:bCs/>
          <w:sz w:val="20"/>
          <w:szCs w:val="20"/>
        </w:rPr>
        <w:t>. The funnel plot of the DCR</w:t>
      </w:r>
      <w:r w:rsidR="001627D2" w:rsidRPr="009712CB">
        <w:rPr>
          <w:rFonts w:ascii="Times New Roman" w:hAnsi="Times New Roman" w:cs="Times New Roman"/>
          <w:bCs/>
          <w:sz w:val="20"/>
          <w:szCs w:val="20"/>
        </w:rPr>
        <w:t xml:space="preserve"> with the trim</w:t>
      </w:r>
      <w:r w:rsidR="00B327F4" w:rsidRPr="009712CB">
        <w:rPr>
          <w:rFonts w:ascii="Times New Roman" w:hAnsi="Times New Roman" w:cs="Times New Roman"/>
          <w:bCs/>
          <w:sz w:val="20"/>
          <w:szCs w:val="20"/>
        </w:rPr>
        <w:t>-</w:t>
      </w:r>
      <w:r w:rsidR="001627D2" w:rsidRPr="009712CB">
        <w:rPr>
          <w:rFonts w:ascii="Times New Roman" w:hAnsi="Times New Roman" w:cs="Times New Roman"/>
          <w:bCs/>
          <w:sz w:val="20"/>
          <w:szCs w:val="20"/>
        </w:rPr>
        <w:t>and</w:t>
      </w:r>
      <w:r w:rsidR="00B327F4" w:rsidRPr="009712CB">
        <w:rPr>
          <w:rFonts w:ascii="Times New Roman" w:hAnsi="Times New Roman" w:cs="Times New Roman"/>
          <w:bCs/>
          <w:sz w:val="20"/>
          <w:szCs w:val="20"/>
        </w:rPr>
        <w:t>-</w:t>
      </w:r>
      <w:r w:rsidR="001627D2" w:rsidRPr="009712CB">
        <w:rPr>
          <w:rFonts w:ascii="Times New Roman" w:hAnsi="Times New Roman" w:cs="Times New Roman"/>
          <w:bCs/>
          <w:sz w:val="20"/>
          <w:szCs w:val="20"/>
        </w:rPr>
        <w:t>fill method.</w:t>
      </w:r>
    </w:p>
    <w:p w14:paraId="6271DAAF" w14:textId="5A07FA4F"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S1</w:t>
      </w:r>
      <w:r w:rsidR="000935C6">
        <w:rPr>
          <w:rFonts w:ascii="Times New Roman" w:hAnsi="Times New Roman" w:cs="Times New Roman"/>
          <w:bCs/>
          <w:sz w:val="20"/>
          <w:szCs w:val="20"/>
        </w:rPr>
        <w:t>4</w:t>
      </w:r>
      <w:r w:rsidRPr="009712CB">
        <w:rPr>
          <w:rFonts w:ascii="Times New Roman" w:hAnsi="Times New Roman" w:cs="Times New Roman"/>
          <w:bCs/>
          <w:sz w:val="20"/>
          <w:szCs w:val="20"/>
        </w:rPr>
        <w:t>. The funnel plot of the ORR</w:t>
      </w:r>
      <w:r w:rsidR="001627D2" w:rsidRPr="009712CB">
        <w:rPr>
          <w:rFonts w:ascii="Times New Roman" w:hAnsi="Times New Roman" w:cs="Times New Roman"/>
          <w:bCs/>
          <w:sz w:val="20"/>
          <w:szCs w:val="20"/>
        </w:rPr>
        <w:t xml:space="preserve"> with the </w:t>
      </w:r>
      <w:r w:rsidR="009C6D99" w:rsidRPr="009712CB">
        <w:rPr>
          <w:rFonts w:ascii="Times New Roman" w:hAnsi="Times New Roman" w:cs="Times New Roman"/>
          <w:bCs/>
          <w:sz w:val="20"/>
          <w:szCs w:val="20"/>
        </w:rPr>
        <w:t>trim-and-fill method.</w:t>
      </w:r>
    </w:p>
    <w:p w14:paraId="4ACEB16D" w14:textId="3BBA8401" w:rsidR="00760D12" w:rsidRPr="009712CB" w:rsidRDefault="00760D12" w:rsidP="0012768A">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S1</w:t>
      </w:r>
      <w:r w:rsidR="000935C6">
        <w:rPr>
          <w:rFonts w:ascii="Times New Roman" w:hAnsi="Times New Roman" w:cs="Times New Roman"/>
          <w:bCs/>
          <w:sz w:val="20"/>
          <w:szCs w:val="20"/>
        </w:rPr>
        <w:t>5</w:t>
      </w:r>
      <w:r w:rsidRPr="009712CB">
        <w:rPr>
          <w:rFonts w:ascii="Times New Roman" w:hAnsi="Times New Roman" w:cs="Times New Roman"/>
          <w:bCs/>
          <w:sz w:val="20"/>
          <w:szCs w:val="20"/>
        </w:rPr>
        <w:t>. The funnel plot of the Q</w:t>
      </w:r>
      <w:r w:rsidR="00A143FD" w:rsidRPr="009712CB">
        <w:rPr>
          <w:rFonts w:ascii="Times New Roman" w:hAnsi="Times New Roman" w:cs="Times New Roman"/>
          <w:bCs/>
          <w:sz w:val="20"/>
          <w:szCs w:val="20"/>
        </w:rPr>
        <w:t>o</w:t>
      </w:r>
      <w:r w:rsidRPr="009712CB">
        <w:rPr>
          <w:rFonts w:ascii="Times New Roman" w:hAnsi="Times New Roman" w:cs="Times New Roman"/>
          <w:bCs/>
          <w:sz w:val="20"/>
          <w:szCs w:val="20"/>
        </w:rPr>
        <w:t>L</w:t>
      </w:r>
      <w:r w:rsidR="001627D2" w:rsidRPr="009712CB">
        <w:rPr>
          <w:rFonts w:ascii="Times New Roman" w:hAnsi="Times New Roman" w:cs="Times New Roman"/>
          <w:bCs/>
          <w:sz w:val="20"/>
          <w:szCs w:val="20"/>
        </w:rPr>
        <w:t xml:space="preserve"> with </w:t>
      </w:r>
      <w:r w:rsidR="009C6D99" w:rsidRPr="009712CB">
        <w:rPr>
          <w:rFonts w:ascii="Times New Roman" w:hAnsi="Times New Roman" w:cs="Times New Roman"/>
          <w:bCs/>
          <w:sz w:val="20"/>
          <w:szCs w:val="20"/>
        </w:rPr>
        <w:t>the trim-and-fill method.</w:t>
      </w:r>
    </w:p>
    <w:p w14:paraId="52E70DD8" w14:textId="7373AC63" w:rsidR="00760D12" w:rsidRPr="009712CB" w:rsidRDefault="00760D12" w:rsidP="009C6D99">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Figure S1</w:t>
      </w:r>
      <w:r w:rsidR="000935C6">
        <w:rPr>
          <w:rFonts w:ascii="Times New Roman" w:hAnsi="Times New Roman" w:cs="Times New Roman"/>
          <w:bCs/>
          <w:sz w:val="20"/>
          <w:szCs w:val="20"/>
        </w:rPr>
        <w:t>6</w:t>
      </w:r>
      <w:r w:rsidRPr="009712CB">
        <w:rPr>
          <w:rFonts w:ascii="Times New Roman" w:hAnsi="Times New Roman" w:cs="Times New Roman"/>
          <w:bCs/>
          <w:sz w:val="20"/>
          <w:szCs w:val="20"/>
        </w:rPr>
        <w:t xml:space="preserve">. </w:t>
      </w:r>
      <w:r w:rsidR="001627D2" w:rsidRPr="009712CB">
        <w:rPr>
          <w:rFonts w:ascii="Times New Roman" w:hAnsi="Times New Roman" w:cs="Times New Roman"/>
          <w:bCs/>
          <w:sz w:val="20"/>
          <w:szCs w:val="20"/>
        </w:rPr>
        <w:t xml:space="preserve">The funnel plot of the SAEs with </w:t>
      </w:r>
      <w:bookmarkEnd w:id="1"/>
      <w:r w:rsidR="009C6D99" w:rsidRPr="009712CB">
        <w:rPr>
          <w:rFonts w:ascii="Times New Roman" w:hAnsi="Times New Roman" w:cs="Times New Roman"/>
          <w:bCs/>
          <w:sz w:val="20"/>
          <w:szCs w:val="20"/>
        </w:rPr>
        <w:t>the trim-and-fill method.</w:t>
      </w:r>
    </w:p>
    <w:p w14:paraId="137B8B79" w14:textId="77777777" w:rsidR="00760D12" w:rsidRPr="009712CB" w:rsidRDefault="00760D12" w:rsidP="00760D12">
      <w:pPr>
        <w:rPr>
          <w:rFonts w:ascii="Times New Roman" w:hAnsi="Times New Roman" w:cs="Times New Roman"/>
          <w:bCs/>
          <w:sz w:val="20"/>
          <w:szCs w:val="20"/>
        </w:rPr>
      </w:pPr>
    </w:p>
    <w:p w14:paraId="409C2BD7" w14:textId="77777777" w:rsidR="00760D12" w:rsidRPr="009712CB" w:rsidRDefault="00760D12" w:rsidP="00760D12">
      <w:pPr>
        <w:rPr>
          <w:rFonts w:ascii="Times New Roman" w:hAnsi="Times New Roman" w:cs="Times New Roman"/>
          <w:bCs/>
          <w:sz w:val="20"/>
          <w:szCs w:val="20"/>
        </w:rPr>
      </w:pPr>
    </w:p>
    <w:p w14:paraId="45D20CD4" w14:textId="77777777" w:rsidR="00760D12" w:rsidRPr="009712CB" w:rsidRDefault="00760D12" w:rsidP="00760D12">
      <w:pPr>
        <w:rPr>
          <w:rFonts w:ascii="Times New Roman" w:hAnsi="Times New Roman" w:cs="Times New Roman"/>
          <w:bCs/>
          <w:sz w:val="20"/>
          <w:szCs w:val="20"/>
        </w:rPr>
      </w:pPr>
    </w:p>
    <w:p w14:paraId="72A434F8" w14:textId="77777777" w:rsidR="00760D12" w:rsidRPr="009712CB" w:rsidRDefault="00760D12" w:rsidP="00760D12">
      <w:pPr>
        <w:rPr>
          <w:rFonts w:ascii="Times New Roman" w:hAnsi="Times New Roman" w:cs="Times New Roman"/>
          <w:bCs/>
          <w:sz w:val="20"/>
          <w:szCs w:val="20"/>
        </w:rPr>
      </w:pPr>
    </w:p>
    <w:p w14:paraId="7690DA5B" w14:textId="77777777" w:rsidR="00760D12" w:rsidRPr="009712CB" w:rsidRDefault="00760D12" w:rsidP="00760D12">
      <w:pPr>
        <w:rPr>
          <w:rFonts w:ascii="Times New Roman" w:hAnsi="Times New Roman" w:cs="Times New Roman"/>
          <w:bCs/>
          <w:sz w:val="20"/>
          <w:szCs w:val="20"/>
        </w:rPr>
      </w:pPr>
    </w:p>
    <w:p w14:paraId="4FD509D6" w14:textId="77777777" w:rsidR="00760D12" w:rsidRPr="009712CB" w:rsidRDefault="00760D12" w:rsidP="00760D12">
      <w:pPr>
        <w:rPr>
          <w:rFonts w:ascii="Times New Roman" w:hAnsi="Times New Roman" w:cs="Times New Roman"/>
          <w:bCs/>
          <w:sz w:val="20"/>
          <w:szCs w:val="20"/>
        </w:rPr>
      </w:pPr>
    </w:p>
    <w:p w14:paraId="550875BA" w14:textId="77777777" w:rsidR="00760D12" w:rsidRPr="009712CB" w:rsidRDefault="00760D12" w:rsidP="00760D12">
      <w:pPr>
        <w:rPr>
          <w:rFonts w:ascii="Times New Roman" w:hAnsi="Times New Roman" w:cs="Times New Roman"/>
          <w:bCs/>
          <w:sz w:val="20"/>
          <w:szCs w:val="20"/>
        </w:rPr>
      </w:pPr>
    </w:p>
    <w:p w14:paraId="11FC5767" w14:textId="77777777" w:rsidR="00760D12" w:rsidRPr="009712CB" w:rsidRDefault="00760D12" w:rsidP="00760D12">
      <w:pPr>
        <w:rPr>
          <w:rFonts w:ascii="Times New Roman" w:hAnsi="Times New Roman" w:cs="Times New Roman"/>
          <w:bCs/>
          <w:sz w:val="20"/>
          <w:szCs w:val="20"/>
        </w:rPr>
      </w:pPr>
    </w:p>
    <w:p w14:paraId="754D71AE" w14:textId="77777777" w:rsidR="00760D12" w:rsidRPr="009712CB" w:rsidRDefault="00760D12" w:rsidP="00760D12">
      <w:pPr>
        <w:rPr>
          <w:rFonts w:ascii="Times New Roman" w:hAnsi="Times New Roman" w:cs="Times New Roman"/>
          <w:bCs/>
          <w:sz w:val="20"/>
          <w:szCs w:val="20"/>
        </w:rPr>
      </w:pPr>
    </w:p>
    <w:p w14:paraId="5955BFF2" w14:textId="77777777" w:rsidR="00760D12" w:rsidRPr="009712CB" w:rsidRDefault="00760D12" w:rsidP="00760D12">
      <w:pPr>
        <w:rPr>
          <w:rFonts w:ascii="Times New Roman" w:hAnsi="Times New Roman" w:cs="Times New Roman"/>
          <w:bCs/>
          <w:sz w:val="20"/>
          <w:szCs w:val="20"/>
        </w:rPr>
      </w:pPr>
    </w:p>
    <w:p w14:paraId="3F926C55" w14:textId="46A399DD" w:rsidR="001C2BE3" w:rsidRPr="009712CB" w:rsidRDefault="002C7FAB" w:rsidP="001657F7">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Table S1.</w:t>
      </w:r>
      <w:r w:rsidR="00E3556B" w:rsidRPr="009712CB">
        <w:rPr>
          <w:rFonts w:ascii="Times New Roman" w:hAnsi="Times New Roman" w:cs="Times New Roman"/>
          <w:bCs/>
          <w:sz w:val="20"/>
          <w:szCs w:val="20"/>
        </w:rPr>
        <w:t xml:space="preserve"> </w:t>
      </w:r>
      <w:r w:rsidRPr="009712CB">
        <w:rPr>
          <w:rFonts w:ascii="Times New Roman" w:hAnsi="Times New Roman" w:cs="Times New Roman"/>
          <w:bCs/>
          <w:sz w:val="20"/>
          <w:szCs w:val="20"/>
        </w:rPr>
        <w:t>PRISMA 2020 Checklist</w:t>
      </w:r>
      <w:r w:rsidR="009712CB" w:rsidRPr="009712CB">
        <w:rPr>
          <w:rFonts w:ascii="Times New Roman" w:hAnsi="Times New Roman" w:cs="Times New Roman"/>
          <w:bCs/>
          <w:sz w:val="20"/>
          <w:szCs w:val="20"/>
        </w:rPr>
        <w:t>.</w:t>
      </w:r>
    </w:p>
    <w:p w14:paraId="4E0F9371" w14:textId="77777777" w:rsidR="00750B80" w:rsidRPr="009712CB" w:rsidRDefault="00750B80" w:rsidP="002C7FAB">
      <w:pPr>
        <w:rPr>
          <w:rFonts w:ascii="Times New Roman" w:hAnsi="Times New Roman" w:cs="Times New Roman"/>
          <w:bCs/>
          <w:sz w:val="20"/>
          <w:szCs w:val="20"/>
        </w:rPr>
      </w:pPr>
    </w:p>
    <w:tbl>
      <w:tblPr>
        <w:tblW w:w="0" w:type="auto"/>
        <w:jc w:val="center"/>
        <w:tblLook w:val="04A0" w:firstRow="1" w:lastRow="0" w:firstColumn="1" w:lastColumn="0" w:noHBand="0" w:noVBand="1"/>
      </w:tblPr>
      <w:tblGrid>
        <w:gridCol w:w="1903"/>
        <w:gridCol w:w="470"/>
        <w:gridCol w:w="5103"/>
        <w:gridCol w:w="1144"/>
      </w:tblGrid>
      <w:tr w:rsidR="001C2BE3" w:rsidRPr="009712CB" w14:paraId="4A01B81C" w14:textId="77777777">
        <w:trPr>
          <w:cantSplit/>
          <w:tblHeader/>
          <w:jc w:val="center"/>
        </w:trPr>
        <w:tc>
          <w:tcPr>
            <w:tcW w:w="0" w:type="auto"/>
            <w:tcBorders>
              <w:top w:val="single" w:sz="8" w:space="0" w:color="000000"/>
              <w:left w:val="single" w:sz="8" w:space="0" w:color="000000"/>
              <w:bottom w:val="single" w:sz="8" w:space="0" w:color="000000"/>
            </w:tcBorders>
            <w:shd w:val="clear" w:color="auto" w:fill="63639A"/>
            <w:tcMar>
              <w:top w:w="0" w:type="dxa"/>
              <w:left w:w="0" w:type="dxa"/>
              <w:bottom w:w="0" w:type="dxa"/>
              <w:right w:w="0" w:type="dxa"/>
            </w:tcMar>
            <w:vAlign w:val="center"/>
          </w:tcPr>
          <w:p w14:paraId="6F52CA4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FFFFFF"/>
                <w:sz w:val="18"/>
                <w:szCs w:val="18"/>
              </w:rPr>
              <w:t>Topic</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5625DD21"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FFFFFF"/>
                <w:sz w:val="18"/>
                <w:szCs w:val="18"/>
              </w:rPr>
              <w:t>No.</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05A119C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FFFFFF"/>
                <w:sz w:val="18"/>
                <w:szCs w:val="18"/>
              </w:rPr>
              <w:t>Item</w:t>
            </w:r>
          </w:p>
        </w:tc>
        <w:tc>
          <w:tcPr>
            <w:tcW w:w="0" w:type="auto"/>
            <w:tcBorders>
              <w:top w:val="single" w:sz="8" w:space="0" w:color="000000"/>
              <w:bottom w:val="single" w:sz="8" w:space="0" w:color="000000"/>
              <w:right w:val="single" w:sz="8" w:space="0" w:color="000000"/>
            </w:tcBorders>
            <w:shd w:val="clear" w:color="auto" w:fill="63639A"/>
            <w:tcMar>
              <w:top w:w="0" w:type="dxa"/>
              <w:left w:w="0" w:type="dxa"/>
              <w:bottom w:w="0" w:type="dxa"/>
              <w:right w:w="0" w:type="dxa"/>
            </w:tcMar>
            <w:vAlign w:val="center"/>
          </w:tcPr>
          <w:p w14:paraId="10669228"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FFFFFF"/>
                <w:sz w:val="18"/>
                <w:szCs w:val="18"/>
              </w:rPr>
              <w:t>Location where item is reported</w:t>
            </w:r>
          </w:p>
        </w:tc>
      </w:tr>
      <w:tr w:rsidR="001C2BE3" w:rsidRPr="009712CB" w14:paraId="3D9EE3B9"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3F00F12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TITLE</w:t>
            </w:r>
          </w:p>
        </w:tc>
        <w:tc>
          <w:tcPr>
            <w:tcW w:w="0" w:type="auto"/>
            <w:shd w:val="clear" w:color="auto" w:fill="FFFFCC"/>
            <w:tcMar>
              <w:top w:w="0" w:type="dxa"/>
              <w:left w:w="0" w:type="dxa"/>
              <w:bottom w:w="0" w:type="dxa"/>
              <w:right w:w="0" w:type="dxa"/>
            </w:tcMar>
          </w:tcPr>
          <w:p w14:paraId="222F2222"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053D2D19"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16F7DB25"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75913956"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392FC6A"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Title</w:t>
            </w:r>
          </w:p>
        </w:tc>
        <w:tc>
          <w:tcPr>
            <w:tcW w:w="0" w:type="auto"/>
            <w:shd w:val="clear" w:color="auto" w:fill="FFFFFF"/>
            <w:tcMar>
              <w:top w:w="0" w:type="dxa"/>
              <w:left w:w="0" w:type="dxa"/>
              <w:bottom w:w="0" w:type="dxa"/>
              <w:right w:w="0" w:type="dxa"/>
            </w:tcMar>
          </w:tcPr>
          <w:p w14:paraId="08EA1792"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w:t>
            </w:r>
          </w:p>
        </w:tc>
        <w:tc>
          <w:tcPr>
            <w:tcW w:w="0" w:type="auto"/>
            <w:shd w:val="clear" w:color="auto" w:fill="FFFFFF"/>
            <w:tcMar>
              <w:top w:w="0" w:type="dxa"/>
              <w:left w:w="0" w:type="dxa"/>
              <w:bottom w:w="0" w:type="dxa"/>
              <w:right w:w="0" w:type="dxa"/>
            </w:tcMar>
          </w:tcPr>
          <w:p w14:paraId="1797043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 xml:space="preserve">Identify the report as a systematic review. </w:t>
            </w:r>
          </w:p>
        </w:tc>
        <w:tc>
          <w:tcPr>
            <w:tcW w:w="0" w:type="auto"/>
            <w:tcBorders>
              <w:right w:val="single" w:sz="8" w:space="0" w:color="000000"/>
            </w:tcBorders>
            <w:shd w:val="clear" w:color="auto" w:fill="FFFFFF"/>
            <w:tcMar>
              <w:top w:w="0" w:type="dxa"/>
              <w:left w:w="0" w:type="dxa"/>
              <w:bottom w:w="0" w:type="dxa"/>
              <w:right w:w="0" w:type="dxa"/>
            </w:tcMar>
          </w:tcPr>
          <w:p w14:paraId="1788C8EF"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w:t>
            </w:r>
          </w:p>
        </w:tc>
      </w:tr>
      <w:tr w:rsidR="001C2BE3" w:rsidRPr="009712CB" w14:paraId="3021FE03"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5F51812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ABSTRACT</w:t>
            </w:r>
          </w:p>
        </w:tc>
        <w:tc>
          <w:tcPr>
            <w:tcW w:w="0" w:type="auto"/>
            <w:shd w:val="clear" w:color="auto" w:fill="FFFFCC"/>
            <w:tcMar>
              <w:top w:w="0" w:type="dxa"/>
              <w:left w:w="0" w:type="dxa"/>
              <w:bottom w:w="0" w:type="dxa"/>
              <w:right w:w="0" w:type="dxa"/>
            </w:tcMar>
          </w:tcPr>
          <w:p w14:paraId="54D4274E"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69F4C462"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6E1ED6C4"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5FDA0C7C"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31A86A5"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Abstract</w:t>
            </w:r>
          </w:p>
        </w:tc>
        <w:tc>
          <w:tcPr>
            <w:tcW w:w="0" w:type="auto"/>
            <w:shd w:val="clear" w:color="auto" w:fill="FFFFFF"/>
            <w:tcMar>
              <w:top w:w="0" w:type="dxa"/>
              <w:left w:w="0" w:type="dxa"/>
              <w:bottom w:w="0" w:type="dxa"/>
              <w:right w:w="0" w:type="dxa"/>
            </w:tcMar>
          </w:tcPr>
          <w:p w14:paraId="4BAC1B58"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w:t>
            </w:r>
          </w:p>
        </w:tc>
        <w:tc>
          <w:tcPr>
            <w:tcW w:w="0" w:type="auto"/>
            <w:shd w:val="clear" w:color="auto" w:fill="FFFFFF"/>
            <w:tcMar>
              <w:top w:w="0" w:type="dxa"/>
              <w:left w:w="0" w:type="dxa"/>
              <w:bottom w:w="0" w:type="dxa"/>
              <w:right w:w="0" w:type="dxa"/>
            </w:tcMar>
          </w:tcPr>
          <w:p w14:paraId="24A1C9A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See the PRISMA 2020 for Abstracts checklist</w:t>
            </w:r>
          </w:p>
        </w:tc>
        <w:tc>
          <w:tcPr>
            <w:tcW w:w="0" w:type="auto"/>
            <w:tcBorders>
              <w:right w:val="single" w:sz="8" w:space="0" w:color="000000"/>
            </w:tcBorders>
            <w:shd w:val="clear" w:color="auto" w:fill="FFFFFF"/>
            <w:tcMar>
              <w:top w:w="0" w:type="dxa"/>
              <w:left w:w="0" w:type="dxa"/>
              <w:bottom w:w="0" w:type="dxa"/>
              <w:right w:w="0" w:type="dxa"/>
            </w:tcMar>
          </w:tcPr>
          <w:p w14:paraId="6DC2A8FE" w14:textId="49184D19" w:rsidR="001C2BE3" w:rsidRPr="009712CB" w:rsidRDefault="006F30A9">
            <w:pPr>
              <w:spacing w:before="100" w:after="100"/>
              <w:ind w:left="100" w:right="100"/>
              <w:jc w:val="center"/>
              <w:rPr>
                <w:rFonts w:ascii="Times New Roman" w:hAnsi="Times New Roman" w:cs="Times New Roman" w:hint="eastAsia"/>
                <w:sz w:val="18"/>
                <w:szCs w:val="18"/>
              </w:rPr>
            </w:pPr>
            <w:r>
              <w:rPr>
                <w:rFonts w:ascii="Times New Roman" w:hAnsi="Times New Roman" w:cs="Times New Roman" w:hint="eastAsia"/>
                <w:sz w:val="18"/>
                <w:szCs w:val="18"/>
              </w:rPr>
              <w:t>5</w:t>
            </w:r>
          </w:p>
        </w:tc>
      </w:tr>
      <w:tr w:rsidR="001C2BE3" w:rsidRPr="009712CB" w14:paraId="27E13C4A"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4B1DE6C2"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INTRODUCTION</w:t>
            </w:r>
          </w:p>
        </w:tc>
        <w:tc>
          <w:tcPr>
            <w:tcW w:w="0" w:type="auto"/>
            <w:shd w:val="clear" w:color="auto" w:fill="FFFFCC"/>
            <w:tcMar>
              <w:top w:w="0" w:type="dxa"/>
              <w:left w:w="0" w:type="dxa"/>
              <w:bottom w:w="0" w:type="dxa"/>
              <w:right w:w="0" w:type="dxa"/>
            </w:tcMar>
          </w:tcPr>
          <w:p w14:paraId="552A8807"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5BB14F6E"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3C411577"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14874E5F"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6D2B65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Rationale</w:t>
            </w:r>
          </w:p>
        </w:tc>
        <w:tc>
          <w:tcPr>
            <w:tcW w:w="0" w:type="auto"/>
            <w:shd w:val="clear" w:color="auto" w:fill="FFFFFF"/>
            <w:tcMar>
              <w:top w:w="0" w:type="dxa"/>
              <w:left w:w="0" w:type="dxa"/>
              <w:bottom w:w="0" w:type="dxa"/>
              <w:right w:w="0" w:type="dxa"/>
            </w:tcMar>
          </w:tcPr>
          <w:p w14:paraId="5CAA81DF"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3</w:t>
            </w:r>
          </w:p>
        </w:tc>
        <w:tc>
          <w:tcPr>
            <w:tcW w:w="0" w:type="auto"/>
            <w:shd w:val="clear" w:color="auto" w:fill="FFFFFF"/>
            <w:tcMar>
              <w:top w:w="0" w:type="dxa"/>
              <w:left w:w="0" w:type="dxa"/>
              <w:bottom w:w="0" w:type="dxa"/>
              <w:right w:w="0" w:type="dxa"/>
            </w:tcMar>
          </w:tcPr>
          <w:p w14:paraId="1445266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 xml:space="preserve">Describe the rationale for the review in the context of existing knowledge. </w:t>
            </w:r>
          </w:p>
        </w:tc>
        <w:tc>
          <w:tcPr>
            <w:tcW w:w="0" w:type="auto"/>
            <w:tcBorders>
              <w:right w:val="single" w:sz="8" w:space="0" w:color="000000"/>
            </w:tcBorders>
            <w:shd w:val="clear" w:color="auto" w:fill="FFFFFF"/>
            <w:tcMar>
              <w:top w:w="0" w:type="dxa"/>
              <w:left w:w="0" w:type="dxa"/>
              <w:bottom w:w="0" w:type="dxa"/>
              <w:right w:w="0" w:type="dxa"/>
            </w:tcMar>
          </w:tcPr>
          <w:p w14:paraId="3BDFD1FB" w14:textId="49D17948"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6 - 7</w:t>
            </w:r>
          </w:p>
        </w:tc>
      </w:tr>
      <w:tr w:rsidR="001C2BE3" w:rsidRPr="009712CB" w14:paraId="12CA6E9A"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5D6513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Objectives</w:t>
            </w:r>
          </w:p>
        </w:tc>
        <w:tc>
          <w:tcPr>
            <w:tcW w:w="0" w:type="auto"/>
            <w:shd w:val="clear" w:color="auto" w:fill="FFFFFF"/>
            <w:tcMar>
              <w:top w:w="0" w:type="dxa"/>
              <w:left w:w="0" w:type="dxa"/>
              <w:bottom w:w="0" w:type="dxa"/>
              <w:right w:w="0" w:type="dxa"/>
            </w:tcMar>
          </w:tcPr>
          <w:p w14:paraId="29F6F92F"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4</w:t>
            </w:r>
          </w:p>
        </w:tc>
        <w:tc>
          <w:tcPr>
            <w:tcW w:w="0" w:type="auto"/>
            <w:shd w:val="clear" w:color="auto" w:fill="FFFFFF"/>
            <w:tcMar>
              <w:top w:w="0" w:type="dxa"/>
              <w:left w:w="0" w:type="dxa"/>
              <w:bottom w:w="0" w:type="dxa"/>
              <w:right w:w="0" w:type="dxa"/>
            </w:tcMar>
          </w:tcPr>
          <w:p w14:paraId="02C2551F"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Provide an explicit statement of the objective(s) or question(s) the review addresses.</w:t>
            </w:r>
          </w:p>
        </w:tc>
        <w:tc>
          <w:tcPr>
            <w:tcW w:w="0" w:type="auto"/>
            <w:tcBorders>
              <w:right w:val="single" w:sz="8" w:space="0" w:color="000000"/>
            </w:tcBorders>
            <w:shd w:val="clear" w:color="auto" w:fill="FFFFFF"/>
            <w:tcMar>
              <w:top w:w="0" w:type="dxa"/>
              <w:left w:w="0" w:type="dxa"/>
              <w:bottom w:w="0" w:type="dxa"/>
              <w:right w:w="0" w:type="dxa"/>
            </w:tcMar>
          </w:tcPr>
          <w:p w14:paraId="74483FF4" w14:textId="2D078FC6"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6 - 7</w:t>
            </w:r>
          </w:p>
        </w:tc>
      </w:tr>
      <w:tr w:rsidR="001C2BE3" w:rsidRPr="009712CB" w14:paraId="0824A297"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7B01D731"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METHODS</w:t>
            </w:r>
          </w:p>
        </w:tc>
        <w:tc>
          <w:tcPr>
            <w:tcW w:w="0" w:type="auto"/>
            <w:shd w:val="clear" w:color="auto" w:fill="FFFFCC"/>
            <w:tcMar>
              <w:top w:w="0" w:type="dxa"/>
              <w:left w:w="0" w:type="dxa"/>
              <w:bottom w:w="0" w:type="dxa"/>
              <w:right w:w="0" w:type="dxa"/>
            </w:tcMar>
          </w:tcPr>
          <w:p w14:paraId="10A97D6C"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513D4D35"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37C7D434"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4E4734FB"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07E2A3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Eligibility criteria</w:t>
            </w:r>
          </w:p>
        </w:tc>
        <w:tc>
          <w:tcPr>
            <w:tcW w:w="0" w:type="auto"/>
            <w:shd w:val="clear" w:color="auto" w:fill="FFFFFF"/>
            <w:tcMar>
              <w:top w:w="0" w:type="dxa"/>
              <w:left w:w="0" w:type="dxa"/>
              <w:bottom w:w="0" w:type="dxa"/>
              <w:right w:w="0" w:type="dxa"/>
            </w:tcMar>
          </w:tcPr>
          <w:p w14:paraId="03262BAB"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5</w:t>
            </w:r>
          </w:p>
        </w:tc>
        <w:tc>
          <w:tcPr>
            <w:tcW w:w="0" w:type="auto"/>
            <w:shd w:val="clear" w:color="auto" w:fill="FFFFFF"/>
            <w:tcMar>
              <w:top w:w="0" w:type="dxa"/>
              <w:left w:w="0" w:type="dxa"/>
              <w:bottom w:w="0" w:type="dxa"/>
              <w:right w:w="0" w:type="dxa"/>
            </w:tcMar>
          </w:tcPr>
          <w:p w14:paraId="6A65EEA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Specify the inclusion and exclusion criteria for the review and how studies were grouped for the syntheses.</w:t>
            </w:r>
          </w:p>
        </w:tc>
        <w:tc>
          <w:tcPr>
            <w:tcW w:w="0" w:type="auto"/>
            <w:tcBorders>
              <w:right w:val="single" w:sz="8" w:space="0" w:color="000000"/>
            </w:tcBorders>
            <w:shd w:val="clear" w:color="auto" w:fill="FFFFFF"/>
            <w:tcMar>
              <w:top w:w="0" w:type="dxa"/>
              <w:left w:w="0" w:type="dxa"/>
              <w:bottom w:w="0" w:type="dxa"/>
              <w:right w:w="0" w:type="dxa"/>
            </w:tcMar>
          </w:tcPr>
          <w:p w14:paraId="63805B9B" w14:textId="7CB60152"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8 - 9</w:t>
            </w:r>
          </w:p>
        </w:tc>
      </w:tr>
      <w:tr w:rsidR="001C2BE3" w:rsidRPr="009712CB" w14:paraId="6BED9AEA"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CC85BB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Information sources</w:t>
            </w:r>
          </w:p>
        </w:tc>
        <w:tc>
          <w:tcPr>
            <w:tcW w:w="0" w:type="auto"/>
            <w:shd w:val="clear" w:color="auto" w:fill="FFFFFF"/>
            <w:tcMar>
              <w:top w:w="0" w:type="dxa"/>
              <w:left w:w="0" w:type="dxa"/>
              <w:bottom w:w="0" w:type="dxa"/>
              <w:right w:w="0" w:type="dxa"/>
            </w:tcMar>
          </w:tcPr>
          <w:p w14:paraId="4D72A5B0"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6</w:t>
            </w:r>
          </w:p>
        </w:tc>
        <w:tc>
          <w:tcPr>
            <w:tcW w:w="0" w:type="auto"/>
            <w:shd w:val="clear" w:color="auto" w:fill="FFFFFF"/>
            <w:tcMar>
              <w:top w:w="0" w:type="dxa"/>
              <w:left w:w="0" w:type="dxa"/>
              <w:bottom w:w="0" w:type="dxa"/>
              <w:right w:w="0" w:type="dxa"/>
            </w:tcMar>
          </w:tcPr>
          <w:p w14:paraId="424B2B9A"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Specify all databases, registers, websites, organisations, reference lists and other sources searched or consulted to identify studies. Specify the date when each source was last searched or consulted.</w:t>
            </w:r>
          </w:p>
        </w:tc>
        <w:tc>
          <w:tcPr>
            <w:tcW w:w="0" w:type="auto"/>
            <w:tcBorders>
              <w:right w:val="single" w:sz="8" w:space="0" w:color="000000"/>
            </w:tcBorders>
            <w:shd w:val="clear" w:color="auto" w:fill="FFFFFF"/>
            <w:tcMar>
              <w:top w:w="0" w:type="dxa"/>
              <w:left w:w="0" w:type="dxa"/>
              <w:bottom w:w="0" w:type="dxa"/>
              <w:right w:w="0" w:type="dxa"/>
            </w:tcMar>
          </w:tcPr>
          <w:p w14:paraId="58D4848B" w14:textId="30082A7C"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8</w:t>
            </w:r>
          </w:p>
        </w:tc>
      </w:tr>
      <w:tr w:rsidR="001C2BE3" w:rsidRPr="009712CB" w14:paraId="7BC6D715"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55CFBB8"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Search strategy</w:t>
            </w:r>
          </w:p>
        </w:tc>
        <w:tc>
          <w:tcPr>
            <w:tcW w:w="0" w:type="auto"/>
            <w:shd w:val="clear" w:color="auto" w:fill="FFFFFF"/>
            <w:tcMar>
              <w:top w:w="0" w:type="dxa"/>
              <w:left w:w="0" w:type="dxa"/>
              <w:bottom w:w="0" w:type="dxa"/>
              <w:right w:w="0" w:type="dxa"/>
            </w:tcMar>
          </w:tcPr>
          <w:p w14:paraId="2B318D4C"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7</w:t>
            </w:r>
          </w:p>
        </w:tc>
        <w:tc>
          <w:tcPr>
            <w:tcW w:w="0" w:type="auto"/>
            <w:shd w:val="clear" w:color="auto" w:fill="FFFFFF"/>
            <w:tcMar>
              <w:top w:w="0" w:type="dxa"/>
              <w:left w:w="0" w:type="dxa"/>
              <w:bottom w:w="0" w:type="dxa"/>
              <w:right w:w="0" w:type="dxa"/>
            </w:tcMar>
          </w:tcPr>
          <w:p w14:paraId="2706731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the full search strategies for all databases, registers and websites, including any filters and limits used.</w:t>
            </w:r>
          </w:p>
        </w:tc>
        <w:tc>
          <w:tcPr>
            <w:tcW w:w="0" w:type="auto"/>
            <w:tcBorders>
              <w:right w:val="single" w:sz="8" w:space="0" w:color="000000"/>
            </w:tcBorders>
            <w:shd w:val="clear" w:color="auto" w:fill="FFFFFF"/>
            <w:tcMar>
              <w:top w:w="0" w:type="dxa"/>
              <w:left w:w="0" w:type="dxa"/>
              <w:bottom w:w="0" w:type="dxa"/>
              <w:right w:w="0" w:type="dxa"/>
            </w:tcMar>
          </w:tcPr>
          <w:p w14:paraId="3D799145" w14:textId="313C5E74"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8</w:t>
            </w:r>
          </w:p>
        </w:tc>
      </w:tr>
      <w:tr w:rsidR="001C2BE3" w:rsidRPr="009712CB" w14:paraId="02104C82"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6364ABA"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Selection process</w:t>
            </w:r>
          </w:p>
        </w:tc>
        <w:tc>
          <w:tcPr>
            <w:tcW w:w="0" w:type="auto"/>
            <w:shd w:val="clear" w:color="auto" w:fill="FFFFFF"/>
            <w:tcMar>
              <w:top w:w="0" w:type="dxa"/>
              <w:left w:w="0" w:type="dxa"/>
              <w:bottom w:w="0" w:type="dxa"/>
              <w:right w:w="0" w:type="dxa"/>
            </w:tcMar>
          </w:tcPr>
          <w:p w14:paraId="3BDD6C0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8</w:t>
            </w:r>
          </w:p>
        </w:tc>
        <w:tc>
          <w:tcPr>
            <w:tcW w:w="0" w:type="auto"/>
            <w:shd w:val="clear" w:color="auto" w:fill="FFFFFF"/>
            <w:tcMar>
              <w:top w:w="0" w:type="dxa"/>
              <w:left w:w="0" w:type="dxa"/>
              <w:bottom w:w="0" w:type="dxa"/>
              <w:right w:w="0" w:type="dxa"/>
            </w:tcMar>
          </w:tcPr>
          <w:p w14:paraId="38872E8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right w:val="single" w:sz="8" w:space="0" w:color="000000"/>
            </w:tcBorders>
            <w:shd w:val="clear" w:color="auto" w:fill="FFFFFF"/>
            <w:tcMar>
              <w:top w:w="0" w:type="dxa"/>
              <w:left w:w="0" w:type="dxa"/>
              <w:bottom w:w="0" w:type="dxa"/>
              <w:right w:w="0" w:type="dxa"/>
            </w:tcMar>
          </w:tcPr>
          <w:p w14:paraId="3511AC6B" w14:textId="0A0148C0"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8 - 11</w:t>
            </w:r>
          </w:p>
        </w:tc>
      </w:tr>
      <w:tr w:rsidR="001C2BE3" w:rsidRPr="009712CB" w14:paraId="6724C5AA"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4653BD3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Data collection process</w:t>
            </w:r>
          </w:p>
        </w:tc>
        <w:tc>
          <w:tcPr>
            <w:tcW w:w="0" w:type="auto"/>
            <w:shd w:val="clear" w:color="auto" w:fill="FFFFFF"/>
            <w:tcMar>
              <w:top w:w="0" w:type="dxa"/>
              <w:left w:w="0" w:type="dxa"/>
              <w:bottom w:w="0" w:type="dxa"/>
              <w:right w:w="0" w:type="dxa"/>
            </w:tcMar>
          </w:tcPr>
          <w:p w14:paraId="158EC459"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9</w:t>
            </w:r>
          </w:p>
        </w:tc>
        <w:tc>
          <w:tcPr>
            <w:tcW w:w="0" w:type="auto"/>
            <w:shd w:val="clear" w:color="auto" w:fill="FFFFFF"/>
            <w:tcMar>
              <w:top w:w="0" w:type="dxa"/>
              <w:left w:w="0" w:type="dxa"/>
              <w:bottom w:w="0" w:type="dxa"/>
              <w:right w:w="0" w:type="dxa"/>
            </w:tcMar>
          </w:tcPr>
          <w:p w14:paraId="210F3AE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 xml:space="preserve">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 </w:t>
            </w:r>
          </w:p>
        </w:tc>
        <w:tc>
          <w:tcPr>
            <w:tcW w:w="0" w:type="auto"/>
            <w:tcBorders>
              <w:right w:val="single" w:sz="8" w:space="0" w:color="000000"/>
            </w:tcBorders>
            <w:shd w:val="clear" w:color="auto" w:fill="FFFFFF"/>
            <w:tcMar>
              <w:top w:w="0" w:type="dxa"/>
              <w:left w:w="0" w:type="dxa"/>
              <w:bottom w:w="0" w:type="dxa"/>
              <w:right w:w="0" w:type="dxa"/>
            </w:tcMar>
          </w:tcPr>
          <w:p w14:paraId="6052E4EA" w14:textId="45C4A8A1"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8 - 11</w:t>
            </w:r>
          </w:p>
        </w:tc>
      </w:tr>
      <w:tr w:rsidR="001C2BE3" w:rsidRPr="009712CB" w14:paraId="635FC862"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8BFF0B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Data items</w:t>
            </w:r>
          </w:p>
        </w:tc>
        <w:tc>
          <w:tcPr>
            <w:tcW w:w="0" w:type="auto"/>
            <w:shd w:val="clear" w:color="auto" w:fill="FFFFFF"/>
            <w:tcMar>
              <w:top w:w="0" w:type="dxa"/>
              <w:left w:w="0" w:type="dxa"/>
              <w:bottom w:w="0" w:type="dxa"/>
              <w:right w:w="0" w:type="dxa"/>
            </w:tcMar>
          </w:tcPr>
          <w:p w14:paraId="46833E4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10a</w:t>
            </w:r>
          </w:p>
        </w:tc>
        <w:tc>
          <w:tcPr>
            <w:tcW w:w="0" w:type="auto"/>
            <w:shd w:val="clear" w:color="auto" w:fill="FFFFFF"/>
            <w:tcMar>
              <w:top w:w="0" w:type="dxa"/>
              <w:left w:w="0" w:type="dxa"/>
              <w:bottom w:w="0" w:type="dxa"/>
              <w:right w:w="0" w:type="dxa"/>
            </w:tcMar>
          </w:tcPr>
          <w:p w14:paraId="33FA004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0" w:type="auto"/>
            <w:tcBorders>
              <w:right w:val="single" w:sz="8" w:space="0" w:color="000000"/>
            </w:tcBorders>
            <w:shd w:val="clear" w:color="auto" w:fill="FFFFFF"/>
            <w:tcMar>
              <w:top w:w="0" w:type="dxa"/>
              <w:left w:w="0" w:type="dxa"/>
              <w:bottom w:w="0" w:type="dxa"/>
              <w:right w:w="0" w:type="dxa"/>
            </w:tcMar>
          </w:tcPr>
          <w:p w14:paraId="18E9FB70" w14:textId="67506ECA"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593CB14B"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C97497D"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02EB4437"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10b</w:t>
            </w:r>
          </w:p>
        </w:tc>
        <w:tc>
          <w:tcPr>
            <w:tcW w:w="0" w:type="auto"/>
            <w:shd w:val="clear" w:color="auto" w:fill="FFFFFF"/>
            <w:tcMar>
              <w:top w:w="0" w:type="dxa"/>
              <w:left w:w="0" w:type="dxa"/>
              <w:bottom w:w="0" w:type="dxa"/>
              <w:right w:w="0" w:type="dxa"/>
            </w:tcMar>
          </w:tcPr>
          <w:p w14:paraId="16A4929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List and define all other variables for which data were sought (e.g. participant and intervention characteristics, funding sources). Describe any assumptions made about any missing or unclear information.</w:t>
            </w:r>
          </w:p>
        </w:tc>
        <w:tc>
          <w:tcPr>
            <w:tcW w:w="0" w:type="auto"/>
            <w:tcBorders>
              <w:right w:val="single" w:sz="8" w:space="0" w:color="000000"/>
            </w:tcBorders>
            <w:shd w:val="clear" w:color="auto" w:fill="FFFFFF"/>
            <w:tcMar>
              <w:top w:w="0" w:type="dxa"/>
              <w:left w:w="0" w:type="dxa"/>
              <w:bottom w:w="0" w:type="dxa"/>
              <w:right w:w="0" w:type="dxa"/>
            </w:tcMar>
          </w:tcPr>
          <w:p w14:paraId="4297EBC5" w14:textId="20D8501C"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8 - 11</w:t>
            </w:r>
          </w:p>
        </w:tc>
      </w:tr>
      <w:tr w:rsidR="001C2BE3" w:rsidRPr="009712CB" w14:paraId="6B37BE87"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86A641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Study risk of bias assessment</w:t>
            </w:r>
          </w:p>
        </w:tc>
        <w:tc>
          <w:tcPr>
            <w:tcW w:w="0" w:type="auto"/>
            <w:shd w:val="clear" w:color="auto" w:fill="FFFFFF"/>
            <w:tcMar>
              <w:top w:w="0" w:type="dxa"/>
              <w:left w:w="0" w:type="dxa"/>
              <w:bottom w:w="0" w:type="dxa"/>
              <w:right w:w="0" w:type="dxa"/>
            </w:tcMar>
          </w:tcPr>
          <w:p w14:paraId="748E71A9"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11</w:t>
            </w:r>
          </w:p>
        </w:tc>
        <w:tc>
          <w:tcPr>
            <w:tcW w:w="0" w:type="auto"/>
            <w:shd w:val="clear" w:color="auto" w:fill="FFFFFF"/>
            <w:tcMar>
              <w:top w:w="0" w:type="dxa"/>
              <w:left w:w="0" w:type="dxa"/>
              <w:bottom w:w="0" w:type="dxa"/>
              <w:right w:w="0" w:type="dxa"/>
            </w:tcMar>
          </w:tcPr>
          <w:p w14:paraId="17AB6026"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 xml:space="preserve">Specify the methods used to assess risk of bias in the included studies, including details of the tool(s) used, how many reviewers assessed each study and whether they worked independently, and if applicable, details of automation tools used in the process. </w:t>
            </w:r>
          </w:p>
        </w:tc>
        <w:tc>
          <w:tcPr>
            <w:tcW w:w="0" w:type="auto"/>
            <w:tcBorders>
              <w:right w:val="single" w:sz="8" w:space="0" w:color="000000"/>
            </w:tcBorders>
            <w:shd w:val="clear" w:color="auto" w:fill="FFFFFF"/>
            <w:tcMar>
              <w:top w:w="0" w:type="dxa"/>
              <w:left w:w="0" w:type="dxa"/>
              <w:bottom w:w="0" w:type="dxa"/>
              <w:right w:w="0" w:type="dxa"/>
            </w:tcMar>
          </w:tcPr>
          <w:p w14:paraId="2494601B" w14:textId="70D884A7"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10</w:t>
            </w:r>
          </w:p>
        </w:tc>
      </w:tr>
      <w:tr w:rsidR="001C2BE3" w:rsidRPr="009712CB" w14:paraId="37571398"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4952F4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lastRenderedPageBreak/>
              <w:t>Effect measures</w:t>
            </w:r>
          </w:p>
        </w:tc>
        <w:tc>
          <w:tcPr>
            <w:tcW w:w="0" w:type="auto"/>
            <w:shd w:val="clear" w:color="auto" w:fill="FFFFFF"/>
            <w:tcMar>
              <w:top w:w="0" w:type="dxa"/>
              <w:left w:w="0" w:type="dxa"/>
              <w:bottom w:w="0" w:type="dxa"/>
              <w:right w:w="0" w:type="dxa"/>
            </w:tcMar>
          </w:tcPr>
          <w:p w14:paraId="7A42FEAB"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12</w:t>
            </w:r>
          </w:p>
        </w:tc>
        <w:tc>
          <w:tcPr>
            <w:tcW w:w="0" w:type="auto"/>
            <w:shd w:val="clear" w:color="auto" w:fill="FFFFFF"/>
            <w:tcMar>
              <w:top w:w="0" w:type="dxa"/>
              <w:left w:w="0" w:type="dxa"/>
              <w:bottom w:w="0" w:type="dxa"/>
              <w:right w:w="0" w:type="dxa"/>
            </w:tcMar>
          </w:tcPr>
          <w:p w14:paraId="7730E472"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Specify for each outcome the effect measure(s) (e.g. risk ratio, mean difference) used in the synthesis or presentation of results.</w:t>
            </w:r>
          </w:p>
        </w:tc>
        <w:tc>
          <w:tcPr>
            <w:tcW w:w="0" w:type="auto"/>
            <w:tcBorders>
              <w:right w:val="single" w:sz="8" w:space="0" w:color="000000"/>
            </w:tcBorders>
            <w:shd w:val="clear" w:color="auto" w:fill="FFFFFF"/>
            <w:tcMar>
              <w:top w:w="0" w:type="dxa"/>
              <w:left w:w="0" w:type="dxa"/>
              <w:bottom w:w="0" w:type="dxa"/>
              <w:right w:w="0" w:type="dxa"/>
            </w:tcMar>
          </w:tcPr>
          <w:p w14:paraId="29B8F335" w14:textId="38257653"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168E8F5B"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29771CE"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Synthesis methods</w:t>
            </w:r>
          </w:p>
        </w:tc>
        <w:tc>
          <w:tcPr>
            <w:tcW w:w="0" w:type="auto"/>
            <w:shd w:val="clear" w:color="auto" w:fill="FFFFFF"/>
            <w:tcMar>
              <w:top w:w="0" w:type="dxa"/>
              <w:left w:w="0" w:type="dxa"/>
              <w:bottom w:w="0" w:type="dxa"/>
              <w:right w:w="0" w:type="dxa"/>
            </w:tcMar>
          </w:tcPr>
          <w:p w14:paraId="26F5BF88"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13a</w:t>
            </w:r>
          </w:p>
        </w:tc>
        <w:tc>
          <w:tcPr>
            <w:tcW w:w="0" w:type="auto"/>
            <w:shd w:val="clear" w:color="auto" w:fill="FFFFFF"/>
            <w:tcMar>
              <w:top w:w="0" w:type="dxa"/>
              <w:left w:w="0" w:type="dxa"/>
              <w:bottom w:w="0" w:type="dxa"/>
              <w:right w:w="0" w:type="dxa"/>
            </w:tcMar>
          </w:tcPr>
          <w:p w14:paraId="3CC19A2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the processes used to decide which studies were eligible for each synthesis (e.g. tabulating the study intervention characteristics and comparing against the planned groups for each synthesis (item 5)).</w:t>
            </w:r>
          </w:p>
        </w:tc>
        <w:tc>
          <w:tcPr>
            <w:tcW w:w="0" w:type="auto"/>
            <w:tcBorders>
              <w:right w:val="single" w:sz="8" w:space="0" w:color="000000"/>
            </w:tcBorders>
            <w:shd w:val="clear" w:color="auto" w:fill="FFFFFF"/>
            <w:tcMar>
              <w:top w:w="0" w:type="dxa"/>
              <w:left w:w="0" w:type="dxa"/>
              <w:bottom w:w="0" w:type="dxa"/>
              <w:right w:w="0" w:type="dxa"/>
            </w:tcMar>
          </w:tcPr>
          <w:p w14:paraId="6A428FAB" w14:textId="5A4A393C"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8 - 9</w:t>
            </w:r>
          </w:p>
        </w:tc>
      </w:tr>
      <w:tr w:rsidR="001C2BE3" w:rsidRPr="009712CB" w14:paraId="2BC972CE" w14:textId="77777777">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761E4FAD"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03E393D7"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13b</w:t>
            </w:r>
          </w:p>
        </w:tc>
        <w:tc>
          <w:tcPr>
            <w:tcW w:w="0" w:type="auto"/>
            <w:shd w:val="clear" w:color="auto" w:fill="FFFFFF"/>
            <w:tcMar>
              <w:top w:w="0" w:type="dxa"/>
              <w:left w:w="0" w:type="dxa"/>
              <w:bottom w:w="0" w:type="dxa"/>
              <w:right w:w="0" w:type="dxa"/>
            </w:tcMar>
          </w:tcPr>
          <w:p w14:paraId="4CAB5979"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required to prepare the data for presentation or synthesis, such as handling of missing summary statistics, or data conversions.</w:t>
            </w:r>
          </w:p>
        </w:tc>
        <w:tc>
          <w:tcPr>
            <w:tcW w:w="0" w:type="auto"/>
            <w:tcBorders>
              <w:right w:val="single" w:sz="8" w:space="0" w:color="000000"/>
            </w:tcBorders>
            <w:shd w:val="clear" w:color="auto" w:fill="FFFFFF"/>
            <w:tcMar>
              <w:top w:w="0" w:type="dxa"/>
              <w:left w:w="0" w:type="dxa"/>
              <w:bottom w:w="0" w:type="dxa"/>
              <w:right w:w="0" w:type="dxa"/>
            </w:tcMar>
          </w:tcPr>
          <w:p w14:paraId="649463E7" w14:textId="53949C09"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239C138E"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6A46132A"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1D5A134B"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13c</w:t>
            </w:r>
          </w:p>
        </w:tc>
        <w:tc>
          <w:tcPr>
            <w:tcW w:w="0" w:type="auto"/>
            <w:shd w:val="clear" w:color="auto" w:fill="FFFFFF"/>
            <w:tcMar>
              <w:top w:w="0" w:type="dxa"/>
              <w:left w:w="0" w:type="dxa"/>
              <w:bottom w:w="0" w:type="dxa"/>
              <w:right w:w="0" w:type="dxa"/>
            </w:tcMar>
          </w:tcPr>
          <w:p w14:paraId="23A2E05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used to tabulate or visually display results of individual studies and syntheses.</w:t>
            </w:r>
          </w:p>
        </w:tc>
        <w:tc>
          <w:tcPr>
            <w:tcW w:w="0" w:type="auto"/>
            <w:tcBorders>
              <w:right w:val="single" w:sz="8" w:space="0" w:color="000000"/>
            </w:tcBorders>
            <w:shd w:val="clear" w:color="auto" w:fill="FFFFFF"/>
            <w:tcMar>
              <w:top w:w="0" w:type="dxa"/>
              <w:left w:w="0" w:type="dxa"/>
              <w:bottom w:w="0" w:type="dxa"/>
              <w:right w:w="0" w:type="dxa"/>
            </w:tcMar>
          </w:tcPr>
          <w:p w14:paraId="3A853702" w14:textId="3B2FC353"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3C68A4BD"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35A70188"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62F29B2A"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13d</w:t>
            </w:r>
          </w:p>
        </w:tc>
        <w:tc>
          <w:tcPr>
            <w:tcW w:w="0" w:type="auto"/>
            <w:shd w:val="clear" w:color="auto" w:fill="FFFFFF"/>
            <w:tcMar>
              <w:top w:w="0" w:type="dxa"/>
              <w:left w:w="0" w:type="dxa"/>
              <w:bottom w:w="0" w:type="dxa"/>
              <w:right w:w="0" w:type="dxa"/>
            </w:tcMar>
          </w:tcPr>
          <w:p w14:paraId="10379585" w14:textId="49DA3152"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used to synthesize results and provide a rationale for the choice(s). If meta</w:t>
            </w:r>
            <w:r w:rsidR="00B327F4" w:rsidRPr="009712CB">
              <w:rPr>
                <w:rFonts w:ascii="Times New Roman" w:eastAsia="DejaVu Sans" w:hAnsi="Times New Roman" w:cs="Times New Roman"/>
                <w:color w:val="000000"/>
                <w:sz w:val="18"/>
                <w:szCs w:val="18"/>
              </w:rPr>
              <w:t xml:space="preserve"> - </w:t>
            </w:r>
            <w:r w:rsidRPr="009712CB">
              <w:rPr>
                <w:rFonts w:ascii="Times New Roman" w:eastAsia="DejaVu Sans" w:hAnsi="Times New Roman" w:cs="Times New Roman"/>
                <w:color w:val="000000"/>
                <w:sz w:val="18"/>
                <w:szCs w:val="18"/>
              </w:rPr>
              <w:t>analysis was performed, describe the model(s), method(s) to identify the presence and extent of statistical heterogeneity, and software package(s) used.</w:t>
            </w:r>
          </w:p>
        </w:tc>
        <w:tc>
          <w:tcPr>
            <w:tcW w:w="0" w:type="auto"/>
            <w:tcBorders>
              <w:right w:val="single" w:sz="8" w:space="0" w:color="000000"/>
            </w:tcBorders>
            <w:shd w:val="clear" w:color="auto" w:fill="FFFFFF"/>
            <w:tcMar>
              <w:top w:w="0" w:type="dxa"/>
              <w:left w:w="0" w:type="dxa"/>
              <w:bottom w:w="0" w:type="dxa"/>
              <w:right w:w="0" w:type="dxa"/>
            </w:tcMar>
          </w:tcPr>
          <w:p w14:paraId="3F6FBB13" w14:textId="2440A94B"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1E1FAE3D"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1584C286"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21275CAF"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13e</w:t>
            </w:r>
          </w:p>
        </w:tc>
        <w:tc>
          <w:tcPr>
            <w:tcW w:w="0" w:type="auto"/>
            <w:shd w:val="clear" w:color="auto" w:fill="FFFFFF"/>
            <w:tcMar>
              <w:top w:w="0" w:type="dxa"/>
              <w:left w:w="0" w:type="dxa"/>
              <w:bottom w:w="0" w:type="dxa"/>
              <w:right w:w="0" w:type="dxa"/>
            </w:tcMar>
          </w:tcPr>
          <w:p w14:paraId="7E1B5C6B" w14:textId="2037EF69"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used to explore possible causes of heterogeneity among study results (e.g. subgroup analysis, meta</w:t>
            </w:r>
            <w:r w:rsidR="00B327F4" w:rsidRPr="009712CB">
              <w:rPr>
                <w:rFonts w:ascii="Times New Roman" w:eastAsia="DejaVu Sans" w:hAnsi="Times New Roman" w:cs="Times New Roman"/>
                <w:color w:val="000000"/>
                <w:sz w:val="18"/>
                <w:szCs w:val="18"/>
              </w:rPr>
              <w:t xml:space="preserve"> - </w:t>
            </w:r>
            <w:r w:rsidRPr="009712CB">
              <w:rPr>
                <w:rFonts w:ascii="Times New Roman" w:eastAsia="DejaVu Sans" w:hAnsi="Times New Roman" w:cs="Times New Roman"/>
                <w:color w:val="000000"/>
                <w:sz w:val="18"/>
                <w:szCs w:val="18"/>
              </w:rPr>
              <w:t>regression).</w:t>
            </w:r>
          </w:p>
        </w:tc>
        <w:tc>
          <w:tcPr>
            <w:tcW w:w="0" w:type="auto"/>
            <w:tcBorders>
              <w:right w:val="single" w:sz="8" w:space="0" w:color="000000"/>
            </w:tcBorders>
            <w:shd w:val="clear" w:color="auto" w:fill="FFFFFF"/>
            <w:tcMar>
              <w:top w:w="0" w:type="dxa"/>
              <w:left w:w="0" w:type="dxa"/>
              <w:bottom w:w="0" w:type="dxa"/>
              <w:right w:w="0" w:type="dxa"/>
            </w:tcMar>
          </w:tcPr>
          <w:p w14:paraId="7AB57392" w14:textId="1DE66F54"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3EF1FE4A"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406C19ED"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0E2B62A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13f</w:t>
            </w:r>
          </w:p>
        </w:tc>
        <w:tc>
          <w:tcPr>
            <w:tcW w:w="0" w:type="auto"/>
            <w:shd w:val="clear" w:color="auto" w:fill="FFFFFF"/>
            <w:tcMar>
              <w:top w:w="0" w:type="dxa"/>
              <w:left w:w="0" w:type="dxa"/>
              <w:bottom w:w="0" w:type="dxa"/>
              <w:right w:w="0" w:type="dxa"/>
            </w:tcMar>
          </w:tcPr>
          <w:p w14:paraId="31756EE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sensitivity analyses conducted to assess robustness of the synthesized results.</w:t>
            </w:r>
          </w:p>
        </w:tc>
        <w:tc>
          <w:tcPr>
            <w:tcW w:w="0" w:type="auto"/>
            <w:tcBorders>
              <w:right w:val="single" w:sz="8" w:space="0" w:color="000000"/>
            </w:tcBorders>
            <w:shd w:val="clear" w:color="auto" w:fill="FFFFFF"/>
            <w:tcMar>
              <w:top w:w="0" w:type="dxa"/>
              <w:left w:w="0" w:type="dxa"/>
              <w:bottom w:w="0" w:type="dxa"/>
              <w:right w:w="0" w:type="dxa"/>
            </w:tcMar>
          </w:tcPr>
          <w:p w14:paraId="012D390B" w14:textId="167F82DA"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10 - 11</w:t>
            </w:r>
          </w:p>
        </w:tc>
      </w:tr>
      <w:tr w:rsidR="001C2BE3" w:rsidRPr="009712CB" w14:paraId="57A5B241"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4B5259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Reporting bias assessment</w:t>
            </w:r>
          </w:p>
        </w:tc>
        <w:tc>
          <w:tcPr>
            <w:tcW w:w="0" w:type="auto"/>
            <w:shd w:val="clear" w:color="auto" w:fill="FFFFFF"/>
            <w:tcMar>
              <w:top w:w="0" w:type="dxa"/>
              <w:left w:w="0" w:type="dxa"/>
              <w:bottom w:w="0" w:type="dxa"/>
              <w:right w:w="0" w:type="dxa"/>
            </w:tcMar>
          </w:tcPr>
          <w:p w14:paraId="146EF1F6"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14</w:t>
            </w:r>
          </w:p>
        </w:tc>
        <w:tc>
          <w:tcPr>
            <w:tcW w:w="0" w:type="auto"/>
            <w:shd w:val="clear" w:color="auto" w:fill="FFFFFF"/>
            <w:tcMar>
              <w:top w:w="0" w:type="dxa"/>
              <w:left w:w="0" w:type="dxa"/>
              <w:bottom w:w="0" w:type="dxa"/>
              <w:right w:w="0" w:type="dxa"/>
            </w:tcMar>
          </w:tcPr>
          <w:p w14:paraId="7F452C6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used to assess risk of bias due to missing results in a synthesis (arising from reporting biases).</w:t>
            </w:r>
          </w:p>
        </w:tc>
        <w:tc>
          <w:tcPr>
            <w:tcW w:w="0" w:type="auto"/>
            <w:tcBorders>
              <w:right w:val="single" w:sz="8" w:space="0" w:color="000000"/>
            </w:tcBorders>
            <w:shd w:val="clear" w:color="auto" w:fill="FFFFFF"/>
            <w:tcMar>
              <w:top w:w="0" w:type="dxa"/>
              <w:left w:w="0" w:type="dxa"/>
              <w:bottom w:w="0" w:type="dxa"/>
              <w:right w:w="0" w:type="dxa"/>
            </w:tcMar>
          </w:tcPr>
          <w:p w14:paraId="1BC4600E" w14:textId="34D40FEA"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w:t>
            </w:r>
            <w:r w:rsidRPr="009712CB">
              <w:rPr>
                <w:rFonts w:ascii="Times New Roman" w:eastAsia="DejaVu Sans" w:hAnsi="Times New Roman" w:cs="Times New Roman"/>
                <w:color w:val="000000"/>
                <w:sz w:val="18"/>
                <w:szCs w:val="18"/>
              </w:rPr>
              <w:t xml:space="preserve"> - </w:t>
            </w:r>
            <w:r>
              <w:rPr>
                <w:rFonts w:ascii="Times New Roman" w:hAnsi="Times New Roman" w:cs="Times New Roman" w:hint="eastAsia"/>
                <w:color w:val="000000"/>
                <w:sz w:val="18"/>
                <w:szCs w:val="18"/>
              </w:rPr>
              <w:t>11</w:t>
            </w:r>
          </w:p>
        </w:tc>
      </w:tr>
      <w:tr w:rsidR="001C2BE3" w:rsidRPr="009712CB" w14:paraId="04B25349"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AB45829"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Certainty assessment</w:t>
            </w:r>
          </w:p>
        </w:tc>
        <w:tc>
          <w:tcPr>
            <w:tcW w:w="0" w:type="auto"/>
            <w:shd w:val="clear" w:color="auto" w:fill="FFFFFF"/>
            <w:tcMar>
              <w:top w:w="0" w:type="dxa"/>
              <w:left w:w="0" w:type="dxa"/>
              <w:bottom w:w="0" w:type="dxa"/>
              <w:right w:w="0" w:type="dxa"/>
            </w:tcMar>
          </w:tcPr>
          <w:p w14:paraId="43A6C9A0"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15</w:t>
            </w:r>
          </w:p>
        </w:tc>
        <w:tc>
          <w:tcPr>
            <w:tcW w:w="0" w:type="auto"/>
            <w:shd w:val="clear" w:color="auto" w:fill="FFFFFF"/>
            <w:tcMar>
              <w:top w:w="0" w:type="dxa"/>
              <w:left w:w="0" w:type="dxa"/>
              <w:bottom w:w="0" w:type="dxa"/>
              <w:right w:w="0" w:type="dxa"/>
            </w:tcMar>
          </w:tcPr>
          <w:p w14:paraId="7091E9D2"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any methods used to assess certainty (or confidence) in the body of evidence for an outcome.</w:t>
            </w:r>
          </w:p>
        </w:tc>
        <w:tc>
          <w:tcPr>
            <w:tcW w:w="0" w:type="auto"/>
            <w:tcBorders>
              <w:right w:val="single" w:sz="8" w:space="0" w:color="000000"/>
            </w:tcBorders>
            <w:shd w:val="clear" w:color="auto" w:fill="FFFFFF"/>
            <w:tcMar>
              <w:top w:w="0" w:type="dxa"/>
              <w:left w:w="0" w:type="dxa"/>
              <w:bottom w:w="0" w:type="dxa"/>
              <w:right w:w="0" w:type="dxa"/>
            </w:tcMar>
          </w:tcPr>
          <w:p w14:paraId="28C4104E" w14:textId="3A2A172B"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10</w:t>
            </w:r>
            <w:r w:rsidRPr="009712CB">
              <w:rPr>
                <w:rFonts w:ascii="Times New Roman" w:eastAsia="DejaVu Sans" w:hAnsi="Times New Roman" w:cs="Times New Roman"/>
                <w:color w:val="000000"/>
                <w:sz w:val="18"/>
                <w:szCs w:val="18"/>
              </w:rPr>
              <w:t xml:space="preserve"> - </w:t>
            </w:r>
            <w:r>
              <w:rPr>
                <w:rFonts w:ascii="Times New Roman" w:hAnsi="Times New Roman" w:cs="Times New Roman" w:hint="eastAsia"/>
                <w:color w:val="000000"/>
                <w:sz w:val="18"/>
                <w:szCs w:val="18"/>
              </w:rPr>
              <w:t>11</w:t>
            </w:r>
          </w:p>
        </w:tc>
      </w:tr>
      <w:tr w:rsidR="001C2BE3" w:rsidRPr="009712CB" w14:paraId="63887145"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4831CDE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RESULTS</w:t>
            </w:r>
          </w:p>
        </w:tc>
        <w:tc>
          <w:tcPr>
            <w:tcW w:w="0" w:type="auto"/>
            <w:shd w:val="clear" w:color="auto" w:fill="FFFFCC"/>
            <w:tcMar>
              <w:top w:w="0" w:type="dxa"/>
              <w:left w:w="0" w:type="dxa"/>
              <w:bottom w:w="0" w:type="dxa"/>
              <w:right w:w="0" w:type="dxa"/>
            </w:tcMar>
          </w:tcPr>
          <w:p w14:paraId="39B58544"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03C653D4"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6A8AA27C"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34A701BB"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46E586F"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Study selection</w:t>
            </w:r>
          </w:p>
        </w:tc>
        <w:tc>
          <w:tcPr>
            <w:tcW w:w="0" w:type="auto"/>
            <w:shd w:val="clear" w:color="auto" w:fill="FFFFFF"/>
            <w:tcMar>
              <w:top w:w="0" w:type="dxa"/>
              <w:left w:w="0" w:type="dxa"/>
              <w:bottom w:w="0" w:type="dxa"/>
              <w:right w:w="0" w:type="dxa"/>
            </w:tcMar>
          </w:tcPr>
          <w:p w14:paraId="1843512D"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16a</w:t>
            </w:r>
          </w:p>
        </w:tc>
        <w:tc>
          <w:tcPr>
            <w:tcW w:w="0" w:type="auto"/>
            <w:shd w:val="clear" w:color="auto" w:fill="FFFFFF"/>
            <w:tcMar>
              <w:top w:w="0" w:type="dxa"/>
              <w:left w:w="0" w:type="dxa"/>
              <w:bottom w:w="0" w:type="dxa"/>
              <w:right w:w="0" w:type="dxa"/>
            </w:tcMar>
          </w:tcPr>
          <w:p w14:paraId="698DDD5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the results of the search and selection process, from the number of records identified in the search to the number of studies included in the review, ideally using a flow diagram.</w:t>
            </w:r>
          </w:p>
        </w:tc>
        <w:tc>
          <w:tcPr>
            <w:tcW w:w="0" w:type="auto"/>
            <w:tcBorders>
              <w:right w:val="single" w:sz="8" w:space="0" w:color="000000"/>
            </w:tcBorders>
            <w:shd w:val="clear" w:color="auto" w:fill="FFFFFF"/>
            <w:tcMar>
              <w:top w:w="0" w:type="dxa"/>
              <w:left w:w="0" w:type="dxa"/>
              <w:bottom w:w="0" w:type="dxa"/>
              <w:right w:w="0" w:type="dxa"/>
            </w:tcMar>
          </w:tcPr>
          <w:p w14:paraId="027098EA" w14:textId="49FEE37B"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11 - 12</w:t>
            </w:r>
          </w:p>
        </w:tc>
      </w:tr>
      <w:tr w:rsidR="001C2BE3" w:rsidRPr="009712CB" w14:paraId="16213D81"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5FA29AC"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691D6195"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16b</w:t>
            </w:r>
          </w:p>
        </w:tc>
        <w:tc>
          <w:tcPr>
            <w:tcW w:w="0" w:type="auto"/>
            <w:shd w:val="clear" w:color="auto" w:fill="FFFFFF"/>
            <w:tcMar>
              <w:top w:w="0" w:type="dxa"/>
              <w:left w:w="0" w:type="dxa"/>
              <w:bottom w:w="0" w:type="dxa"/>
              <w:right w:w="0" w:type="dxa"/>
            </w:tcMar>
          </w:tcPr>
          <w:p w14:paraId="2735708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Cite studies that might appear to meet the inclusion criteria, but which were excluded, and explain why they were excluded.</w:t>
            </w:r>
          </w:p>
        </w:tc>
        <w:tc>
          <w:tcPr>
            <w:tcW w:w="0" w:type="auto"/>
            <w:tcBorders>
              <w:right w:val="single" w:sz="8" w:space="0" w:color="000000"/>
            </w:tcBorders>
            <w:shd w:val="clear" w:color="auto" w:fill="FFFFFF"/>
            <w:tcMar>
              <w:top w:w="0" w:type="dxa"/>
              <w:left w:w="0" w:type="dxa"/>
              <w:bottom w:w="0" w:type="dxa"/>
              <w:right w:w="0" w:type="dxa"/>
            </w:tcMar>
          </w:tcPr>
          <w:p w14:paraId="482A3432" w14:textId="1563A870"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11 - 12</w:t>
            </w:r>
          </w:p>
        </w:tc>
      </w:tr>
      <w:tr w:rsidR="001C2BE3" w:rsidRPr="009712CB" w14:paraId="73DC7822"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441417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Study characteristics</w:t>
            </w:r>
          </w:p>
        </w:tc>
        <w:tc>
          <w:tcPr>
            <w:tcW w:w="0" w:type="auto"/>
            <w:shd w:val="clear" w:color="auto" w:fill="FFFFFF"/>
            <w:tcMar>
              <w:top w:w="0" w:type="dxa"/>
              <w:left w:w="0" w:type="dxa"/>
              <w:bottom w:w="0" w:type="dxa"/>
              <w:right w:w="0" w:type="dxa"/>
            </w:tcMar>
          </w:tcPr>
          <w:p w14:paraId="2678AC79"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17</w:t>
            </w:r>
          </w:p>
        </w:tc>
        <w:tc>
          <w:tcPr>
            <w:tcW w:w="0" w:type="auto"/>
            <w:shd w:val="clear" w:color="auto" w:fill="FFFFFF"/>
            <w:tcMar>
              <w:top w:w="0" w:type="dxa"/>
              <w:left w:w="0" w:type="dxa"/>
              <w:bottom w:w="0" w:type="dxa"/>
              <w:right w:w="0" w:type="dxa"/>
            </w:tcMar>
          </w:tcPr>
          <w:p w14:paraId="7E7D73AC"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Cite each included study and present its characteristics.</w:t>
            </w:r>
          </w:p>
        </w:tc>
        <w:tc>
          <w:tcPr>
            <w:tcW w:w="0" w:type="auto"/>
            <w:tcBorders>
              <w:right w:val="single" w:sz="8" w:space="0" w:color="000000"/>
            </w:tcBorders>
            <w:shd w:val="clear" w:color="auto" w:fill="FFFFFF"/>
            <w:tcMar>
              <w:top w:w="0" w:type="dxa"/>
              <w:left w:w="0" w:type="dxa"/>
              <w:bottom w:w="0" w:type="dxa"/>
              <w:right w:w="0" w:type="dxa"/>
            </w:tcMar>
          </w:tcPr>
          <w:p w14:paraId="2DCB85E5" w14:textId="19F9E9C4"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11 - 12</w:t>
            </w:r>
          </w:p>
        </w:tc>
      </w:tr>
      <w:tr w:rsidR="001C2BE3" w:rsidRPr="009712CB" w14:paraId="211A1B93"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BF9974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Risk of bias in studies</w:t>
            </w:r>
          </w:p>
        </w:tc>
        <w:tc>
          <w:tcPr>
            <w:tcW w:w="0" w:type="auto"/>
            <w:shd w:val="clear" w:color="auto" w:fill="FFFFFF"/>
            <w:tcMar>
              <w:top w:w="0" w:type="dxa"/>
              <w:left w:w="0" w:type="dxa"/>
              <w:bottom w:w="0" w:type="dxa"/>
              <w:right w:w="0" w:type="dxa"/>
            </w:tcMar>
          </w:tcPr>
          <w:p w14:paraId="612E54FD"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18</w:t>
            </w:r>
          </w:p>
        </w:tc>
        <w:tc>
          <w:tcPr>
            <w:tcW w:w="0" w:type="auto"/>
            <w:shd w:val="clear" w:color="auto" w:fill="FFFFFF"/>
            <w:tcMar>
              <w:top w:w="0" w:type="dxa"/>
              <w:left w:w="0" w:type="dxa"/>
              <w:bottom w:w="0" w:type="dxa"/>
              <w:right w:w="0" w:type="dxa"/>
            </w:tcMar>
          </w:tcPr>
          <w:p w14:paraId="497F5D07"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assessments of risk of bias for each included study.</w:t>
            </w:r>
          </w:p>
        </w:tc>
        <w:tc>
          <w:tcPr>
            <w:tcW w:w="0" w:type="auto"/>
            <w:tcBorders>
              <w:right w:val="single" w:sz="8" w:space="0" w:color="000000"/>
            </w:tcBorders>
            <w:shd w:val="clear" w:color="auto" w:fill="FFFFFF"/>
            <w:tcMar>
              <w:top w:w="0" w:type="dxa"/>
              <w:left w:w="0" w:type="dxa"/>
              <w:bottom w:w="0" w:type="dxa"/>
              <w:right w:w="0" w:type="dxa"/>
            </w:tcMar>
          </w:tcPr>
          <w:p w14:paraId="3620BDB2" w14:textId="557E2663"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12</w:t>
            </w:r>
          </w:p>
        </w:tc>
      </w:tr>
      <w:tr w:rsidR="001C2BE3" w:rsidRPr="009712CB" w14:paraId="0FA26282"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1A09BF1"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Results of individual studies</w:t>
            </w:r>
          </w:p>
        </w:tc>
        <w:tc>
          <w:tcPr>
            <w:tcW w:w="0" w:type="auto"/>
            <w:shd w:val="clear" w:color="auto" w:fill="FFFFFF"/>
            <w:tcMar>
              <w:top w:w="0" w:type="dxa"/>
              <w:left w:w="0" w:type="dxa"/>
              <w:bottom w:w="0" w:type="dxa"/>
              <w:right w:w="0" w:type="dxa"/>
            </w:tcMar>
          </w:tcPr>
          <w:p w14:paraId="098B0F3F"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19</w:t>
            </w:r>
          </w:p>
        </w:tc>
        <w:tc>
          <w:tcPr>
            <w:tcW w:w="0" w:type="auto"/>
            <w:shd w:val="clear" w:color="auto" w:fill="FFFFFF"/>
            <w:tcMar>
              <w:top w:w="0" w:type="dxa"/>
              <w:left w:w="0" w:type="dxa"/>
              <w:bottom w:w="0" w:type="dxa"/>
              <w:right w:w="0" w:type="dxa"/>
            </w:tcMar>
          </w:tcPr>
          <w:p w14:paraId="36D49B30"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For all outcomes, present, for each study: (a) summary statistics for each group (where appropriate) and (b) an effect estimate and its precision (e.g. confidence/credible interval), ideally using structured tables or plots.</w:t>
            </w:r>
          </w:p>
        </w:tc>
        <w:tc>
          <w:tcPr>
            <w:tcW w:w="0" w:type="auto"/>
            <w:tcBorders>
              <w:right w:val="single" w:sz="8" w:space="0" w:color="000000"/>
            </w:tcBorders>
            <w:shd w:val="clear" w:color="auto" w:fill="FFFFFF"/>
            <w:tcMar>
              <w:top w:w="0" w:type="dxa"/>
              <w:left w:w="0" w:type="dxa"/>
              <w:bottom w:w="0" w:type="dxa"/>
              <w:right w:w="0" w:type="dxa"/>
            </w:tcMar>
          </w:tcPr>
          <w:p w14:paraId="1552415E" w14:textId="3025BA8C"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12</w:t>
            </w:r>
            <w:r w:rsidR="00B327F4" w:rsidRPr="009712CB">
              <w:rPr>
                <w:rFonts w:ascii="Times New Roman" w:eastAsia="DejaVu Sans" w:hAnsi="Times New Roman" w:cs="Times New Roman"/>
                <w:color w:val="000000"/>
                <w:sz w:val="18"/>
                <w:szCs w:val="18"/>
              </w:rPr>
              <w:t xml:space="preserve"> - </w:t>
            </w:r>
            <w:r>
              <w:rPr>
                <w:rFonts w:ascii="Times New Roman" w:hAnsi="Times New Roman" w:cs="Times New Roman" w:hint="eastAsia"/>
                <w:color w:val="000000"/>
                <w:sz w:val="18"/>
                <w:szCs w:val="18"/>
              </w:rPr>
              <w:t>15</w:t>
            </w:r>
          </w:p>
        </w:tc>
      </w:tr>
      <w:tr w:rsidR="001C2BE3" w:rsidRPr="009712CB" w14:paraId="6CDA2E47"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3A9C0E8"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Results of syntheses</w:t>
            </w:r>
          </w:p>
        </w:tc>
        <w:tc>
          <w:tcPr>
            <w:tcW w:w="0" w:type="auto"/>
            <w:shd w:val="clear" w:color="auto" w:fill="FFFFFF"/>
            <w:tcMar>
              <w:top w:w="0" w:type="dxa"/>
              <w:left w:w="0" w:type="dxa"/>
              <w:bottom w:w="0" w:type="dxa"/>
              <w:right w:w="0" w:type="dxa"/>
            </w:tcMar>
          </w:tcPr>
          <w:p w14:paraId="025A8084"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20a</w:t>
            </w:r>
          </w:p>
        </w:tc>
        <w:tc>
          <w:tcPr>
            <w:tcW w:w="0" w:type="auto"/>
            <w:shd w:val="clear" w:color="auto" w:fill="FFFFFF"/>
            <w:tcMar>
              <w:top w:w="0" w:type="dxa"/>
              <w:left w:w="0" w:type="dxa"/>
              <w:bottom w:w="0" w:type="dxa"/>
              <w:right w:w="0" w:type="dxa"/>
            </w:tcMar>
          </w:tcPr>
          <w:p w14:paraId="65010192"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For each synthesis, briefly summarise the characteristics and risk of bias among contributing studies.</w:t>
            </w:r>
          </w:p>
        </w:tc>
        <w:tc>
          <w:tcPr>
            <w:tcW w:w="0" w:type="auto"/>
            <w:tcBorders>
              <w:right w:val="single" w:sz="8" w:space="0" w:color="000000"/>
            </w:tcBorders>
            <w:shd w:val="clear" w:color="auto" w:fill="FFFFFF"/>
            <w:tcMar>
              <w:top w:w="0" w:type="dxa"/>
              <w:left w:w="0" w:type="dxa"/>
              <w:bottom w:w="0" w:type="dxa"/>
              <w:right w:w="0" w:type="dxa"/>
            </w:tcMar>
          </w:tcPr>
          <w:p w14:paraId="72A63207" w14:textId="3CB2033C"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12</w:t>
            </w:r>
            <w:r w:rsidRPr="009712CB">
              <w:rPr>
                <w:rFonts w:ascii="Times New Roman" w:eastAsia="DejaVu Sans" w:hAnsi="Times New Roman" w:cs="Times New Roman"/>
                <w:color w:val="000000"/>
                <w:sz w:val="18"/>
                <w:szCs w:val="18"/>
              </w:rPr>
              <w:t xml:space="preserve"> - </w:t>
            </w:r>
            <w:r>
              <w:rPr>
                <w:rFonts w:ascii="Times New Roman" w:hAnsi="Times New Roman" w:cs="Times New Roman" w:hint="eastAsia"/>
                <w:color w:val="000000"/>
                <w:sz w:val="18"/>
                <w:szCs w:val="18"/>
              </w:rPr>
              <w:t>15</w:t>
            </w:r>
          </w:p>
        </w:tc>
      </w:tr>
      <w:tr w:rsidR="001C2BE3" w:rsidRPr="009712CB" w14:paraId="33D15E6B" w14:textId="77777777">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092E3DD3"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4E068E02"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20b</w:t>
            </w:r>
          </w:p>
        </w:tc>
        <w:tc>
          <w:tcPr>
            <w:tcW w:w="0" w:type="auto"/>
            <w:shd w:val="clear" w:color="auto" w:fill="FFFFFF"/>
            <w:tcMar>
              <w:top w:w="0" w:type="dxa"/>
              <w:left w:w="0" w:type="dxa"/>
              <w:bottom w:w="0" w:type="dxa"/>
              <w:right w:w="0" w:type="dxa"/>
            </w:tcMar>
          </w:tcPr>
          <w:p w14:paraId="6C82D211" w14:textId="4D6A0190"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results of all statistical syntheses conducted. If meta</w:t>
            </w:r>
            <w:r w:rsidR="00B327F4" w:rsidRPr="009712CB">
              <w:rPr>
                <w:rFonts w:ascii="Times New Roman" w:eastAsia="DejaVu Sans" w:hAnsi="Times New Roman" w:cs="Times New Roman"/>
                <w:color w:val="000000"/>
                <w:sz w:val="18"/>
                <w:szCs w:val="18"/>
              </w:rPr>
              <w:t xml:space="preserve"> - </w:t>
            </w:r>
            <w:r w:rsidRPr="009712CB">
              <w:rPr>
                <w:rFonts w:ascii="Times New Roman" w:eastAsia="DejaVu Sans" w:hAnsi="Times New Roman" w:cs="Times New Roman"/>
                <w:color w:val="000000"/>
                <w:sz w:val="18"/>
                <w:szCs w:val="18"/>
              </w:rPr>
              <w:t>analysis was done, present for each the summary estimate and its precision (e.g. confidence/credible interval) and measures of statistical heterogeneity. If comparing groups, describe the direction of the effect.</w:t>
            </w:r>
          </w:p>
        </w:tc>
        <w:tc>
          <w:tcPr>
            <w:tcW w:w="0" w:type="auto"/>
            <w:tcBorders>
              <w:right w:val="single" w:sz="8" w:space="0" w:color="000000"/>
            </w:tcBorders>
            <w:shd w:val="clear" w:color="auto" w:fill="FFFFFF"/>
            <w:tcMar>
              <w:top w:w="0" w:type="dxa"/>
              <w:left w:w="0" w:type="dxa"/>
              <w:bottom w:w="0" w:type="dxa"/>
              <w:right w:w="0" w:type="dxa"/>
            </w:tcMar>
          </w:tcPr>
          <w:p w14:paraId="71C1D33A" w14:textId="7D78DD3C"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12</w:t>
            </w:r>
            <w:r w:rsidRPr="009712CB">
              <w:rPr>
                <w:rFonts w:ascii="Times New Roman" w:eastAsia="DejaVu Sans" w:hAnsi="Times New Roman" w:cs="Times New Roman"/>
                <w:color w:val="000000"/>
                <w:sz w:val="18"/>
                <w:szCs w:val="18"/>
              </w:rPr>
              <w:t xml:space="preserve"> - </w:t>
            </w:r>
            <w:r>
              <w:rPr>
                <w:rFonts w:ascii="Times New Roman" w:hAnsi="Times New Roman" w:cs="Times New Roman" w:hint="eastAsia"/>
                <w:color w:val="000000"/>
                <w:sz w:val="18"/>
                <w:szCs w:val="18"/>
              </w:rPr>
              <w:t>15</w:t>
            </w:r>
          </w:p>
        </w:tc>
      </w:tr>
      <w:tr w:rsidR="001C2BE3" w:rsidRPr="009712CB" w14:paraId="1366D3E2"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021FFC93"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202954B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20c</w:t>
            </w:r>
          </w:p>
        </w:tc>
        <w:tc>
          <w:tcPr>
            <w:tcW w:w="0" w:type="auto"/>
            <w:shd w:val="clear" w:color="auto" w:fill="FFFFFF"/>
            <w:tcMar>
              <w:top w:w="0" w:type="dxa"/>
              <w:left w:w="0" w:type="dxa"/>
              <w:bottom w:w="0" w:type="dxa"/>
              <w:right w:w="0" w:type="dxa"/>
            </w:tcMar>
          </w:tcPr>
          <w:p w14:paraId="6CA4BF7C"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results of all investigations of possible causes of heterogeneity among study results.</w:t>
            </w:r>
          </w:p>
        </w:tc>
        <w:tc>
          <w:tcPr>
            <w:tcW w:w="0" w:type="auto"/>
            <w:tcBorders>
              <w:right w:val="single" w:sz="8" w:space="0" w:color="000000"/>
            </w:tcBorders>
            <w:shd w:val="clear" w:color="auto" w:fill="FFFFFF"/>
            <w:tcMar>
              <w:top w:w="0" w:type="dxa"/>
              <w:left w:w="0" w:type="dxa"/>
              <w:bottom w:w="0" w:type="dxa"/>
              <w:right w:w="0" w:type="dxa"/>
            </w:tcMar>
          </w:tcPr>
          <w:p w14:paraId="0752ED50" w14:textId="3F3174FD"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14</w:t>
            </w:r>
            <w:r w:rsidRPr="009712CB">
              <w:rPr>
                <w:rFonts w:ascii="Times New Roman" w:eastAsia="DejaVu Sans" w:hAnsi="Times New Roman" w:cs="Times New Roman"/>
                <w:color w:val="000000"/>
                <w:sz w:val="18"/>
                <w:szCs w:val="18"/>
              </w:rPr>
              <w:t xml:space="preserve"> - 1</w:t>
            </w:r>
            <w:r>
              <w:rPr>
                <w:rFonts w:ascii="Times New Roman" w:hAnsi="Times New Roman" w:cs="Times New Roman" w:hint="eastAsia"/>
                <w:color w:val="000000"/>
                <w:sz w:val="18"/>
                <w:szCs w:val="18"/>
              </w:rPr>
              <w:t>5</w:t>
            </w:r>
          </w:p>
        </w:tc>
      </w:tr>
      <w:tr w:rsidR="001C2BE3" w:rsidRPr="009712CB" w14:paraId="4ABB3C9D"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6ADB32F5"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763EC122"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20d</w:t>
            </w:r>
          </w:p>
        </w:tc>
        <w:tc>
          <w:tcPr>
            <w:tcW w:w="0" w:type="auto"/>
            <w:shd w:val="clear" w:color="auto" w:fill="FFFFFF"/>
            <w:tcMar>
              <w:top w:w="0" w:type="dxa"/>
              <w:left w:w="0" w:type="dxa"/>
              <w:bottom w:w="0" w:type="dxa"/>
              <w:right w:w="0" w:type="dxa"/>
            </w:tcMar>
          </w:tcPr>
          <w:p w14:paraId="6084375A"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results of all sensitivity analyses conducted to assess the robustness of the synthesized results.</w:t>
            </w:r>
          </w:p>
        </w:tc>
        <w:tc>
          <w:tcPr>
            <w:tcW w:w="0" w:type="auto"/>
            <w:tcBorders>
              <w:right w:val="single" w:sz="8" w:space="0" w:color="000000"/>
            </w:tcBorders>
            <w:shd w:val="clear" w:color="auto" w:fill="FFFFFF"/>
            <w:tcMar>
              <w:top w:w="0" w:type="dxa"/>
              <w:left w:w="0" w:type="dxa"/>
              <w:bottom w:w="0" w:type="dxa"/>
              <w:right w:w="0" w:type="dxa"/>
            </w:tcMar>
          </w:tcPr>
          <w:p w14:paraId="4B4C573B" w14:textId="79FA6CF0"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14</w:t>
            </w:r>
            <w:r w:rsidRPr="009712CB">
              <w:rPr>
                <w:rFonts w:ascii="Times New Roman" w:eastAsia="DejaVu Sans" w:hAnsi="Times New Roman" w:cs="Times New Roman"/>
                <w:color w:val="000000"/>
                <w:sz w:val="18"/>
                <w:szCs w:val="18"/>
              </w:rPr>
              <w:t xml:space="preserve"> - 1</w:t>
            </w:r>
            <w:r>
              <w:rPr>
                <w:rFonts w:ascii="Times New Roman" w:hAnsi="Times New Roman" w:cs="Times New Roman" w:hint="eastAsia"/>
                <w:color w:val="000000"/>
                <w:sz w:val="18"/>
                <w:szCs w:val="18"/>
              </w:rPr>
              <w:t>5</w:t>
            </w:r>
          </w:p>
        </w:tc>
      </w:tr>
      <w:tr w:rsidR="001C2BE3" w:rsidRPr="009712CB" w14:paraId="1ADC5A5E"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C112622"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Reporting biases</w:t>
            </w:r>
          </w:p>
        </w:tc>
        <w:tc>
          <w:tcPr>
            <w:tcW w:w="0" w:type="auto"/>
            <w:shd w:val="clear" w:color="auto" w:fill="FFFFFF"/>
            <w:tcMar>
              <w:top w:w="0" w:type="dxa"/>
              <w:left w:w="0" w:type="dxa"/>
              <w:bottom w:w="0" w:type="dxa"/>
              <w:right w:w="0" w:type="dxa"/>
            </w:tcMar>
          </w:tcPr>
          <w:p w14:paraId="08F0AAB1"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21</w:t>
            </w:r>
          </w:p>
        </w:tc>
        <w:tc>
          <w:tcPr>
            <w:tcW w:w="0" w:type="auto"/>
            <w:shd w:val="clear" w:color="auto" w:fill="FFFFFF"/>
            <w:tcMar>
              <w:top w:w="0" w:type="dxa"/>
              <w:left w:w="0" w:type="dxa"/>
              <w:bottom w:w="0" w:type="dxa"/>
              <w:right w:w="0" w:type="dxa"/>
            </w:tcMar>
          </w:tcPr>
          <w:p w14:paraId="13D0EE98"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assessments of risk of bias due to missing results (arising from reporting biases) for each synthesis assessed.</w:t>
            </w:r>
          </w:p>
        </w:tc>
        <w:tc>
          <w:tcPr>
            <w:tcW w:w="0" w:type="auto"/>
            <w:tcBorders>
              <w:right w:val="single" w:sz="8" w:space="0" w:color="000000"/>
            </w:tcBorders>
            <w:shd w:val="clear" w:color="auto" w:fill="FFFFFF"/>
            <w:tcMar>
              <w:top w:w="0" w:type="dxa"/>
              <w:left w:w="0" w:type="dxa"/>
              <w:bottom w:w="0" w:type="dxa"/>
              <w:right w:w="0" w:type="dxa"/>
            </w:tcMar>
          </w:tcPr>
          <w:p w14:paraId="515DE9BA" w14:textId="14E30FA4" w:rsidR="001C2BE3" w:rsidRPr="009712CB" w:rsidRDefault="006F30A9">
            <w:pPr>
              <w:spacing w:before="100" w:after="100"/>
              <w:ind w:left="100" w:right="100"/>
              <w:jc w:val="center"/>
              <w:rPr>
                <w:rFonts w:ascii="Times New Roman" w:hAnsi="Times New Roman" w:cs="Times New Roman"/>
              </w:rPr>
            </w:pPr>
            <w:r>
              <w:rPr>
                <w:rFonts w:ascii="Times New Roman" w:hAnsi="Times New Roman" w:cs="Times New Roman" w:hint="eastAsia"/>
                <w:color w:val="000000"/>
                <w:sz w:val="18"/>
                <w:szCs w:val="18"/>
              </w:rPr>
              <w:t>15</w:t>
            </w:r>
            <w:r w:rsidRPr="009712CB">
              <w:rPr>
                <w:rFonts w:ascii="Times New Roman" w:eastAsia="DejaVu Sans" w:hAnsi="Times New Roman" w:cs="Times New Roman"/>
                <w:color w:val="000000"/>
                <w:sz w:val="18"/>
                <w:szCs w:val="18"/>
              </w:rPr>
              <w:t xml:space="preserve"> - 1</w:t>
            </w:r>
            <w:r>
              <w:rPr>
                <w:rFonts w:ascii="Times New Roman" w:hAnsi="Times New Roman" w:cs="Times New Roman" w:hint="eastAsia"/>
                <w:color w:val="000000"/>
                <w:sz w:val="18"/>
                <w:szCs w:val="18"/>
              </w:rPr>
              <w:t>6</w:t>
            </w:r>
          </w:p>
        </w:tc>
      </w:tr>
      <w:tr w:rsidR="001C2BE3" w:rsidRPr="009712CB" w14:paraId="1F805B44"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2837ACE"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Certainty of evidence</w:t>
            </w:r>
          </w:p>
        </w:tc>
        <w:tc>
          <w:tcPr>
            <w:tcW w:w="0" w:type="auto"/>
            <w:shd w:val="clear" w:color="auto" w:fill="FFFFFF"/>
            <w:tcMar>
              <w:top w:w="0" w:type="dxa"/>
              <w:left w:w="0" w:type="dxa"/>
              <w:bottom w:w="0" w:type="dxa"/>
              <w:right w:w="0" w:type="dxa"/>
            </w:tcMar>
          </w:tcPr>
          <w:p w14:paraId="590ADC38"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22</w:t>
            </w:r>
          </w:p>
        </w:tc>
        <w:tc>
          <w:tcPr>
            <w:tcW w:w="0" w:type="auto"/>
            <w:shd w:val="clear" w:color="auto" w:fill="FFFFFF"/>
            <w:tcMar>
              <w:top w:w="0" w:type="dxa"/>
              <w:left w:w="0" w:type="dxa"/>
              <w:bottom w:w="0" w:type="dxa"/>
              <w:right w:w="0" w:type="dxa"/>
            </w:tcMar>
          </w:tcPr>
          <w:p w14:paraId="10AF30B4"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Present assessments of certainty (or confidence) in the body of evidence for each outcome assessed.</w:t>
            </w:r>
          </w:p>
        </w:tc>
        <w:tc>
          <w:tcPr>
            <w:tcW w:w="0" w:type="auto"/>
            <w:tcBorders>
              <w:right w:val="single" w:sz="8" w:space="0" w:color="000000"/>
            </w:tcBorders>
            <w:shd w:val="clear" w:color="auto" w:fill="FFFFFF"/>
            <w:tcMar>
              <w:top w:w="0" w:type="dxa"/>
              <w:left w:w="0" w:type="dxa"/>
              <w:bottom w:w="0" w:type="dxa"/>
              <w:right w:w="0" w:type="dxa"/>
            </w:tcMar>
          </w:tcPr>
          <w:p w14:paraId="2BEC337F" w14:textId="75DDAC6A"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16</w:t>
            </w:r>
          </w:p>
        </w:tc>
      </w:tr>
      <w:tr w:rsidR="001C2BE3" w:rsidRPr="009712CB" w14:paraId="6726E892"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1A3A0829"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DISCUSSION</w:t>
            </w:r>
          </w:p>
        </w:tc>
        <w:tc>
          <w:tcPr>
            <w:tcW w:w="0" w:type="auto"/>
            <w:shd w:val="clear" w:color="auto" w:fill="FFFFCC"/>
            <w:tcMar>
              <w:top w:w="0" w:type="dxa"/>
              <w:left w:w="0" w:type="dxa"/>
              <w:bottom w:w="0" w:type="dxa"/>
              <w:right w:w="0" w:type="dxa"/>
            </w:tcMar>
          </w:tcPr>
          <w:p w14:paraId="3F57D92C"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28334361"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51ACA446"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30AF0754"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AB50C65"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Discussion</w:t>
            </w:r>
          </w:p>
        </w:tc>
        <w:tc>
          <w:tcPr>
            <w:tcW w:w="0" w:type="auto"/>
            <w:shd w:val="clear" w:color="auto" w:fill="FFFFFF"/>
            <w:tcMar>
              <w:top w:w="0" w:type="dxa"/>
              <w:left w:w="0" w:type="dxa"/>
              <w:bottom w:w="0" w:type="dxa"/>
              <w:right w:w="0" w:type="dxa"/>
            </w:tcMar>
          </w:tcPr>
          <w:p w14:paraId="6EA952FC"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23a</w:t>
            </w:r>
          </w:p>
        </w:tc>
        <w:tc>
          <w:tcPr>
            <w:tcW w:w="0" w:type="auto"/>
            <w:shd w:val="clear" w:color="auto" w:fill="FFFFFF"/>
            <w:tcMar>
              <w:top w:w="0" w:type="dxa"/>
              <w:left w:w="0" w:type="dxa"/>
              <w:bottom w:w="0" w:type="dxa"/>
              <w:right w:w="0" w:type="dxa"/>
            </w:tcMar>
          </w:tcPr>
          <w:p w14:paraId="70E174A5"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Provide a general interpretation of the results in the context of other evidence.</w:t>
            </w:r>
          </w:p>
        </w:tc>
        <w:tc>
          <w:tcPr>
            <w:tcW w:w="0" w:type="auto"/>
            <w:tcBorders>
              <w:right w:val="single" w:sz="8" w:space="0" w:color="000000"/>
            </w:tcBorders>
            <w:shd w:val="clear" w:color="auto" w:fill="FFFFFF"/>
            <w:tcMar>
              <w:top w:w="0" w:type="dxa"/>
              <w:left w:w="0" w:type="dxa"/>
              <w:bottom w:w="0" w:type="dxa"/>
              <w:right w:w="0" w:type="dxa"/>
            </w:tcMar>
          </w:tcPr>
          <w:p w14:paraId="1444DBC0" w14:textId="6EDC9EE1" w:rsidR="001C2BE3" w:rsidRPr="009712CB" w:rsidRDefault="006F30A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1</w:t>
            </w:r>
            <w:r>
              <w:rPr>
                <w:rFonts w:ascii="Times New Roman" w:hAnsi="Times New Roman" w:cs="Times New Roman" w:hint="eastAsia"/>
                <w:color w:val="000000"/>
                <w:sz w:val="18"/>
                <w:szCs w:val="18"/>
              </w:rPr>
              <w:t>6 - 17</w:t>
            </w:r>
          </w:p>
        </w:tc>
      </w:tr>
      <w:tr w:rsidR="001C2BE3" w:rsidRPr="009712CB" w14:paraId="661207D2" w14:textId="77777777">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45B8EC4B"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624DDDB9"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23b</w:t>
            </w:r>
          </w:p>
        </w:tc>
        <w:tc>
          <w:tcPr>
            <w:tcW w:w="0" w:type="auto"/>
            <w:shd w:val="clear" w:color="auto" w:fill="FFFFFF"/>
            <w:tcMar>
              <w:top w:w="0" w:type="dxa"/>
              <w:left w:w="0" w:type="dxa"/>
              <w:bottom w:w="0" w:type="dxa"/>
              <w:right w:w="0" w:type="dxa"/>
            </w:tcMar>
          </w:tcPr>
          <w:p w14:paraId="603FF24C"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Discuss any limitations of the evidence included in the review.</w:t>
            </w:r>
          </w:p>
        </w:tc>
        <w:tc>
          <w:tcPr>
            <w:tcW w:w="0" w:type="auto"/>
            <w:tcBorders>
              <w:right w:val="single" w:sz="8" w:space="0" w:color="000000"/>
            </w:tcBorders>
            <w:shd w:val="clear" w:color="auto" w:fill="FFFFFF"/>
            <w:tcMar>
              <w:top w:w="0" w:type="dxa"/>
              <w:left w:w="0" w:type="dxa"/>
              <w:bottom w:w="0" w:type="dxa"/>
              <w:right w:w="0" w:type="dxa"/>
            </w:tcMar>
          </w:tcPr>
          <w:p w14:paraId="103F43A0" w14:textId="25CBFB4B" w:rsidR="001C2BE3" w:rsidRPr="006F30A9" w:rsidRDefault="00D90F79">
            <w:pPr>
              <w:spacing w:before="100" w:after="100"/>
              <w:ind w:left="100" w:right="100"/>
              <w:jc w:val="center"/>
              <w:rPr>
                <w:rFonts w:ascii="Times New Roman" w:hAnsi="Times New Roman" w:cs="Times New Roman" w:hint="eastAsia"/>
              </w:rPr>
            </w:pPr>
            <w:r w:rsidRPr="009712CB">
              <w:rPr>
                <w:rFonts w:ascii="Times New Roman" w:eastAsia="DejaVu Sans" w:hAnsi="Times New Roman" w:cs="Times New Roman"/>
                <w:color w:val="000000"/>
                <w:sz w:val="18"/>
                <w:szCs w:val="18"/>
              </w:rPr>
              <w:t>1</w:t>
            </w:r>
            <w:r w:rsidR="006F30A9">
              <w:rPr>
                <w:rFonts w:ascii="Times New Roman" w:hAnsi="Times New Roman" w:cs="Times New Roman" w:hint="eastAsia"/>
                <w:color w:val="000000"/>
                <w:sz w:val="18"/>
                <w:szCs w:val="18"/>
              </w:rPr>
              <w:t>8</w:t>
            </w:r>
          </w:p>
        </w:tc>
      </w:tr>
      <w:tr w:rsidR="001C2BE3" w:rsidRPr="009712CB" w14:paraId="7B448CB3"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5CC2F40E"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3E19A516"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23c</w:t>
            </w:r>
          </w:p>
        </w:tc>
        <w:tc>
          <w:tcPr>
            <w:tcW w:w="0" w:type="auto"/>
            <w:shd w:val="clear" w:color="auto" w:fill="FFFFFF"/>
            <w:tcMar>
              <w:top w:w="0" w:type="dxa"/>
              <w:left w:w="0" w:type="dxa"/>
              <w:bottom w:w="0" w:type="dxa"/>
              <w:right w:w="0" w:type="dxa"/>
            </w:tcMar>
          </w:tcPr>
          <w:p w14:paraId="78DF1B5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Discuss any limitations of the review processes used.</w:t>
            </w:r>
          </w:p>
        </w:tc>
        <w:tc>
          <w:tcPr>
            <w:tcW w:w="0" w:type="auto"/>
            <w:tcBorders>
              <w:right w:val="single" w:sz="8" w:space="0" w:color="000000"/>
            </w:tcBorders>
            <w:shd w:val="clear" w:color="auto" w:fill="FFFFFF"/>
            <w:tcMar>
              <w:top w:w="0" w:type="dxa"/>
              <w:left w:w="0" w:type="dxa"/>
              <w:bottom w:w="0" w:type="dxa"/>
              <w:right w:w="0" w:type="dxa"/>
            </w:tcMar>
          </w:tcPr>
          <w:p w14:paraId="2228334B" w14:textId="0C19E090" w:rsidR="001C2BE3" w:rsidRPr="006F30A9" w:rsidRDefault="00D90F79">
            <w:pPr>
              <w:spacing w:before="100" w:after="100"/>
              <w:ind w:left="100" w:right="100"/>
              <w:jc w:val="center"/>
              <w:rPr>
                <w:rFonts w:ascii="Times New Roman" w:hAnsi="Times New Roman" w:cs="Times New Roman" w:hint="eastAsia"/>
              </w:rPr>
            </w:pPr>
            <w:r w:rsidRPr="009712CB">
              <w:rPr>
                <w:rFonts w:ascii="Times New Roman" w:eastAsia="DejaVu Sans" w:hAnsi="Times New Roman" w:cs="Times New Roman"/>
                <w:color w:val="000000"/>
                <w:sz w:val="18"/>
                <w:szCs w:val="18"/>
              </w:rPr>
              <w:t>1</w:t>
            </w:r>
            <w:r w:rsidR="006F30A9">
              <w:rPr>
                <w:rFonts w:ascii="Times New Roman" w:hAnsi="Times New Roman" w:cs="Times New Roman" w:hint="eastAsia"/>
                <w:color w:val="000000"/>
                <w:sz w:val="18"/>
                <w:szCs w:val="18"/>
              </w:rPr>
              <w:t>8</w:t>
            </w:r>
          </w:p>
        </w:tc>
      </w:tr>
      <w:tr w:rsidR="001C2BE3" w:rsidRPr="009712CB" w14:paraId="52DA757B"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0FD6A1AC"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3804F3AA"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23d</w:t>
            </w:r>
          </w:p>
        </w:tc>
        <w:tc>
          <w:tcPr>
            <w:tcW w:w="0" w:type="auto"/>
            <w:shd w:val="clear" w:color="auto" w:fill="FFFFFF"/>
            <w:tcMar>
              <w:top w:w="0" w:type="dxa"/>
              <w:left w:w="0" w:type="dxa"/>
              <w:bottom w:w="0" w:type="dxa"/>
              <w:right w:w="0" w:type="dxa"/>
            </w:tcMar>
          </w:tcPr>
          <w:p w14:paraId="310492B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Discuss implications of the results for practice, policy, and future research.</w:t>
            </w:r>
          </w:p>
        </w:tc>
        <w:tc>
          <w:tcPr>
            <w:tcW w:w="0" w:type="auto"/>
            <w:tcBorders>
              <w:right w:val="single" w:sz="8" w:space="0" w:color="000000"/>
            </w:tcBorders>
            <w:shd w:val="clear" w:color="auto" w:fill="FFFFFF"/>
            <w:tcMar>
              <w:top w:w="0" w:type="dxa"/>
              <w:left w:w="0" w:type="dxa"/>
              <w:bottom w:w="0" w:type="dxa"/>
              <w:right w:w="0" w:type="dxa"/>
            </w:tcMar>
          </w:tcPr>
          <w:p w14:paraId="177DDED6" w14:textId="4769A719" w:rsidR="001C2BE3" w:rsidRPr="006F30A9" w:rsidRDefault="00D90F79">
            <w:pPr>
              <w:spacing w:before="100" w:after="100"/>
              <w:ind w:left="100" w:right="100"/>
              <w:jc w:val="center"/>
              <w:rPr>
                <w:rFonts w:ascii="Times New Roman" w:hAnsi="Times New Roman" w:cs="Times New Roman" w:hint="eastAsia"/>
              </w:rPr>
            </w:pPr>
            <w:r w:rsidRPr="009712CB">
              <w:rPr>
                <w:rFonts w:ascii="Times New Roman" w:eastAsia="DejaVu Sans" w:hAnsi="Times New Roman" w:cs="Times New Roman"/>
                <w:color w:val="000000"/>
                <w:sz w:val="18"/>
                <w:szCs w:val="18"/>
              </w:rPr>
              <w:t>1</w:t>
            </w:r>
            <w:r w:rsidR="006F30A9">
              <w:rPr>
                <w:rFonts w:ascii="Times New Roman" w:hAnsi="Times New Roman" w:cs="Times New Roman" w:hint="eastAsia"/>
                <w:color w:val="000000"/>
                <w:sz w:val="18"/>
                <w:szCs w:val="18"/>
              </w:rPr>
              <w:t>8</w:t>
            </w:r>
          </w:p>
        </w:tc>
      </w:tr>
      <w:tr w:rsidR="001C2BE3" w:rsidRPr="009712CB" w14:paraId="4F182608" w14:textId="77777777">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21D9E34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OTHER INFORMATION</w:t>
            </w:r>
          </w:p>
        </w:tc>
        <w:tc>
          <w:tcPr>
            <w:tcW w:w="0" w:type="auto"/>
            <w:shd w:val="clear" w:color="auto" w:fill="FFFFCC"/>
            <w:tcMar>
              <w:top w:w="0" w:type="dxa"/>
              <w:left w:w="0" w:type="dxa"/>
              <w:bottom w:w="0" w:type="dxa"/>
              <w:right w:w="0" w:type="dxa"/>
            </w:tcMar>
          </w:tcPr>
          <w:p w14:paraId="3EF1BEDD" w14:textId="77777777" w:rsidR="001C2BE3" w:rsidRPr="009712CB" w:rsidRDefault="001C2BE3">
            <w:pPr>
              <w:spacing w:before="100" w:after="100"/>
              <w:ind w:left="100" w:right="100"/>
              <w:jc w:val="center"/>
              <w:rPr>
                <w:rFonts w:ascii="Times New Roman" w:hAnsi="Times New Roman" w:cs="Times New Roman"/>
              </w:rPr>
            </w:pPr>
          </w:p>
        </w:tc>
        <w:tc>
          <w:tcPr>
            <w:tcW w:w="0" w:type="auto"/>
            <w:shd w:val="clear" w:color="auto" w:fill="FFFFCC"/>
            <w:tcMar>
              <w:top w:w="0" w:type="dxa"/>
              <w:left w:w="0" w:type="dxa"/>
              <w:bottom w:w="0" w:type="dxa"/>
              <w:right w:w="0" w:type="dxa"/>
            </w:tcMar>
          </w:tcPr>
          <w:p w14:paraId="5B33FF79" w14:textId="77777777" w:rsidR="001C2BE3" w:rsidRPr="009712CB" w:rsidRDefault="001C2BE3">
            <w:pPr>
              <w:spacing w:before="100" w:after="100"/>
              <w:ind w:left="100" w:right="100"/>
              <w:jc w:val="left"/>
              <w:rPr>
                <w:rFonts w:ascii="Times New Roman" w:hAnsi="Times New Roman" w:cs="Times New Roman"/>
              </w:rPr>
            </w:pPr>
          </w:p>
        </w:tc>
        <w:tc>
          <w:tcPr>
            <w:tcW w:w="0" w:type="auto"/>
            <w:tcBorders>
              <w:right w:val="single" w:sz="8" w:space="0" w:color="000000"/>
            </w:tcBorders>
            <w:shd w:val="clear" w:color="auto" w:fill="FFFFCC"/>
            <w:tcMar>
              <w:top w:w="0" w:type="dxa"/>
              <w:left w:w="0" w:type="dxa"/>
              <w:bottom w:w="0" w:type="dxa"/>
              <w:right w:w="0" w:type="dxa"/>
            </w:tcMar>
          </w:tcPr>
          <w:p w14:paraId="74DCA0F7" w14:textId="77777777" w:rsidR="001C2BE3" w:rsidRPr="009712CB" w:rsidRDefault="001C2BE3">
            <w:pPr>
              <w:spacing w:before="100" w:after="100"/>
              <w:ind w:left="100" w:right="100"/>
              <w:jc w:val="center"/>
              <w:rPr>
                <w:rFonts w:ascii="Times New Roman" w:hAnsi="Times New Roman" w:cs="Times New Roman"/>
              </w:rPr>
            </w:pPr>
          </w:p>
        </w:tc>
      </w:tr>
      <w:tr w:rsidR="001C2BE3" w:rsidRPr="009712CB" w14:paraId="3AE7B9CC"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C77D5F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Registration and protocol</w:t>
            </w:r>
          </w:p>
        </w:tc>
        <w:tc>
          <w:tcPr>
            <w:tcW w:w="0" w:type="auto"/>
            <w:shd w:val="clear" w:color="auto" w:fill="FFFFFF"/>
            <w:tcMar>
              <w:top w:w="0" w:type="dxa"/>
              <w:left w:w="0" w:type="dxa"/>
              <w:bottom w:w="0" w:type="dxa"/>
              <w:right w:w="0" w:type="dxa"/>
            </w:tcMar>
          </w:tcPr>
          <w:p w14:paraId="4C57AB56"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24a</w:t>
            </w:r>
          </w:p>
        </w:tc>
        <w:tc>
          <w:tcPr>
            <w:tcW w:w="0" w:type="auto"/>
            <w:shd w:val="clear" w:color="auto" w:fill="FFFFFF"/>
            <w:tcMar>
              <w:top w:w="0" w:type="dxa"/>
              <w:left w:w="0" w:type="dxa"/>
              <w:bottom w:w="0" w:type="dxa"/>
              <w:right w:w="0" w:type="dxa"/>
            </w:tcMar>
          </w:tcPr>
          <w:p w14:paraId="5A54D6FC"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 xml:space="preserve">Provide registration information for the review, including register name and registration number, or state that the review was not registered. </w:t>
            </w:r>
          </w:p>
        </w:tc>
        <w:tc>
          <w:tcPr>
            <w:tcW w:w="0" w:type="auto"/>
            <w:tcBorders>
              <w:right w:val="single" w:sz="8" w:space="0" w:color="000000"/>
            </w:tcBorders>
            <w:shd w:val="clear" w:color="auto" w:fill="FFFFFF"/>
            <w:tcMar>
              <w:top w:w="0" w:type="dxa"/>
              <w:left w:w="0" w:type="dxa"/>
              <w:bottom w:w="0" w:type="dxa"/>
              <w:right w:w="0" w:type="dxa"/>
            </w:tcMar>
          </w:tcPr>
          <w:p w14:paraId="03C86C19" w14:textId="130C1AA4"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8</w:t>
            </w:r>
          </w:p>
        </w:tc>
      </w:tr>
      <w:tr w:rsidR="001C2BE3" w:rsidRPr="009712CB" w14:paraId="6A26C76E" w14:textId="77777777">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66CFA238"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468F39C0"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24b</w:t>
            </w:r>
          </w:p>
        </w:tc>
        <w:tc>
          <w:tcPr>
            <w:tcW w:w="0" w:type="auto"/>
            <w:shd w:val="clear" w:color="auto" w:fill="FFFFFF"/>
            <w:tcMar>
              <w:top w:w="0" w:type="dxa"/>
              <w:left w:w="0" w:type="dxa"/>
              <w:bottom w:w="0" w:type="dxa"/>
              <w:right w:w="0" w:type="dxa"/>
            </w:tcMar>
          </w:tcPr>
          <w:p w14:paraId="7FA75ACE"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Indicate where the review protocol can be accessed, or state that a protocol was not prepared.</w:t>
            </w:r>
          </w:p>
        </w:tc>
        <w:tc>
          <w:tcPr>
            <w:tcW w:w="0" w:type="auto"/>
            <w:tcBorders>
              <w:right w:val="single" w:sz="8" w:space="0" w:color="000000"/>
            </w:tcBorders>
            <w:shd w:val="clear" w:color="auto" w:fill="FFFFFF"/>
            <w:tcMar>
              <w:top w:w="0" w:type="dxa"/>
              <w:left w:w="0" w:type="dxa"/>
              <w:bottom w:w="0" w:type="dxa"/>
              <w:right w:w="0" w:type="dxa"/>
            </w:tcMar>
          </w:tcPr>
          <w:p w14:paraId="52538BCB" w14:textId="4B0F71A9"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8</w:t>
            </w:r>
          </w:p>
        </w:tc>
      </w:tr>
      <w:tr w:rsidR="001C2BE3" w:rsidRPr="009712CB" w14:paraId="7D067434" w14:textId="77777777">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6CBDBB3F" w14:textId="77777777" w:rsidR="001C2BE3" w:rsidRPr="009712CB" w:rsidRDefault="001C2BE3">
            <w:pPr>
              <w:spacing w:before="100" w:after="100"/>
              <w:ind w:left="100" w:right="100"/>
              <w:jc w:val="left"/>
              <w:rPr>
                <w:rFonts w:ascii="Times New Roman" w:hAnsi="Times New Roman" w:cs="Times New Roman"/>
              </w:rPr>
            </w:pPr>
          </w:p>
        </w:tc>
        <w:tc>
          <w:tcPr>
            <w:tcW w:w="0" w:type="auto"/>
            <w:shd w:val="clear" w:color="auto" w:fill="FFFFFF"/>
            <w:tcMar>
              <w:top w:w="0" w:type="dxa"/>
              <w:left w:w="0" w:type="dxa"/>
              <w:bottom w:w="0" w:type="dxa"/>
              <w:right w:w="0" w:type="dxa"/>
            </w:tcMar>
          </w:tcPr>
          <w:p w14:paraId="45C55C7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24c</w:t>
            </w:r>
          </w:p>
        </w:tc>
        <w:tc>
          <w:tcPr>
            <w:tcW w:w="0" w:type="auto"/>
            <w:shd w:val="clear" w:color="auto" w:fill="FFFFFF"/>
            <w:tcMar>
              <w:top w:w="0" w:type="dxa"/>
              <w:left w:w="0" w:type="dxa"/>
              <w:bottom w:w="0" w:type="dxa"/>
              <w:right w:w="0" w:type="dxa"/>
            </w:tcMar>
          </w:tcPr>
          <w:p w14:paraId="3F7A2A4F"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and explain any amendments to information provided at registration or in the protocol.</w:t>
            </w:r>
          </w:p>
        </w:tc>
        <w:tc>
          <w:tcPr>
            <w:tcW w:w="0" w:type="auto"/>
            <w:tcBorders>
              <w:right w:val="single" w:sz="8" w:space="0" w:color="000000"/>
            </w:tcBorders>
            <w:shd w:val="clear" w:color="auto" w:fill="FFFFFF"/>
            <w:tcMar>
              <w:top w:w="0" w:type="dxa"/>
              <w:left w:w="0" w:type="dxa"/>
              <w:bottom w:w="0" w:type="dxa"/>
              <w:right w:w="0" w:type="dxa"/>
            </w:tcMar>
          </w:tcPr>
          <w:p w14:paraId="4CB5FF0D"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NA</w:t>
            </w:r>
          </w:p>
        </w:tc>
      </w:tr>
      <w:tr w:rsidR="001C2BE3" w:rsidRPr="009712CB" w14:paraId="3129B269"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BA4F0F6"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Support</w:t>
            </w:r>
          </w:p>
        </w:tc>
        <w:tc>
          <w:tcPr>
            <w:tcW w:w="0" w:type="auto"/>
            <w:shd w:val="clear" w:color="auto" w:fill="FFFFFF"/>
            <w:tcMar>
              <w:top w:w="0" w:type="dxa"/>
              <w:left w:w="0" w:type="dxa"/>
              <w:bottom w:w="0" w:type="dxa"/>
              <w:right w:w="0" w:type="dxa"/>
            </w:tcMar>
          </w:tcPr>
          <w:p w14:paraId="01BD1A29"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25</w:t>
            </w:r>
          </w:p>
        </w:tc>
        <w:tc>
          <w:tcPr>
            <w:tcW w:w="0" w:type="auto"/>
            <w:shd w:val="clear" w:color="auto" w:fill="FFFFFF"/>
            <w:tcMar>
              <w:top w:w="0" w:type="dxa"/>
              <w:left w:w="0" w:type="dxa"/>
              <w:bottom w:w="0" w:type="dxa"/>
              <w:right w:w="0" w:type="dxa"/>
            </w:tcMar>
          </w:tcPr>
          <w:p w14:paraId="4EA1560F" w14:textId="39C4C392"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Describe sources of financial or non</w:t>
            </w:r>
            <w:r w:rsidR="00B327F4" w:rsidRPr="009712CB">
              <w:rPr>
                <w:rFonts w:ascii="Times New Roman" w:eastAsia="DejaVu Sans" w:hAnsi="Times New Roman" w:cs="Times New Roman"/>
                <w:color w:val="000000"/>
                <w:sz w:val="18"/>
                <w:szCs w:val="18"/>
              </w:rPr>
              <w:t xml:space="preserve"> - </w:t>
            </w:r>
            <w:r w:rsidRPr="009712CB">
              <w:rPr>
                <w:rFonts w:ascii="Times New Roman" w:eastAsia="DejaVu Sans" w:hAnsi="Times New Roman" w:cs="Times New Roman"/>
                <w:color w:val="000000"/>
                <w:sz w:val="18"/>
                <w:szCs w:val="18"/>
              </w:rPr>
              <w:t>financial support for the review, and the role of the funders or sponsors in the review.</w:t>
            </w:r>
          </w:p>
        </w:tc>
        <w:tc>
          <w:tcPr>
            <w:tcW w:w="0" w:type="auto"/>
            <w:tcBorders>
              <w:right w:val="single" w:sz="8" w:space="0" w:color="000000"/>
            </w:tcBorders>
            <w:shd w:val="clear" w:color="auto" w:fill="FFFFFF"/>
            <w:tcMar>
              <w:top w:w="0" w:type="dxa"/>
              <w:left w:w="0" w:type="dxa"/>
              <w:bottom w:w="0" w:type="dxa"/>
              <w:right w:w="0" w:type="dxa"/>
            </w:tcMar>
          </w:tcPr>
          <w:p w14:paraId="1E6F5C03" w14:textId="05E1B85A"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20</w:t>
            </w:r>
          </w:p>
        </w:tc>
      </w:tr>
      <w:tr w:rsidR="001C2BE3" w:rsidRPr="009712CB" w14:paraId="09CE347C" w14:textId="77777777">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7AE3F63"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Competing interests</w:t>
            </w:r>
          </w:p>
        </w:tc>
        <w:tc>
          <w:tcPr>
            <w:tcW w:w="0" w:type="auto"/>
            <w:shd w:val="clear" w:color="auto" w:fill="FFFFFF"/>
            <w:tcMar>
              <w:top w:w="0" w:type="dxa"/>
              <w:left w:w="0" w:type="dxa"/>
              <w:bottom w:w="0" w:type="dxa"/>
              <w:right w:w="0" w:type="dxa"/>
            </w:tcMar>
          </w:tcPr>
          <w:p w14:paraId="62C27940"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26</w:t>
            </w:r>
          </w:p>
        </w:tc>
        <w:tc>
          <w:tcPr>
            <w:tcW w:w="0" w:type="auto"/>
            <w:shd w:val="clear" w:color="auto" w:fill="FFFFFF"/>
            <w:tcMar>
              <w:top w:w="0" w:type="dxa"/>
              <w:left w:w="0" w:type="dxa"/>
              <w:bottom w:w="0" w:type="dxa"/>
              <w:right w:w="0" w:type="dxa"/>
            </w:tcMar>
          </w:tcPr>
          <w:p w14:paraId="59B2869B"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Declare any competing interests of review authors.</w:t>
            </w:r>
          </w:p>
        </w:tc>
        <w:tc>
          <w:tcPr>
            <w:tcW w:w="0" w:type="auto"/>
            <w:tcBorders>
              <w:right w:val="single" w:sz="8" w:space="0" w:color="000000"/>
            </w:tcBorders>
            <w:shd w:val="clear" w:color="auto" w:fill="FFFFFF"/>
            <w:tcMar>
              <w:top w:w="0" w:type="dxa"/>
              <w:left w:w="0" w:type="dxa"/>
              <w:bottom w:w="0" w:type="dxa"/>
              <w:right w:w="0" w:type="dxa"/>
            </w:tcMar>
          </w:tcPr>
          <w:p w14:paraId="30E2D9E7" w14:textId="0A254E2D" w:rsidR="001C2BE3" w:rsidRPr="009712CB" w:rsidRDefault="006F30A9">
            <w:pPr>
              <w:spacing w:before="100" w:after="100"/>
              <w:ind w:left="100" w:right="100"/>
              <w:jc w:val="center"/>
              <w:rPr>
                <w:rFonts w:ascii="Times New Roman" w:hAnsi="Times New Roman" w:cs="Times New Roman"/>
                <w:sz w:val="18"/>
                <w:szCs w:val="18"/>
              </w:rPr>
            </w:pPr>
            <w:r>
              <w:rPr>
                <w:rFonts w:ascii="Times New Roman" w:hAnsi="Times New Roman" w:cs="Times New Roman" w:hint="eastAsia"/>
                <w:sz w:val="18"/>
                <w:szCs w:val="18"/>
              </w:rPr>
              <w:t>20</w:t>
            </w:r>
          </w:p>
        </w:tc>
      </w:tr>
      <w:tr w:rsidR="001C2BE3" w:rsidRPr="009712CB" w14:paraId="3E26CEEB" w14:textId="77777777">
        <w:trPr>
          <w:cantSplit/>
          <w:jc w:val="center"/>
        </w:trPr>
        <w:tc>
          <w:tcPr>
            <w:tcW w:w="0" w:type="auto"/>
            <w:tcBorders>
              <w:left w:val="single" w:sz="8" w:space="0" w:color="000000"/>
              <w:bottom w:val="single" w:sz="8" w:space="0" w:color="000000"/>
            </w:tcBorders>
            <w:shd w:val="clear" w:color="auto" w:fill="FFFFFF"/>
            <w:tcMar>
              <w:top w:w="0" w:type="dxa"/>
              <w:left w:w="0" w:type="dxa"/>
              <w:bottom w:w="0" w:type="dxa"/>
              <w:right w:w="0" w:type="dxa"/>
            </w:tcMar>
          </w:tcPr>
          <w:p w14:paraId="46C02A0D"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Availability of data, code and other materials</w:t>
            </w:r>
          </w:p>
        </w:tc>
        <w:tc>
          <w:tcPr>
            <w:tcW w:w="0" w:type="auto"/>
            <w:tcBorders>
              <w:bottom w:val="single" w:sz="8" w:space="0" w:color="000000"/>
            </w:tcBorders>
            <w:shd w:val="clear" w:color="auto" w:fill="FFFFFF"/>
            <w:tcMar>
              <w:top w:w="0" w:type="dxa"/>
              <w:left w:w="0" w:type="dxa"/>
              <w:bottom w:w="0" w:type="dxa"/>
              <w:right w:w="0" w:type="dxa"/>
            </w:tcMar>
          </w:tcPr>
          <w:p w14:paraId="551A069E" w14:textId="77777777" w:rsidR="001C2BE3" w:rsidRPr="009712CB" w:rsidRDefault="00D90F79">
            <w:pPr>
              <w:spacing w:before="100" w:after="100"/>
              <w:ind w:left="100" w:right="100"/>
              <w:jc w:val="center"/>
              <w:rPr>
                <w:rFonts w:ascii="Times New Roman" w:hAnsi="Times New Roman" w:cs="Times New Roman"/>
              </w:rPr>
            </w:pPr>
            <w:r w:rsidRPr="009712CB">
              <w:rPr>
                <w:rFonts w:ascii="Times New Roman" w:eastAsia="DejaVu Sans" w:hAnsi="Times New Roman" w:cs="Times New Roman"/>
                <w:color w:val="000000"/>
                <w:sz w:val="18"/>
                <w:szCs w:val="18"/>
              </w:rPr>
              <w:t>27</w:t>
            </w:r>
          </w:p>
        </w:tc>
        <w:tc>
          <w:tcPr>
            <w:tcW w:w="0" w:type="auto"/>
            <w:tcBorders>
              <w:bottom w:val="single" w:sz="8" w:space="0" w:color="000000"/>
            </w:tcBorders>
            <w:shd w:val="clear" w:color="auto" w:fill="FFFFFF"/>
            <w:tcMar>
              <w:top w:w="0" w:type="dxa"/>
              <w:left w:w="0" w:type="dxa"/>
              <w:bottom w:w="0" w:type="dxa"/>
              <w:right w:w="0" w:type="dxa"/>
            </w:tcMar>
          </w:tcPr>
          <w:p w14:paraId="627CC9B1" w14:textId="77777777" w:rsidR="001C2BE3" w:rsidRPr="009712CB" w:rsidRDefault="00D90F79">
            <w:pPr>
              <w:spacing w:before="100" w:after="100"/>
              <w:ind w:left="100" w:right="100"/>
              <w:jc w:val="left"/>
              <w:rPr>
                <w:rFonts w:ascii="Times New Roman" w:hAnsi="Times New Roman" w:cs="Times New Roman"/>
              </w:rPr>
            </w:pPr>
            <w:r w:rsidRPr="009712CB">
              <w:rPr>
                <w:rFonts w:ascii="Times New Roman" w:eastAsia="DejaVu Sans" w:hAnsi="Times New Roman" w:cs="Times New Roman"/>
                <w:color w:val="000000"/>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0" w:type="auto"/>
            <w:tcBorders>
              <w:bottom w:val="single" w:sz="8" w:space="0" w:color="000000"/>
              <w:right w:val="single" w:sz="8" w:space="0" w:color="000000"/>
            </w:tcBorders>
            <w:shd w:val="clear" w:color="auto" w:fill="FFFFFF"/>
            <w:tcMar>
              <w:top w:w="0" w:type="dxa"/>
              <w:left w:w="0" w:type="dxa"/>
              <w:bottom w:w="0" w:type="dxa"/>
              <w:right w:w="0" w:type="dxa"/>
            </w:tcMar>
          </w:tcPr>
          <w:p w14:paraId="68527386" w14:textId="3D9A6140" w:rsidR="001C2BE3" w:rsidRPr="006F30A9" w:rsidRDefault="006F30A9">
            <w:pPr>
              <w:spacing w:before="100" w:after="100"/>
              <w:ind w:left="100" w:right="100"/>
              <w:jc w:val="center"/>
              <w:rPr>
                <w:rFonts w:ascii="Times New Roman" w:hAnsi="Times New Roman" w:cs="Times New Roman" w:hint="eastAsia"/>
              </w:rPr>
            </w:pPr>
            <w:r>
              <w:rPr>
                <w:rFonts w:ascii="Times New Roman" w:hAnsi="Times New Roman" w:cs="Times New Roman" w:hint="eastAsia"/>
                <w:color w:val="000000"/>
                <w:sz w:val="18"/>
                <w:szCs w:val="18"/>
              </w:rPr>
              <w:t>20</w:t>
            </w:r>
          </w:p>
        </w:tc>
      </w:tr>
    </w:tbl>
    <w:p w14:paraId="4F231216" w14:textId="77777777" w:rsidR="001C2BE3" w:rsidRPr="009712CB" w:rsidRDefault="00D90F79">
      <w:pPr>
        <w:pStyle w:val="FirstParagraph"/>
        <w:rPr>
          <w:rFonts w:ascii="Times New Roman" w:hAnsi="Times New Roman" w:cs="Times New Roman"/>
        </w:rPr>
      </w:pPr>
      <w:bookmarkStart w:id="3" w:name="primsa-abstract-checklist"/>
      <w:bookmarkEnd w:id="0"/>
      <w:r w:rsidRPr="009712CB">
        <w:rPr>
          <w:rFonts w:ascii="Times New Roman" w:hAnsi="Times New Roman" w:cs="Times New Roman"/>
        </w:rPr>
        <w:t> </w:t>
      </w:r>
    </w:p>
    <w:p w14:paraId="1A1D8568" w14:textId="7146A0E5" w:rsidR="00B1383B" w:rsidRPr="009712CB" w:rsidRDefault="00D90F79" w:rsidP="0020541C">
      <w:pPr>
        <w:pStyle w:val="a0"/>
        <w:rPr>
          <w:rFonts w:ascii="Times New Roman" w:hAnsi="Times New Roman" w:cs="Times New Roman"/>
          <w:bCs/>
          <w:sz w:val="20"/>
          <w:szCs w:val="20"/>
        </w:rPr>
      </w:pPr>
      <w:r w:rsidRPr="009712CB">
        <w:rPr>
          <w:rFonts w:ascii="Times New Roman" w:hAnsi="Times New Roman" w:cs="Times New Roman"/>
          <w:i/>
          <w:iCs/>
        </w:rPr>
        <w:t>From:</w:t>
      </w:r>
      <w:r w:rsidRPr="009712CB">
        <w:rPr>
          <w:rFonts w:ascii="Times New Roman" w:hAnsi="Times New Roman" w:cs="Times New Roman"/>
        </w:rPr>
        <w:t xml:space="preserve"> Page MJ, McKenzie JE, Bossuyt PM, Boutron I, Hoffmann TC, Mulrow CD, et al. The PRISMA 2020 statement: an updated guideline for reporting systematic reviews. MetaArXiv. 2020, September 14. DOI: 10.31222/osf.io/v7gm2. For more information, visit: </w:t>
      </w:r>
      <w:hyperlink r:id="rId8">
        <w:r w:rsidRPr="009712CB">
          <w:rPr>
            <w:rStyle w:val="ab"/>
            <w:rFonts w:ascii="Times New Roman" w:hAnsi="Times New Roman" w:cs="Times New Roman"/>
          </w:rPr>
          <w:t>www.prisma</w:t>
        </w:r>
        <w:r w:rsidR="00B327F4" w:rsidRPr="009712CB">
          <w:rPr>
            <w:rStyle w:val="ab"/>
            <w:rFonts w:ascii="Times New Roman" w:hAnsi="Times New Roman" w:cs="Times New Roman"/>
          </w:rPr>
          <w:t xml:space="preserve"> - </w:t>
        </w:r>
        <w:r w:rsidRPr="009712CB">
          <w:rPr>
            <w:rStyle w:val="ab"/>
            <w:rFonts w:ascii="Times New Roman" w:hAnsi="Times New Roman" w:cs="Times New Roman"/>
          </w:rPr>
          <w:t>statement.org</w:t>
        </w:r>
      </w:hyperlink>
      <w:r w:rsidR="0020541C" w:rsidRPr="009712CB">
        <w:rPr>
          <w:rStyle w:val="ab"/>
          <w:rFonts w:ascii="Times New Roman" w:hAnsi="Times New Roman" w:cs="Times New Roman"/>
        </w:rPr>
        <w:t xml:space="preserve"> </w:t>
      </w:r>
      <w:bookmarkEnd w:id="3"/>
    </w:p>
    <w:p w14:paraId="282DF6E1" w14:textId="382DD23F" w:rsidR="001C2BE3" w:rsidRPr="009712CB" w:rsidRDefault="00D90F79" w:rsidP="00B92F29">
      <w:pPr>
        <w:pageBreakBefore/>
        <w:widowControl/>
        <w:spacing w:line="360" w:lineRule="auto"/>
        <w:rPr>
          <w:rFonts w:ascii="Times New Roman" w:hAnsi="Times New Roman" w:cs="Times New Roman"/>
          <w:bCs/>
          <w:sz w:val="20"/>
          <w:szCs w:val="20"/>
        </w:rPr>
      </w:pPr>
      <w:r w:rsidRPr="009712CB">
        <w:rPr>
          <w:rFonts w:ascii="Times New Roman" w:hAnsi="Times New Roman" w:cs="Times New Roman"/>
          <w:bCs/>
          <w:sz w:val="20"/>
          <w:szCs w:val="20"/>
        </w:rPr>
        <w:lastRenderedPageBreak/>
        <w:t>Table S</w:t>
      </w:r>
      <w:r w:rsidR="00E91BF4" w:rsidRPr="009712CB">
        <w:rPr>
          <w:rFonts w:ascii="Times New Roman" w:hAnsi="Times New Roman" w:cs="Times New Roman"/>
          <w:bCs/>
          <w:sz w:val="20"/>
          <w:szCs w:val="20"/>
        </w:rPr>
        <w:t>2</w:t>
      </w:r>
      <w:r w:rsidRPr="009712CB">
        <w:rPr>
          <w:rFonts w:ascii="Times New Roman" w:hAnsi="Times New Roman" w:cs="Times New Roman"/>
          <w:bCs/>
          <w:sz w:val="20"/>
          <w:szCs w:val="20"/>
        </w:rPr>
        <w:t xml:space="preserve">. </w:t>
      </w:r>
      <w:r w:rsidR="009712CB" w:rsidRPr="009712CB">
        <w:rPr>
          <w:rFonts w:ascii="Times New Roman" w:hAnsi="Times New Roman" w:cs="Times New Roman"/>
          <w:bCs/>
          <w:sz w:val="20"/>
          <w:szCs w:val="20"/>
        </w:rPr>
        <w:t>Search strategies for each database.</w:t>
      </w:r>
    </w:p>
    <w:p w14:paraId="0664E158" w14:textId="77777777" w:rsidR="001C2BE3" w:rsidRPr="009712CB" w:rsidRDefault="001C2BE3" w:rsidP="00B92F29">
      <w:pPr>
        <w:spacing w:line="360" w:lineRule="auto"/>
        <w:rPr>
          <w:rFonts w:ascii="Times New Roman" w:hAnsi="Times New Roman" w:cs="Times New Roman"/>
          <w:bCs/>
        </w:rPr>
      </w:pPr>
    </w:p>
    <w:p w14:paraId="6725AB02" w14:textId="17945A95" w:rsidR="001C2BE3" w:rsidRPr="009712CB" w:rsidRDefault="00D90F79" w:rsidP="00B92F29">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Search strategy of Pub</w:t>
      </w:r>
      <w:r w:rsidR="00B10C03" w:rsidRPr="009712CB">
        <w:rPr>
          <w:rFonts w:ascii="Times New Roman" w:hAnsi="Times New Roman" w:cs="Times New Roman"/>
          <w:bCs/>
          <w:sz w:val="20"/>
          <w:szCs w:val="20"/>
        </w:rPr>
        <w:t>M</w:t>
      </w:r>
      <w:r w:rsidRPr="009712CB">
        <w:rPr>
          <w:rFonts w:ascii="Times New Roman" w:hAnsi="Times New Roman" w:cs="Times New Roman"/>
          <w:bCs/>
          <w:sz w:val="20"/>
          <w:szCs w:val="20"/>
        </w:rPr>
        <w:t>ed.</w:t>
      </w:r>
    </w:p>
    <w:p w14:paraId="2B1E54DA" w14:textId="7A789928"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 xml:space="preserve">#1 Liver Neoplasms [MeSH Terms]            </w:t>
      </w:r>
      <w:r w:rsidRPr="009712CB">
        <w:rPr>
          <w:rFonts w:ascii="Times New Roman" w:hAnsi="Times New Roman" w:cs="Times New Roman"/>
          <w:sz w:val="20"/>
          <w:szCs w:val="20"/>
        </w:rPr>
        <w:cr/>
        <w:t>#2 Hepatic Neoplasms [Title/Abstract]</w:t>
      </w:r>
      <w:r w:rsidRPr="009712CB">
        <w:rPr>
          <w:rFonts w:ascii="Times New Roman" w:hAnsi="Times New Roman" w:cs="Times New Roman"/>
          <w:sz w:val="20"/>
          <w:szCs w:val="20"/>
        </w:rPr>
        <w:cr/>
        <w:t xml:space="preserve">#3 Hepatic Neoplasm [Title/Abstract]        </w:t>
      </w:r>
      <w:r w:rsidRPr="009712CB">
        <w:rPr>
          <w:rFonts w:ascii="Times New Roman" w:hAnsi="Times New Roman" w:cs="Times New Roman"/>
          <w:sz w:val="20"/>
          <w:szCs w:val="20"/>
        </w:rPr>
        <w:cr/>
        <w:t>#4 Neoplasm, Hepatic [Title/Abstract]</w:t>
      </w:r>
      <w:r w:rsidRPr="009712CB">
        <w:rPr>
          <w:rFonts w:ascii="Times New Roman" w:hAnsi="Times New Roman" w:cs="Times New Roman"/>
          <w:sz w:val="20"/>
          <w:szCs w:val="20"/>
        </w:rPr>
        <w:cr/>
        <w:t xml:space="preserve">#5 Neoplasms, Hepatic [Title/Abstract]      </w:t>
      </w:r>
      <w:r w:rsidRPr="009712CB">
        <w:rPr>
          <w:rFonts w:ascii="Times New Roman" w:hAnsi="Times New Roman" w:cs="Times New Roman"/>
          <w:sz w:val="20"/>
          <w:szCs w:val="20"/>
        </w:rPr>
        <w:cr/>
        <w:t>#6 Neoplasms, Liver [Title/Abstract]</w:t>
      </w:r>
      <w:r w:rsidRPr="009712CB">
        <w:rPr>
          <w:rFonts w:ascii="Times New Roman" w:hAnsi="Times New Roman" w:cs="Times New Roman"/>
          <w:sz w:val="20"/>
          <w:szCs w:val="20"/>
        </w:rPr>
        <w:cr/>
        <w:t xml:space="preserve">#7 Liver Neoplasm [Title/Abstract]                </w:t>
      </w:r>
      <w:r w:rsidRPr="009712CB">
        <w:rPr>
          <w:rFonts w:ascii="Times New Roman" w:hAnsi="Times New Roman" w:cs="Times New Roman"/>
          <w:sz w:val="20"/>
          <w:szCs w:val="20"/>
        </w:rPr>
        <w:cr/>
        <w:t>#8 Neoplasm, Liver [Title/Abstract]</w:t>
      </w:r>
      <w:r w:rsidRPr="009712CB">
        <w:rPr>
          <w:rFonts w:ascii="Times New Roman" w:hAnsi="Times New Roman" w:cs="Times New Roman"/>
          <w:sz w:val="20"/>
          <w:szCs w:val="20"/>
        </w:rPr>
        <w:cr/>
        <w:t xml:space="preserve">#9 Cancer of Liver [Title/Abstract]               </w:t>
      </w:r>
      <w:r w:rsidRPr="009712CB">
        <w:rPr>
          <w:rFonts w:ascii="Times New Roman" w:hAnsi="Times New Roman" w:cs="Times New Roman"/>
          <w:sz w:val="20"/>
          <w:szCs w:val="20"/>
        </w:rPr>
        <w:cr/>
        <w:t>#10 Liver Cancer [Title/Abstract]</w:t>
      </w:r>
      <w:r w:rsidRPr="009712CB">
        <w:rPr>
          <w:rFonts w:ascii="Times New Roman" w:hAnsi="Times New Roman" w:cs="Times New Roman"/>
          <w:sz w:val="20"/>
          <w:szCs w:val="20"/>
        </w:rPr>
        <w:cr/>
        <w:t>#11 #1 OR #2 OR #3 OR #4 OR #5 OR #6OR#7OR#8 OR #9 OR #10</w:t>
      </w:r>
      <w:r w:rsidRPr="009712CB">
        <w:rPr>
          <w:rFonts w:ascii="Times New Roman" w:hAnsi="Times New Roman" w:cs="Times New Roman"/>
          <w:sz w:val="20"/>
          <w:szCs w:val="20"/>
        </w:rPr>
        <w:cr/>
        <w:t xml:space="preserve">#12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Injection</w:t>
      </w:r>
      <w:r w:rsidR="00186D2F" w:rsidRPr="009712CB">
        <w:rPr>
          <w:rFonts w:ascii="Times New Roman" w:hAnsi="Times New Roman" w:cs="Times New Roman"/>
          <w:sz w:val="20"/>
          <w:szCs w:val="20"/>
        </w:rPr>
        <w:t xml:space="preserve"> </w:t>
      </w:r>
      <w:r w:rsidRPr="009712CB">
        <w:rPr>
          <w:rFonts w:ascii="Times New Roman" w:hAnsi="Times New Roman" w:cs="Times New Roman"/>
          <w:sz w:val="20"/>
          <w:szCs w:val="20"/>
        </w:rPr>
        <w:t xml:space="preserve">[Title/Abstract] </w:t>
      </w:r>
      <w:r w:rsidRPr="009712CB">
        <w:rPr>
          <w:rFonts w:ascii="Times New Roman" w:hAnsi="Times New Roman" w:cs="Times New Roman"/>
          <w:sz w:val="20"/>
          <w:szCs w:val="20"/>
        </w:rPr>
        <w:cr/>
        <w:t xml:space="preserve">#13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ZhuSheYe [Title/Abstract]</w:t>
      </w:r>
      <w:r w:rsidRPr="009712CB">
        <w:rPr>
          <w:rFonts w:ascii="Times New Roman" w:hAnsi="Times New Roman" w:cs="Times New Roman"/>
          <w:sz w:val="20"/>
          <w:szCs w:val="20"/>
        </w:rPr>
        <w:cr/>
        <w:t xml:space="preserve">#14 #12 OR #13 OR </w:t>
      </w:r>
      <w:r w:rsidRPr="009712CB">
        <w:rPr>
          <w:rFonts w:ascii="Times New Roman" w:hAnsi="Times New Roman" w:cs="Times New Roman"/>
          <w:sz w:val="20"/>
          <w:szCs w:val="20"/>
        </w:rPr>
        <w:cr/>
        <w:t>#15 randomized controlled trial [Publication Type]</w:t>
      </w:r>
      <w:r w:rsidRPr="009712CB">
        <w:rPr>
          <w:rFonts w:ascii="Times New Roman" w:hAnsi="Times New Roman" w:cs="Times New Roman"/>
          <w:sz w:val="20"/>
          <w:szCs w:val="20"/>
        </w:rPr>
        <w:cr/>
        <w:t>#16 #11 AND #14 AND #15</w:t>
      </w:r>
    </w:p>
    <w:p w14:paraId="5BE637D4" w14:textId="77777777" w:rsidR="00E91BF4" w:rsidRPr="009712CB" w:rsidRDefault="00E91BF4" w:rsidP="00B92F29">
      <w:pPr>
        <w:spacing w:line="360" w:lineRule="auto"/>
        <w:rPr>
          <w:rFonts w:ascii="Times New Roman" w:hAnsi="Times New Roman" w:cs="Times New Roman"/>
          <w:bCs/>
          <w:sz w:val="20"/>
          <w:szCs w:val="20"/>
        </w:rPr>
      </w:pPr>
    </w:p>
    <w:p w14:paraId="45AA02F7" w14:textId="470EB13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bCs/>
          <w:sz w:val="20"/>
          <w:szCs w:val="20"/>
        </w:rPr>
        <w:t>Search strategy of “Web of Science”</w:t>
      </w:r>
      <w:r w:rsidR="00B3598D" w:rsidRPr="009712CB">
        <w:rPr>
          <w:rFonts w:ascii="Times New Roman" w:hAnsi="Times New Roman" w:cs="Times New Roman"/>
          <w:bCs/>
          <w:sz w:val="20"/>
          <w:szCs w:val="20"/>
        </w:rPr>
        <w:t>.</w:t>
      </w:r>
    </w:p>
    <w:p w14:paraId="26409A6B" w14:textId="33E1ECB1" w:rsidR="001C2BE3" w:rsidRPr="009712CB" w:rsidRDefault="005B5958"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ADI</w:t>
      </w:r>
      <w:r w:rsidR="00D90F79" w:rsidRPr="009712CB">
        <w:rPr>
          <w:rFonts w:ascii="Times New Roman" w:hAnsi="Times New Roman" w:cs="Times New Roman"/>
          <w:sz w:val="20"/>
          <w:szCs w:val="20"/>
        </w:rPr>
        <w:t xml:space="preserve"> injection (All Fields) and Primary liver cancer (All Fields) and Randomized controlled trial (All Fields)</w:t>
      </w:r>
    </w:p>
    <w:p w14:paraId="42ABC74A" w14:textId="77777777" w:rsidR="00E91BF4" w:rsidRPr="009712CB" w:rsidRDefault="00E91BF4" w:rsidP="00B92F29">
      <w:pPr>
        <w:spacing w:line="360" w:lineRule="auto"/>
        <w:rPr>
          <w:rFonts w:ascii="Times New Roman" w:hAnsi="Times New Roman" w:cs="Times New Roman"/>
          <w:bCs/>
          <w:sz w:val="20"/>
          <w:szCs w:val="20"/>
        </w:rPr>
      </w:pPr>
    </w:p>
    <w:p w14:paraId="1770C8CD" w14:textId="19B16A24"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bCs/>
          <w:sz w:val="20"/>
          <w:szCs w:val="20"/>
        </w:rPr>
        <w:t>Search strategy of “Cochrane library”</w:t>
      </w:r>
      <w:r w:rsidR="00B3598D" w:rsidRPr="009712CB">
        <w:rPr>
          <w:rFonts w:ascii="Times New Roman" w:hAnsi="Times New Roman" w:cs="Times New Roman"/>
          <w:bCs/>
          <w:sz w:val="20"/>
          <w:szCs w:val="20"/>
        </w:rPr>
        <w:t>.</w:t>
      </w:r>
    </w:p>
    <w:p w14:paraId="5CD4105A" w14:textId="7D420D13" w:rsidR="001C2BE3" w:rsidRPr="009712CB" w:rsidRDefault="005B5958"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ADI</w:t>
      </w:r>
      <w:r w:rsidR="00D90F79" w:rsidRPr="009712CB">
        <w:rPr>
          <w:rFonts w:ascii="Times New Roman" w:hAnsi="Times New Roman" w:cs="Times New Roman"/>
          <w:sz w:val="20"/>
          <w:szCs w:val="20"/>
        </w:rPr>
        <w:t xml:space="preserve"> injection in All Text and Primary liver cancer in All Text and Randomized controlled trial in All Text</w:t>
      </w:r>
    </w:p>
    <w:p w14:paraId="23C95F71" w14:textId="77777777" w:rsidR="00E91BF4" w:rsidRPr="009712CB" w:rsidRDefault="00E91BF4" w:rsidP="00B92F29">
      <w:pPr>
        <w:spacing w:line="360" w:lineRule="auto"/>
        <w:rPr>
          <w:rFonts w:ascii="Times New Roman" w:hAnsi="Times New Roman" w:cs="Times New Roman"/>
          <w:bCs/>
          <w:sz w:val="20"/>
          <w:szCs w:val="20"/>
        </w:rPr>
      </w:pPr>
    </w:p>
    <w:p w14:paraId="4E842928" w14:textId="4641B4C7" w:rsidR="001C2BE3" w:rsidRPr="009712CB" w:rsidRDefault="00D90F79" w:rsidP="00B92F29">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Search strategy of China National Knowledge Infrastructure Library</w:t>
      </w:r>
      <w:r w:rsidR="00E56131" w:rsidRPr="009712CB">
        <w:rPr>
          <w:rFonts w:ascii="Times New Roman" w:hAnsi="Times New Roman" w:cs="Times New Roman"/>
          <w:bCs/>
          <w:sz w:val="20"/>
          <w:szCs w:val="20"/>
        </w:rPr>
        <w:t xml:space="preserve"> </w:t>
      </w:r>
      <w:r w:rsidRPr="009712CB">
        <w:rPr>
          <w:rFonts w:ascii="Times New Roman" w:hAnsi="Times New Roman" w:cs="Times New Roman"/>
          <w:bCs/>
          <w:sz w:val="20"/>
          <w:szCs w:val="20"/>
        </w:rPr>
        <w:t>(CNKI)</w:t>
      </w:r>
      <w:r w:rsidR="00B3598D" w:rsidRPr="009712CB">
        <w:rPr>
          <w:rFonts w:ascii="Times New Roman" w:hAnsi="Times New Roman" w:cs="Times New Roman"/>
          <w:bCs/>
          <w:sz w:val="20"/>
          <w:szCs w:val="20"/>
        </w:rPr>
        <w:t>.</w:t>
      </w:r>
    </w:p>
    <w:p w14:paraId="3F2BC2EA"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 xml:space="preserve">1. “yuanfaxingganai” </w:t>
      </w:r>
    </w:p>
    <w:p w14:paraId="0CE16D9E" w14:textId="1B161532"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2.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zhusheye” [means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injection] </w:t>
      </w:r>
    </w:p>
    <w:p w14:paraId="3F36FB60"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 xml:space="preserve">3. “suijiduizhaoshiyan” [Randomized controlled trial] </w:t>
      </w:r>
    </w:p>
    <w:p w14:paraId="3B565576"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4. 1 AND</w:t>
      </w:r>
      <w:r w:rsidRPr="009712CB">
        <w:rPr>
          <w:rFonts w:ascii="Times New Roman" w:hAnsi="Times New Roman" w:cs="Times New Roman"/>
          <w:i/>
          <w:iCs/>
          <w:sz w:val="20"/>
          <w:szCs w:val="20"/>
        </w:rPr>
        <w:t xml:space="preserve"> </w:t>
      </w:r>
      <w:r w:rsidRPr="009712CB">
        <w:rPr>
          <w:rFonts w:ascii="Times New Roman" w:hAnsi="Times New Roman" w:cs="Times New Roman"/>
          <w:sz w:val="20"/>
          <w:szCs w:val="20"/>
        </w:rPr>
        <w:t>2 AND 3</w:t>
      </w:r>
    </w:p>
    <w:p w14:paraId="03AD7580" w14:textId="77777777" w:rsidR="00E91BF4" w:rsidRPr="009712CB" w:rsidRDefault="00E91BF4" w:rsidP="00B92F29">
      <w:pPr>
        <w:spacing w:line="360" w:lineRule="auto"/>
        <w:rPr>
          <w:rFonts w:ascii="Times New Roman" w:hAnsi="Times New Roman" w:cs="Times New Roman"/>
          <w:bCs/>
          <w:sz w:val="20"/>
          <w:szCs w:val="20"/>
        </w:rPr>
      </w:pPr>
    </w:p>
    <w:p w14:paraId="7A19638F" w14:textId="61C11DFE" w:rsidR="001C2BE3" w:rsidRPr="009712CB" w:rsidRDefault="00D90F79" w:rsidP="00B92F29">
      <w:pPr>
        <w:spacing w:line="360" w:lineRule="auto"/>
        <w:rPr>
          <w:rFonts w:ascii="Times New Roman" w:hAnsi="Times New Roman" w:cs="Times New Roman"/>
          <w:bCs/>
          <w:sz w:val="20"/>
          <w:szCs w:val="20"/>
        </w:rPr>
      </w:pPr>
      <w:r w:rsidRPr="009712CB">
        <w:rPr>
          <w:rFonts w:ascii="Times New Roman" w:hAnsi="Times New Roman" w:cs="Times New Roman"/>
          <w:bCs/>
          <w:sz w:val="20"/>
          <w:szCs w:val="20"/>
        </w:rPr>
        <w:t>Search strategy of Wanfang Data</w:t>
      </w:r>
      <w:r w:rsidR="00B3598D" w:rsidRPr="009712CB">
        <w:rPr>
          <w:rFonts w:ascii="Times New Roman" w:hAnsi="Times New Roman" w:cs="Times New Roman"/>
          <w:bCs/>
          <w:sz w:val="20"/>
          <w:szCs w:val="20"/>
        </w:rPr>
        <w:t>.</w:t>
      </w:r>
    </w:p>
    <w:p w14:paraId="3B0D6108"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 xml:space="preserve">1. “yuanfaxingganai” </w:t>
      </w:r>
    </w:p>
    <w:p w14:paraId="0B5041F5" w14:textId="2D1D14D0"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2.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zhusheye” [means </w:t>
      </w:r>
      <w:r w:rsidR="005B5958" w:rsidRPr="009712CB">
        <w:rPr>
          <w:rFonts w:ascii="Times New Roman" w:hAnsi="Times New Roman" w:cs="Times New Roman"/>
          <w:sz w:val="20"/>
          <w:szCs w:val="20"/>
        </w:rPr>
        <w:t>ADI</w:t>
      </w:r>
      <w:r w:rsidRPr="009712CB">
        <w:rPr>
          <w:rFonts w:ascii="Times New Roman" w:hAnsi="Times New Roman" w:cs="Times New Roman"/>
          <w:sz w:val="20"/>
          <w:szCs w:val="20"/>
        </w:rPr>
        <w:t xml:space="preserve"> injection] </w:t>
      </w:r>
    </w:p>
    <w:p w14:paraId="20FF0383"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 xml:space="preserve">3. “suijiduizhaoshiyan” [Randomized controlled trial] </w:t>
      </w:r>
    </w:p>
    <w:p w14:paraId="72367235" w14:textId="77777777" w:rsidR="001C2BE3" w:rsidRPr="009712CB" w:rsidRDefault="00D90F79" w:rsidP="00B92F29">
      <w:pPr>
        <w:spacing w:line="360" w:lineRule="auto"/>
        <w:rPr>
          <w:rFonts w:ascii="Times New Roman" w:hAnsi="Times New Roman" w:cs="Times New Roman"/>
          <w:sz w:val="20"/>
          <w:szCs w:val="20"/>
        </w:rPr>
      </w:pPr>
      <w:r w:rsidRPr="009712CB">
        <w:rPr>
          <w:rFonts w:ascii="Times New Roman" w:hAnsi="Times New Roman" w:cs="Times New Roman"/>
          <w:sz w:val="20"/>
          <w:szCs w:val="20"/>
        </w:rPr>
        <w:t>4. 1 AND</w:t>
      </w:r>
      <w:r w:rsidRPr="009712CB">
        <w:rPr>
          <w:rFonts w:ascii="Times New Roman" w:hAnsi="Times New Roman" w:cs="Times New Roman"/>
          <w:i/>
          <w:iCs/>
          <w:sz w:val="20"/>
          <w:szCs w:val="20"/>
        </w:rPr>
        <w:t xml:space="preserve"> </w:t>
      </w:r>
      <w:r w:rsidRPr="009712CB">
        <w:rPr>
          <w:rFonts w:ascii="Times New Roman" w:hAnsi="Times New Roman" w:cs="Times New Roman"/>
          <w:sz w:val="20"/>
          <w:szCs w:val="20"/>
        </w:rPr>
        <w:t>2 AND 3</w:t>
      </w:r>
    </w:p>
    <w:p w14:paraId="766C8325" w14:textId="77777777" w:rsidR="005B5958" w:rsidRPr="009712CB" w:rsidRDefault="005B5958">
      <w:pPr>
        <w:rPr>
          <w:rFonts w:ascii="Times New Roman" w:hAnsi="Times New Roman" w:cs="Times New Roman"/>
          <w:bCs/>
          <w:sz w:val="20"/>
          <w:szCs w:val="20"/>
        </w:rPr>
        <w:sectPr w:rsidR="005B5958" w:rsidRPr="009712CB">
          <w:headerReference w:type="default" r:id="rId9"/>
          <w:pgSz w:w="12240" w:h="15840"/>
          <w:pgMar w:top="1440" w:right="1800" w:bottom="1440" w:left="1800" w:header="720" w:footer="720" w:gutter="0"/>
          <w:cols w:space="720"/>
        </w:sectPr>
      </w:pPr>
    </w:p>
    <w:p w14:paraId="454ADB08" w14:textId="5E4BC6B6" w:rsidR="001C2BE3" w:rsidRPr="009712CB" w:rsidRDefault="00D90F79" w:rsidP="001657F7">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Table S</w:t>
      </w:r>
      <w:r w:rsidR="00E91BF4" w:rsidRPr="009712CB">
        <w:rPr>
          <w:rFonts w:ascii="Times New Roman" w:hAnsi="Times New Roman" w:cs="Times New Roman"/>
          <w:bCs/>
          <w:sz w:val="20"/>
          <w:szCs w:val="20"/>
        </w:rPr>
        <w:t>3</w:t>
      </w:r>
      <w:r w:rsidRPr="009712CB">
        <w:rPr>
          <w:rFonts w:ascii="Times New Roman" w:hAnsi="Times New Roman" w:cs="Times New Roman"/>
          <w:bCs/>
          <w:sz w:val="20"/>
          <w:szCs w:val="20"/>
        </w:rPr>
        <w:t>. Characteristics of the included 70 RCTs</w:t>
      </w:r>
      <w:r w:rsidR="00B3598D" w:rsidRPr="009712CB">
        <w:rPr>
          <w:rFonts w:ascii="Times New Roman" w:hAnsi="Times New Roman" w:cs="Times New Roman"/>
          <w:bCs/>
          <w:sz w:val="20"/>
          <w:szCs w:val="20"/>
        </w:rPr>
        <w:t>.</w:t>
      </w:r>
    </w:p>
    <w:p w14:paraId="684A6F2A" w14:textId="77777777" w:rsidR="00E91BF4" w:rsidRPr="009712CB" w:rsidRDefault="00E91BF4">
      <w:pPr>
        <w:rPr>
          <w:rFonts w:ascii="Times New Roman" w:hAnsi="Times New Roman" w:cs="Times New Roman"/>
          <w:bCs/>
          <w:sz w:val="20"/>
          <w:szCs w:val="20"/>
        </w:rPr>
      </w:pPr>
    </w:p>
    <w:tbl>
      <w:tblPr>
        <w:tblStyle w:val="af8"/>
        <w:tblW w:w="13325" w:type="dxa"/>
        <w:tblInd w:w="0" w:type="dxa"/>
        <w:tblLayout w:type="fixed"/>
        <w:tblLook w:val="04A0" w:firstRow="1" w:lastRow="0" w:firstColumn="1" w:lastColumn="0" w:noHBand="0" w:noVBand="1"/>
      </w:tblPr>
      <w:tblGrid>
        <w:gridCol w:w="1134"/>
        <w:gridCol w:w="851"/>
        <w:gridCol w:w="1276"/>
        <w:gridCol w:w="1134"/>
        <w:gridCol w:w="992"/>
        <w:gridCol w:w="992"/>
        <w:gridCol w:w="2410"/>
        <w:gridCol w:w="1417"/>
        <w:gridCol w:w="1418"/>
        <w:gridCol w:w="1701"/>
      </w:tblGrid>
      <w:tr w:rsidR="00B327F4" w:rsidRPr="009712CB" w14:paraId="437718A7" w14:textId="77777777" w:rsidTr="002E50AB">
        <w:trPr>
          <w:cnfStyle w:val="100000000000" w:firstRow="1" w:lastRow="0" w:firstColumn="0" w:lastColumn="0" w:oddVBand="0" w:evenVBand="0" w:oddHBand="0" w:evenHBand="0" w:firstRowFirstColumn="0" w:firstRowLastColumn="0" w:lastRowFirstColumn="0" w:lastRowLastColumn="0"/>
          <w:trHeight w:val="744"/>
        </w:trPr>
        <w:tc>
          <w:tcPr>
            <w:tcW w:w="1134" w:type="dxa"/>
            <w:noWrap/>
          </w:tcPr>
          <w:p w14:paraId="63C196F3" w14:textId="29EFD1DE" w:rsidR="001C2BE3" w:rsidRPr="009712CB" w:rsidRDefault="00D90F79" w:rsidP="004A03B4">
            <w:pPr>
              <w:jc w:val="left"/>
              <w:rPr>
                <w:bCs/>
                <w:sz w:val="13"/>
                <w:szCs w:val="13"/>
              </w:rPr>
            </w:pPr>
            <w:r w:rsidRPr="009712CB">
              <w:rPr>
                <w:bCs/>
                <w:sz w:val="13"/>
                <w:szCs w:val="13"/>
              </w:rPr>
              <w:t>RCT</w:t>
            </w:r>
            <w:r w:rsidR="00B3598D" w:rsidRPr="009712CB">
              <w:rPr>
                <w:bCs/>
                <w:sz w:val="13"/>
                <w:szCs w:val="13"/>
              </w:rPr>
              <w:t>s</w:t>
            </w:r>
          </w:p>
        </w:tc>
        <w:tc>
          <w:tcPr>
            <w:tcW w:w="851" w:type="dxa"/>
          </w:tcPr>
          <w:p w14:paraId="14C8C857" w14:textId="00EA9D4D" w:rsidR="001C2BE3" w:rsidRPr="009712CB" w:rsidRDefault="00D90F79">
            <w:pPr>
              <w:rPr>
                <w:rFonts w:eastAsiaTheme="minorEastAsia"/>
                <w:bCs/>
                <w:sz w:val="13"/>
                <w:szCs w:val="13"/>
              </w:rPr>
            </w:pPr>
            <w:r w:rsidRPr="009712CB">
              <w:rPr>
                <w:bCs/>
                <w:sz w:val="13"/>
                <w:szCs w:val="13"/>
              </w:rPr>
              <w:t>Sex</w:t>
            </w:r>
            <w:r w:rsidR="00B327F4" w:rsidRPr="009712CB">
              <w:rPr>
                <w:rFonts w:eastAsiaTheme="minorEastAsia" w:hint="eastAsia"/>
                <w:bCs/>
                <w:sz w:val="13"/>
                <w:szCs w:val="13"/>
              </w:rPr>
              <w:t xml:space="preserve"> (M/F)</w:t>
            </w:r>
          </w:p>
        </w:tc>
        <w:tc>
          <w:tcPr>
            <w:tcW w:w="1276" w:type="dxa"/>
          </w:tcPr>
          <w:p w14:paraId="75BA5FD5" w14:textId="705307D0" w:rsidR="001C2BE3" w:rsidRPr="009712CB" w:rsidRDefault="00D90F79">
            <w:pPr>
              <w:rPr>
                <w:bCs/>
                <w:sz w:val="13"/>
                <w:szCs w:val="13"/>
              </w:rPr>
            </w:pPr>
            <w:r w:rsidRPr="009712CB">
              <w:rPr>
                <w:bCs/>
                <w:sz w:val="13"/>
                <w:szCs w:val="13"/>
              </w:rPr>
              <w:t>Average age</w:t>
            </w:r>
            <w:r w:rsidR="00B3598D" w:rsidRPr="009712CB">
              <w:rPr>
                <w:bCs/>
                <w:sz w:val="13"/>
                <w:szCs w:val="13"/>
              </w:rPr>
              <w:t>s</w:t>
            </w:r>
            <w:r w:rsidRPr="009712CB">
              <w:rPr>
                <w:bCs/>
                <w:sz w:val="13"/>
                <w:szCs w:val="13"/>
              </w:rPr>
              <w:t xml:space="preserve"> (E/C)</w:t>
            </w:r>
          </w:p>
        </w:tc>
        <w:tc>
          <w:tcPr>
            <w:tcW w:w="1134" w:type="dxa"/>
          </w:tcPr>
          <w:p w14:paraId="09FB715B" w14:textId="3050E1B6" w:rsidR="001C2BE3" w:rsidRPr="009712CB" w:rsidRDefault="00B3598D">
            <w:pPr>
              <w:rPr>
                <w:bCs/>
                <w:sz w:val="13"/>
                <w:szCs w:val="13"/>
              </w:rPr>
            </w:pPr>
            <w:r w:rsidRPr="009712CB">
              <w:rPr>
                <w:bCs/>
                <w:sz w:val="13"/>
                <w:szCs w:val="13"/>
              </w:rPr>
              <w:t xml:space="preserve">Patients </w:t>
            </w:r>
            <w:r w:rsidR="00D90F79" w:rsidRPr="009712CB">
              <w:rPr>
                <w:bCs/>
                <w:sz w:val="13"/>
                <w:szCs w:val="13"/>
              </w:rPr>
              <w:t>(E/C)</w:t>
            </w:r>
          </w:p>
        </w:tc>
        <w:tc>
          <w:tcPr>
            <w:tcW w:w="992" w:type="dxa"/>
          </w:tcPr>
          <w:p w14:paraId="0E387705" w14:textId="46ED0021" w:rsidR="001C2BE3" w:rsidRPr="009712CB" w:rsidRDefault="00D90F79">
            <w:pPr>
              <w:rPr>
                <w:rFonts w:eastAsiaTheme="minorEastAsia"/>
                <w:bCs/>
                <w:sz w:val="13"/>
                <w:szCs w:val="13"/>
              </w:rPr>
            </w:pPr>
            <w:r w:rsidRPr="009712CB">
              <w:rPr>
                <w:bCs/>
                <w:sz w:val="13"/>
                <w:szCs w:val="13"/>
              </w:rPr>
              <w:t>TNM</w:t>
            </w:r>
            <w:r w:rsidR="00B327F4" w:rsidRPr="009712CB">
              <w:rPr>
                <w:rFonts w:eastAsiaTheme="minorEastAsia" w:hint="eastAsia"/>
                <w:bCs/>
                <w:sz w:val="13"/>
                <w:szCs w:val="13"/>
              </w:rPr>
              <w:t xml:space="preserve"> stages</w:t>
            </w:r>
          </w:p>
        </w:tc>
        <w:tc>
          <w:tcPr>
            <w:tcW w:w="992" w:type="dxa"/>
          </w:tcPr>
          <w:p w14:paraId="273AAED2" w14:textId="41497FBD" w:rsidR="001C2BE3" w:rsidRPr="009712CB" w:rsidRDefault="00B327F4">
            <w:pPr>
              <w:rPr>
                <w:rFonts w:eastAsiaTheme="minorEastAsia"/>
                <w:bCs/>
                <w:sz w:val="13"/>
                <w:szCs w:val="13"/>
              </w:rPr>
            </w:pPr>
            <w:r w:rsidRPr="009712CB">
              <w:rPr>
                <w:rFonts w:eastAsiaTheme="minorEastAsia" w:hint="eastAsia"/>
                <w:bCs/>
                <w:sz w:val="13"/>
                <w:szCs w:val="13"/>
              </w:rPr>
              <w:t xml:space="preserve"> KPS score</w:t>
            </w:r>
          </w:p>
        </w:tc>
        <w:tc>
          <w:tcPr>
            <w:tcW w:w="2410" w:type="dxa"/>
          </w:tcPr>
          <w:p w14:paraId="11516404" w14:textId="77777777" w:rsidR="001C2BE3" w:rsidRPr="009712CB" w:rsidRDefault="00D90F79">
            <w:pPr>
              <w:rPr>
                <w:bCs/>
                <w:sz w:val="13"/>
                <w:szCs w:val="13"/>
              </w:rPr>
            </w:pPr>
            <w:r w:rsidRPr="009712CB">
              <w:rPr>
                <w:bCs/>
                <w:sz w:val="13"/>
                <w:szCs w:val="13"/>
              </w:rPr>
              <w:t>Interventions</w:t>
            </w:r>
          </w:p>
        </w:tc>
        <w:tc>
          <w:tcPr>
            <w:tcW w:w="1417" w:type="dxa"/>
          </w:tcPr>
          <w:p w14:paraId="7A76A9FE" w14:textId="77777777" w:rsidR="001C2BE3" w:rsidRPr="009712CB" w:rsidRDefault="00D90F79">
            <w:pPr>
              <w:rPr>
                <w:bCs/>
                <w:sz w:val="13"/>
                <w:szCs w:val="13"/>
              </w:rPr>
            </w:pPr>
            <w:r w:rsidRPr="009712CB">
              <w:rPr>
                <w:bCs/>
                <w:sz w:val="13"/>
                <w:szCs w:val="13"/>
              </w:rPr>
              <w:t>Controls</w:t>
            </w:r>
          </w:p>
        </w:tc>
        <w:tc>
          <w:tcPr>
            <w:tcW w:w="1418" w:type="dxa"/>
          </w:tcPr>
          <w:p w14:paraId="35646C7C" w14:textId="52B67615" w:rsidR="001C2BE3" w:rsidRPr="009712CB" w:rsidRDefault="00D90F79">
            <w:pPr>
              <w:rPr>
                <w:rFonts w:eastAsiaTheme="minorEastAsia"/>
                <w:bCs/>
                <w:sz w:val="13"/>
                <w:szCs w:val="13"/>
              </w:rPr>
            </w:pPr>
            <w:r w:rsidRPr="009712CB">
              <w:rPr>
                <w:bCs/>
                <w:sz w:val="13"/>
                <w:szCs w:val="13"/>
              </w:rPr>
              <w:t>Follow</w:t>
            </w:r>
            <w:r w:rsidR="00B327F4" w:rsidRPr="009712CB">
              <w:rPr>
                <w:bCs/>
                <w:sz w:val="13"/>
                <w:szCs w:val="13"/>
              </w:rPr>
              <w:t xml:space="preserve"> - </w:t>
            </w:r>
            <w:r w:rsidRPr="009712CB">
              <w:rPr>
                <w:bCs/>
                <w:sz w:val="13"/>
                <w:szCs w:val="13"/>
              </w:rPr>
              <w:t>up</w:t>
            </w:r>
            <w:r w:rsidR="00B327F4" w:rsidRPr="009712CB">
              <w:rPr>
                <w:rFonts w:eastAsiaTheme="minorEastAsia" w:hint="eastAsia"/>
                <w:bCs/>
                <w:sz w:val="13"/>
                <w:szCs w:val="13"/>
              </w:rPr>
              <w:t xml:space="preserve"> (days)</w:t>
            </w:r>
          </w:p>
        </w:tc>
        <w:tc>
          <w:tcPr>
            <w:tcW w:w="1701" w:type="dxa"/>
          </w:tcPr>
          <w:p w14:paraId="68A2AA96" w14:textId="77777777" w:rsidR="001C2BE3" w:rsidRPr="009712CB" w:rsidRDefault="00D90F79">
            <w:pPr>
              <w:rPr>
                <w:bCs/>
                <w:sz w:val="13"/>
                <w:szCs w:val="13"/>
              </w:rPr>
            </w:pPr>
            <w:r w:rsidRPr="009712CB">
              <w:rPr>
                <w:bCs/>
                <w:sz w:val="13"/>
                <w:szCs w:val="13"/>
              </w:rPr>
              <w:t>Outcomes</w:t>
            </w:r>
          </w:p>
        </w:tc>
      </w:tr>
      <w:tr w:rsidR="00B327F4" w:rsidRPr="009712CB" w14:paraId="3F0C25C8" w14:textId="77777777" w:rsidTr="002E50AB">
        <w:trPr>
          <w:trHeight w:val="288"/>
        </w:trPr>
        <w:tc>
          <w:tcPr>
            <w:tcW w:w="1134" w:type="dxa"/>
            <w:noWrap/>
          </w:tcPr>
          <w:p w14:paraId="4AF9A88B" w14:textId="77777777" w:rsidR="001C2BE3" w:rsidRPr="009712CB" w:rsidRDefault="00D90F79" w:rsidP="004A03B4">
            <w:pPr>
              <w:jc w:val="left"/>
              <w:textAlignment w:val="center"/>
              <w:rPr>
                <w:sz w:val="13"/>
                <w:szCs w:val="13"/>
              </w:rPr>
            </w:pPr>
            <w:bookmarkStart w:id="4" w:name="_Hlk184947918"/>
            <w:r w:rsidRPr="009712CB">
              <w:rPr>
                <w:rFonts w:eastAsia="等线"/>
                <w:color w:val="000000"/>
                <w:kern w:val="0"/>
                <w:sz w:val="13"/>
                <w:szCs w:val="13"/>
              </w:rPr>
              <w:t>Zhang DW 2016</w:t>
            </w:r>
          </w:p>
        </w:tc>
        <w:tc>
          <w:tcPr>
            <w:tcW w:w="851" w:type="dxa"/>
            <w:noWrap/>
          </w:tcPr>
          <w:p w14:paraId="66C3A938" w14:textId="77777777" w:rsidR="001C2BE3" w:rsidRPr="009712CB" w:rsidRDefault="00D90F79">
            <w:pPr>
              <w:jc w:val="center"/>
              <w:textAlignment w:val="center"/>
              <w:rPr>
                <w:sz w:val="13"/>
                <w:szCs w:val="13"/>
              </w:rPr>
            </w:pPr>
            <w:r w:rsidRPr="009712CB">
              <w:rPr>
                <w:rFonts w:eastAsia="等线"/>
                <w:color w:val="000000"/>
                <w:kern w:val="0"/>
                <w:sz w:val="13"/>
                <w:szCs w:val="13"/>
              </w:rPr>
              <w:t>62/33</w:t>
            </w:r>
          </w:p>
        </w:tc>
        <w:tc>
          <w:tcPr>
            <w:tcW w:w="1276" w:type="dxa"/>
            <w:noWrap/>
          </w:tcPr>
          <w:p w14:paraId="7B3FC98B" w14:textId="77777777" w:rsidR="001C2BE3" w:rsidRPr="009712CB" w:rsidRDefault="00D90F79">
            <w:pPr>
              <w:jc w:val="center"/>
              <w:textAlignment w:val="center"/>
              <w:rPr>
                <w:sz w:val="13"/>
                <w:szCs w:val="13"/>
              </w:rPr>
            </w:pPr>
            <w:r w:rsidRPr="009712CB">
              <w:rPr>
                <w:rFonts w:eastAsia="等线"/>
                <w:color w:val="000000"/>
                <w:kern w:val="0"/>
                <w:sz w:val="13"/>
                <w:szCs w:val="13"/>
              </w:rPr>
              <w:t>52.4/52.7</w:t>
            </w:r>
          </w:p>
        </w:tc>
        <w:tc>
          <w:tcPr>
            <w:tcW w:w="1134" w:type="dxa"/>
            <w:noWrap/>
          </w:tcPr>
          <w:p w14:paraId="5923D188" w14:textId="77777777" w:rsidR="001C2BE3" w:rsidRPr="009712CB" w:rsidRDefault="00D90F79">
            <w:pPr>
              <w:jc w:val="center"/>
              <w:textAlignment w:val="center"/>
              <w:rPr>
                <w:sz w:val="13"/>
                <w:szCs w:val="13"/>
              </w:rPr>
            </w:pPr>
            <w:r w:rsidRPr="009712CB">
              <w:rPr>
                <w:rFonts w:eastAsia="等线"/>
                <w:color w:val="000000"/>
                <w:kern w:val="0"/>
                <w:sz w:val="13"/>
                <w:szCs w:val="13"/>
              </w:rPr>
              <w:t>50/45</w:t>
            </w:r>
          </w:p>
        </w:tc>
        <w:tc>
          <w:tcPr>
            <w:tcW w:w="992" w:type="dxa"/>
            <w:noWrap/>
          </w:tcPr>
          <w:p w14:paraId="4E2A27F2" w14:textId="0031C385"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Ⅲ</w:t>
            </w:r>
          </w:p>
        </w:tc>
        <w:tc>
          <w:tcPr>
            <w:tcW w:w="992" w:type="dxa"/>
            <w:noWrap/>
          </w:tcPr>
          <w:p w14:paraId="424B4B13" w14:textId="506F215E"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w:t>
            </w:r>
            <w:r w:rsidRPr="009712CB">
              <w:rPr>
                <w:rFonts w:eastAsia="等线"/>
                <w:color w:val="000000"/>
                <w:kern w:val="0"/>
                <w:sz w:val="13"/>
                <w:szCs w:val="13"/>
              </w:rPr>
              <w:t>60</w:t>
            </w:r>
          </w:p>
        </w:tc>
        <w:tc>
          <w:tcPr>
            <w:tcW w:w="2410" w:type="dxa"/>
            <w:noWrap/>
          </w:tcPr>
          <w:p w14:paraId="5D8C01C6" w14:textId="7EADA699"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50ml</w:t>
            </w:r>
            <w:r w:rsidR="00B327F4" w:rsidRPr="009712CB">
              <w:rPr>
                <w:rFonts w:eastAsia="等线" w:hint="eastAsia"/>
                <w:kern w:val="0"/>
                <w:sz w:val="13"/>
                <w:szCs w:val="13"/>
              </w:rPr>
              <w:t xml:space="preserve"> + FP = 84days</w:t>
            </w:r>
          </w:p>
        </w:tc>
        <w:tc>
          <w:tcPr>
            <w:tcW w:w="1417" w:type="dxa"/>
            <w:noWrap/>
          </w:tcPr>
          <w:p w14:paraId="5F2CFC05" w14:textId="77E583B0" w:rsidR="001C2BE3" w:rsidRPr="009712CB" w:rsidRDefault="00D90F79">
            <w:pPr>
              <w:textAlignment w:val="center"/>
              <w:rPr>
                <w:sz w:val="13"/>
                <w:szCs w:val="13"/>
              </w:rPr>
            </w:pPr>
            <w:r w:rsidRPr="009712CB">
              <w:rPr>
                <w:rFonts w:eastAsia="等线"/>
                <w:color w:val="000000"/>
                <w:kern w:val="0"/>
                <w:sz w:val="13"/>
                <w:szCs w:val="13"/>
              </w:rPr>
              <w:t>FP</w:t>
            </w:r>
            <w:r w:rsidR="00B327F4" w:rsidRPr="009712CB">
              <w:rPr>
                <w:rFonts w:eastAsia="等线"/>
                <w:color w:val="000000"/>
                <w:kern w:val="0"/>
                <w:sz w:val="13"/>
                <w:szCs w:val="13"/>
              </w:rPr>
              <w:t xml:space="preserve"> = </w:t>
            </w:r>
            <w:r w:rsidRPr="009712CB">
              <w:rPr>
                <w:rFonts w:eastAsia="等线"/>
                <w:color w:val="000000"/>
                <w:kern w:val="0"/>
                <w:sz w:val="13"/>
                <w:szCs w:val="13"/>
              </w:rPr>
              <w:t>84days</w:t>
            </w:r>
          </w:p>
        </w:tc>
        <w:tc>
          <w:tcPr>
            <w:tcW w:w="1418" w:type="dxa"/>
          </w:tcPr>
          <w:p w14:paraId="5BCD25A7"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682A6FB3" w14:textId="77777777" w:rsidR="001C2BE3" w:rsidRPr="009712CB" w:rsidRDefault="00D90F79">
            <w:pPr>
              <w:pStyle w:val="ac"/>
              <w:ind w:firstLineChars="0" w:firstLine="0"/>
              <w:jc w:val="left"/>
              <w:textAlignment w:val="center"/>
              <w:rPr>
                <w:sz w:val="13"/>
                <w:szCs w:val="13"/>
              </w:rPr>
            </w:pPr>
            <w:r w:rsidRPr="009712CB">
              <w:rPr>
                <w:rFonts w:ascii="宋体" w:eastAsia="宋体" w:hAnsi="宋体" w:cs="宋体" w:hint="eastAsia"/>
                <w:color w:val="000000"/>
                <w:kern w:val="0"/>
                <w:sz w:val="13"/>
                <w:szCs w:val="13"/>
              </w:rPr>
              <w:t>②④⑤</w:t>
            </w:r>
          </w:p>
        </w:tc>
      </w:tr>
      <w:tr w:rsidR="00B327F4" w:rsidRPr="009712CB" w14:paraId="31247A58" w14:textId="77777777" w:rsidTr="002E50AB">
        <w:trPr>
          <w:trHeight w:val="288"/>
        </w:trPr>
        <w:tc>
          <w:tcPr>
            <w:tcW w:w="1134" w:type="dxa"/>
            <w:noWrap/>
          </w:tcPr>
          <w:p w14:paraId="501237E1"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Wang TC 2018</w:t>
            </w:r>
          </w:p>
        </w:tc>
        <w:tc>
          <w:tcPr>
            <w:tcW w:w="851" w:type="dxa"/>
            <w:noWrap/>
          </w:tcPr>
          <w:p w14:paraId="65F6A4DA" w14:textId="77777777" w:rsidR="001C2BE3" w:rsidRPr="009712CB" w:rsidRDefault="00D90F79">
            <w:pPr>
              <w:jc w:val="center"/>
              <w:textAlignment w:val="center"/>
              <w:rPr>
                <w:sz w:val="13"/>
                <w:szCs w:val="13"/>
              </w:rPr>
            </w:pPr>
            <w:r w:rsidRPr="009712CB">
              <w:rPr>
                <w:rFonts w:eastAsia="等线"/>
                <w:color w:val="000000"/>
                <w:kern w:val="0"/>
                <w:sz w:val="13"/>
                <w:szCs w:val="13"/>
              </w:rPr>
              <w:t>43/20</w:t>
            </w:r>
          </w:p>
        </w:tc>
        <w:tc>
          <w:tcPr>
            <w:tcW w:w="1276" w:type="dxa"/>
            <w:noWrap/>
          </w:tcPr>
          <w:p w14:paraId="421F3189" w14:textId="77777777" w:rsidR="001C2BE3" w:rsidRPr="009712CB" w:rsidRDefault="00D90F79">
            <w:pPr>
              <w:jc w:val="center"/>
              <w:textAlignment w:val="center"/>
              <w:rPr>
                <w:sz w:val="13"/>
                <w:szCs w:val="13"/>
              </w:rPr>
            </w:pPr>
            <w:r w:rsidRPr="009712CB">
              <w:rPr>
                <w:rFonts w:eastAsia="等线"/>
                <w:color w:val="000000"/>
                <w:kern w:val="0"/>
                <w:sz w:val="13"/>
                <w:szCs w:val="13"/>
              </w:rPr>
              <w:t>53.4/53.4</w:t>
            </w:r>
          </w:p>
        </w:tc>
        <w:tc>
          <w:tcPr>
            <w:tcW w:w="1134" w:type="dxa"/>
            <w:noWrap/>
          </w:tcPr>
          <w:p w14:paraId="41BC35A7" w14:textId="77777777" w:rsidR="001C2BE3" w:rsidRPr="009712CB" w:rsidRDefault="00D90F79">
            <w:pPr>
              <w:jc w:val="center"/>
              <w:textAlignment w:val="center"/>
              <w:rPr>
                <w:sz w:val="13"/>
                <w:szCs w:val="13"/>
              </w:rPr>
            </w:pPr>
            <w:r w:rsidRPr="009712CB">
              <w:rPr>
                <w:rFonts w:eastAsia="等线"/>
                <w:color w:val="000000"/>
                <w:kern w:val="0"/>
                <w:sz w:val="13"/>
                <w:szCs w:val="13"/>
              </w:rPr>
              <w:t>30/33</w:t>
            </w:r>
          </w:p>
        </w:tc>
        <w:tc>
          <w:tcPr>
            <w:tcW w:w="992" w:type="dxa"/>
          </w:tcPr>
          <w:p w14:paraId="6C631C2F" w14:textId="2D5F87A8"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tcPr>
          <w:p w14:paraId="313D3315" w14:textId="525FEC9D"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w:t>
            </w:r>
            <w:r w:rsidRPr="009712CB">
              <w:rPr>
                <w:rFonts w:eastAsia="等线"/>
                <w:color w:val="000000"/>
                <w:kern w:val="0"/>
                <w:sz w:val="13"/>
                <w:szCs w:val="13"/>
              </w:rPr>
              <w:t>60</w:t>
            </w:r>
          </w:p>
        </w:tc>
        <w:tc>
          <w:tcPr>
            <w:tcW w:w="2410" w:type="dxa"/>
            <w:noWrap/>
          </w:tcPr>
          <w:p w14:paraId="13DD77C9" w14:textId="6708356D"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60ml</w:t>
            </w:r>
            <w:r w:rsidR="00B327F4" w:rsidRPr="009712CB">
              <w:rPr>
                <w:rFonts w:eastAsia="等线" w:hint="eastAsia"/>
                <w:kern w:val="0"/>
                <w:sz w:val="13"/>
                <w:szCs w:val="13"/>
              </w:rPr>
              <w:t xml:space="preserve"> + </w:t>
            </w:r>
            <w:r w:rsidR="00D90F79" w:rsidRPr="009712CB">
              <w:rPr>
                <w:rFonts w:eastAsia="等线"/>
                <w:kern w:val="0"/>
                <w:sz w:val="13"/>
                <w:szCs w:val="13"/>
              </w:rPr>
              <w:t>TACE</w:t>
            </w:r>
            <w:r w:rsidR="00B327F4" w:rsidRPr="009712CB">
              <w:rPr>
                <w:rFonts w:eastAsia="等线" w:hint="eastAsia"/>
                <w:kern w:val="0"/>
                <w:sz w:val="13"/>
                <w:szCs w:val="13"/>
              </w:rPr>
              <w:t xml:space="preserve"> = </w:t>
            </w:r>
            <w:r w:rsidR="00D90F79" w:rsidRPr="009712CB">
              <w:rPr>
                <w:rFonts w:eastAsia="等线"/>
                <w:kern w:val="0"/>
                <w:sz w:val="13"/>
                <w:szCs w:val="13"/>
              </w:rPr>
              <w:t>30days</w:t>
            </w:r>
          </w:p>
        </w:tc>
        <w:tc>
          <w:tcPr>
            <w:tcW w:w="1417" w:type="dxa"/>
            <w:noWrap/>
          </w:tcPr>
          <w:p w14:paraId="3249149D" w14:textId="5D534168"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38A8A68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9093434" w14:textId="77777777" w:rsidR="001C2BE3" w:rsidRPr="009712CB" w:rsidRDefault="00D90F79">
            <w:pPr>
              <w:pStyle w:val="ac"/>
              <w:ind w:firstLineChars="0" w:firstLine="0"/>
              <w:jc w:val="left"/>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06025047" w14:textId="77777777" w:rsidTr="002E50AB">
        <w:trPr>
          <w:trHeight w:val="288"/>
        </w:trPr>
        <w:tc>
          <w:tcPr>
            <w:tcW w:w="1134" w:type="dxa"/>
            <w:noWrap/>
          </w:tcPr>
          <w:p w14:paraId="5F76586F"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Yuan HS 2010</w:t>
            </w:r>
          </w:p>
        </w:tc>
        <w:tc>
          <w:tcPr>
            <w:tcW w:w="851" w:type="dxa"/>
            <w:noWrap/>
          </w:tcPr>
          <w:p w14:paraId="5A2B8BB0" w14:textId="77777777" w:rsidR="001C2BE3" w:rsidRPr="009712CB" w:rsidRDefault="00D90F79">
            <w:pPr>
              <w:jc w:val="center"/>
              <w:textAlignment w:val="center"/>
              <w:rPr>
                <w:sz w:val="13"/>
                <w:szCs w:val="13"/>
              </w:rPr>
            </w:pPr>
            <w:r w:rsidRPr="009712CB">
              <w:rPr>
                <w:rFonts w:eastAsia="等线"/>
                <w:color w:val="000000"/>
                <w:kern w:val="0"/>
                <w:sz w:val="13"/>
                <w:szCs w:val="13"/>
              </w:rPr>
              <w:t>36/6</w:t>
            </w:r>
          </w:p>
        </w:tc>
        <w:tc>
          <w:tcPr>
            <w:tcW w:w="1276" w:type="dxa"/>
          </w:tcPr>
          <w:p w14:paraId="539AD852" w14:textId="77777777" w:rsidR="001C2BE3" w:rsidRPr="009712CB" w:rsidRDefault="00D90F79">
            <w:pPr>
              <w:jc w:val="center"/>
              <w:textAlignment w:val="center"/>
              <w:rPr>
                <w:sz w:val="13"/>
                <w:szCs w:val="13"/>
              </w:rPr>
            </w:pPr>
            <w:r w:rsidRPr="009712CB">
              <w:rPr>
                <w:rFonts w:eastAsia="等线"/>
                <w:color w:val="000000"/>
                <w:kern w:val="0"/>
                <w:sz w:val="13"/>
                <w:szCs w:val="13"/>
              </w:rPr>
              <w:t>48/48</w:t>
            </w:r>
          </w:p>
        </w:tc>
        <w:tc>
          <w:tcPr>
            <w:tcW w:w="1134" w:type="dxa"/>
            <w:noWrap/>
          </w:tcPr>
          <w:p w14:paraId="7669A584" w14:textId="77777777" w:rsidR="001C2BE3" w:rsidRPr="009712CB" w:rsidRDefault="00D90F79">
            <w:pPr>
              <w:jc w:val="center"/>
              <w:textAlignment w:val="center"/>
              <w:rPr>
                <w:sz w:val="13"/>
                <w:szCs w:val="13"/>
              </w:rPr>
            </w:pPr>
            <w:r w:rsidRPr="009712CB">
              <w:rPr>
                <w:rFonts w:eastAsia="等线"/>
                <w:color w:val="000000"/>
                <w:kern w:val="0"/>
                <w:sz w:val="13"/>
                <w:szCs w:val="13"/>
              </w:rPr>
              <w:t>21/21</w:t>
            </w:r>
          </w:p>
        </w:tc>
        <w:tc>
          <w:tcPr>
            <w:tcW w:w="992" w:type="dxa"/>
            <w:noWrap/>
          </w:tcPr>
          <w:p w14:paraId="4DFFB01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5133500" w14:textId="4505183B"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w:t>
            </w:r>
            <w:r w:rsidRPr="009712CB">
              <w:rPr>
                <w:rFonts w:eastAsia="等线"/>
                <w:color w:val="000000"/>
                <w:kern w:val="0"/>
                <w:sz w:val="13"/>
                <w:szCs w:val="13"/>
              </w:rPr>
              <w:t>60</w:t>
            </w:r>
          </w:p>
        </w:tc>
        <w:tc>
          <w:tcPr>
            <w:tcW w:w="2410" w:type="dxa"/>
            <w:noWrap/>
          </w:tcPr>
          <w:p w14:paraId="2CE52841" w14:textId="79BC3231"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50ml</w:t>
            </w:r>
            <w:r w:rsidR="00B327F4" w:rsidRPr="009712CB">
              <w:rPr>
                <w:rFonts w:eastAsia="等线" w:hint="eastAsia"/>
                <w:kern w:val="0"/>
                <w:sz w:val="13"/>
                <w:szCs w:val="13"/>
              </w:rPr>
              <w:t xml:space="preserve"> - </w:t>
            </w:r>
            <w:r w:rsidR="00D90F79" w:rsidRPr="009712CB">
              <w:rPr>
                <w:rFonts w:eastAsia="等线"/>
                <w:kern w:val="0"/>
                <w:sz w:val="13"/>
                <w:szCs w:val="13"/>
              </w:rPr>
              <w:t>100ml</w:t>
            </w:r>
            <w:r w:rsidR="00B327F4" w:rsidRPr="009712CB">
              <w:rPr>
                <w:rFonts w:eastAsia="等线"/>
                <w:kern w:val="0"/>
                <w:sz w:val="13"/>
                <w:szCs w:val="13"/>
              </w:rPr>
              <w:t xml:space="preserve"> + </w:t>
            </w:r>
            <w:r w:rsidR="00D90F79" w:rsidRPr="009712CB">
              <w:rPr>
                <w:rFonts w:eastAsia="等线"/>
                <w:kern w:val="0"/>
                <w:sz w:val="13"/>
                <w:szCs w:val="13"/>
              </w:rPr>
              <w:t>TACE</w:t>
            </w:r>
            <w:r w:rsidR="00B327F4" w:rsidRPr="009712CB">
              <w:rPr>
                <w:rFonts w:eastAsia="等线" w:hint="eastAsia"/>
                <w:kern w:val="0"/>
                <w:sz w:val="13"/>
                <w:szCs w:val="13"/>
              </w:rPr>
              <w:t xml:space="preserve"> = </w:t>
            </w:r>
            <w:r w:rsidR="00D90F79" w:rsidRPr="009712CB">
              <w:rPr>
                <w:rFonts w:eastAsia="等线"/>
                <w:kern w:val="0"/>
                <w:sz w:val="13"/>
                <w:szCs w:val="13"/>
              </w:rPr>
              <w:t>10days</w:t>
            </w:r>
          </w:p>
        </w:tc>
        <w:tc>
          <w:tcPr>
            <w:tcW w:w="1417" w:type="dxa"/>
            <w:noWrap/>
          </w:tcPr>
          <w:p w14:paraId="6E4604A0" w14:textId="49DE9182"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noWrap/>
          </w:tcPr>
          <w:p w14:paraId="0F2C651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52FCE18" w14:textId="77777777" w:rsidR="001C2BE3" w:rsidRPr="009712CB" w:rsidRDefault="00D90F79">
            <w:pPr>
              <w:pStyle w:val="ac"/>
              <w:ind w:firstLineChars="0" w:firstLine="0"/>
              <w:jc w:val="left"/>
              <w:textAlignment w:val="center"/>
              <w:rPr>
                <w:sz w:val="13"/>
                <w:szCs w:val="13"/>
              </w:rPr>
            </w:pPr>
            <w:r w:rsidRPr="009712CB">
              <w:rPr>
                <w:rFonts w:ascii="宋体" w:eastAsia="宋体" w:hAnsi="宋体" w:cs="宋体" w:hint="eastAsia"/>
                <w:color w:val="000000"/>
                <w:kern w:val="0"/>
                <w:sz w:val="13"/>
                <w:szCs w:val="13"/>
              </w:rPr>
              <w:t>①②④⑤</w:t>
            </w:r>
          </w:p>
        </w:tc>
      </w:tr>
      <w:tr w:rsidR="00B327F4" w:rsidRPr="009712CB" w14:paraId="0BCC285A" w14:textId="77777777" w:rsidTr="002E50AB">
        <w:trPr>
          <w:trHeight w:val="288"/>
        </w:trPr>
        <w:tc>
          <w:tcPr>
            <w:tcW w:w="1134" w:type="dxa"/>
            <w:noWrap/>
          </w:tcPr>
          <w:p w14:paraId="21CE7A4D"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Yuan SA 2003</w:t>
            </w:r>
          </w:p>
        </w:tc>
        <w:tc>
          <w:tcPr>
            <w:tcW w:w="851" w:type="dxa"/>
            <w:noWrap/>
          </w:tcPr>
          <w:p w14:paraId="0936B2E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276" w:type="dxa"/>
            <w:noWrap/>
          </w:tcPr>
          <w:p w14:paraId="1279A34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5F79BB73" w14:textId="77777777" w:rsidR="001C2BE3" w:rsidRPr="009712CB" w:rsidRDefault="00D90F79">
            <w:pPr>
              <w:jc w:val="center"/>
              <w:textAlignment w:val="center"/>
              <w:rPr>
                <w:sz w:val="13"/>
                <w:szCs w:val="13"/>
              </w:rPr>
            </w:pPr>
            <w:r w:rsidRPr="009712CB">
              <w:rPr>
                <w:rFonts w:eastAsia="等线"/>
                <w:color w:val="000000"/>
                <w:kern w:val="0"/>
                <w:sz w:val="13"/>
                <w:szCs w:val="13"/>
              </w:rPr>
              <w:t>86/48</w:t>
            </w:r>
          </w:p>
        </w:tc>
        <w:tc>
          <w:tcPr>
            <w:tcW w:w="992" w:type="dxa"/>
          </w:tcPr>
          <w:p w14:paraId="5C1910C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tcPr>
          <w:p w14:paraId="48A49E1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E52D537" w14:textId="6B6A4074"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50ml</w:t>
            </w:r>
            <w:r w:rsidR="00B327F4" w:rsidRPr="009712CB">
              <w:rPr>
                <w:rFonts w:eastAsia="等线" w:hint="eastAsia"/>
                <w:kern w:val="0"/>
                <w:sz w:val="13"/>
                <w:szCs w:val="13"/>
              </w:rPr>
              <w:t xml:space="preserve"> + </w:t>
            </w:r>
            <w:r w:rsidR="00D90F79" w:rsidRPr="009712CB">
              <w:rPr>
                <w:rFonts w:eastAsia="等线"/>
                <w:kern w:val="0"/>
                <w:sz w:val="13"/>
                <w:szCs w:val="13"/>
              </w:rPr>
              <w:t>TAE</w:t>
            </w:r>
            <w:r w:rsidR="00B327F4" w:rsidRPr="009712CB">
              <w:rPr>
                <w:rFonts w:eastAsia="等线" w:hint="eastAsia"/>
                <w:kern w:val="0"/>
                <w:sz w:val="13"/>
                <w:szCs w:val="13"/>
              </w:rPr>
              <w:t xml:space="preserve"> = </w:t>
            </w:r>
            <w:r w:rsidR="00D90F79" w:rsidRPr="009712CB">
              <w:rPr>
                <w:rFonts w:eastAsia="等线"/>
                <w:kern w:val="0"/>
                <w:sz w:val="13"/>
                <w:szCs w:val="13"/>
              </w:rPr>
              <w:t>90days</w:t>
            </w:r>
          </w:p>
        </w:tc>
        <w:tc>
          <w:tcPr>
            <w:tcW w:w="1417" w:type="dxa"/>
            <w:noWrap/>
          </w:tcPr>
          <w:p w14:paraId="7ACA8388" w14:textId="10E676B6" w:rsidR="001C2BE3" w:rsidRPr="009712CB" w:rsidRDefault="00D90F79">
            <w:pPr>
              <w:textAlignment w:val="center"/>
              <w:rPr>
                <w:sz w:val="13"/>
                <w:szCs w:val="13"/>
              </w:rPr>
            </w:pPr>
            <w:r w:rsidRPr="009712CB">
              <w:rPr>
                <w:rFonts w:eastAsia="等线"/>
                <w:color w:val="000000"/>
                <w:kern w:val="0"/>
                <w:sz w:val="13"/>
                <w:szCs w:val="13"/>
              </w:rPr>
              <w:t>TAE</w:t>
            </w:r>
            <w:r w:rsidR="00B327F4" w:rsidRPr="009712CB">
              <w:rPr>
                <w:rFonts w:eastAsia="等线"/>
                <w:color w:val="000000"/>
                <w:kern w:val="0"/>
                <w:sz w:val="13"/>
                <w:szCs w:val="13"/>
              </w:rPr>
              <w:t xml:space="preserve"> = </w:t>
            </w:r>
            <w:r w:rsidRPr="009712CB">
              <w:rPr>
                <w:rFonts w:eastAsia="等线"/>
                <w:color w:val="000000"/>
                <w:kern w:val="0"/>
                <w:sz w:val="13"/>
                <w:szCs w:val="13"/>
              </w:rPr>
              <w:t>90days</w:t>
            </w:r>
          </w:p>
        </w:tc>
        <w:tc>
          <w:tcPr>
            <w:tcW w:w="1418" w:type="dxa"/>
            <w:noWrap/>
          </w:tcPr>
          <w:p w14:paraId="4624EF9E"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120959F1" w14:textId="77777777" w:rsidR="001C2BE3" w:rsidRPr="009712CB" w:rsidRDefault="00D90F79">
            <w:pPr>
              <w:pStyle w:val="ac"/>
              <w:ind w:firstLineChars="0" w:firstLine="0"/>
              <w:jc w:val="left"/>
              <w:textAlignment w:val="center"/>
              <w:rPr>
                <w:sz w:val="13"/>
                <w:szCs w:val="13"/>
              </w:rPr>
            </w:pPr>
            <w:r w:rsidRPr="009712CB">
              <w:rPr>
                <w:rFonts w:ascii="宋体" w:eastAsia="宋体" w:hAnsi="宋体" w:cs="宋体" w:hint="eastAsia"/>
                <w:color w:val="000000"/>
                <w:kern w:val="0"/>
                <w:sz w:val="13"/>
                <w:szCs w:val="13"/>
              </w:rPr>
              <w:t>①③④⑤</w:t>
            </w:r>
          </w:p>
        </w:tc>
      </w:tr>
      <w:tr w:rsidR="00B327F4" w:rsidRPr="009712CB" w14:paraId="156D5067" w14:textId="77777777" w:rsidTr="002E50AB">
        <w:trPr>
          <w:trHeight w:val="288"/>
        </w:trPr>
        <w:tc>
          <w:tcPr>
            <w:tcW w:w="1134" w:type="dxa"/>
            <w:noWrap/>
          </w:tcPr>
          <w:p w14:paraId="3234C83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Long JA 2006</w:t>
            </w:r>
          </w:p>
        </w:tc>
        <w:tc>
          <w:tcPr>
            <w:tcW w:w="851" w:type="dxa"/>
            <w:noWrap/>
          </w:tcPr>
          <w:p w14:paraId="2DF165FB" w14:textId="77777777" w:rsidR="001C2BE3" w:rsidRPr="009712CB" w:rsidRDefault="00D90F79">
            <w:pPr>
              <w:jc w:val="center"/>
              <w:textAlignment w:val="center"/>
              <w:rPr>
                <w:sz w:val="13"/>
                <w:szCs w:val="13"/>
              </w:rPr>
            </w:pPr>
            <w:r w:rsidRPr="009712CB">
              <w:rPr>
                <w:rFonts w:eastAsia="等线"/>
                <w:color w:val="000000"/>
                <w:kern w:val="0"/>
                <w:sz w:val="13"/>
                <w:szCs w:val="13"/>
              </w:rPr>
              <w:t>76/52</w:t>
            </w:r>
          </w:p>
        </w:tc>
        <w:tc>
          <w:tcPr>
            <w:tcW w:w="1276" w:type="dxa"/>
            <w:noWrap/>
          </w:tcPr>
          <w:p w14:paraId="20E22806" w14:textId="77777777" w:rsidR="001C2BE3" w:rsidRPr="009712CB" w:rsidRDefault="00D90F79">
            <w:pPr>
              <w:jc w:val="center"/>
              <w:textAlignment w:val="center"/>
              <w:rPr>
                <w:sz w:val="13"/>
                <w:szCs w:val="13"/>
              </w:rPr>
            </w:pPr>
            <w:r w:rsidRPr="009712CB">
              <w:rPr>
                <w:rFonts w:eastAsia="等线"/>
                <w:color w:val="000000"/>
                <w:kern w:val="0"/>
                <w:sz w:val="13"/>
                <w:szCs w:val="13"/>
              </w:rPr>
              <w:t>52/49</w:t>
            </w:r>
          </w:p>
        </w:tc>
        <w:tc>
          <w:tcPr>
            <w:tcW w:w="1134" w:type="dxa"/>
            <w:noWrap/>
          </w:tcPr>
          <w:p w14:paraId="1F263FDB" w14:textId="77777777" w:rsidR="001C2BE3" w:rsidRPr="009712CB" w:rsidRDefault="00D90F79">
            <w:pPr>
              <w:jc w:val="center"/>
              <w:textAlignment w:val="center"/>
              <w:rPr>
                <w:sz w:val="13"/>
                <w:szCs w:val="13"/>
              </w:rPr>
            </w:pPr>
            <w:r w:rsidRPr="009712CB">
              <w:rPr>
                <w:rFonts w:eastAsia="等线"/>
                <w:color w:val="000000"/>
                <w:kern w:val="0"/>
                <w:sz w:val="13"/>
                <w:szCs w:val="13"/>
              </w:rPr>
              <w:t>68/60</w:t>
            </w:r>
          </w:p>
        </w:tc>
        <w:tc>
          <w:tcPr>
            <w:tcW w:w="992" w:type="dxa"/>
            <w:noWrap/>
          </w:tcPr>
          <w:p w14:paraId="196C6796" w14:textId="71016949"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Ⅲ</w:t>
            </w:r>
          </w:p>
        </w:tc>
        <w:tc>
          <w:tcPr>
            <w:tcW w:w="992" w:type="dxa"/>
            <w:noWrap/>
          </w:tcPr>
          <w:p w14:paraId="6ECEB3B7" w14:textId="6F7F5710"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w:t>
            </w:r>
            <w:r w:rsidRPr="009712CB">
              <w:rPr>
                <w:rFonts w:eastAsia="等线"/>
                <w:color w:val="000000"/>
                <w:kern w:val="0"/>
                <w:sz w:val="13"/>
                <w:szCs w:val="13"/>
              </w:rPr>
              <w:t>60</w:t>
            </w:r>
          </w:p>
        </w:tc>
        <w:tc>
          <w:tcPr>
            <w:tcW w:w="2410" w:type="dxa"/>
            <w:noWrap/>
          </w:tcPr>
          <w:p w14:paraId="0AD1659A" w14:textId="27D15A35"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60ml</w:t>
            </w:r>
            <w:r w:rsidR="00B327F4" w:rsidRPr="009712CB">
              <w:rPr>
                <w:rFonts w:eastAsia="等线" w:hint="eastAsia"/>
                <w:kern w:val="0"/>
                <w:sz w:val="13"/>
                <w:szCs w:val="13"/>
              </w:rPr>
              <w:t xml:space="preserve"> + </w:t>
            </w:r>
            <w:r w:rsidR="00D90F79" w:rsidRPr="009712CB">
              <w:rPr>
                <w:rFonts w:eastAsia="等线"/>
                <w:kern w:val="0"/>
                <w:sz w:val="13"/>
                <w:szCs w:val="13"/>
              </w:rPr>
              <w:t>TAE</w:t>
            </w:r>
            <w:r w:rsidR="00B327F4" w:rsidRPr="009712CB">
              <w:rPr>
                <w:rFonts w:eastAsia="等线" w:hint="eastAsia"/>
                <w:kern w:val="0"/>
                <w:sz w:val="13"/>
                <w:szCs w:val="13"/>
              </w:rPr>
              <w:t xml:space="preserve"> = </w:t>
            </w:r>
            <w:r w:rsidR="00D90F79" w:rsidRPr="009712CB">
              <w:rPr>
                <w:rFonts w:eastAsia="等线"/>
                <w:kern w:val="0"/>
                <w:sz w:val="13"/>
                <w:szCs w:val="13"/>
              </w:rPr>
              <w:t>15days</w:t>
            </w:r>
          </w:p>
        </w:tc>
        <w:tc>
          <w:tcPr>
            <w:tcW w:w="1417" w:type="dxa"/>
            <w:noWrap/>
          </w:tcPr>
          <w:p w14:paraId="1E336AA3" w14:textId="7CEA3665" w:rsidR="001C2BE3" w:rsidRPr="009712CB" w:rsidRDefault="00D90F79">
            <w:pPr>
              <w:textAlignment w:val="center"/>
              <w:rPr>
                <w:sz w:val="13"/>
                <w:szCs w:val="13"/>
              </w:rPr>
            </w:pPr>
            <w:r w:rsidRPr="009712CB">
              <w:rPr>
                <w:rFonts w:eastAsia="等线"/>
                <w:color w:val="000000"/>
                <w:kern w:val="0"/>
                <w:sz w:val="13"/>
                <w:szCs w:val="13"/>
              </w:rPr>
              <w:t>TAE</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358EB0B4"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E1DB9CA"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25C59748" w14:textId="77777777" w:rsidTr="002E50AB">
        <w:trPr>
          <w:trHeight w:val="288"/>
        </w:trPr>
        <w:tc>
          <w:tcPr>
            <w:tcW w:w="1134" w:type="dxa"/>
            <w:noWrap/>
          </w:tcPr>
          <w:p w14:paraId="1DB246F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Dai WH 2010</w:t>
            </w:r>
          </w:p>
        </w:tc>
        <w:tc>
          <w:tcPr>
            <w:tcW w:w="851" w:type="dxa"/>
            <w:noWrap/>
          </w:tcPr>
          <w:p w14:paraId="5B59AA34" w14:textId="77777777" w:rsidR="001C2BE3" w:rsidRPr="009712CB" w:rsidRDefault="00D90F79">
            <w:pPr>
              <w:jc w:val="center"/>
              <w:textAlignment w:val="center"/>
              <w:rPr>
                <w:sz w:val="13"/>
                <w:szCs w:val="13"/>
              </w:rPr>
            </w:pPr>
            <w:r w:rsidRPr="009712CB">
              <w:rPr>
                <w:rFonts w:eastAsia="等线"/>
                <w:color w:val="000000"/>
                <w:kern w:val="0"/>
                <w:sz w:val="13"/>
                <w:szCs w:val="13"/>
              </w:rPr>
              <w:t>95/5</w:t>
            </w:r>
          </w:p>
        </w:tc>
        <w:tc>
          <w:tcPr>
            <w:tcW w:w="1276" w:type="dxa"/>
            <w:noWrap/>
          </w:tcPr>
          <w:p w14:paraId="19E36E6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450E186A" w14:textId="77777777" w:rsidR="001C2BE3" w:rsidRPr="009712CB" w:rsidRDefault="00D90F79">
            <w:pPr>
              <w:jc w:val="center"/>
              <w:textAlignment w:val="center"/>
              <w:rPr>
                <w:sz w:val="13"/>
                <w:szCs w:val="13"/>
              </w:rPr>
            </w:pPr>
            <w:r w:rsidRPr="009712CB">
              <w:rPr>
                <w:rFonts w:eastAsia="等线"/>
                <w:color w:val="000000"/>
                <w:kern w:val="0"/>
                <w:sz w:val="13"/>
                <w:szCs w:val="13"/>
              </w:rPr>
              <w:t>50/50</w:t>
            </w:r>
          </w:p>
        </w:tc>
        <w:tc>
          <w:tcPr>
            <w:tcW w:w="992" w:type="dxa"/>
            <w:noWrap/>
          </w:tcPr>
          <w:p w14:paraId="48CB758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06949E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22463A01" w14:textId="006C7513"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100ml</w:t>
            </w:r>
            <w:r w:rsidR="00B327F4" w:rsidRPr="009712CB">
              <w:rPr>
                <w:rFonts w:eastAsia="等线" w:hint="eastAsia"/>
                <w:kern w:val="0"/>
                <w:sz w:val="13"/>
                <w:szCs w:val="13"/>
              </w:rPr>
              <w:t xml:space="preserve"> + </w:t>
            </w:r>
            <w:r w:rsidR="00D90F79" w:rsidRPr="009712CB">
              <w:rPr>
                <w:rFonts w:eastAsia="等线"/>
                <w:kern w:val="0"/>
                <w:sz w:val="13"/>
                <w:szCs w:val="13"/>
              </w:rPr>
              <w:t>FP</w:t>
            </w:r>
            <w:r w:rsidR="00B327F4" w:rsidRPr="009712CB">
              <w:rPr>
                <w:rFonts w:eastAsia="等线"/>
                <w:kern w:val="0"/>
                <w:sz w:val="13"/>
                <w:szCs w:val="13"/>
              </w:rPr>
              <w:t xml:space="preserve"> = </w:t>
            </w:r>
            <w:r w:rsidR="00D90F79" w:rsidRPr="009712CB">
              <w:rPr>
                <w:rFonts w:eastAsia="等线"/>
                <w:kern w:val="0"/>
                <w:sz w:val="13"/>
                <w:szCs w:val="13"/>
              </w:rPr>
              <w:t>10days</w:t>
            </w:r>
          </w:p>
        </w:tc>
        <w:tc>
          <w:tcPr>
            <w:tcW w:w="1417" w:type="dxa"/>
            <w:noWrap/>
          </w:tcPr>
          <w:p w14:paraId="7B2C0C94" w14:textId="4CCFAB12" w:rsidR="001C2BE3" w:rsidRPr="009712CB" w:rsidRDefault="00D90F79">
            <w:pPr>
              <w:textAlignment w:val="center"/>
              <w:rPr>
                <w:sz w:val="13"/>
                <w:szCs w:val="13"/>
              </w:rPr>
            </w:pPr>
            <w:r w:rsidRPr="009712CB">
              <w:rPr>
                <w:rFonts w:eastAsia="等线"/>
                <w:color w:val="000000"/>
                <w:kern w:val="0"/>
                <w:sz w:val="13"/>
                <w:szCs w:val="13"/>
              </w:rPr>
              <w:t>FP</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tcPr>
          <w:p w14:paraId="63EB9043" w14:textId="77777777" w:rsidR="001C2BE3" w:rsidRPr="009712CB" w:rsidRDefault="00D90F79">
            <w:pPr>
              <w:jc w:val="center"/>
              <w:textAlignment w:val="center"/>
              <w:rPr>
                <w:sz w:val="13"/>
                <w:szCs w:val="13"/>
              </w:rPr>
            </w:pPr>
            <w:r w:rsidRPr="009712CB">
              <w:rPr>
                <w:rFonts w:eastAsia="等线"/>
                <w:color w:val="000000"/>
                <w:kern w:val="0"/>
                <w:sz w:val="13"/>
                <w:szCs w:val="13"/>
              </w:rPr>
              <w:t>365</w:t>
            </w:r>
          </w:p>
        </w:tc>
        <w:tc>
          <w:tcPr>
            <w:tcW w:w="1701" w:type="dxa"/>
            <w:noWrap/>
          </w:tcPr>
          <w:p w14:paraId="5F0A35FA"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①④⑧</w:t>
            </w:r>
          </w:p>
        </w:tc>
      </w:tr>
      <w:tr w:rsidR="00B327F4" w:rsidRPr="009712CB" w14:paraId="18296E93" w14:textId="77777777" w:rsidTr="002E50AB">
        <w:trPr>
          <w:trHeight w:val="288"/>
        </w:trPr>
        <w:tc>
          <w:tcPr>
            <w:tcW w:w="1134" w:type="dxa"/>
            <w:noWrap/>
          </w:tcPr>
          <w:p w14:paraId="2849685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Qin P 2017</w:t>
            </w:r>
          </w:p>
        </w:tc>
        <w:tc>
          <w:tcPr>
            <w:tcW w:w="851" w:type="dxa"/>
            <w:noWrap/>
          </w:tcPr>
          <w:p w14:paraId="2335B55E" w14:textId="77777777" w:rsidR="001C2BE3" w:rsidRPr="009712CB" w:rsidRDefault="00D90F79">
            <w:pPr>
              <w:jc w:val="center"/>
              <w:textAlignment w:val="center"/>
              <w:rPr>
                <w:sz w:val="13"/>
                <w:szCs w:val="13"/>
              </w:rPr>
            </w:pPr>
            <w:r w:rsidRPr="009712CB">
              <w:rPr>
                <w:rFonts w:eastAsia="等线"/>
                <w:color w:val="000000"/>
                <w:kern w:val="0"/>
                <w:sz w:val="13"/>
                <w:szCs w:val="13"/>
              </w:rPr>
              <w:t>47/39</w:t>
            </w:r>
          </w:p>
        </w:tc>
        <w:tc>
          <w:tcPr>
            <w:tcW w:w="1276" w:type="dxa"/>
            <w:noWrap/>
          </w:tcPr>
          <w:p w14:paraId="5E7B9B1B" w14:textId="34283970" w:rsidR="001C2BE3" w:rsidRPr="009712CB" w:rsidRDefault="00D90F79">
            <w:pPr>
              <w:jc w:val="center"/>
              <w:textAlignment w:val="center"/>
              <w:rPr>
                <w:sz w:val="13"/>
                <w:szCs w:val="13"/>
              </w:rPr>
            </w:pPr>
            <w:r w:rsidRPr="009712CB">
              <w:rPr>
                <w:rFonts w:eastAsia="等线"/>
                <w:color w:val="000000"/>
                <w:kern w:val="0"/>
                <w:sz w:val="13"/>
                <w:szCs w:val="13"/>
              </w:rPr>
              <w:t>57.</w:t>
            </w:r>
            <w:r w:rsidR="00B3598D" w:rsidRPr="009712CB">
              <w:rPr>
                <w:rFonts w:eastAsia="等线"/>
                <w:color w:val="000000"/>
                <w:kern w:val="0"/>
                <w:sz w:val="13"/>
                <w:szCs w:val="13"/>
              </w:rPr>
              <w:t>7</w:t>
            </w:r>
            <w:r w:rsidRPr="009712CB">
              <w:rPr>
                <w:rFonts w:eastAsia="等线"/>
                <w:color w:val="000000"/>
                <w:kern w:val="0"/>
                <w:sz w:val="13"/>
                <w:szCs w:val="13"/>
              </w:rPr>
              <w:t>/58.7</w:t>
            </w:r>
          </w:p>
        </w:tc>
        <w:tc>
          <w:tcPr>
            <w:tcW w:w="1134" w:type="dxa"/>
            <w:noWrap/>
          </w:tcPr>
          <w:p w14:paraId="46FA5158" w14:textId="77777777" w:rsidR="001C2BE3" w:rsidRPr="009712CB" w:rsidRDefault="00D90F79">
            <w:pPr>
              <w:jc w:val="center"/>
              <w:textAlignment w:val="center"/>
              <w:rPr>
                <w:sz w:val="13"/>
                <w:szCs w:val="13"/>
              </w:rPr>
            </w:pPr>
            <w:r w:rsidRPr="009712CB">
              <w:rPr>
                <w:rFonts w:eastAsia="等线"/>
                <w:color w:val="000000"/>
                <w:kern w:val="0"/>
                <w:sz w:val="13"/>
                <w:szCs w:val="13"/>
              </w:rPr>
              <w:t>43/43</w:t>
            </w:r>
          </w:p>
        </w:tc>
        <w:tc>
          <w:tcPr>
            <w:tcW w:w="992" w:type="dxa"/>
            <w:noWrap/>
          </w:tcPr>
          <w:p w14:paraId="0C0F847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A58DD5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4E2FF080" w14:textId="7279A98E"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90ml</w:t>
            </w:r>
            <w:r w:rsidR="00B327F4" w:rsidRPr="009712CB">
              <w:rPr>
                <w:rFonts w:eastAsia="等线"/>
                <w:kern w:val="0"/>
                <w:sz w:val="13"/>
                <w:szCs w:val="13"/>
              </w:rPr>
              <w:t xml:space="preserve"> + </w:t>
            </w:r>
            <w:r w:rsidR="00D90F79" w:rsidRPr="009712CB">
              <w:rPr>
                <w:rFonts w:eastAsia="等线"/>
                <w:kern w:val="0"/>
                <w:sz w:val="13"/>
                <w:szCs w:val="13"/>
              </w:rPr>
              <w:t>TACE</w:t>
            </w:r>
            <w:r w:rsidR="00B327F4" w:rsidRPr="009712CB">
              <w:rPr>
                <w:rFonts w:eastAsia="等线"/>
                <w:kern w:val="0"/>
                <w:sz w:val="13"/>
                <w:szCs w:val="13"/>
              </w:rPr>
              <w:t xml:space="preserve"> = </w:t>
            </w:r>
            <w:r w:rsidR="00D90F79" w:rsidRPr="009712CB">
              <w:rPr>
                <w:rFonts w:eastAsia="等线"/>
                <w:kern w:val="0"/>
                <w:sz w:val="13"/>
                <w:szCs w:val="13"/>
              </w:rPr>
              <w:t>21days</w:t>
            </w:r>
          </w:p>
        </w:tc>
        <w:tc>
          <w:tcPr>
            <w:tcW w:w="1417" w:type="dxa"/>
            <w:noWrap/>
          </w:tcPr>
          <w:p w14:paraId="202A4A8D" w14:textId="575F73F5"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117AB3DB" w14:textId="77777777" w:rsidR="001C2BE3" w:rsidRPr="009712CB" w:rsidRDefault="00D90F79">
            <w:pPr>
              <w:jc w:val="center"/>
              <w:textAlignment w:val="center"/>
              <w:rPr>
                <w:sz w:val="13"/>
                <w:szCs w:val="13"/>
              </w:rPr>
            </w:pPr>
            <w:r w:rsidRPr="009712CB">
              <w:rPr>
                <w:rFonts w:eastAsia="等线"/>
                <w:color w:val="000000"/>
                <w:kern w:val="0"/>
                <w:sz w:val="13"/>
                <w:szCs w:val="13"/>
              </w:rPr>
              <w:t>180</w:t>
            </w:r>
          </w:p>
        </w:tc>
        <w:tc>
          <w:tcPr>
            <w:tcW w:w="1701" w:type="dxa"/>
            <w:noWrap/>
          </w:tcPr>
          <w:p w14:paraId="2B52879D"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w:t>
            </w:r>
          </w:p>
        </w:tc>
      </w:tr>
      <w:tr w:rsidR="00B327F4" w:rsidRPr="009712CB" w14:paraId="38E9E40A" w14:textId="77777777" w:rsidTr="002E50AB">
        <w:trPr>
          <w:trHeight w:val="334"/>
        </w:trPr>
        <w:tc>
          <w:tcPr>
            <w:tcW w:w="1134" w:type="dxa"/>
            <w:noWrap/>
          </w:tcPr>
          <w:p w14:paraId="0883BD6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GS 2012</w:t>
            </w:r>
          </w:p>
        </w:tc>
        <w:tc>
          <w:tcPr>
            <w:tcW w:w="851" w:type="dxa"/>
            <w:noWrap/>
          </w:tcPr>
          <w:p w14:paraId="410583D0" w14:textId="77777777" w:rsidR="001C2BE3" w:rsidRPr="009712CB" w:rsidRDefault="00D90F79">
            <w:pPr>
              <w:jc w:val="center"/>
              <w:textAlignment w:val="center"/>
              <w:rPr>
                <w:sz w:val="13"/>
                <w:szCs w:val="13"/>
              </w:rPr>
            </w:pPr>
            <w:r w:rsidRPr="009712CB">
              <w:rPr>
                <w:rFonts w:eastAsia="等线"/>
                <w:color w:val="000000"/>
                <w:kern w:val="0"/>
                <w:sz w:val="13"/>
                <w:szCs w:val="13"/>
              </w:rPr>
              <w:t>68/26</w:t>
            </w:r>
          </w:p>
        </w:tc>
        <w:tc>
          <w:tcPr>
            <w:tcW w:w="1276" w:type="dxa"/>
            <w:noWrap/>
          </w:tcPr>
          <w:p w14:paraId="0B9E9E47" w14:textId="77777777" w:rsidR="001C2BE3" w:rsidRPr="009712CB" w:rsidRDefault="00D90F79">
            <w:pPr>
              <w:jc w:val="center"/>
              <w:textAlignment w:val="center"/>
              <w:rPr>
                <w:sz w:val="13"/>
                <w:szCs w:val="13"/>
              </w:rPr>
            </w:pPr>
            <w:r w:rsidRPr="009712CB">
              <w:rPr>
                <w:rFonts w:eastAsia="等线"/>
                <w:color w:val="000000"/>
                <w:kern w:val="0"/>
                <w:sz w:val="13"/>
                <w:szCs w:val="13"/>
              </w:rPr>
              <w:t>57.1/56.7</w:t>
            </w:r>
          </w:p>
        </w:tc>
        <w:tc>
          <w:tcPr>
            <w:tcW w:w="1134" w:type="dxa"/>
            <w:noWrap/>
          </w:tcPr>
          <w:p w14:paraId="5F2AC9DB" w14:textId="77777777" w:rsidR="001C2BE3" w:rsidRPr="009712CB" w:rsidRDefault="00D90F79">
            <w:pPr>
              <w:jc w:val="center"/>
              <w:textAlignment w:val="center"/>
              <w:rPr>
                <w:sz w:val="13"/>
                <w:szCs w:val="13"/>
              </w:rPr>
            </w:pPr>
            <w:r w:rsidRPr="009712CB">
              <w:rPr>
                <w:rFonts w:eastAsia="等线"/>
                <w:color w:val="000000"/>
                <w:kern w:val="0"/>
                <w:sz w:val="13"/>
                <w:szCs w:val="13"/>
              </w:rPr>
              <w:t>47/47</w:t>
            </w:r>
          </w:p>
        </w:tc>
        <w:tc>
          <w:tcPr>
            <w:tcW w:w="992" w:type="dxa"/>
            <w:noWrap/>
          </w:tcPr>
          <w:p w14:paraId="078EBC04" w14:textId="1AC51B45"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09CF96AF" w14:textId="27531BCF"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BD47802" w14:textId="3AA83A20"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100ml</w:t>
            </w:r>
            <w:r w:rsidR="00B327F4" w:rsidRPr="009712CB">
              <w:rPr>
                <w:rFonts w:eastAsia="等线"/>
                <w:kern w:val="0"/>
                <w:sz w:val="13"/>
                <w:szCs w:val="13"/>
              </w:rPr>
              <w:t xml:space="preserve"> + </w:t>
            </w:r>
            <w:r w:rsidR="00D90F79" w:rsidRPr="009712CB">
              <w:rPr>
                <w:rFonts w:eastAsia="等线"/>
                <w:kern w:val="0"/>
                <w:sz w:val="13"/>
                <w:szCs w:val="13"/>
              </w:rPr>
              <w:t>TACE</w:t>
            </w:r>
            <w:r w:rsidR="00B327F4" w:rsidRPr="009712CB">
              <w:rPr>
                <w:rFonts w:eastAsia="等线"/>
                <w:kern w:val="0"/>
                <w:sz w:val="13"/>
                <w:szCs w:val="13"/>
              </w:rPr>
              <w:t xml:space="preserve"> = </w:t>
            </w:r>
            <w:r w:rsidR="00D90F79" w:rsidRPr="009712CB">
              <w:rPr>
                <w:rFonts w:eastAsia="等线"/>
                <w:kern w:val="0"/>
                <w:sz w:val="13"/>
                <w:szCs w:val="13"/>
              </w:rPr>
              <w:t>8days</w:t>
            </w:r>
          </w:p>
        </w:tc>
        <w:tc>
          <w:tcPr>
            <w:tcW w:w="1417" w:type="dxa"/>
            <w:noWrap/>
          </w:tcPr>
          <w:p w14:paraId="210CED06" w14:textId="17826FAC"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8days</w:t>
            </w:r>
          </w:p>
        </w:tc>
        <w:tc>
          <w:tcPr>
            <w:tcW w:w="1418" w:type="dxa"/>
            <w:noWrap/>
          </w:tcPr>
          <w:p w14:paraId="07EDC23F"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47418DCE"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①②③④⑤⑦</w:t>
            </w:r>
          </w:p>
        </w:tc>
      </w:tr>
      <w:tr w:rsidR="00B327F4" w:rsidRPr="009712CB" w14:paraId="6923B752" w14:textId="77777777" w:rsidTr="002E50AB">
        <w:trPr>
          <w:trHeight w:val="288"/>
        </w:trPr>
        <w:tc>
          <w:tcPr>
            <w:tcW w:w="1134" w:type="dxa"/>
            <w:noWrap/>
          </w:tcPr>
          <w:p w14:paraId="7FDE230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Yang XL 2006</w:t>
            </w:r>
          </w:p>
        </w:tc>
        <w:tc>
          <w:tcPr>
            <w:tcW w:w="851" w:type="dxa"/>
            <w:noWrap/>
          </w:tcPr>
          <w:p w14:paraId="07F3BE9C" w14:textId="77777777" w:rsidR="001C2BE3" w:rsidRPr="009712CB" w:rsidRDefault="00D90F79">
            <w:pPr>
              <w:jc w:val="center"/>
              <w:textAlignment w:val="center"/>
              <w:rPr>
                <w:sz w:val="13"/>
                <w:szCs w:val="13"/>
              </w:rPr>
            </w:pPr>
            <w:r w:rsidRPr="009712CB">
              <w:rPr>
                <w:rFonts w:eastAsia="等线"/>
                <w:color w:val="000000"/>
                <w:kern w:val="0"/>
                <w:sz w:val="13"/>
                <w:szCs w:val="13"/>
              </w:rPr>
              <w:t>38/12</w:t>
            </w:r>
          </w:p>
        </w:tc>
        <w:tc>
          <w:tcPr>
            <w:tcW w:w="1276" w:type="dxa"/>
            <w:noWrap/>
          </w:tcPr>
          <w:p w14:paraId="2CE41727" w14:textId="77777777" w:rsidR="001C2BE3" w:rsidRPr="009712CB" w:rsidRDefault="00D90F79">
            <w:pPr>
              <w:jc w:val="center"/>
              <w:textAlignment w:val="center"/>
              <w:rPr>
                <w:sz w:val="13"/>
                <w:szCs w:val="13"/>
              </w:rPr>
            </w:pPr>
            <w:r w:rsidRPr="009712CB">
              <w:rPr>
                <w:rFonts w:eastAsia="等线"/>
                <w:color w:val="000000"/>
                <w:kern w:val="0"/>
                <w:sz w:val="13"/>
                <w:szCs w:val="13"/>
              </w:rPr>
              <w:t>51.5/49.5</w:t>
            </w:r>
          </w:p>
        </w:tc>
        <w:tc>
          <w:tcPr>
            <w:tcW w:w="1134" w:type="dxa"/>
            <w:noWrap/>
          </w:tcPr>
          <w:p w14:paraId="4558FAA6" w14:textId="77777777" w:rsidR="001C2BE3" w:rsidRPr="009712CB" w:rsidRDefault="00D90F79">
            <w:pPr>
              <w:jc w:val="center"/>
              <w:textAlignment w:val="center"/>
              <w:rPr>
                <w:sz w:val="13"/>
                <w:szCs w:val="13"/>
              </w:rPr>
            </w:pPr>
            <w:r w:rsidRPr="009712CB">
              <w:rPr>
                <w:rFonts w:eastAsia="等线"/>
                <w:color w:val="000000"/>
                <w:kern w:val="0"/>
                <w:sz w:val="13"/>
                <w:szCs w:val="13"/>
              </w:rPr>
              <w:t>28/22</w:t>
            </w:r>
          </w:p>
        </w:tc>
        <w:tc>
          <w:tcPr>
            <w:tcW w:w="992" w:type="dxa"/>
            <w:noWrap/>
          </w:tcPr>
          <w:p w14:paraId="01949716" w14:textId="111CE816"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3C74E63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BB14AF6" w14:textId="3F94F584"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DDP</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0B95A965" w14:textId="7BF822FB" w:rsidR="001C2BE3" w:rsidRPr="009712CB" w:rsidRDefault="00D90F79">
            <w:pPr>
              <w:textAlignment w:val="center"/>
              <w:rPr>
                <w:sz w:val="13"/>
                <w:szCs w:val="13"/>
              </w:rPr>
            </w:pPr>
            <w:r w:rsidRPr="009712CB">
              <w:rPr>
                <w:rFonts w:eastAsia="等线"/>
                <w:color w:val="000000"/>
                <w:kern w:val="0"/>
                <w:sz w:val="13"/>
                <w:szCs w:val="13"/>
              </w:rPr>
              <w:t>DDP</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07903C1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35D30BE"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①⑦⑨</w:t>
            </w:r>
          </w:p>
        </w:tc>
      </w:tr>
      <w:tr w:rsidR="00B327F4" w:rsidRPr="009712CB" w14:paraId="51F000CD" w14:textId="77777777" w:rsidTr="002E50AB">
        <w:trPr>
          <w:trHeight w:val="288"/>
        </w:trPr>
        <w:tc>
          <w:tcPr>
            <w:tcW w:w="1134" w:type="dxa"/>
            <w:noWrap/>
          </w:tcPr>
          <w:p w14:paraId="1A3CBDE0"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 ZC 2011</w:t>
            </w:r>
          </w:p>
        </w:tc>
        <w:tc>
          <w:tcPr>
            <w:tcW w:w="851" w:type="dxa"/>
            <w:noWrap/>
          </w:tcPr>
          <w:p w14:paraId="274D023C" w14:textId="77777777" w:rsidR="001C2BE3" w:rsidRPr="009712CB" w:rsidRDefault="00D90F79">
            <w:pPr>
              <w:jc w:val="center"/>
              <w:textAlignment w:val="center"/>
              <w:rPr>
                <w:sz w:val="13"/>
                <w:szCs w:val="13"/>
              </w:rPr>
            </w:pPr>
            <w:r w:rsidRPr="009712CB">
              <w:rPr>
                <w:rFonts w:eastAsia="等线"/>
                <w:color w:val="000000"/>
                <w:kern w:val="0"/>
                <w:sz w:val="13"/>
                <w:szCs w:val="13"/>
              </w:rPr>
              <w:t>45/18</w:t>
            </w:r>
          </w:p>
        </w:tc>
        <w:tc>
          <w:tcPr>
            <w:tcW w:w="1276" w:type="dxa"/>
            <w:noWrap/>
          </w:tcPr>
          <w:p w14:paraId="505B72B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5F4BC14C" w14:textId="77777777" w:rsidR="001C2BE3" w:rsidRPr="009712CB" w:rsidRDefault="00D90F79">
            <w:pPr>
              <w:jc w:val="center"/>
              <w:textAlignment w:val="center"/>
              <w:rPr>
                <w:sz w:val="13"/>
                <w:szCs w:val="13"/>
              </w:rPr>
            </w:pPr>
            <w:r w:rsidRPr="009712CB">
              <w:rPr>
                <w:rFonts w:eastAsia="等线"/>
                <w:color w:val="000000"/>
                <w:kern w:val="0"/>
                <w:sz w:val="13"/>
                <w:szCs w:val="13"/>
              </w:rPr>
              <w:t>33/30</w:t>
            </w:r>
          </w:p>
        </w:tc>
        <w:tc>
          <w:tcPr>
            <w:tcW w:w="992" w:type="dxa"/>
            <w:noWrap/>
          </w:tcPr>
          <w:p w14:paraId="7843680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CFA080A" w14:textId="691FBFDD"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2F135674" w14:textId="63C22DD5"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CT</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13E86C6C" w14:textId="63A0C0DB" w:rsidR="001C2BE3" w:rsidRPr="009712CB" w:rsidRDefault="00D90F79">
            <w:pPr>
              <w:textAlignment w:val="center"/>
              <w:rPr>
                <w:sz w:val="13"/>
                <w:szCs w:val="13"/>
              </w:rPr>
            </w:pPr>
            <w:r w:rsidRPr="009712CB">
              <w:rPr>
                <w:rFonts w:eastAsia="等线"/>
                <w:color w:val="000000"/>
                <w:kern w:val="0"/>
                <w:sz w:val="13"/>
                <w:szCs w:val="13"/>
              </w:rPr>
              <w:t>CT</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56941B4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0AE6C3BE"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①②⑨</w:t>
            </w:r>
          </w:p>
        </w:tc>
      </w:tr>
      <w:tr w:rsidR="00B327F4" w:rsidRPr="009712CB" w14:paraId="6A79F826" w14:textId="77777777" w:rsidTr="002E50AB">
        <w:trPr>
          <w:trHeight w:val="288"/>
        </w:trPr>
        <w:tc>
          <w:tcPr>
            <w:tcW w:w="1134" w:type="dxa"/>
            <w:noWrap/>
          </w:tcPr>
          <w:p w14:paraId="7F5B9BD3"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Wu X 2011</w:t>
            </w:r>
          </w:p>
        </w:tc>
        <w:tc>
          <w:tcPr>
            <w:tcW w:w="851" w:type="dxa"/>
            <w:noWrap/>
          </w:tcPr>
          <w:p w14:paraId="7875E84F" w14:textId="77777777" w:rsidR="001C2BE3" w:rsidRPr="009712CB" w:rsidRDefault="00D90F79">
            <w:pPr>
              <w:jc w:val="center"/>
              <w:textAlignment w:val="center"/>
              <w:rPr>
                <w:sz w:val="13"/>
                <w:szCs w:val="13"/>
              </w:rPr>
            </w:pPr>
            <w:r w:rsidRPr="009712CB">
              <w:rPr>
                <w:rFonts w:eastAsia="等线"/>
                <w:color w:val="000000"/>
                <w:kern w:val="0"/>
                <w:sz w:val="13"/>
                <w:szCs w:val="13"/>
              </w:rPr>
              <w:t>47/29</w:t>
            </w:r>
          </w:p>
        </w:tc>
        <w:tc>
          <w:tcPr>
            <w:tcW w:w="1276" w:type="dxa"/>
            <w:noWrap/>
          </w:tcPr>
          <w:p w14:paraId="5E5E05E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581440DC" w14:textId="77777777" w:rsidR="001C2BE3" w:rsidRPr="009712CB" w:rsidRDefault="00D90F79">
            <w:pPr>
              <w:jc w:val="center"/>
              <w:textAlignment w:val="center"/>
              <w:rPr>
                <w:sz w:val="13"/>
                <w:szCs w:val="13"/>
              </w:rPr>
            </w:pPr>
            <w:r w:rsidRPr="009712CB">
              <w:rPr>
                <w:rFonts w:eastAsia="等线"/>
                <w:color w:val="000000"/>
                <w:kern w:val="0"/>
                <w:sz w:val="13"/>
                <w:szCs w:val="13"/>
              </w:rPr>
              <w:t>46/30</w:t>
            </w:r>
          </w:p>
        </w:tc>
        <w:tc>
          <w:tcPr>
            <w:tcW w:w="992" w:type="dxa"/>
            <w:noWrap/>
          </w:tcPr>
          <w:p w14:paraId="1C0913A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2343144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5F6DCD3F" w14:textId="31F5D36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40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90ml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PLARE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27days</w:t>
            </w:r>
          </w:p>
        </w:tc>
        <w:tc>
          <w:tcPr>
            <w:tcW w:w="1417" w:type="dxa"/>
            <w:noWrap/>
          </w:tcPr>
          <w:p w14:paraId="1267C17B" w14:textId="721CF146" w:rsidR="001C2BE3" w:rsidRPr="009712CB" w:rsidRDefault="00D90F79">
            <w:pPr>
              <w:textAlignment w:val="center"/>
              <w:rPr>
                <w:sz w:val="13"/>
                <w:szCs w:val="13"/>
              </w:rPr>
            </w:pPr>
            <w:r w:rsidRPr="009712CB">
              <w:rPr>
                <w:rFonts w:eastAsia="等线"/>
                <w:color w:val="000000"/>
                <w:kern w:val="0"/>
                <w:sz w:val="13"/>
                <w:szCs w:val="13"/>
              </w:rPr>
              <w:t>PLARE</w:t>
            </w:r>
            <w:r w:rsidR="00B327F4" w:rsidRPr="009712CB">
              <w:rPr>
                <w:rFonts w:eastAsia="等线"/>
                <w:color w:val="000000"/>
                <w:kern w:val="0"/>
                <w:sz w:val="13"/>
                <w:szCs w:val="13"/>
              </w:rPr>
              <w:t xml:space="preserve"> = </w:t>
            </w:r>
            <w:r w:rsidRPr="009712CB">
              <w:rPr>
                <w:rFonts w:eastAsia="等线"/>
                <w:color w:val="000000"/>
                <w:kern w:val="0"/>
                <w:sz w:val="13"/>
                <w:szCs w:val="13"/>
              </w:rPr>
              <w:t>27days</w:t>
            </w:r>
          </w:p>
        </w:tc>
        <w:tc>
          <w:tcPr>
            <w:tcW w:w="1418" w:type="dxa"/>
            <w:noWrap/>
          </w:tcPr>
          <w:p w14:paraId="31764C2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2532332"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⑨</w:t>
            </w:r>
          </w:p>
        </w:tc>
      </w:tr>
      <w:tr w:rsidR="00B327F4" w:rsidRPr="009712CB" w14:paraId="5E90B382" w14:textId="77777777" w:rsidTr="002E50AB">
        <w:trPr>
          <w:trHeight w:val="288"/>
        </w:trPr>
        <w:tc>
          <w:tcPr>
            <w:tcW w:w="1134" w:type="dxa"/>
            <w:noWrap/>
          </w:tcPr>
          <w:p w14:paraId="6431B27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 HF 2011</w:t>
            </w:r>
          </w:p>
        </w:tc>
        <w:tc>
          <w:tcPr>
            <w:tcW w:w="851" w:type="dxa"/>
            <w:noWrap/>
          </w:tcPr>
          <w:p w14:paraId="6198E901" w14:textId="77777777" w:rsidR="001C2BE3" w:rsidRPr="009712CB" w:rsidRDefault="00D90F79">
            <w:pPr>
              <w:jc w:val="center"/>
              <w:textAlignment w:val="center"/>
              <w:rPr>
                <w:sz w:val="13"/>
                <w:szCs w:val="13"/>
              </w:rPr>
            </w:pPr>
            <w:r w:rsidRPr="009712CB">
              <w:rPr>
                <w:rFonts w:eastAsia="等线"/>
                <w:color w:val="000000"/>
                <w:kern w:val="0"/>
                <w:sz w:val="13"/>
                <w:szCs w:val="13"/>
              </w:rPr>
              <w:t>38/30</w:t>
            </w:r>
          </w:p>
        </w:tc>
        <w:tc>
          <w:tcPr>
            <w:tcW w:w="1276" w:type="dxa"/>
            <w:noWrap/>
          </w:tcPr>
          <w:p w14:paraId="422FC0C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3D035DF9" w14:textId="77777777" w:rsidR="001C2BE3" w:rsidRPr="009712CB" w:rsidRDefault="00D90F79">
            <w:pPr>
              <w:jc w:val="center"/>
              <w:textAlignment w:val="center"/>
              <w:rPr>
                <w:sz w:val="13"/>
                <w:szCs w:val="13"/>
              </w:rPr>
            </w:pPr>
            <w:r w:rsidRPr="009712CB">
              <w:rPr>
                <w:rFonts w:eastAsia="等线"/>
                <w:color w:val="000000"/>
                <w:kern w:val="0"/>
                <w:sz w:val="13"/>
                <w:szCs w:val="13"/>
              </w:rPr>
              <w:t>36/32</w:t>
            </w:r>
          </w:p>
        </w:tc>
        <w:tc>
          <w:tcPr>
            <w:tcW w:w="992" w:type="dxa"/>
            <w:noWrap/>
          </w:tcPr>
          <w:p w14:paraId="4538DE7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1BB603C" w14:textId="3F6D58B3"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C67B1F0" w14:textId="52E1AABB"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10days</w:t>
            </w:r>
          </w:p>
        </w:tc>
        <w:tc>
          <w:tcPr>
            <w:tcW w:w="1417" w:type="dxa"/>
            <w:noWrap/>
          </w:tcPr>
          <w:p w14:paraId="312243B7" w14:textId="47C5E939"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noWrap/>
          </w:tcPr>
          <w:p w14:paraId="0A8CA35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0621A1D"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0EA78806" w14:textId="77777777" w:rsidTr="002E50AB">
        <w:trPr>
          <w:trHeight w:val="288"/>
        </w:trPr>
        <w:tc>
          <w:tcPr>
            <w:tcW w:w="1134" w:type="dxa"/>
            <w:noWrap/>
          </w:tcPr>
          <w:p w14:paraId="70436E6C"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JX 2011</w:t>
            </w:r>
          </w:p>
        </w:tc>
        <w:tc>
          <w:tcPr>
            <w:tcW w:w="851" w:type="dxa"/>
            <w:noWrap/>
          </w:tcPr>
          <w:p w14:paraId="65F00A29" w14:textId="77777777" w:rsidR="001C2BE3" w:rsidRPr="009712CB" w:rsidRDefault="00D90F79">
            <w:pPr>
              <w:jc w:val="center"/>
              <w:textAlignment w:val="center"/>
              <w:rPr>
                <w:sz w:val="13"/>
                <w:szCs w:val="13"/>
              </w:rPr>
            </w:pPr>
            <w:r w:rsidRPr="009712CB">
              <w:rPr>
                <w:rFonts w:eastAsia="等线"/>
                <w:color w:val="000000"/>
                <w:kern w:val="0"/>
                <w:sz w:val="13"/>
                <w:szCs w:val="13"/>
              </w:rPr>
              <w:t>85/28</w:t>
            </w:r>
          </w:p>
        </w:tc>
        <w:tc>
          <w:tcPr>
            <w:tcW w:w="1276" w:type="dxa"/>
            <w:noWrap/>
          </w:tcPr>
          <w:p w14:paraId="44C2BA8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7D79F17A" w14:textId="77777777" w:rsidR="001C2BE3" w:rsidRPr="009712CB" w:rsidRDefault="00D90F79">
            <w:pPr>
              <w:jc w:val="center"/>
              <w:textAlignment w:val="center"/>
              <w:rPr>
                <w:sz w:val="13"/>
                <w:szCs w:val="13"/>
              </w:rPr>
            </w:pPr>
            <w:r w:rsidRPr="009712CB">
              <w:rPr>
                <w:rFonts w:eastAsia="等线"/>
                <w:color w:val="000000"/>
                <w:kern w:val="0"/>
                <w:sz w:val="13"/>
                <w:szCs w:val="13"/>
              </w:rPr>
              <w:t>75/38</w:t>
            </w:r>
          </w:p>
        </w:tc>
        <w:tc>
          <w:tcPr>
            <w:tcW w:w="992" w:type="dxa"/>
            <w:noWrap/>
          </w:tcPr>
          <w:p w14:paraId="4A31D6D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750D051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0F8972FE" w14:textId="1082BB70"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270D24C2" w14:textId="613D52D7"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3E47FFF1"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6B3295BE"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②④⑤⑨</w:t>
            </w:r>
          </w:p>
        </w:tc>
      </w:tr>
      <w:tr w:rsidR="00B327F4" w:rsidRPr="009712CB" w14:paraId="4685DBA3" w14:textId="77777777" w:rsidTr="002E50AB">
        <w:trPr>
          <w:trHeight w:val="352"/>
        </w:trPr>
        <w:tc>
          <w:tcPr>
            <w:tcW w:w="1134" w:type="dxa"/>
            <w:noWrap/>
          </w:tcPr>
          <w:p w14:paraId="4C19F42B"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Yin JW 2020</w:t>
            </w:r>
          </w:p>
        </w:tc>
        <w:tc>
          <w:tcPr>
            <w:tcW w:w="851" w:type="dxa"/>
            <w:noWrap/>
          </w:tcPr>
          <w:p w14:paraId="1AB8F2FC" w14:textId="77777777" w:rsidR="001C2BE3" w:rsidRPr="009712CB" w:rsidRDefault="00D90F79">
            <w:pPr>
              <w:jc w:val="center"/>
              <w:textAlignment w:val="center"/>
              <w:rPr>
                <w:sz w:val="13"/>
                <w:szCs w:val="13"/>
              </w:rPr>
            </w:pPr>
            <w:r w:rsidRPr="009712CB">
              <w:rPr>
                <w:rFonts w:eastAsia="等线"/>
                <w:color w:val="000000"/>
                <w:kern w:val="0"/>
                <w:sz w:val="13"/>
                <w:szCs w:val="13"/>
              </w:rPr>
              <w:t>43/17</w:t>
            </w:r>
          </w:p>
        </w:tc>
        <w:tc>
          <w:tcPr>
            <w:tcW w:w="1276" w:type="dxa"/>
            <w:noWrap/>
          </w:tcPr>
          <w:p w14:paraId="444E6D76" w14:textId="745BE532" w:rsidR="001C2BE3" w:rsidRPr="009712CB" w:rsidRDefault="00D90F79">
            <w:pPr>
              <w:jc w:val="center"/>
              <w:textAlignment w:val="center"/>
              <w:rPr>
                <w:sz w:val="13"/>
                <w:szCs w:val="13"/>
              </w:rPr>
            </w:pPr>
            <w:r w:rsidRPr="009712CB">
              <w:rPr>
                <w:rFonts w:eastAsia="等线"/>
                <w:color w:val="000000"/>
                <w:kern w:val="0"/>
                <w:sz w:val="13"/>
                <w:szCs w:val="13"/>
              </w:rPr>
              <w:t>52.</w:t>
            </w:r>
            <w:r w:rsidR="00B3598D" w:rsidRPr="009712CB">
              <w:rPr>
                <w:rFonts w:eastAsia="等线"/>
                <w:color w:val="000000"/>
                <w:kern w:val="0"/>
                <w:sz w:val="13"/>
                <w:szCs w:val="13"/>
              </w:rPr>
              <w:t>3</w:t>
            </w:r>
            <w:r w:rsidRPr="009712CB">
              <w:rPr>
                <w:rFonts w:eastAsia="等线"/>
                <w:color w:val="000000"/>
                <w:kern w:val="0"/>
                <w:sz w:val="13"/>
                <w:szCs w:val="13"/>
              </w:rPr>
              <w:t>/54.</w:t>
            </w:r>
            <w:r w:rsidR="00B3598D" w:rsidRPr="009712CB">
              <w:rPr>
                <w:rFonts w:eastAsia="等线"/>
                <w:color w:val="000000"/>
                <w:kern w:val="0"/>
                <w:sz w:val="13"/>
                <w:szCs w:val="13"/>
              </w:rPr>
              <w:t>5</w:t>
            </w:r>
          </w:p>
        </w:tc>
        <w:tc>
          <w:tcPr>
            <w:tcW w:w="1134" w:type="dxa"/>
            <w:noWrap/>
          </w:tcPr>
          <w:p w14:paraId="0FCA1F63" w14:textId="77777777" w:rsidR="001C2BE3" w:rsidRPr="009712CB" w:rsidRDefault="00D90F79">
            <w:pPr>
              <w:jc w:val="center"/>
              <w:textAlignment w:val="center"/>
              <w:rPr>
                <w:sz w:val="13"/>
                <w:szCs w:val="13"/>
              </w:rPr>
            </w:pPr>
            <w:r w:rsidRPr="009712CB">
              <w:rPr>
                <w:rFonts w:eastAsia="等线"/>
                <w:color w:val="000000"/>
                <w:kern w:val="0"/>
                <w:sz w:val="13"/>
                <w:szCs w:val="13"/>
              </w:rPr>
              <w:t>30/30</w:t>
            </w:r>
          </w:p>
        </w:tc>
        <w:tc>
          <w:tcPr>
            <w:tcW w:w="992" w:type="dxa"/>
            <w:noWrap/>
          </w:tcPr>
          <w:p w14:paraId="5822D26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AEFD26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D6695D9" w14:textId="7766C8DA"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138F9208" w14:textId="18C140A3"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tcPr>
          <w:p w14:paraId="05E1FB7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9791E22"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4A3DC207" w14:textId="77777777" w:rsidTr="002E50AB">
        <w:trPr>
          <w:trHeight w:val="288"/>
        </w:trPr>
        <w:tc>
          <w:tcPr>
            <w:tcW w:w="1134" w:type="dxa"/>
            <w:noWrap/>
          </w:tcPr>
          <w:p w14:paraId="1847DB87"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H 2005</w:t>
            </w:r>
          </w:p>
        </w:tc>
        <w:tc>
          <w:tcPr>
            <w:tcW w:w="851" w:type="dxa"/>
            <w:noWrap/>
          </w:tcPr>
          <w:p w14:paraId="17BD7F52" w14:textId="77777777" w:rsidR="001C2BE3" w:rsidRPr="009712CB" w:rsidRDefault="00D90F79">
            <w:pPr>
              <w:jc w:val="center"/>
              <w:textAlignment w:val="center"/>
              <w:rPr>
                <w:sz w:val="13"/>
                <w:szCs w:val="13"/>
              </w:rPr>
            </w:pPr>
            <w:r w:rsidRPr="009712CB">
              <w:rPr>
                <w:rFonts w:eastAsia="等线"/>
                <w:color w:val="000000"/>
                <w:kern w:val="0"/>
                <w:sz w:val="13"/>
                <w:szCs w:val="13"/>
              </w:rPr>
              <w:t>46/4</w:t>
            </w:r>
          </w:p>
        </w:tc>
        <w:tc>
          <w:tcPr>
            <w:tcW w:w="1276" w:type="dxa"/>
            <w:noWrap/>
          </w:tcPr>
          <w:p w14:paraId="5BCA25E2" w14:textId="77777777" w:rsidR="001C2BE3" w:rsidRPr="009712CB" w:rsidRDefault="00D90F79">
            <w:pPr>
              <w:jc w:val="center"/>
              <w:textAlignment w:val="center"/>
              <w:rPr>
                <w:sz w:val="13"/>
                <w:szCs w:val="13"/>
              </w:rPr>
            </w:pPr>
            <w:r w:rsidRPr="009712CB">
              <w:rPr>
                <w:rFonts w:eastAsia="等线"/>
                <w:color w:val="000000"/>
                <w:kern w:val="0"/>
                <w:sz w:val="13"/>
                <w:szCs w:val="13"/>
              </w:rPr>
              <w:t>52.6/52.4</w:t>
            </w:r>
          </w:p>
        </w:tc>
        <w:tc>
          <w:tcPr>
            <w:tcW w:w="1134" w:type="dxa"/>
            <w:noWrap/>
          </w:tcPr>
          <w:p w14:paraId="751C38AC" w14:textId="77777777" w:rsidR="001C2BE3" w:rsidRPr="009712CB" w:rsidRDefault="00D90F79">
            <w:pPr>
              <w:jc w:val="center"/>
              <w:textAlignment w:val="center"/>
              <w:rPr>
                <w:sz w:val="13"/>
                <w:szCs w:val="13"/>
              </w:rPr>
            </w:pPr>
            <w:r w:rsidRPr="009712CB">
              <w:rPr>
                <w:rFonts w:eastAsia="等线"/>
                <w:color w:val="000000"/>
                <w:kern w:val="0"/>
                <w:sz w:val="13"/>
                <w:szCs w:val="13"/>
              </w:rPr>
              <w:t>23/27</w:t>
            </w:r>
          </w:p>
        </w:tc>
        <w:tc>
          <w:tcPr>
            <w:tcW w:w="992" w:type="dxa"/>
            <w:noWrap/>
          </w:tcPr>
          <w:p w14:paraId="56B71C1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9BC7C2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5EF31AE3" w14:textId="5A2DAC21"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14days</w:t>
            </w:r>
          </w:p>
        </w:tc>
        <w:tc>
          <w:tcPr>
            <w:tcW w:w="1417" w:type="dxa"/>
            <w:noWrap/>
          </w:tcPr>
          <w:p w14:paraId="2F5B5DF1" w14:textId="71E79BCB"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14days</w:t>
            </w:r>
          </w:p>
        </w:tc>
        <w:tc>
          <w:tcPr>
            <w:tcW w:w="1418" w:type="dxa"/>
            <w:noWrap/>
          </w:tcPr>
          <w:p w14:paraId="5F2FBA7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5117837"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⑧</w:t>
            </w:r>
          </w:p>
        </w:tc>
      </w:tr>
      <w:tr w:rsidR="00B327F4" w:rsidRPr="009712CB" w14:paraId="54D0BD13" w14:textId="77777777" w:rsidTr="002E50AB">
        <w:trPr>
          <w:trHeight w:val="288"/>
        </w:trPr>
        <w:tc>
          <w:tcPr>
            <w:tcW w:w="1134" w:type="dxa"/>
            <w:noWrap/>
          </w:tcPr>
          <w:p w14:paraId="3E495D89"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 xml:space="preserve">Wen XM 2010 </w:t>
            </w:r>
          </w:p>
        </w:tc>
        <w:tc>
          <w:tcPr>
            <w:tcW w:w="851" w:type="dxa"/>
            <w:noWrap/>
          </w:tcPr>
          <w:p w14:paraId="1F962631" w14:textId="77777777" w:rsidR="001C2BE3" w:rsidRPr="009712CB" w:rsidRDefault="00D90F79">
            <w:pPr>
              <w:jc w:val="center"/>
              <w:textAlignment w:val="center"/>
              <w:rPr>
                <w:sz w:val="13"/>
                <w:szCs w:val="13"/>
              </w:rPr>
            </w:pPr>
            <w:r w:rsidRPr="009712CB">
              <w:rPr>
                <w:rFonts w:eastAsia="等线"/>
                <w:color w:val="000000"/>
                <w:kern w:val="0"/>
                <w:sz w:val="13"/>
                <w:szCs w:val="13"/>
              </w:rPr>
              <w:t>20/17</w:t>
            </w:r>
          </w:p>
        </w:tc>
        <w:tc>
          <w:tcPr>
            <w:tcW w:w="1276" w:type="dxa"/>
            <w:noWrap/>
          </w:tcPr>
          <w:p w14:paraId="5E43DBF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6C5AC5CF" w14:textId="77777777" w:rsidR="001C2BE3" w:rsidRPr="009712CB" w:rsidRDefault="00D90F79">
            <w:pPr>
              <w:jc w:val="center"/>
              <w:textAlignment w:val="center"/>
              <w:rPr>
                <w:sz w:val="13"/>
                <w:szCs w:val="13"/>
              </w:rPr>
            </w:pPr>
            <w:r w:rsidRPr="009712CB">
              <w:rPr>
                <w:rFonts w:eastAsia="等线"/>
                <w:color w:val="000000"/>
                <w:kern w:val="0"/>
                <w:sz w:val="13"/>
                <w:szCs w:val="13"/>
              </w:rPr>
              <w:t>19/18</w:t>
            </w:r>
          </w:p>
        </w:tc>
        <w:tc>
          <w:tcPr>
            <w:tcW w:w="992" w:type="dxa"/>
            <w:noWrap/>
          </w:tcPr>
          <w:p w14:paraId="716374A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F80395D" w14:textId="3C68B396"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5256BE4" w14:textId="7A550E4C"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AAASCI</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14days</w:t>
            </w:r>
          </w:p>
        </w:tc>
        <w:tc>
          <w:tcPr>
            <w:tcW w:w="1417" w:type="dxa"/>
            <w:noWrap/>
          </w:tcPr>
          <w:p w14:paraId="47A8F221" w14:textId="5C6A8BCA" w:rsidR="001C2BE3" w:rsidRPr="009712CB" w:rsidRDefault="00D90F79">
            <w:pPr>
              <w:textAlignment w:val="center"/>
              <w:rPr>
                <w:sz w:val="13"/>
                <w:szCs w:val="13"/>
              </w:rPr>
            </w:pPr>
            <w:r w:rsidRPr="009712CB">
              <w:rPr>
                <w:rFonts w:eastAsia="等线"/>
                <w:color w:val="000000"/>
                <w:kern w:val="0"/>
                <w:sz w:val="13"/>
                <w:szCs w:val="13"/>
              </w:rPr>
              <w:t>AAASCI</w:t>
            </w:r>
            <w:r w:rsidR="00B327F4" w:rsidRPr="009712CB">
              <w:rPr>
                <w:rFonts w:eastAsia="等线"/>
                <w:color w:val="000000"/>
                <w:kern w:val="0"/>
                <w:sz w:val="13"/>
                <w:szCs w:val="13"/>
              </w:rPr>
              <w:t xml:space="preserve"> = </w:t>
            </w:r>
            <w:r w:rsidRPr="009712CB">
              <w:rPr>
                <w:rFonts w:eastAsia="等线"/>
                <w:color w:val="000000"/>
                <w:kern w:val="0"/>
                <w:sz w:val="13"/>
                <w:szCs w:val="13"/>
              </w:rPr>
              <w:t>14days</w:t>
            </w:r>
          </w:p>
        </w:tc>
        <w:tc>
          <w:tcPr>
            <w:tcW w:w="1418" w:type="dxa"/>
            <w:noWrap/>
          </w:tcPr>
          <w:p w14:paraId="375DAFD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02F620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②⑧⑨</w:t>
            </w:r>
          </w:p>
        </w:tc>
      </w:tr>
      <w:tr w:rsidR="00B327F4" w:rsidRPr="009712CB" w14:paraId="6E6FAC59" w14:textId="77777777" w:rsidTr="002E50AB">
        <w:trPr>
          <w:trHeight w:val="288"/>
        </w:trPr>
        <w:tc>
          <w:tcPr>
            <w:tcW w:w="1134" w:type="dxa"/>
            <w:noWrap/>
          </w:tcPr>
          <w:p w14:paraId="66F2588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Wang T 2004</w:t>
            </w:r>
          </w:p>
        </w:tc>
        <w:tc>
          <w:tcPr>
            <w:tcW w:w="851" w:type="dxa"/>
            <w:noWrap/>
          </w:tcPr>
          <w:p w14:paraId="7A3ABF41" w14:textId="77777777" w:rsidR="001C2BE3" w:rsidRPr="009712CB" w:rsidRDefault="00D90F79">
            <w:pPr>
              <w:jc w:val="center"/>
              <w:textAlignment w:val="center"/>
              <w:rPr>
                <w:sz w:val="13"/>
                <w:szCs w:val="13"/>
              </w:rPr>
            </w:pPr>
            <w:r w:rsidRPr="009712CB">
              <w:rPr>
                <w:rFonts w:eastAsia="等线"/>
                <w:color w:val="000000"/>
                <w:kern w:val="0"/>
                <w:sz w:val="13"/>
                <w:szCs w:val="13"/>
              </w:rPr>
              <w:t>57/12</w:t>
            </w:r>
          </w:p>
        </w:tc>
        <w:tc>
          <w:tcPr>
            <w:tcW w:w="1276" w:type="dxa"/>
            <w:noWrap/>
          </w:tcPr>
          <w:p w14:paraId="3AC811C1" w14:textId="77777777" w:rsidR="001C2BE3" w:rsidRPr="009712CB" w:rsidRDefault="00D90F79">
            <w:pPr>
              <w:jc w:val="center"/>
              <w:textAlignment w:val="center"/>
              <w:rPr>
                <w:sz w:val="13"/>
                <w:szCs w:val="13"/>
              </w:rPr>
            </w:pPr>
            <w:r w:rsidRPr="009712CB">
              <w:rPr>
                <w:rFonts w:eastAsia="等线"/>
                <w:color w:val="000000"/>
                <w:kern w:val="0"/>
                <w:sz w:val="13"/>
                <w:szCs w:val="13"/>
              </w:rPr>
              <w:t>65.8/66.7</w:t>
            </w:r>
          </w:p>
        </w:tc>
        <w:tc>
          <w:tcPr>
            <w:tcW w:w="1134" w:type="dxa"/>
            <w:noWrap/>
          </w:tcPr>
          <w:p w14:paraId="285DFDBE" w14:textId="77777777" w:rsidR="001C2BE3" w:rsidRPr="009712CB" w:rsidRDefault="00D90F79">
            <w:pPr>
              <w:jc w:val="center"/>
              <w:textAlignment w:val="center"/>
              <w:rPr>
                <w:sz w:val="13"/>
                <w:szCs w:val="13"/>
              </w:rPr>
            </w:pPr>
            <w:r w:rsidRPr="009712CB">
              <w:rPr>
                <w:rFonts w:eastAsia="等线"/>
                <w:color w:val="000000"/>
                <w:kern w:val="0"/>
                <w:sz w:val="13"/>
                <w:szCs w:val="13"/>
              </w:rPr>
              <w:t>35/34</w:t>
            </w:r>
          </w:p>
        </w:tc>
        <w:tc>
          <w:tcPr>
            <w:tcW w:w="992" w:type="dxa"/>
          </w:tcPr>
          <w:p w14:paraId="38DC39B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tcPr>
          <w:p w14:paraId="739E02B4" w14:textId="03238F42"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0FDAB791" w14:textId="4CE4EAC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54C0F909" w14:textId="50EF5D67"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0A1EB36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6D61850"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6585E944" w14:textId="77777777" w:rsidTr="002E50AB">
        <w:trPr>
          <w:trHeight w:val="288"/>
        </w:trPr>
        <w:tc>
          <w:tcPr>
            <w:tcW w:w="1134" w:type="dxa"/>
            <w:noWrap/>
          </w:tcPr>
          <w:p w14:paraId="4D33B2C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 YM 2003</w:t>
            </w:r>
          </w:p>
        </w:tc>
        <w:tc>
          <w:tcPr>
            <w:tcW w:w="851" w:type="dxa"/>
            <w:noWrap/>
          </w:tcPr>
          <w:p w14:paraId="535DDA5A" w14:textId="77777777" w:rsidR="001C2BE3" w:rsidRPr="009712CB" w:rsidRDefault="00D90F79">
            <w:pPr>
              <w:jc w:val="center"/>
              <w:textAlignment w:val="center"/>
              <w:rPr>
                <w:sz w:val="13"/>
                <w:szCs w:val="13"/>
              </w:rPr>
            </w:pPr>
            <w:r w:rsidRPr="009712CB">
              <w:rPr>
                <w:rFonts w:eastAsia="等线"/>
                <w:color w:val="000000"/>
                <w:kern w:val="0"/>
                <w:sz w:val="13"/>
                <w:szCs w:val="13"/>
              </w:rPr>
              <w:t>38/22</w:t>
            </w:r>
          </w:p>
        </w:tc>
        <w:tc>
          <w:tcPr>
            <w:tcW w:w="1276" w:type="dxa"/>
            <w:noWrap/>
          </w:tcPr>
          <w:p w14:paraId="528E7DA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3F77F432" w14:textId="77777777" w:rsidR="001C2BE3" w:rsidRPr="009712CB" w:rsidRDefault="00D90F79">
            <w:pPr>
              <w:jc w:val="center"/>
              <w:textAlignment w:val="center"/>
              <w:rPr>
                <w:sz w:val="13"/>
                <w:szCs w:val="13"/>
              </w:rPr>
            </w:pPr>
            <w:r w:rsidRPr="009712CB">
              <w:rPr>
                <w:rFonts w:eastAsia="等线"/>
                <w:color w:val="000000"/>
                <w:kern w:val="0"/>
                <w:sz w:val="13"/>
                <w:szCs w:val="13"/>
              </w:rPr>
              <w:t>30/30</w:t>
            </w:r>
          </w:p>
        </w:tc>
        <w:tc>
          <w:tcPr>
            <w:tcW w:w="992" w:type="dxa"/>
            <w:noWrap/>
          </w:tcPr>
          <w:p w14:paraId="77DFEB4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45280DF" w14:textId="318336B7"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C26E91E" w14:textId="55779555"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80ml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WM</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0BC9F247" w14:textId="315119FD" w:rsidR="001C2BE3" w:rsidRPr="009712CB" w:rsidRDefault="00D90F79">
            <w:pPr>
              <w:textAlignment w:val="center"/>
              <w:rPr>
                <w:sz w:val="13"/>
                <w:szCs w:val="13"/>
              </w:rPr>
            </w:pPr>
            <w:r w:rsidRPr="009712CB">
              <w:rPr>
                <w:rFonts w:eastAsia="等线"/>
                <w:color w:val="000000"/>
                <w:kern w:val="0"/>
                <w:sz w:val="13"/>
                <w:szCs w:val="13"/>
              </w:rPr>
              <w:t>WM</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5D60411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0AF05FF"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w:t>
            </w:r>
          </w:p>
        </w:tc>
      </w:tr>
      <w:tr w:rsidR="00B327F4" w:rsidRPr="009712CB" w14:paraId="6B1C66CA" w14:textId="77777777" w:rsidTr="002E50AB">
        <w:trPr>
          <w:trHeight w:val="288"/>
        </w:trPr>
        <w:tc>
          <w:tcPr>
            <w:tcW w:w="1134" w:type="dxa"/>
            <w:noWrap/>
          </w:tcPr>
          <w:p w14:paraId="5D52C98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Guo ZJ 2006</w:t>
            </w:r>
          </w:p>
        </w:tc>
        <w:tc>
          <w:tcPr>
            <w:tcW w:w="851" w:type="dxa"/>
            <w:noWrap/>
          </w:tcPr>
          <w:p w14:paraId="4C0AAC4B" w14:textId="77777777" w:rsidR="001C2BE3" w:rsidRPr="009712CB" w:rsidRDefault="00D90F79">
            <w:pPr>
              <w:jc w:val="center"/>
              <w:textAlignment w:val="center"/>
              <w:rPr>
                <w:sz w:val="13"/>
                <w:szCs w:val="13"/>
              </w:rPr>
            </w:pPr>
            <w:r w:rsidRPr="009712CB">
              <w:rPr>
                <w:rFonts w:eastAsia="等线"/>
                <w:color w:val="000000"/>
                <w:kern w:val="0"/>
                <w:sz w:val="13"/>
                <w:szCs w:val="13"/>
              </w:rPr>
              <w:t>52/9</w:t>
            </w:r>
          </w:p>
        </w:tc>
        <w:tc>
          <w:tcPr>
            <w:tcW w:w="1276" w:type="dxa"/>
            <w:noWrap/>
          </w:tcPr>
          <w:p w14:paraId="50808812" w14:textId="77777777" w:rsidR="001C2BE3" w:rsidRPr="009712CB" w:rsidRDefault="00D90F79">
            <w:pPr>
              <w:jc w:val="center"/>
              <w:textAlignment w:val="center"/>
              <w:rPr>
                <w:sz w:val="13"/>
                <w:szCs w:val="13"/>
              </w:rPr>
            </w:pPr>
            <w:r w:rsidRPr="009712CB">
              <w:rPr>
                <w:rFonts w:eastAsia="等线"/>
                <w:color w:val="000000"/>
                <w:kern w:val="0"/>
                <w:sz w:val="13"/>
                <w:szCs w:val="13"/>
              </w:rPr>
              <w:t>51.3/49.1</w:t>
            </w:r>
          </w:p>
        </w:tc>
        <w:tc>
          <w:tcPr>
            <w:tcW w:w="1134" w:type="dxa"/>
            <w:noWrap/>
          </w:tcPr>
          <w:p w14:paraId="6DF0F7AC" w14:textId="77777777" w:rsidR="001C2BE3" w:rsidRPr="009712CB" w:rsidRDefault="00D90F79">
            <w:pPr>
              <w:jc w:val="center"/>
              <w:textAlignment w:val="center"/>
              <w:rPr>
                <w:sz w:val="13"/>
                <w:szCs w:val="13"/>
              </w:rPr>
            </w:pPr>
            <w:r w:rsidRPr="009712CB">
              <w:rPr>
                <w:rFonts w:eastAsia="等线"/>
                <w:color w:val="000000"/>
                <w:kern w:val="0"/>
                <w:sz w:val="13"/>
                <w:szCs w:val="13"/>
              </w:rPr>
              <w:t>31/30</w:t>
            </w:r>
          </w:p>
        </w:tc>
        <w:tc>
          <w:tcPr>
            <w:tcW w:w="992" w:type="dxa"/>
          </w:tcPr>
          <w:p w14:paraId="505A793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tcPr>
          <w:p w14:paraId="39E93D60" w14:textId="2A4EA6DF"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3E45228" w14:textId="41CE3088"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80ml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PMCT</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2930B0E8" w14:textId="164D4372" w:rsidR="001C2BE3" w:rsidRPr="009712CB" w:rsidRDefault="00D90F79">
            <w:pPr>
              <w:textAlignment w:val="center"/>
              <w:rPr>
                <w:sz w:val="13"/>
                <w:szCs w:val="13"/>
              </w:rPr>
            </w:pPr>
            <w:r w:rsidRPr="009712CB">
              <w:rPr>
                <w:rFonts w:eastAsia="等线"/>
                <w:color w:val="000000"/>
                <w:kern w:val="0"/>
                <w:sz w:val="13"/>
                <w:szCs w:val="13"/>
              </w:rPr>
              <w:t>PMCT</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4BFF8F18"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26216B4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①②③④⑤⑦⑧⑨</w:t>
            </w:r>
          </w:p>
        </w:tc>
      </w:tr>
      <w:tr w:rsidR="00B327F4" w:rsidRPr="009712CB" w14:paraId="4867FD18" w14:textId="77777777" w:rsidTr="002E50AB">
        <w:trPr>
          <w:trHeight w:val="288"/>
        </w:trPr>
        <w:tc>
          <w:tcPr>
            <w:tcW w:w="1134" w:type="dxa"/>
            <w:noWrap/>
          </w:tcPr>
          <w:p w14:paraId="3BA04CD8"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Zhou YH 2009</w:t>
            </w:r>
          </w:p>
        </w:tc>
        <w:tc>
          <w:tcPr>
            <w:tcW w:w="851" w:type="dxa"/>
            <w:noWrap/>
          </w:tcPr>
          <w:p w14:paraId="0FB0BEE2" w14:textId="77777777" w:rsidR="001C2BE3" w:rsidRPr="009712CB" w:rsidRDefault="00D90F79">
            <w:pPr>
              <w:jc w:val="center"/>
              <w:textAlignment w:val="center"/>
              <w:rPr>
                <w:sz w:val="13"/>
                <w:szCs w:val="13"/>
              </w:rPr>
            </w:pPr>
            <w:r w:rsidRPr="009712CB">
              <w:rPr>
                <w:rFonts w:eastAsia="等线"/>
                <w:color w:val="000000"/>
                <w:kern w:val="0"/>
                <w:sz w:val="13"/>
                <w:szCs w:val="13"/>
              </w:rPr>
              <w:t>54/4</w:t>
            </w:r>
          </w:p>
        </w:tc>
        <w:tc>
          <w:tcPr>
            <w:tcW w:w="1276" w:type="dxa"/>
          </w:tcPr>
          <w:p w14:paraId="0A97915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73B0452B" w14:textId="77777777" w:rsidR="001C2BE3" w:rsidRPr="009712CB" w:rsidRDefault="00D90F79">
            <w:pPr>
              <w:jc w:val="center"/>
              <w:textAlignment w:val="center"/>
              <w:rPr>
                <w:sz w:val="13"/>
                <w:szCs w:val="13"/>
              </w:rPr>
            </w:pPr>
            <w:r w:rsidRPr="009712CB">
              <w:rPr>
                <w:rFonts w:eastAsia="等线"/>
                <w:color w:val="000000"/>
                <w:kern w:val="0"/>
                <w:sz w:val="13"/>
                <w:szCs w:val="13"/>
              </w:rPr>
              <w:t>29/29</w:t>
            </w:r>
          </w:p>
        </w:tc>
        <w:tc>
          <w:tcPr>
            <w:tcW w:w="992" w:type="dxa"/>
          </w:tcPr>
          <w:p w14:paraId="4C5A7F2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tcPr>
          <w:p w14:paraId="46CCD0D0" w14:textId="7FC1F3A0"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3A7386A4" w14:textId="518B34C4"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70ml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GK</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18</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7D011B90" w14:textId="53E7538C" w:rsidR="001C2BE3" w:rsidRPr="009712CB" w:rsidRDefault="00D90F79">
            <w:pPr>
              <w:textAlignment w:val="center"/>
              <w:rPr>
                <w:sz w:val="13"/>
                <w:szCs w:val="13"/>
              </w:rPr>
            </w:pPr>
            <w:r w:rsidRPr="009712CB">
              <w:rPr>
                <w:rFonts w:eastAsia="等线"/>
                <w:color w:val="000000"/>
                <w:kern w:val="0"/>
                <w:sz w:val="13"/>
                <w:szCs w:val="13"/>
              </w:rPr>
              <w:t>GK</w:t>
            </w:r>
            <w:r w:rsidR="00B327F4" w:rsidRPr="009712CB">
              <w:rPr>
                <w:rFonts w:eastAsia="等线"/>
                <w:color w:val="000000"/>
                <w:kern w:val="0"/>
                <w:sz w:val="13"/>
                <w:szCs w:val="13"/>
              </w:rPr>
              <w:t xml:space="preserve"> = </w:t>
            </w:r>
            <w:r w:rsidRPr="009712CB">
              <w:rPr>
                <w:rFonts w:eastAsia="等线"/>
                <w:color w:val="000000"/>
                <w:kern w:val="0"/>
                <w:sz w:val="13"/>
                <w:szCs w:val="13"/>
              </w:rPr>
              <w:t>18</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2E8B694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552E6AB"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22289A8F" w14:textId="77777777" w:rsidTr="002E50AB">
        <w:trPr>
          <w:trHeight w:val="288"/>
        </w:trPr>
        <w:tc>
          <w:tcPr>
            <w:tcW w:w="1134" w:type="dxa"/>
            <w:noWrap/>
          </w:tcPr>
          <w:p w14:paraId="58656CC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Yuan HX 2005</w:t>
            </w:r>
          </w:p>
        </w:tc>
        <w:tc>
          <w:tcPr>
            <w:tcW w:w="851" w:type="dxa"/>
            <w:noWrap/>
          </w:tcPr>
          <w:p w14:paraId="460B70E0" w14:textId="77777777" w:rsidR="001C2BE3" w:rsidRPr="009712CB" w:rsidRDefault="00D90F79">
            <w:pPr>
              <w:jc w:val="center"/>
              <w:textAlignment w:val="center"/>
              <w:rPr>
                <w:sz w:val="13"/>
                <w:szCs w:val="13"/>
              </w:rPr>
            </w:pPr>
            <w:r w:rsidRPr="009712CB">
              <w:rPr>
                <w:rFonts w:eastAsia="等线"/>
                <w:color w:val="000000"/>
                <w:kern w:val="0"/>
                <w:sz w:val="13"/>
                <w:szCs w:val="13"/>
              </w:rPr>
              <w:t>58/15</w:t>
            </w:r>
          </w:p>
        </w:tc>
        <w:tc>
          <w:tcPr>
            <w:tcW w:w="1276" w:type="dxa"/>
            <w:noWrap/>
          </w:tcPr>
          <w:p w14:paraId="3FF6260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611CCC07" w14:textId="77777777" w:rsidR="001C2BE3" w:rsidRPr="009712CB" w:rsidRDefault="00D90F79">
            <w:pPr>
              <w:jc w:val="center"/>
              <w:textAlignment w:val="center"/>
              <w:rPr>
                <w:sz w:val="13"/>
                <w:szCs w:val="13"/>
              </w:rPr>
            </w:pPr>
            <w:r w:rsidRPr="009712CB">
              <w:rPr>
                <w:rFonts w:eastAsia="等线"/>
                <w:color w:val="000000"/>
                <w:kern w:val="0"/>
                <w:sz w:val="13"/>
                <w:szCs w:val="13"/>
              </w:rPr>
              <w:t>35/38</w:t>
            </w:r>
          </w:p>
        </w:tc>
        <w:tc>
          <w:tcPr>
            <w:tcW w:w="992" w:type="dxa"/>
            <w:noWrap/>
          </w:tcPr>
          <w:p w14:paraId="28CC165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880D8E0" w14:textId="5C15085C"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20CCCBC" w14:textId="15ADA737"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00172D74" w14:textId="605C8396"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tcPr>
          <w:p w14:paraId="143776D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ED7A6D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w:t>
            </w:r>
          </w:p>
        </w:tc>
      </w:tr>
      <w:tr w:rsidR="00B327F4" w:rsidRPr="009712CB" w14:paraId="24F0FBA9" w14:textId="77777777" w:rsidTr="002E50AB">
        <w:trPr>
          <w:trHeight w:val="288"/>
        </w:trPr>
        <w:tc>
          <w:tcPr>
            <w:tcW w:w="1134" w:type="dxa"/>
            <w:noWrap/>
          </w:tcPr>
          <w:p w14:paraId="0ABE2B68"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Dong HT 2007</w:t>
            </w:r>
          </w:p>
        </w:tc>
        <w:tc>
          <w:tcPr>
            <w:tcW w:w="851" w:type="dxa"/>
            <w:noWrap/>
          </w:tcPr>
          <w:p w14:paraId="3C93E4E3" w14:textId="77777777" w:rsidR="001C2BE3" w:rsidRPr="009712CB" w:rsidRDefault="00D90F79">
            <w:pPr>
              <w:jc w:val="center"/>
              <w:textAlignment w:val="center"/>
              <w:rPr>
                <w:sz w:val="13"/>
                <w:szCs w:val="13"/>
              </w:rPr>
            </w:pPr>
            <w:r w:rsidRPr="009712CB">
              <w:rPr>
                <w:rFonts w:eastAsia="等线"/>
                <w:color w:val="000000"/>
                <w:kern w:val="0"/>
                <w:sz w:val="13"/>
                <w:szCs w:val="13"/>
              </w:rPr>
              <w:t>52/13</w:t>
            </w:r>
          </w:p>
        </w:tc>
        <w:tc>
          <w:tcPr>
            <w:tcW w:w="1276" w:type="dxa"/>
            <w:noWrap/>
          </w:tcPr>
          <w:p w14:paraId="10C0A379" w14:textId="77777777" w:rsidR="001C2BE3" w:rsidRPr="009712CB" w:rsidRDefault="00D90F79">
            <w:pPr>
              <w:jc w:val="center"/>
              <w:textAlignment w:val="center"/>
              <w:rPr>
                <w:sz w:val="13"/>
                <w:szCs w:val="13"/>
              </w:rPr>
            </w:pPr>
            <w:r w:rsidRPr="009712CB">
              <w:rPr>
                <w:rFonts w:eastAsia="等线"/>
                <w:color w:val="000000"/>
                <w:kern w:val="0"/>
                <w:sz w:val="13"/>
                <w:szCs w:val="13"/>
              </w:rPr>
              <w:t>56.3/56.7</w:t>
            </w:r>
          </w:p>
        </w:tc>
        <w:tc>
          <w:tcPr>
            <w:tcW w:w="1134" w:type="dxa"/>
            <w:noWrap/>
          </w:tcPr>
          <w:p w14:paraId="494C059D" w14:textId="77777777" w:rsidR="001C2BE3" w:rsidRPr="009712CB" w:rsidRDefault="00D90F79">
            <w:pPr>
              <w:jc w:val="center"/>
              <w:textAlignment w:val="center"/>
              <w:rPr>
                <w:sz w:val="13"/>
                <w:szCs w:val="13"/>
              </w:rPr>
            </w:pPr>
            <w:r w:rsidRPr="009712CB">
              <w:rPr>
                <w:rFonts w:eastAsia="等线"/>
                <w:color w:val="000000"/>
                <w:kern w:val="0"/>
                <w:sz w:val="13"/>
                <w:szCs w:val="13"/>
              </w:rPr>
              <w:t>33/32</w:t>
            </w:r>
          </w:p>
        </w:tc>
        <w:tc>
          <w:tcPr>
            <w:tcW w:w="992" w:type="dxa"/>
            <w:noWrap/>
          </w:tcPr>
          <w:p w14:paraId="04803BC5" w14:textId="6C94F5F0"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46819EFA" w14:textId="15A2A382"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5BCAF50" w14:textId="4439F38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80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629E8FBD" w14:textId="33AFEAF4"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77FD334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7A52108"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79A17B41" w14:textId="77777777" w:rsidTr="002E50AB">
        <w:trPr>
          <w:trHeight w:val="288"/>
        </w:trPr>
        <w:tc>
          <w:tcPr>
            <w:tcW w:w="1134" w:type="dxa"/>
            <w:noWrap/>
          </w:tcPr>
          <w:p w14:paraId="4BF34E5F"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RC 2005</w:t>
            </w:r>
          </w:p>
        </w:tc>
        <w:tc>
          <w:tcPr>
            <w:tcW w:w="851" w:type="dxa"/>
            <w:noWrap/>
          </w:tcPr>
          <w:p w14:paraId="50127365" w14:textId="77777777" w:rsidR="001C2BE3" w:rsidRPr="009712CB" w:rsidRDefault="00D90F79">
            <w:pPr>
              <w:jc w:val="center"/>
              <w:textAlignment w:val="center"/>
              <w:rPr>
                <w:sz w:val="13"/>
                <w:szCs w:val="13"/>
              </w:rPr>
            </w:pPr>
            <w:r w:rsidRPr="009712CB">
              <w:rPr>
                <w:rFonts w:eastAsia="等线"/>
                <w:color w:val="000000"/>
                <w:kern w:val="0"/>
                <w:sz w:val="13"/>
                <w:szCs w:val="13"/>
              </w:rPr>
              <w:t>26/9</w:t>
            </w:r>
          </w:p>
        </w:tc>
        <w:tc>
          <w:tcPr>
            <w:tcW w:w="1276" w:type="dxa"/>
            <w:noWrap/>
          </w:tcPr>
          <w:p w14:paraId="6EE1BE3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654AF342" w14:textId="77777777" w:rsidR="001C2BE3" w:rsidRPr="009712CB" w:rsidRDefault="00D90F79">
            <w:pPr>
              <w:jc w:val="center"/>
              <w:textAlignment w:val="center"/>
              <w:rPr>
                <w:sz w:val="13"/>
                <w:szCs w:val="13"/>
              </w:rPr>
            </w:pPr>
            <w:r w:rsidRPr="009712CB">
              <w:rPr>
                <w:rFonts w:eastAsia="等线"/>
                <w:color w:val="000000"/>
                <w:kern w:val="0"/>
                <w:sz w:val="13"/>
                <w:szCs w:val="13"/>
              </w:rPr>
              <w:t>16/19</w:t>
            </w:r>
          </w:p>
        </w:tc>
        <w:tc>
          <w:tcPr>
            <w:tcW w:w="992" w:type="dxa"/>
            <w:noWrap/>
          </w:tcPr>
          <w:p w14:paraId="07631C7F" w14:textId="02490A5C"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Ⅲ</w:t>
            </w:r>
          </w:p>
        </w:tc>
        <w:tc>
          <w:tcPr>
            <w:tcW w:w="992" w:type="dxa"/>
            <w:noWrap/>
          </w:tcPr>
          <w:p w14:paraId="0048EEBC" w14:textId="426F15AF"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08FB576D" w14:textId="110AE28F"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2D559BC2" w14:textId="1027B243"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48453B4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3010820"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14671B05" w14:textId="77777777" w:rsidTr="002E50AB">
        <w:trPr>
          <w:trHeight w:val="288"/>
        </w:trPr>
        <w:tc>
          <w:tcPr>
            <w:tcW w:w="1134" w:type="dxa"/>
            <w:noWrap/>
          </w:tcPr>
          <w:p w14:paraId="43025F5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Qin P 2015</w:t>
            </w:r>
          </w:p>
        </w:tc>
        <w:tc>
          <w:tcPr>
            <w:tcW w:w="851" w:type="dxa"/>
            <w:noWrap/>
          </w:tcPr>
          <w:p w14:paraId="4D0FF6F3" w14:textId="77777777" w:rsidR="001C2BE3" w:rsidRPr="009712CB" w:rsidRDefault="00D90F79">
            <w:pPr>
              <w:jc w:val="center"/>
              <w:textAlignment w:val="center"/>
              <w:rPr>
                <w:sz w:val="13"/>
                <w:szCs w:val="13"/>
              </w:rPr>
            </w:pPr>
            <w:r w:rsidRPr="009712CB">
              <w:rPr>
                <w:rFonts w:eastAsia="等线"/>
                <w:color w:val="000000"/>
                <w:kern w:val="0"/>
                <w:sz w:val="13"/>
                <w:szCs w:val="13"/>
              </w:rPr>
              <w:t>43/35</w:t>
            </w:r>
          </w:p>
        </w:tc>
        <w:tc>
          <w:tcPr>
            <w:tcW w:w="1276" w:type="dxa"/>
            <w:noWrap/>
          </w:tcPr>
          <w:p w14:paraId="7881B585" w14:textId="1D52E41A" w:rsidR="001C2BE3" w:rsidRPr="009712CB" w:rsidRDefault="00D90F79">
            <w:pPr>
              <w:jc w:val="center"/>
              <w:textAlignment w:val="center"/>
              <w:rPr>
                <w:sz w:val="13"/>
                <w:szCs w:val="13"/>
              </w:rPr>
            </w:pPr>
            <w:r w:rsidRPr="009712CB">
              <w:rPr>
                <w:rFonts w:eastAsia="等线"/>
                <w:color w:val="000000"/>
                <w:kern w:val="0"/>
                <w:sz w:val="13"/>
                <w:szCs w:val="13"/>
              </w:rPr>
              <w:t>64.2/65.4</w:t>
            </w:r>
          </w:p>
        </w:tc>
        <w:tc>
          <w:tcPr>
            <w:tcW w:w="1134" w:type="dxa"/>
            <w:noWrap/>
          </w:tcPr>
          <w:p w14:paraId="231DA914" w14:textId="77777777" w:rsidR="001C2BE3" w:rsidRPr="009712CB" w:rsidRDefault="00D90F79">
            <w:pPr>
              <w:jc w:val="center"/>
              <w:textAlignment w:val="center"/>
              <w:rPr>
                <w:sz w:val="13"/>
                <w:szCs w:val="13"/>
              </w:rPr>
            </w:pPr>
            <w:r w:rsidRPr="009712CB">
              <w:rPr>
                <w:rFonts w:eastAsia="等线"/>
                <w:color w:val="000000"/>
                <w:kern w:val="0"/>
                <w:sz w:val="13"/>
                <w:szCs w:val="13"/>
              </w:rPr>
              <w:t>43/35</w:t>
            </w:r>
          </w:p>
        </w:tc>
        <w:tc>
          <w:tcPr>
            <w:tcW w:w="992" w:type="dxa"/>
            <w:noWrap/>
          </w:tcPr>
          <w:p w14:paraId="43EC1E2F" w14:textId="21DA430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544EDA9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702409A6" w14:textId="2E1372A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90ml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319313C0" w14:textId="11B58FC2"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72697CB2"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53E1B19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①⑤</w:t>
            </w:r>
          </w:p>
        </w:tc>
      </w:tr>
      <w:tr w:rsidR="00B327F4" w:rsidRPr="009712CB" w14:paraId="5FAC84C4" w14:textId="77777777" w:rsidTr="002E50AB">
        <w:trPr>
          <w:trHeight w:val="288"/>
        </w:trPr>
        <w:tc>
          <w:tcPr>
            <w:tcW w:w="1134" w:type="dxa"/>
            <w:noWrap/>
          </w:tcPr>
          <w:p w14:paraId="52843986"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Ma T 2005</w:t>
            </w:r>
          </w:p>
        </w:tc>
        <w:tc>
          <w:tcPr>
            <w:tcW w:w="851" w:type="dxa"/>
            <w:noWrap/>
          </w:tcPr>
          <w:p w14:paraId="359FB80D" w14:textId="77777777" w:rsidR="001C2BE3" w:rsidRPr="009712CB" w:rsidRDefault="00D90F79">
            <w:pPr>
              <w:jc w:val="center"/>
              <w:textAlignment w:val="center"/>
              <w:rPr>
                <w:sz w:val="13"/>
                <w:szCs w:val="13"/>
              </w:rPr>
            </w:pPr>
            <w:r w:rsidRPr="009712CB">
              <w:rPr>
                <w:rFonts w:eastAsia="等线"/>
                <w:color w:val="000000"/>
                <w:kern w:val="0"/>
                <w:sz w:val="13"/>
                <w:szCs w:val="13"/>
              </w:rPr>
              <w:t>60/5</w:t>
            </w:r>
          </w:p>
        </w:tc>
        <w:tc>
          <w:tcPr>
            <w:tcW w:w="1276" w:type="dxa"/>
            <w:noWrap/>
          </w:tcPr>
          <w:p w14:paraId="4B64938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6C7D7757" w14:textId="77777777" w:rsidR="001C2BE3" w:rsidRPr="009712CB" w:rsidRDefault="00D90F79">
            <w:pPr>
              <w:jc w:val="center"/>
              <w:textAlignment w:val="center"/>
              <w:rPr>
                <w:sz w:val="13"/>
                <w:szCs w:val="13"/>
              </w:rPr>
            </w:pPr>
            <w:r w:rsidRPr="009712CB">
              <w:rPr>
                <w:rFonts w:eastAsia="等线"/>
                <w:color w:val="000000"/>
                <w:kern w:val="0"/>
                <w:sz w:val="13"/>
                <w:szCs w:val="13"/>
              </w:rPr>
              <w:t>36/29</w:t>
            </w:r>
          </w:p>
        </w:tc>
        <w:tc>
          <w:tcPr>
            <w:tcW w:w="992" w:type="dxa"/>
            <w:noWrap/>
          </w:tcPr>
          <w:p w14:paraId="24582CC2" w14:textId="21A91F0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65B9D488" w14:textId="2B11F619"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251B5F3E" w14:textId="56FBA0F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26218E57" w14:textId="51ADB382"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705E57A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6E55766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w:t>
            </w:r>
          </w:p>
        </w:tc>
      </w:tr>
      <w:tr w:rsidR="00B327F4" w:rsidRPr="009712CB" w14:paraId="5C54AA39" w14:textId="77777777" w:rsidTr="002E50AB">
        <w:trPr>
          <w:trHeight w:val="288"/>
        </w:trPr>
        <w:tc>
          <w:tcPr>
            <w:tcW w:w="1134" w:type="dxa"/>
            <w:noWrap/>
          </w:tcPr>
          <w:p w14:paraId="786E3F52"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lastRenderedPageBreak/>
              <w:t>Li RJ 2005</w:t>
            </w:r>
          </w:p>
        </w:tc>
        <w:tc>
          <w:tcPr>
            <w:tcW w:w="851" w:type="dxa"/>
            <w:noWrap/>
          </w:tcPr>
          <w:p w14:paraId="3880311D" w14:textId="77777777" w:rsidR="001C2BE3" w:rsidRPr="009712CB" w:rsidRDefault="00D90F79">
            <w:pPr>
              <w:jc w:val="center"/>
              <w:textAlignment w:val="center"/>
              <w:rPr>
                <w:sz w:val="13"/>
                <w:szCs w:val="13"/>
              </w:rPr>
            </w:pPr>
            <w:r w:rsidRPr="009712CB">
              <w:rPr>
                <w:rFonts w:eastAsia="等线"/>
                <w:color w:val="000000"/>
                <w:kern w:val="0"/>
                <w:sz w:val="13"/>
                <w:szCs w:val="13"/>
              </w:rPr>
              <w:t>48/14</w:t>
            </w:r>
          </w:p>
        </w:tc>
        <w:tc>
          <w:tcPr>
            <w:tcW w:w="1276" w:type="dxa"/>
            <w:noWrap/>
          </w:tcPr>
          <w:p w14:paraId="28E8F6F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C57E609" w14:textId="77777777" w:rsidR="001C2BE3" w:rsidRPr="009712CB" w:rsidRDefault="00D90F79">
            <w:pPr>
              <w:jc w:val="center"/>
              <w:textAlignment w:val="center"/>
              <w:rPr>
                <w:sz w:val="13"/>
                <w:szCs w:val="13"/>
              </w:rPr>
            </w:pPr>
            <w:r w:rsidRPr="009712CB">
              <w:rPr>
                <w:rFonts w:eastAsia="等线"/>
                <w:color w:val="000000"/>
                <w:kern w:val="0"/>
                <w:sz w:val="13"/>
                <w:szCs w:val="13"/>
              </w:rPr>
              <w:t>32/30</w:t>
            </w:r>
          </w:p>
        </w:tc>
        <w:tc>
          <w:tcPr>
            <w:tcW w:w="992" w:type="dxa"/>
            <w:noWrap/>
          </w:tcPr>
          <w:p w14:paraId="23209B7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4FA21C4" w14:textId="4A659EE8"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AEE32BE" w14:textId="6C1FDA0D"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1F1D9B5C" w14:textId="346D81A4"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4DDDE77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505D8A2"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②</w:t>
            </w:r>
          </w:p>
        </w:tc>
      </w:tr>
      <w:tr w:rsidR="00B327F4" w:rsidRPr="009712CB" w14:paraId="7F372604" w14:textId="77777777" w:rsidTr="002E50AB">
        <w:trPr>
          <w:trHeight w:val="288"/>
        </w:trPr>
        <w:tc>
          <w:tcPr>
            <w:tcW w:w="1134" w:type="dxa"/>
            <w:noWrap/>
          </w:tcPr>
          <w:p w14:paraId="371331B6"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JH 2006</w:t>
            </w:r>
          </w:p>
        </w:tc>
        <w:tc>
          <w:tcPr>
            <w:tcW w:w="851" w:type="dxa"/>
            <w:noWrap/>
          </w:tcPr>
          <w:p w14:paraId="7666E742" w14:textId="77777777" w:rsidR="001C2BE3" w:rsidRPr="009712CB" w:rsidRDefault="00D90F79">
            <w:pPr>
              <w:jc w:val="center"/>
              <w:textAlignment w:val="center"/>
              <w:rPr>
                <w:sz w:val="13"/>
                <w:szCs w:val="13"/>
              </w:rPr>
            </w:pPr>
            <w:r w:rsidRPr="009712CB">
              <w:rPr>
                <w:rFonts w:eastAsia="等线"/>
                <w:color w:val="000000"/>
                <w:kern w:val="0"/>
                <w:sz w:val="13"/>
                <w:szCs w:val="13"/>
              </w:rPr>
              <w:t>51/19</w:t>
            </w:r>
          </w:p>
        </w:tc>
        <w:tc>
          <w:tcPr>
            <w:tcW w:w="1276" w:type="dxa"/>
            <w:noWrap/>
          </w:tcPr>
          <w:p w14:paraId="64C2CE81" w14:textId="77777777" w:rsidR="001C2BE3" w:rsidRPr="009712CB" w:rsidRDefault="00D90F79">
            <w:pPr>
              <w:jc w:val="center"/>
              <w:textAlignment w:val="center"/>
              <w:rPr>
                <w:sz w:val="13"/>
                <w:szCs w:val="13"/>
              </w:rPr>
            </w:pPr>
            <w:r w:rsidRPr="009712CB">
              <w:rPr>
                <w:rFonts w:eastAsia="等线"/>
                <w:color w:val="000000"/>
                <w:kern w:val="0"/>
                <w:sz w:val="13"/>
                <w:szCs w:val="13"/>
              </w:rPr>
              <w:t>49.3/51.8</w:t>
            </w:r>
          </w:p>
        </w:tc>
        <w:tc>
          <w:tcPr>
            <w:tcW w:w="1134" w:type="dxa"/>
            <w:noWrap/>
          </w:tcPr>
          <w:p w14:paraId="20790AB3" w14:textId="77777777" w:rsidR="001C2BE3" w:rsidRPr="009712CB" w:rsidRDefault="00D90F79">
            <w:pPr>
              <w:jc w:val="center"/>
              <w:textAlignment w:val="center"/>
              <w:rPr>
                <w:sz w:val="13"/>
                <w:szCs w:val="13"/>
              </w:rPr>
            </w:pPr>
            <w:r w:rsidRPr="009712CB">
              <w:rPr>
                <w:rFonts w:eastAsia="等线"/>
                <w:color w:val="000000"/>
                <w:kern w:val="0"/>
                <w:sz w:val="13"/>
                <w:szCs w:val="13"/>
              </w:rPr>
              <w:t>35/35</w:t>
            </w:r>
          </w:p>
        </w:tc>
        <w:tc>
          <w:tcPr>
            <w:tcW w:w="992" w:type="dxa"/>
            <w:noWrap/>
          </w:tcPr>
          <w:p w14:paraId="5E9C34B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299F3975" w14:textId="374CDFBA"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5C6C0356" w14:textId="46BBE0D0"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36C8DF2C" w14:textId="5E0BF0FF"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53266829" w14:textId="77777777" w:rsidR="001C2BE3" w:rsidRPr="009712CB" w:rsidRDefault="00D90F79">
            <w:pPr>
              <w:jc w:val="center"/>
              <w:textAlignment w:val="center"/>
              <w:rPr>
                <w:sz w:val="13"/>
                <w:szCs w:val="13"/>
              </w:rPr>
            </w:pPr>
            <w:r w:rsidRPr="009712CB">
              <w:rPr>
                <w:rFonts w:eastAsia="等线"/>
                <w:color w:val="000000"/>
                <w:kern w:val="0"/>
                <w:sz w:val="13"/>
                <w:szCs w:val="13"/>
              </w:rPr>
              <w:t>1825</w:t>
            </w:r>
          </w:p>
        </w:tc>
        <w:tc>
          <w:tcPr>
            <w:tcW w:w="1701" w:type="dxa"/>
            <w:noWrap/>
          </w:tcPr>
          <w:p w14:paraId="0376CA2F"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③</w:t>
            </w:r>
          </w:p>
        </w:tc>
      </w:tr>
      <w:tr w:rsidR="00B327F4" w:rsidRPr="009712CB" w14:paraId="7AB4CAC1" w14:textId="77777777" w:rsidTr="002E50AB">
        <w:trPr>
          <w:trHeight w:val="288"/>
        </w:trPr>
        <w:tc>
          <w:tcPr>
            <w:tcW w:w="1134" w:type="dxa"/>
            <w:noWrap/>
          </w:tcPr>
          <w:p w14:paraId="01BA697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KQ 2004</w:t>
            </w:r>
          </w:p>
        </w:tc>
        <w:tc>
          <w:tcPr>
            <w:tcW w:w="851" w:type="dxa"/>
            <w:noWrap/>
          </w:tcPr>
          <w:p w14:paraId="676C66AC" w14:textId="77777777" w:rsidR="001C2BE3" w:rsidRPr="009712CB" w:rsidRDefault="00D90F79">
            <w:pPr>
              <w:jc w:val="center"/>
              <w:textAlignment w:val="center"/>
              <w:rPr>
                <w:sz w:val="13"/>
                <w:szCs w:val="13"/>
              </w:rPr>
            </w:pPr>
            <w:r w:rsidRPr="009712CB">
              <w:rPr>
                <w:rFonts w:eastAsia="等线"/>
                <w:color w:val="000000"/>
                <w:kern w:val="0"/>
                <w:sz w:val="13"/>
                <w:szCs w:val="13"/>
              </w:rPr>
              <w:t>55/10</w:t>
            </w:r>
          </w:p>
        </w:tc>
        <w:tc>
          <w:tcPr>
            <w:tcW w:w="1276" w:type="dxa"/>
            <w:noWrap/>
          </w:tcPr>
          <w:p w14:paraId="44ABC50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CB287A5" w14:textId="77777777" w:rsidR="001C2BE3" w:rsidRPr="009712CB" w:rsidRDefault="00D90F79">
            <w:pPr>
              <w:jc w:val="center"/>
              <w:textAlignment w:val="center"/>
              <w:rPr>
                <w:sz w:val="13"/>
                <w:szCs w:val="13"/>
              </w:rPr>
            </w:pPr>
            <w:r w:rsidRPr="009712CB">
              <w:rPr>
                <w:rFonts w:eastAsia="等线"/>
                <w:color w:val="000000"/>
                <w:kern w:val="0"/>
                <w:sz w:val="13"/>
                <w:szCs w:val="13"/>
              </w:rPr>
              <w:t>35/30</w:t>
            </w:r>
          </w:p>
        </w:tc>
        <w:tc>
          <w:tcPr>
            <w:tcW w:w="992" w:type="dxa"/>
            <w:noWrap/>
          </w:tcPr>
          <w:p w14:paraId="380A803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5E5651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4C641C84" w14:textId="4C69CE2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10days</w:t>
            </w:r>
          </w:p>
        </w:tc>
        <w:tc>
          <w:tcPr>
            <w:tcW w:w="1417" w:type="dxa"/>
            <w:noWrap/>
          </w:tcPr>
          <w:p w14:paraId="37A6C2C7" w14:textId="02F702BA"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noWrap/>
          </w:tcPr>
          <w:p w14:paraId="138B296F" w14:textId="77777777" w:rsidR="001C2BE3" w:rsidRPr="009712CB" w:rsidRDefault="00D90F79">
            <w:pPr>
              <w:jc w:val="center"/>
              <w:textAlignment w:val="center"/>
              <w:rPr>
                <w:sz w:val="13"/>
                <w:szCs w:val="13"/>
              </w:rPr>
            </w:pPr>
            <w:r w:rsidRPr="009712CB">
              <w:rPr>
                <w:rFonts w:eastAsia="等线"/>
                <w:color w:val="000000"/>
                <w:kern w:val="0"/>
                <w:sz w:val="13"/>
                <w:szCs w:val="13"/>
              </w:rPr>
              <w:t>365</w:t>
            </w:r>
          </w:p>
        </w:tc>
        <w:tc>
          <w:tcPr>
            <w:tcW w:w="1701" w:type="dxa"/>
            <w:noWrap/>
          </w:tcPr>
          <w:p w14:paraId="5CC13255"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①④</w:t>
            </w:r>
          </w:p>
        </w:tc>
      </w:tr>
      <w:tr w:rsidR="00B327F4" w:rsidRPr="009712CB" w14:paraId="45C6E689" w14:textId="77777777" w:rsidTr="002E50AB">
        <w:trPr>
          <w:trHeight w:val="288"/>
        </w:trPr>
        <w:tc>
          <w:tcPr>
            <w:tcW w:w="1134" w:type="dxa"/>
            <w:noWrap/>
          </w:tcPr>
          <w:p w14:paraId="04D35331"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CZ 2007</w:t>
            </w:r>
          </w:p>
        </w:tc>
        <w:tc>
          <w:tcPr>
            <w:tcW w:w="851" w:type="dxa"/>
            <w:noWrap/>
          </w:tcPr>
          <w:p w14:paraId="3A2B22B1" w14:textId="77777777" w:rsidR="001C2BE3" w:rsidRPr="009712CB" w:rsidRDefault="00D90F79">
            <w:pPr>
              <w:jc w:val="center"/>
              <w:textAlignment w:val="center"/>
              <w:rPr>
                <w:sz w:val="13"/>
                <w:szCs w:val="13"/>
              </w:rPr>
            </w:pPr>
            <w:r w:rsidRPr="009712CB">
              <w:rPr>
                <w:rFonts w:eastAsia="等线"/>
                <w:color w:val="000000"/>
                <w:kern w:val="0"/>
                <w:sz w:val="13"/>
                <w:szCs w:val="13"/>
              </w:rPr>
              <w:t>30/12</w:t>
            </w:r>
          </w:p>
        </w:tc>
        <w:tc>
          <w:tcPr>
            <w:tcW w:w="1276" w:type="dxa"/>
            <w:noWrap/>
          </w:tcPr>
          <w:p w14:paraId="23DEBA5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32A0685D" w14:textId="77777777" w:rsidR="001C2BE3" w:rsidRPr="009712CB" w:rsidRDefault="00D90F79">
            <w:pPr>
              <w:jc w:val="center"/>
              <w:textAlignment w:val="center"/>
              <w:rPr>
                <w:sz w:val="13"/>
                <w:szCs w:val="13"/>
              </w:rPr>
            </w:pPr>
            <w:r w:rsidRPr="009712CB">
              <w:rPr>
                <w:rFonts w:eastAsia="等线"/>
                <w:color w:val="000000"/>
                <w:kern w:val="0"/>
                <w:sz w:val="13"/>
                <w:szCs w:val="13"/>
              </w:rPr>
              <w:t>24/18</w:t>
            </w:r>
          </w:p>
        </w:tc>
        <w:tc>
          <w:tcPr>
            <w:tcW w:w="992" w:type="dxa"/>
          </w:tcPr>
          <w:p w14:paraId="4ED084D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tcPr>
          <w:p w14:paraId="3083EEEA" w14:textId="45767007"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50714832" w14:textId="5B8BD662"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24EB810E" w14:textId="5362BE88"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79C2B63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DD5952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①②⑥⑦</w:t>
            </w:r>
          </w:p>
        </w:tc>
      </w:tr>
      <w:tr w:rsidR="00B327F4" w:rsidRPr="009712CB" w14:paraId="2D15A103" w14:textId="77777777" w:rsidTr="002E50AB">
        <w:trPr>
          <w:trHeight w:val="288"/>
        </w:trPr>
        <w:tc>
          <w:tcPr>
            <w:tcW w:w="1134" w:type="dxa"/>
            <w:noWrap/>
          </w:tcPr>
          <w:p w14:paraId="7A86DD8C"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Tan XY 2005</w:t>
            </w:r>
          </w:p>
        </w:tc>
        <w:tc>
          <w:tcPr>
            <w:tcW w:w="851" w:type="dxa"/>
            <w:noWrap/>
          </w:tcPr>
          <w:p w14:paraId="22EE4483" w14:textId="77777777" w:rsidR="001C2BE3" w:rsidRPr="009712CB" w:rsidRDefault="00D90F79">
            <w:pPr>
              <w:jc w:val="center"/>
              <w:textAlignment w:val="center"/>
              <w:rPr>
                <w:sz w:val="13"/>
                <w:szCs w:val="13"/>
              </w:rPr>
            </w:pPr>
            <w:r w:rsidRPr="009712CB">
              <w:rPr>
                <w:rFonts w:eastAsia="等线"/>
                <w:color w:val="000000"/>
                <w:kern w:val="0"/>
                <w:sz w:val="13"/>
                <w:szCs w:val="13"/>
              </w:rPr>
              <w:t>45/18</w:t>
            </w:r>
          </w:p>
        </w:tc>
        <w:tc>
          <w:tcPr>
            <w:tcW w:w="1276" w:type="dxa"/>
            <w:noWrap/>
          </w:tcPr>
          <w:p w14:paraId="29C72AC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58C128A6" w14:textId="77777777" w:rsidR="001C2BE3" w:rsidRPr="009712CB" w:rsidRDefault="00D90F79">
            <w:pPr>
              <w:jc w:val="center"/>
              <w:textAlignment w:val="center"/>
              <w:rPr>
                <w:sz w:val="13"/>
                <w:szCs w:val="13"/>
              </w:rPr>
            </w:pPr>
            <w:r w:rsidRPr="009712CB">
              <w:rPr>
                <w:rFonts w:eastAsia="等线"/>
                <w:color w:val="000000"/>
                <w:kern w:val="0"/>
                <w:sz w:val="13"/>
                <w:szCs w:val="13"/>
              </w:rPr>
              <w:t>33/30</w:t>
            </w:r>
          </w:p>
        </w:tc>
        <w:tc>
          <w:tcPr>
            <w:tcW w:w="992" w:type="dxa"/>
            <w:noWrap/>
          </w:tcPr>
          <w:p w14:paraId="05415B0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74DAC2E" w14:textId="7D07615F"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39D320A0" w14:textId="5AE2F36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739771A3" w14:textId="5BAE9DF6"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13EF806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661E2245"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②</w:t>
            </w:r>
          </w:p>
        </w:tc>
      </w:tr>
      <w:tr w:rsidR="00B327F4" w:rsidRPr="009712CB" w14:paraId="502D236B" w14:textId="77777777" w:rsidTr="002E50AB">
        <w:trPr>
          <w:trHeight w:val="288"/>
        </w:trPr>
        <w:tc>
          <w:tcPr>
            <w:tcW w:w="1134" w:type="dxa"/>
            <w:noWrap/>
          </w:tcPr>
          <w:p w14:paraId="31CEB1C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Meng SX 2008</w:t>
            </w:r>
          </w:p>
        </w:tc>
        <w:tc>
          <w:tcPr>
            <w:tcW w:w="851" w:type="dxa"/>
            <w:noWrap/>
          </w:tcPr>
          <w:p w14:paraId="6187EAC6" w14:textId="77777777" w:rsidR="001C2BE3" w:rsidRPr="009712CB" w:rsidRDefault="00D90F79">
            <w:pPr>
              <w:jc w:val="center"/>
              <w:textAlignment w:val="center"/>
              <w:rPr>
                <w:sz w:val="13"/>
                <w:szCs w:val="13"/>
              </w:rPr>
            </w:pPr>
            <w:r w:rsidRPr="009712CB">
              <w:rPr>
                <w:rFonts w:eastAsia="等线"/>
                <w:color w:val="000000"/>
                <w:kern w:val="0"/>
                <w:sz w:val="13"/>
                <w:szCs w:val="13"/>
              </w:rPr>
              <w:t>97/51</w:t>
            </w:r>
          </w:p>
        </w:tc>
        <w:tc>
          <w:tcPr>
            <w:tcW w:w="1276" w:type="dxa"/>
            <w:noWrap/>
          </w:tcPr>
          <w:p w14:paraId="36469DF3" w14:textId="77777777" w:rsidR="001C2BE3" w:rsidRPr="009712CB" w:rsidRDefault="00D90F79">
            <w:pPr>
              <w:jc w:val="center"/>
              <w:textAlignment w:val="center"/>
              <w:rPr>
                <w:sz w:val="13"/>
                <w:szCs w:val="13"/>
              </w:rPr>
            </w:pPr>
            <w:r w:rsidRPr="009712CB">
              <w:rPr>
                <w:rFonts w:eastAsia="等线"/>
                <w:color w:val="000000"/>
                <w:kern w:val="0"/>
                <w:sz w:val="13"/>
                <w:szCs w:val="13"/>
              </w:rPr>
              <w:t>55.2/56.8</w:t>
            </w:r>
          </w:p>
        </w:tc>
        <w:tc>
          <w:tcPr>
            <w:tcW w:w="1134" w:type="dxa"/>
            <w:noWrap/>
          </w:tcPr>
          <w:p w14:paraId="4E263BF5" w14:textId="77777777" w:rsidR="001C2BE3" w:rsidRPr="009712CB" w:rsidRDefault="00D90F79">
            <w:pPr>
              <w:jc w:val="center"/>
              <w:textAlignment w:val="center"/>
              <w:rPr>
                <w:sz w:val="13"/>
                <w:szCs w:val="13"/>
              </w:rPr>
            </w:pPr>
            <w:r w:rsidRPr="009712CB">
              <w:rPr>
                <w:rFonts w:eastAsia="等线"/>
                <w:color w:val="000000"/>
                <w:kern w:val="0"/>
                <w:sz w:val="13"/>
                <w:szCs w:val="13"/>
              </w:rPr>
              <w:t>75/73</w:t>
            </w:r>
          </w:p>
        </w:tc>
        <w:tc>
          <w:tcPr>
            <w:tcW w:w="992" w:type="dxa"/>
            <w:noWrap/>
          </w:tcPr>
          <w:p w14:paraId="2BD70730" w14:textId="05E5DD7E"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733B8677" w14:textId="6BBEAEB1"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DA26EC1" w14:textId="675EB6C4"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14days</w:t>
            </w:r>
          </w:p>
        </w:tc>
        <w:tc>
          <w:tcPr>
            <w:tcW w:w="1417" w:type="dxa"/>
            <w:noWrap/>
          </w:tcPr>
          <w:p w14:paraId="6B7FAEC3" w14:textId="22B4D7B3"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14days</w:t>
            </w:r>
          </w:p>
        </w:tc>
        <w:tc>
          <w:tcPr>
            <w:tcW w:w="1418" w:type="dxa"/>
            <w:noWrap/>
          </w:tcPr>
          <w:p w14:paraId="1C606814"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398576D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①②③④⑤</w:t>
            </w:r>
          </w:p>
        </w:tc>
      </w:tr>
      <w:tr w:rsidR="00B327F4" w:rsidRPr="009712CB" w14:paraId="0BCFD0C1" w14:textId="77777777" w:rsidTr="002E50AB">
        <w:trPr>
          <w:trHeight w:val="288"/>
        </w:trPr>
        <w:tc>
          <w:tcPr>
            <w:tcW w:w="1134" w:type="dxa"/>
            <w:noWrap/>
          </w:tcPr>
          <w:p w14:paraId="6EB4AFBD"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Gou AL 2008</w:t>
            </w:r>
          </w:p>
        </w:tc>
        <w:tc>
          <w:tcPr>
            <w:tcW w:w="851" w:type="dxa"/>
            <w:noWrap/>
          </w:tcPr>
          <w:p w14:paraId="24C6C6C5" w14:textId="77777777" w:rsidR="001C2BE3" w:rsidRPr="009712CB" w:rsidRDefault="00D90F79">
            <w:pPr>
              <w:jc w:val="center"/>
              <w:textAlignment w:val="center"/>
              <w:rPr>
                <w:sz w:val="13"/>
                <w:szCs w:val="13"/>
              </w:rPr>
            </w:pPr>
            <w:r w:rsidRPr="009712CB">
              <w:rPr>
                <w:rFonts w:eastAsia="等线"/>
                <w:color w:val="000000"/>
                <w:kern w:val="0"/>
                <w:sz w:val="13"/>
                <w:szCs w:val="13"/>
              </w:rPr>
              <w:t>44/10</w:t>
            </w:r>
          </w:p>
        </w:tc>
        <w:tc>
          <w:tcPr>
            <w:tcW w:w="1276" w:type="dxa"/>
            <w:noWrap/>
          </w:tcPr>
          <w:p w14:paraId="78C436A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1A7087C5" w14:textId="77777777" w:rsidR="001C2BE3" w:rsidRPr="009712CB" w:rsidRDefault="00D90F79">
            <w:pPr>
              <w:jc w:val="center"/>
              <w:textAlignment w:val="center"/>
              <w:rPr>
                <w:sz w:val="13"/>
                <w:szCs w:val="13"/>
              </w:rPr>
            </w:pPr>
            <w:r w:rsidRPr="009712CB">
              <w:rPr>
                <w:rFonts w:eastAsia="等线"/>
                <w:color w:val="000000"/>
                <w:kern w:val="0"/>
                <w:sz w:val="13"/>
                <w:szCs w:val="13"/>
              </w:rPr>
              <w:t>27/27</w:t>
            </w:r>
          </w:p>
        </w:tc>
        <w:tc>
          <w:tcPr>
            <w:tcW w:w="992" w:type="dxa"/>
            <w:noWrap/>
          </w:tcPr>
          <w:p w14:paraId="6A155CE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509A80BB" w14:textId="1C8B9A0D"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52496C36" w14:textId="5FDDBD1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80ml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90days</w:t>
            </w:r>
          </w:p>
        </w:tc>
        <w:tc>
          <w:tcPr>
            <w:tcW w:w="1417" w:type="dxa"/>
            <w:noWrap/>
          </w:tcPr>
          <w:p w14:paraId="65C92B22" w14:textId="41DCCED5"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w:t>
            </w:r>
            <w:r w:rsidR="00B327F4" w:rsidRPr="009712CB">
              <w:rPr>
                <w:rFonts w:eastAsia="等线"/>
                <w:color w:val="000000"/>
                <w:kern w:val="0"/>
                <w:sz w:val="13"/>
                <w:szCs w:val="13"/>
              </w:rPr>
              <w:t xml:space="preserve"> - </w:t>
            </w:r>
            <w:r w:rsidRPr="009712CB">
              <w:rPr>
                <w:rFonts w:eastAsia="等线"/>
                <w:color w:val="000000"/>
                <w:kern w:val="0"/>
                <w:sz w:val="13"/>
                <w:szCs w:val="13"/>
              </w:rPr>
              <w:t>90days</w:t>
            </w:r>
          </w:p>
        </w:tc>
        <w:tc>
          <w:tcPr>
            <w:tcW w:w="1418" w:type="dxa"/>
            <w:noWrap/>
          </w:tcPr>
          <w:p w14:paraId="7188972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01CCC2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1313FB47" w14:textId="77777777" w:rsidTr="002E50AB">
        <w:trPr>
          <w:trHeight w:val="288"/>
        </w:trPr>
        <w:tc>
          <w:tcPr>
            <w:tcW w:w="1134" w:type="dxa"/>
            <w:noWrap/>
          </w:tcPr>
          <w:p w14:paraId="3E88298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 GQ 2010</w:t>
            </w:r>
          </w:p>
        </w:tc>
        <w:tc>
          <w:tcPr>
            <w:tcW w:w="851" w:type="dxa"/>
            <w:noWrap/>
          </w:tcPr>
          <w:p w14:paraId="08ADB002" w14:textId="77777777" w:rsidR="001C2BE3" w:rsidRPr="009712CB" w:rsidRDefault="00D90F79">
            <w:pPr>
              <w:jc w:val="center"/>
              <w:textAlignment w:val="center"/>
              <w:rPr>
                <w:sz w:val="13"/>
                <w:szCs w:val="13"/>
              </w:rPr>
            </w:pPr>
            <w:r w:rsidRPr="009712CB">
              <w:rPr>
                <w:rFonts w:eastAsia="等线"/>
                <w:color w:val="000000"/>
                <w:kern w:val="0"/>
                <w:sz w:val="13"/>
                <w:szCs w:val="13"/>
              </w:rPr>
              <w:t>46/12</w:t>
            </w:r>
          </w:p>
        </w:tc>
        <w:tc>
          <w:tcPr>
            <w:tcW w:w="1276" w:type="dxa"/>
            <w:noWrap/>
          </w:tcPr>
          <w:p w14:paraId="0A45E44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3653C120" w14:textId="77777777" w:rsidR="001C2BE3" w:rsidRPr="009712CB" w:rsidRDefault="00D90F79">
            <w:pPr>
              <w:jc w:val="center"/>
              <w:textAlignment w:val="center"/>
              <w:rPr>
                <w:sz w:val="13"/>
                <w:szCs w:val="13"/>
              </w:rPr>
            </w:pPr>
            <w:r w:rsidRPr="009712CB">
              <w:rPr>
                <w:rFonts w:eastAsia="等线"/>
                <w:color w:val="000000"/>
                <w:kern w:val="0"/>
                <w:sz w:val="13"/>
                <w:szCs w:val="13"/>
              </w:rPr>
              <w:t>32/26</w:t>
            </w:r>
          </w:p>
        </w:tc>
        <w:tc>
          <w:tcPr>
            <w:tcW w:w="992" w:type="dxa"/>
            <w:noWrap/>
          </w:tcPr>
          <w:p w14:paraId="4624C516" w14:textId="0BD6C759"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0BA9BC61" w14:textId="6BDC2361"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09AC917C" w14:textId="4E00338A"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20days</w:t>
            </w:r>
          </w:p>
        </w:tc>
        <w:tc>
          <w:tcPr>
            <w:tcW w:w="1417" w:type="dxa"/>
            <w:noWrap/>
          </w:tcPr>
          <w:p w14:paraId="3C55F706" w14:textId="62F9A3F4"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20days</w:t>
            </w:r>
          </w:p>
        </w:tc>
        <w:tc>
          <w:tcPr>
            <w:tcW w:w="1418" w:type="dxa"/>
            <w:noWrap/>
          </w:tcPr>
          <w:p w14:paraId="48F264C4"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161086E7"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①②⑥⑦</w:t>
            </w:r>
          </w:p>
        </w:tc>
      </w:tr>
      <w:tr w:rsidR="00B327F4" w:rsidRPr="009712CB" w14:paraId="385B0CCF" w14:textId="77777777" w:rsidTr="002E50AB">
        <w:trPr>
          <w:trHeight w:val="288"/>
        </w:trPr>
        <w:tc>
          <w:tcPr>
            <w:tcW w:w="1134" w:type="dxa"/>
            <w:noWrap/>
          </w:tcPr>
          <w:p w14:paraId="009B7E7B"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Guo MA 2016</w:t>
            </w:r>
          </w:p>
        </w:tc>
        <w:tc>
          <w:tcPr>
            <w:tcW w:w="851" w:type="dxa"/>
            <w:noWrap/>
          </w:tcPr>
          <w:p w14:paraId="684FE430" w14:textId="77777777" w:rsidR="001C2BE3" w:rsidRPr="009712CB" w:rsidRDefault="00D90F79">
            <w:pPr>
              <w:jc w:val="center"/>
              <w:textAlignment w:val="center"/>
              <w:rPr>
                <w:sz w:val="13"/>
                <w:szCs w:val="13"/>
              </w:rPr>
            </w:pPr>
            <w:r w:rsidRPr="009712CB">
              <w:rPr>
                <w:rFonts w:eastAsia="等线"/>
                <w:color w:val="000000"/>
                <w:kern w:val="0"/>
                <w:sz w:val="13"/>
                <w:szCs w:val="13"/>
              </w:rPr>
              <w:t>47/24</w:t>
            </w:r>
          </w:p>
        </w:tc>
        <w:tc>
          <w:tcPr>
            <w:tcW w:w="1276" w:type="dxa"/>
            <w:noWrap/>
          </w:tcPr>
          <w:p w14:paraId="5BF1E56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69FB3952" w14:textId="77777777" w:rsidR="001C2BE3" w:rsidRPr="009712CB" w:rsidRDefault="00D90F79">
            <w:pPr>
              <w:jc w:val="center"/>
              <w:textAlignment w:val="center"/>
              <w:rPr>
                <w:sz w:val="13"/>
                <w:szCs w:val="13"/>
              </w:rPr>
            </w:pPr>
            <w:r w:rsidRPr="009712CB">
              <w:rPr>
                <w:rFonts w:eastAsia="等线"/>
                <w:color w:val="000000"/>
                <w:kern w:val="0"/>
                <w:sz w:val="13"/>
                <w:szCs w:val="13"/>
              </w:rPr>
              <w:t>36/35</w:t>
            </w:r>
          </w:p>
        </w:tc>
        <w:tc>
          <w:tcPr>
            <w:tcW w:w="992" w:type="dxa"/>
            <w:noWrap/>
          </w:tcPr>
          <w:p w14:paraId="65D2FDD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A6209E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4E2213F1" w14:textId="737FADD5"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0C63F386" w14:textId="2ADE1369"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71820F87" w14:textId="77777777" w:rsidR="001C2BE3" w:rsidRPr="009712CB" w:rsidRDefault="00D90F79">
            <w:pPr>
              <w:jc w:val="center"/>
              <w:textAlignment w:val="center"/>
              <w:rPr>
                <w:sz w:val="13"/>
                <w:szCs w:val="13"/>
              </w:rPr>
            </w:pPr>
            <w:r w:rsidRPr="009712CB">
              <w:rPr>
                <w:rFonts w:eastAsia="等线"/>
                <w:color w:val="000000"/>
                <w:kern w:val="0"/>
                <w:sz w:val="13"/>
                <w:szCs w:val="13"/>
              </w:rPr>
              <w:t>1095</w:t>
            </w:r>
          </w:p>
        </w:tc>
        <w:tc>
          <w:tcPr>
            <w:tcW w:w="1701" w:type="dxa"/>
            <w:noWrap/>
          </w:tcPr>
          <w:p w14:paraId="259AA28F"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1E2922B7" w14:textId="77777777" w:rsidTr="002E50AB">
        <w:trPr>
          <w:trHeight w:val="288"/>
        </w:trPr>
        <w:tc>
          <w:tcPr>
            <w:tcW w:w="1134" w:type="dxa"/>
            <w:noWrap/>
          </w:tcPr>
          <w:p w14:paraId="1807384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Dong HT 2008</w:t>
            </w:r>
          </w:p>
        </w:tc>
        <w:tc>
          <w:tcPr>
            <w:tcW w:w="851" w:type="dxa"/>
            <w:noWrap/>
          </w:tcPr>
          <w:p w14:paraId="68066516" w14:textId="77777777" w:rsidR="001C2BE3" w:rsidRPr="009712CB" w:rsidRDefault="00D90F79">
            <w:pPr>
              <w:jc w:val="center"/>
              <w:textAlignment w:val="center"/>
              <w:rPr>
                <w:sz w:val="13"/>
                <w:szCs w:val="13"/>
              </w:rPr>
            </w:pPr>
            <w:r w:rsidRPr="009712CB">
              <w:rPr>
                <w:rFonts w:eastAsia="等线"/>
                <w:color w:val="000000"/>
                <w:kern w:val="0"/>
                <w:sz w:val="13"/>
                <w:szCs w:val="13"/>
              </w:rPr>
              <w:t>68/24</w:t>
            </w:r>
          </w:p>
        </w:tc>
        <w:tc>
          <w:tcPr>
            <w:tcW w:w="1276" w:type="dxa"/>
            <w:noWrap/>
          </w:tcPr>
          <w:p w14:paraId="5860FBC5" w14:textId="77777777" w:rsidR="001C2BE3" w:rsidRPr="009712CB" w:rsidRDefault="00D90F79">
            <w:pPr>
              <w:jc w:val="center"/>
              <w:textAlignment w:val="center"/>
              <w:rPr>
                <w:sz w:val="13"/>
                <w:szCs w:val="13"/>
              </w:rPr>
            </w:pPr>
            <w:r w:rsidRPr="009712CB">
              <w:rPr>
                <w:rFonts w:eastAsia="等线"/>
                <w:color w:val="000000"/>
                <w:kern w:val="0"/>
                <w:sz w:val="13"/>
                <w:szCs w:val="13"/>
              </w:rPr>
              <w:t>56/55.7</w:t>
            </w:r>
          </w:p>
        </w:tc>
        <w:tc>
          <w:tcPr>
            <w:tcW w:w="1134" w:type="dxa"/>
            <w:noWrap/>
          </w:tcPr>
          <w:p w14:paraId="1BA79B4C" w14:textId="77777777" w:rsidR="001C2BE3" w:rsidRPr="009712CB" w:rsidRDefault="00D90F79">
            <w:pPr>
              <w:jc w:val="center"/>
              <w:textAlignment w:val="center"/>
              <w:rPr>
                <w:sz w:val="13"/>
                <w:szCs w:val="13"/>
              </w:rPr>
            </w:pPr>
            <w:r w:rsidRPr="009712CB">
              <w:rPr>
                <w:rFonts w:eastAsia="等线"/>
                <w:color w:val="000000"/>
                <w:kern w:val="0"/>
                <w:sz w:val="13"/>
                <w:szCs w:val="13"/>
              </w:rPr>
              <w:t>46/46</w:t>
            </w:r>
          </w:p>
        </w:tc>
        <w:tc>
          <w:tcPr>
            <w:tcW w:w="992" w:type="dxa"/>
            <w:noWrap/>
          </w:tcPr>
          <w:p w14:paraId="07FD6736" w14:textId="2611600C"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1F6D49BA" w14:textId="1A7D5093"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3EB22682" w14:textId="7AEE8E8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537C1D12" w14:textId="06DB47CA"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5B741F31"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10DD8AF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①②③④⑤⑦</w:t>
            </w:r>
          </w:p>
        </w:tc>
      </w:tr>
      <w:tr w:rsidR="00B327F4" w:rsidRPr="009712CB" w14:paraId="57D5B340" w14:textId="77777777" w:rsidTr="002E50AB">
        <w:trPr>
          <w:trHeight w:val="288"/>
        </w:trPr>
        <w:tc>
          <w:tcPr>
            <w:tcW w:w="1134" w:type="dxa"/>
            <w:noWrap/>
          </w:tcPr>
          <w:p w14:paraId="2B25790F"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Huang W 2015</w:t>
            </w:r>
          </w:p>
        </w:tc>
        <w:tc>
          <w:tcPr>
            <w:tcW w:w="851" w:type="dxa"/>
            <w:noWrap/>
          </w:tcPr>
          <w:p w14:paraId="57A1FF3A" w14:textId="77777777" w:rsidR="001C2BE3" w:rsidRPr="009712CB" w:rsidRDefault="00D90F79">
            <w:pPr>
              <w:jc w:val="center"/>
              <w:textAlignment w:val="center"/>
              <w:rPr>
                <w:sz w:val="13"/>
                <w:szCs w:val="13"/>
              </w:rPr>
            </w:pPr>
            <w:r w:rsidRPr="009712CB">
              <w:rPr>
                <w:rFonts w:eastAsia="等线"/>
                <w:color w:val="000000"/>
                <w:kern w:val="0"/>
                <w:sz w:val="13"/>
                <w:szCs w:val="13"/>
              </w:rPr>
              <w:t>67/49</w:t>
            </w:r>
          </w:p>
        </w:tc>
        <w:tc>
          <w:tcPr>
            <w:tcW w:w="1276" w:type="dxa"/>
            <w:noWrap/>
          </w:tcPr>
          <w:p w14:paraId="7CC9388C" w14:textId="77777777" w:rsidR="001C2BE3" w:rsidRPr="009712CB" w:rsidRDefault="00D90F79">
            <w:pPr>
              <w:jc w:val="center"/>
              <w:textAlignment w:val="center"/>
              <w:rPr>
                <w:sz w:val="13"/>
                <w:szCs w:val="13"/>
              </w:rPr>
            </w:pPr>
            <w:r w:rsidRPr="009712CB">
              <w:rPr>
                <w:rFonts w:eastAsia="等线"/>
                <w:color w:val="000000"/>
                <w:kern w:val="0"/>
                <w:sz w:val="13"/>
                <w:szCs w:val="13"/>
              </w:rPr>
              <w:t>58.1/55.4</w:t>
            </w:r>
          </w:p>
        </w:tc>
        <w:tc>
          <w:tcPr>
            <w:tcW w:w="1134" w:type="dxa"/>
            <w:noWrap/>
          </w:tcPr>
          <w:p w14:paraId="4E8B42F4" w14:textId="77777777" w:rsidR="001C2BE3" w:rsidRPr="009712CB" w:rsidRDefault="00D90F79">
            <w:pPr>
              <w:jc w:val="center"/>
              <w:textAlignment w:val="center"/>
              <w:rPr>
                <w:sz w:val="13"/>
                <w:szCs w:val="13"/>
              </w:rPr>
            </w:pPr>
            <w:r w:rsidRPr="009712CB">
              <w:rPr>
                <w:rFonts w:eastAsia="等线"/>
                <w:color w:val="000000"/>
                <w:kern w:val="0"/>
                <w:sz w:val="13"/>
                <w:szCs w:val="13"/>
              </w:rPr>
              <w:t>58/58</w:t>
            </w:r>
          </w:p>
        </w:tc>
        <w:tc>
          <w:tcPr>
            <w:tcW w:w="992" w:type="dxa"/>
            <w:noWrap/>
          </w:tcPr>
          <w:p w14:paraId="4F945A4A" w14:textId="6F731388"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0958A5F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28E2FF52" w14:textId="0A0C087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10days</w:t>
            </w:r>
          </w:p>
        </w:tc>
        <w:tc>
          <w:tcPr>
            <w:tcW w:w="1417" w:type="dxa"/>
            <w:noWrap/>
          </w:tcPr>
          <w:p w14:paraId="2769AE6E" w14:textId="0A364DBD"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noWrap/>
          </w:tcPr>
          <w:p w14:paraId="1C5569E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13CDC39A"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⑧</w:t>
            </w:r>
          </w:p>
        </w:tc>
      </w:tr>
      <w:tr w:rsidR="00B327F4" w:rsidRPr="009712CB" w14:paraId="2830350E" w14:textId="77777777" w:rsidTr="002E50AB">
        <w:trPr>
          <w:trHeight w:val="288"/>
        </w:trPr>
        <w:tc>
          <w:tcPr>
            <w:tcW w:w="1134" w:type="dxa"/>
            <w:noWrap/>
          </w:tcPr>
          <w:p w14:paraId="3C4A82F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Chen SC 2007</w:t>
            </w:r>
          </w:p>
        </w:tc>
        <w:tc>
          <w:tcPr>
            <w:tcW w:w="851" w:type="dxa"/>
            <w:noWrap/>
          </w:tcPr>
          <w:p w14:paraId="118EA947" w14:textId="77777777" w:rsidR="001C2BE3" w:rsidRPr="009712CB" w:rsidRDefault="00D90F79">
            <w:pPr>
              <w:jc w:val="center"/>
              <w:textAlignment w:val="center"/>
              <w:rPr>
                <w:sz w:val="13"/>
                <w:szCs w:val="13"/>
              </w:rPr>
            </w:pPr>
            <w:r w:rsidRPr="009712CB">
              <w:rPr>
                <w:rFonts w:eastAsia="等线"/>
                <w:color w:val="000000"/>
                <w:kern w:val="0"/>
                <w:sz w:val="13"/>
                <w:szCs w:val="13"/>
              </w:rPr>
              <w:t>41/19</w:t>
            </w:r>
          </w:p>
        </w:tc>
        <w:tc>
          <w:tcPr>
            <w:tcW w:w="1276" w:type="dxa"/>
            <w:noWrap/>
          </w:tcPr>
          <w:p w14:paraId="2900CC1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1EA1F974" w14:textId="77777777" w:rsidR="001C2BE3" w:rsidRPr="009712CB" w:rsidRDefault="00D90F79">
            <w:pPr>
              <w:jc w:val="center"/>
              <w:textAlignment w:val="center"/>
              <w:rPr>
                <w:sz w:val="13"/>
                <w:szCs w:val="13"/>
              </w:rPr>
            </w:pPr>
            <w:r w:rsidRPr="009712CB">
              <w:rPr>
                <w:rFonts w:eastAsia="等线"/>
                <w:color w:val="000000"/>
                <w:kern w:val="0"/>
                <w:sz w:val="13"/>
                <w:szCs w:val="13"/>
              </w:rPr>
              <w:t>32/28</w:t>
            </w:r>
          </w:p>
        </w:tc>
        <w:tc>
          <w:tcPr>
            <w:tcW w:w="992" w:type="dxa"/>
            <w:noWrap/>
          </w:tcPr>
          <w:p w14:paraId="46EB96F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570BEBBB" w14:textId="4247FBA7"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F5F48E2" w14:textId="20CE3711"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057C1225" w14:textId="3F372BB1"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03D0DBA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7E8750B5"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①②⑧⑨</w:t>
            </w:r>
          </w:p>
        </w:tc>
      </w:tr>
      <w:tr w:rsidR="00B327F4" w:rsidRPr="009712CB" w14:paraId="276C7337" w14:textId="77777777" w:rsidTr="002E50AB">
        <w:trPr>
          <w:trHeight w:val="288"/>
        </w:trPr>
        <w:tc>
          <w:tcPr>
            <w:tcW w:w="1134" w:type="dxa"/>
            <w:noWrap/>
          </w:tcPr>
          <w:p w14:paraId="5C7012F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Yang CY 2010</w:t>
            </w:r>
          </w:p>
        </w:tc>
        <w:tc>
          <w:tcPr>
            <w:tcW w:w="851" w:type="dxa"/>
            <w:noWrap/>
          </w:tcPr>
          <w:p w14:paraId="529415AC" w14:textId="77777777" w:rsidR="001C2BE3" w:rsidRPr="009712CB" w:rsidRDefault="00D90F79">
            <w:pPr>
              <w:jc w:val="center"/>
              <w:textAlignment w:val="center"/>
              <w:rPr>
                <w:sz w:val="13"/>
                <w:szCs w:val="13"/>
              </w:rPr>
            </w:pPr>
            <w:r w:rsidRPr="009712CB">
              <w:rPr>
                <w:rFonts w:eastAsia="等线"/>
                <w:color w:val="000000"/>
                <w:kern w:val="0"/>
                <w:sz w:val="13"/>
                <w:szCs w:val="13"/>
              </w:rPr>
              <w:t>40/26</w:t>
            </w:r>
          </w:p>
        </w:tc>
        <w:tc>
          <w:tcPr>
            <w:tcW w:w="1276" w:type="dxa"/>
            <w:noWrap/>
          </w:tcPr>
          <w:p w14:paraId="16104B1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A1C8E04" w14:textId="77777777" w:rsidR="001C2BE3" w:rsidRPr="009712CB" w:rsidRDefault="00D90F79">
            <w:pPr>
              <w:jc w:val="center"/>
              <w:textAlignment w:val="center"/>
              <w:rPr>
                <w:sz w:val="13"/>
                <w:szCs w:val="13"/>
              </w:rPr>
            </w:pPr>
            <w:r w:rsidRPr="009712CB">
              <w:rPr>
                <w:rFonts w:eastAsia="等线"/>
                <w:color w:val="000000"/>
                <w:kern w:val="0"/>
                <w:sz w:val="13"/>
                <w:szCs w:val="13"/>
              </w:rPr>
              <w:t>40/26</w:t>
            </w:r>
          </w:p>
        </w:tc>
        <w:tc>
          <w:tcPr>
            <w:tcW w:w="992" w:type="dxa"/>
            <w:noWrap/>
          </w:tcPr>
          <w:p w14:paraId="0480E3D5" w14:textId="3768685B"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5FB11494"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276F666E" w14:textId="3FFB18EB"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77B95CAE" w14:textId="2239D670"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1D256D6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FE3F64B"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167C20CE" w14:textId="77777777" w:rsidTr="002E50AB">
        <w:trPr>
          <w:trHeight w:val="288"/>
        </w:trPr>
        <w:tc>
          <w:tcPr>
            <w:tcW w:w="1134" w:type="dxa"/>
            <w:noWrap/>
          </w:tcPr>
          <w:p w14:paraId="068CC1E7"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Ayi XMGL2010</w:t>
            </w:r>
          </w:p>
        </w:tc>
        <w:tc>
          <w:tcPr>
            <w:tcW w:w="851" w:type="dxa"/>
            <w:noWrap/>
          </w:tcPr>
          <w:p w14:paraId="60F761E1" w14:textId="77777777" w:rsidR="001C2BE3" w:rsidRPr="009712CB" w:rsidRDefault="00D90F79">
            <w:pPr>
              <w:jc w:val="center"/>
              <w:textAlignment w:val="center"/>
              <w:rPr>
                <w:sz w:val="13"/>
                <w:szCs w:val="13"/>
              </w:rPr>
            </w:pPr>
            <w:r w:rsidRPr="009712CB">
              <w:rPr>
                <w:rFonts w:eastAsia="等线"/>
                <w:color w:val="000000"/>
                <w:kern w:val="0"/>
                <w:sz w:val="13"/>
                <w:szCs w:val="13"/>
              </w:rPr>
              <w:t>80/28</w:t>
            </w:r>
          </w:p>
        </w:tc>
        <w:tc>
          <w:tcPr>
            <w:tcW w:w="1276" w:type="dxa"/>
            <w:noWrap/>
          </w:tcPr>
          <w:p w14:paraId="0D72DFF7" w14:textId="77777777" w:rsidR="001C2BE3" w:rsidRPr="009712CB" w:rsidRDefault="00D90F79">
            <w:pPr>
              <w:jc w:val="center"/>
              <w:textAlignment w:val="center"/>
              <w:rPr>
                <w:sz w:val="13"/>
                <w:szCs w:val="13"/>
              </w:rPr>
            </w:pPr>
            <w:r w:rsidRPr="009712CB">
              <w:rPr>
                <w:rFonts w:eastAsia="等线"/>
                <w:color w:val="000000"/>
                <w:kern w:val="0"/>
                <w:sz w:val="13"/>
                <w:szCs w:val="13"/>
              </w:rPr>
              <w:t>56.3/55.7</w:t>
            </w:r>
          </w:p>
        </w:tc>
        <w:tc>
          <w:tcPr>
            <w:tcW w:w="1134" w:type="dxa"/>
            <w:noWrap/>
          </w:tcPr>
          <w:p w14:paraId="0B06B770" w14:textId="77777777" w:rsidR="001C2BE3" w:rsidRPr="009712CB" w:rsidRDefault="00D90F79">
            <w:pPr>
              <w:jc w:val="center"/>
              <w:textAlignment w:val="center"/>
              <w:rPr>
                <w:sz w:val="13"/>
                <w:szCs w:val="13"/>
              </w:rPr>
            </w:pPr>
            <w:r w:rsidRPr="009712CB">
              <w:rPr>
                <w:rFonts w:eastAsia="等线"/>
                <w:color w:val="000000"/>
                <w:kern w:val="0"/>
                <w:sz w:val="13"/>
                <w:szCs w:val="13"/>
              </w:rPr>
              <w:t>54/54</w:t>
            </w:r>
          </w:p>
        </w:tc>
        <w:tc>
          <w:tcPr>
            <w:tcW w:w="992" w:type="dxa"/>
            <w:noWrap/>
          </w:tcPr>
          <w:p w14:paraId="1BB7F9B7" w14:textId="0C128A1B"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7BF39387" w14:textId="2C070281"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A6FAF22" w14:textId="15F09CE2"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399E8664" w14:textId="280E6CE5"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11967868"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5495EB9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①②③④⑤⑦</w:t>
            </w:r>
          </w:p>
        </w:tc>
      </w:tr>
      <w:tr w:rsidR="00B327F4" w:rsidRPr="009712CB" w14:paraId="3E0E122A" w14:textId="77777777" w:rsidTr="002E50AB">
        <w:trPr>
          <w:trHeight w:val="288"/>
        </w:trPr>
        <w:tc>
          <w:tcPr>
            <w:tcW w:w="1134" w:type="dxa"/>
            <w:noWrap/>
          </w:tcPr>
          <w:p w14:paraId="3303389B"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Ma X 2020</w:t>
            </w:r>
          </w:p>
        </w:tc>
        <w:tc>
          <w:tcPr>
            <w:tcW w:w="851" w:type="dxa"/>
            <w:noWrap/>
          </w:tcPr>
          <w:p w14:paraId="1D9F6DE0" w14:textId="77777777" w:rsidR="001C2BE3" w:rsidRPr="009712CB" w:rsidRDefault="00D90F79">
            <w:pPr>
              <w:jc w:val="center"/>
              <w:textAlignment w:val="center"/>
              <w:rPr>
                <w:sz w:val="13"/>
                <w:szCs w:val="13"/>
              </w:rPr>
            </w:pPr>
            <w:r w:rsidRPr="009712CB">
              <w:rPr>
                <w:rFonts w:eastAsia="等线"/>
                <w:color w:val="000000"/>
                <w:kern w:val="0"/>
                <w:sz w:val="13"/>
                <w:szCs w:val="13"/>
              </w:rPr>
              <w:t>61/31</w:t>
            </w:r>
          </w:p>
        </w:tc>
        <w:tc>
          <w:tcPr>
            <w:tcW w:w="1276" w:type="dxa"/>
            <w:noWrap/>
          </w:tcPr>
          <w:p w14:paraId="0846DC81" w14:textId="0E316A0E" w:rsidR="001C2BE3" w:rsidRPr="009712CB" w:rsidRDefault="00D90F79">
            <w:pPr>
              <w:jc w:val="center"/>
              <w:textAlignment w:val="center"/>
              <w:rPr>
                <w:sz w:val="13"/>
                <w:szCs w:val="13"/>
              </w:rPr>
            </w:pPr>
            <w:r w:rsidRPr="009712CB">
              <w:rPr>
                <w:rFonts w:eastAsia="等线"/>
                <w:color w:val="000000"/>
                <w:kern w:val="0"/>
                <w:sz w:val="13"/>
                <w:szCs w:val="13"/>
              </w:rPr>
              <w:t>50.3/49.</w:t>
            </w:r>
            <w:r w:rsidR="00B327F4" w:rsidRPr="009712CB">
              <w:rPr>
                <w:rFonts w:eastAsia="等线" w:hint="eastAsia"/>
                <w:color w:val="000000"/>
                <w:kern w:val="0"/>
                <w:sz w:val="13"/>
                <w:szCs w:val="13"/>
              </w:rPr>
              <w:t>7</w:t>
            </w:r>
          </w:p>
        </w:tc>
        <w:tc>
          <w:tcPr>
            <w:tcW w:w="1134" w:type="dxa"/>
            <w:noWrap/>
          </w:tcPr>
          <w:p w14:paraId="21860832" w14:textId="77777777" w:rsidR="001C2BE3" w:rsidRPr="009712CB" w:rsidRDefault="00D90F79">
            <w:pPr>
              <w:jc w:val="center"/>
              <w:textAlignment w:val="center"/>
              <w:rPr>
                <w:sz w:val="13"/>
                <w:szCs w:val="13"/>
              </w:rPr>
            </w:pPr>
            <w:r w:rsidRPr="009712CB">
              <w:rPr>
                <w:rFonts w:eastAsia="等线"/>
                <w:color w:val="000000"/>
                <w:kern w:val="0"/>
                <w:sz w:val="13"/>
                <w:szCs w:val="13"/>
              </w:rPr>
              <w:t>46/46</w:t>
            </w:r>
          </w:p>
        </w:tc>
        <w:tc>
          <w:tcPr>
            <w:tcW w:w="992" w:type="dxa"/>
            <w:noWrap/>
          </w:tcPr>
          <w:p w14:paraId="2DF53D02" w14:textId="0E7B8DBC"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34323D3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0662FF09" w14:textId="5603F56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10days</w:t>
            </w:r>
          </w:p>
        </w:tc>
        <w:tc>
          <w:tcPr>
            <w:tcW w:w="1417" w:type="dxa"/>
            <w:noWrap/>
          </w:tcPr>
          <w:p w14:paraId="1EDEBB83" w14:textId="2D4E5218"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10days</w:t>
            </w:r>
          </w:p>
        </w:tc>
        <w:tc>
          <w:tcPr>
            <w:tcW w:w="1418" w:type="dxa"/>
            <w:noWrap/>
          </w:tcPr>
          <w:p w14:paraId="61CC4FC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761C7DAB"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24A879CB" w14:textId="77777777" w:rsidTr="002E50AB">
        <w:trPr>
          <w:trHeight w:val="302"/>
        </w:trPr>
        <w:tc>
          <w:tcPr>
            <w:tcW w:w="1134" w:type="dxa"/>
            <w:noWrap/>
          </w:tcPr>
          <w:p w14:paraId="3CDBB7A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Sun ZJ 2012</w:t>
            </w:r>
          </w:p>
        </w:tc>
        <w:tc>
          <w:tcPr>
            <w:tcW w:w="851" w:type="dxa"/>
            <w:noWrap/>
          </w:tcPr>
          <w:p w14:paraId="5420D503" w14:textId="77777777" w:rsidR="001C2BE3" w:rsidRPr="009712CB" w:rsidRDefault="00D90F79">
            <w:pPr>
              <w:jc w:val="center"/>
              <w:textAlignment w:val="center"/>
              <w:rPr>
                <w:sz w:val="13"/>
                <w:szCs w:val="13"/>
              </w:rPr>
            </w:pPr>
            <w:r w:rsidRPr="009712CB">
              <w:rPr>
                <w:rFonts w:eastAsia="等线"/>
                <w:color w:val="000000"/>
                <w:kern w:val="0"/>
                <w:sz w:val="13"/>
                <w:szCs w:val="13"/>
              </w:rPr>
              <w:t>72/8</w:t>
            </w:r>
          </w:p>
        </w:tc>
        <w:tc>
          <w:tcPr>
            <w:tcW w:w="1276" w:type="dxa"/>
            <w:noWrap/>
          </w:tcPr>
          <w:p w14:paraId="0A98A40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1CD9E635" w14:textId="77777777" w:rsidR="001C2BE3" w:rsidRPr="009712CB" w:rsidRDefault="00D90F79">
            <w:pPr>
              <w:jc w:val="center"/>
              <w:textAlignment w:val="center"/>
              <w:rPr>
                <w:sz w:val="13"/>
                <w:szCs w:val="13"/>
              </w:rPr>
            </w:pPr>
            <w:r w:rsidRPr="009712CB">
              <w:rPr>
                <w:rFonts w:eastAsia="等线"/>
                <w:color w:val="000000"/>
                <w:kern w:val="0"/>
                <w:sz w:val="13"/>
                <w:szCs w:val="13"/>
              </w:rPr>
              <w:t>40/40</w:t>
            </w:r>
          </w:p>
        </w:tc>
        <w:tc>
          <w:tcPr>
            <w:tcW w:w="992" w:type="dxa"/>
            <w:noWrap/>
          </w:tcPr>
          <w:p w14:paraId="6E61392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22DB367C" w14:textId="55DE5D75"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EC6034B" w14:textId="71AEA70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80ml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14days</w:t>
            </w:r>
          </w:p>
        </w:tc>
        <w:tc>
          <w:tcPr>
            <w:tcW w:w="1417" w:type="dxa"/>
            <w:noWrap/>
          </w:tcPr>
          <w:p w14:paraId="1D7942B1" w14:textId="5B98B77B"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14days</w:t>
            </w:r>
          </w:p>
        </w:tc>
        <w:tc>
          <w:tcPr>
            <w:tcW w:w="1418" w:type="dxa"/>
            <w:noWrap/>
          </w:tcPr>
          <w:p w14:paraId="5000501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70DBA15"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②</w:t>
            </w:r>
          </w:p>
        </w:tc>
      </w:tr>
      <w:tr w:rsidR="00B327F4" w:rsidRPr="009712CB" w14:paraId="4267C62D" w14:textId="77777777" w:rsidTr="002E50AB">
        <w:trPr>
          <w:trHeight w:val="288"/>
        </w:trPr>
        <w:tc>
          <w:tcPr>
            <w:tcW w:w="1134" w:type="dxa"/>
            <w:noWrap/>
          </w:tcPr>
          <w:p w14:paraId="6E552321"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D 2019</w:t>
            </w:r>
          </w:p>
        </w:tc>
        <w:tc>
          <w:tcPr>
            <w:tcW w:w="851" w:type="dxa"/>
            <w:noWrap/>
          </w:tcPr>
          <w:p w14:paraId="5331A6A4" w14:textId="77777777" w:rsidR="001C2BE3" w:rsidRPr="009712CB" w:rsidRDefault="00D90F79">
            <w:pPr>
              <w:jc w:val="center"/>
              <w:textAlignment w:val="center"/>
              <w:rPr>
                <w:sz w:val="13"/>
                <w:szCs w:val="13"/>
              </w:rPr>
            </w:pPr>
            <w:r w:rsidRPr="009712CB">
              <w:rPr>
                <w:rFonts w:eastAsia="等线"/>
                <w:color w:val="000000"/>
                <w:kern w:val="0"/>
                <w:sz w:val="13"/>
                <w:szCs w:val="13"/>
              </w:rPr>
              <w:t>69/47</w:t>
            </w:r>
          </w:p>
        </w:tc>
        <w:tc>
          <w:tcPr>
            <w:tcW w:w="1276" w:type="dxa"/>
            <w:noWrap/>
          </w:tcPr>
          <w:p w14:paraId="32D2D2F2" w14:textId="45AA7EC4" w:rsidR="001C2BE3" w:rsidRPr="009712CB" w:rsidRDefault="00D90F79">
            <w:pPr>
              <w:jc w:val="center"/>
              <w:textAlignment w:val="center"/>
              <w:rPr>
                <w:sz w:val="13"/>
                <w:szCs w:val="13"/>
              </w:rPr>
            </w:pPr>
            <w:r w:rsidRPr="009712CB">
              <w:rPr>
                <w:rFonts w:eastAsia="等线"/>
                <w:color w:val="000000"/>
                <w:kern w:val="0"/>
                <w:sz w:val="13"/>
                <w:szCs w:val="13"/>
              </w:rPr>
              <w:t>59.</w:t>
            </w:r>
            <w:r w:rsidR="00B327F4" w:rsidRPr="009712CB">
              <w:rPr>
                <w:rFonts w:eastAsia="等线" w:hint="eastAsia"/>
                <w:color w:val="000000"/>
                <w:kern w:val="0"/>
                <w:sz w:val="13"/>
                <w:szCs w:val="13"/>
              </w:rPr>
              <w:t>2/60.4</w:t>
            </w:r>
          </w:p>
        </w:tc>
        <w:tc>
          <w:tcPr>
            <w:tcW w:w="1134" w:type="dxa"/>
            <w:noWrap/>
          </w:tcPr>
          <w:p w14:paraId="5CF360EF" w14:textId="77777777" w:rsidR="001C2BE3" w:rsidRPr="009712CB" w:rsidRDefault="00D90F79">
            <w:pPr>
              <w:jc w:val="center"/>
              <w:textAlignment w:val="center"/>
              <w:rPr>
                <w:sz w:val="13"/>
                <w:szCs w:val="13"/>
              </w:rPr>
            </w:pPr>
            <w:r w:rsidRPr="009712CB">
              <w:rPr>
                <w:rFonts w:eastAsia="等线"/>
                <w:color w:val="000000"/>
                <w:kern w:val="0"/>
                <w:sz w:val="13"/>
                <w:szCs w:val="13"/>
              </w:rPr>
              <w:t>58/58</w:t>
            </w:r>
          </w:p>
        </w:tc>
        <w:tc>
          <w:tcPr>
            <w:tcW w:w="992" w:type="dxa"/>
            <w:noWrap/>
          </w:tcPr>
          <w:p w14:paraId="7FDA948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7F81DC5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33EF8812" w14:textId="4EC60B1E"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0743DB81" w14:textId="473AE9CF"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5148A9D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6BA8B655"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⑧</w:t>
            </w:r>
          </w:p>
        </w:tc>
      </w:tr>
      <w:tr w:rsidR="00B327F4" w:rsidRPr="009712CB" w14:paraId="4C06A5A5" w14:textId="77777777" w:rsidTr="002E50AB">
        <w:trPr>
          <w:trHeight w:val="288"/>
        </w:trPr>
        <w:tc>
          <w:tcPr>
            <w:tcW w:w="1134" w:type="dxa"/>
            <w:noWrap/>
          </w:tcPr>
          <w:p w14:paraId="222A8A63"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Tao HY 2017</w:t>
            </w:r>
          </w:p>
        </w:tc>
        <w:tc>
          <w:tcPr>
            <w:tcW w:w="851" w:type="dxa"/>
            <w:noWrap/>
          </w:tcPr>
          <w:p w14:paraId="550BA9DE" w14:textId="77777777" w:rsidR="001C2BE3" w:rsidRPr="009712CB" w:rsidRDefault="00D90F79">
            <w:pPr>
              <w:jc w:val="center"/>
              <w:textAlignment w:val="center"/>
              <w:rPr>
                <w:sz w:val="13"/>
                <w:szCs w:val="13"/>
              </w:rPr>
            </w:pPr>
            <w:r w:rsidRPr="009712CB">
              <w:rPr>
                <w:rFonts w:eastAsia="等线"/>
                <w:color w:val="000000"/>
                <w:kern w:val="0"/>
                <w:sz w:val="13"/>
                <w:szCs w:val="13"/>
              </w:rPr>
              <w:t>77/51</w:t>
            </w:r>
          </w:p>
        </w:tc>
        <w:tc>
          <w:tcPr>
            <w:tcW w:w="1276" w:type="dxa"/>
            <w:noWrap/>
          </w:tcPr>
          <w:p w14:paraId="3B808270" w14:textId="77777777" w:rsidR="001C2BE3" w:rsidRPr="009712CB" w:rsidRDefault="00D90F79">
            <w:pPr>
              <w:jc w:val="center"/>
              <w:textAlignment w:val="center"/>
              <w:rPr>
                <w:sz w:val="13"/>
                <w:szCs w:val="13"/>
              </w:rPr>
            </w:pPr>
            <w:r w:rsidRPr="009712CB">
              <w:rPr>
                <w:rFonts w:eastAsia="等线"/>
                <w:color w:val="000000"/>
                <w:kern w:val="0"/>
                <w:sz w:val="13"/>
                <w:szCs w:val="13"/>
              </w:rPr>
              <w:t>59.1/60.8</w:t>
            </w:r>
          </w:p>
        </w:tc>
        <w:tc>
          <w:tcPr>
            <w:tcW w:w="1134" w:type="dxa"/>
            <w:noWrap/>
          </w:tcPr>
          <w:p w14:paraId="4C18E5E4" w14:textId="77777777" w:rsidR="001C2BE3" w:rsidRPr="009712CB" w:rsidRDefault="00D90F79">
            <w:pPr>
              <w:jc w:val="center"/>
              <w:textAlignment w:val="center"/>
              <w:rPr>
                <w:sz w:val="13"/>
                <w:szCs w:val="13"/>
              </w:rPr>
            </w:pPr>
            <w:r w:rsidRPr="009712CB">
              <w:rPr>
                <w:rFonts w:eastAsia="等线"/>
                <w:color w:val="000000"/>
                <w:kern w:val="0"/>
                <w:sz w:val="13"/>
                <w:szCs w:val="13"/>
              </w:rPr>
              <w:t>64/64</w:t>
            </w:r>
          </w:p>
        </w:tc>
        <w:tc>
          <w:tcPr>
            <w:tcW w:w="992" w:type="dxa"/>
            <w:noWrap/>
          </w:tcPr>
          <w:p w14:paraId="7238488C" w14:textId="62D169F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Ⅲ</w:t>
            </w:r>
          </w:p>
        </w:tc>
        <w:tc>
          <w:tcPr>
            <w:tcW w:w="992" w:type="dxa"/>
            <w:noWrap/>
          </w:tcPr>
          <w:p w14:paraId="7444123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727B2BBB" w14:textId="3D9539DE"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7A4992DA" w14:textId="5FF7CF8E"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7393A104" w14:textId="5E373FE2" w:rsidR="001C2BE3" w:rsidRPr="009712CB" w:rsidRDefault="00D90F79">
            <w:pPr>
              <w:jc w:val="center"/>
              <w:textAlignment w:val="center"/>
              <w:rPr>
                <w:sz w:val="13"/>
                <w:szCs w:val="13"/>
              </w:rPr>
            </w:pPr>
            <w:r w:rsidRPr="009712CB">
              <w:rPr>
                <w:rFonts w:eastAsia="等线"/>
                <w:color w:val="000000"/>
                <w:kern w:val="0"/>
                <w:sz w:val="13"/>
                <w:szCs w:val="13"/>
              </w:rPr>
              <w:t>90</w:t>
            </w:r>
            <w:r w:rsidR="00B327F4" w:rsidRPr="009712CB">
              <w:rPr>
                <w:rFonts w:eastAsia="等线"/>
                <w:color w:val="000000"/>
                <w:kern w:val="0"/>
                <w:sz w:val="13"/>
                <w:szCs w:val="13"/>
              </w:rPr>
              <w:t xml:space="preserve"> - </w:t>
            </w:r>
            <w:r w:rsidRPr="009712CB">
              <w:rPr>
                <w:rFonts w:eastAsia="等线"/>
                <w:color w:val="000000"/>
                <w:kern w:val="0"/>
                <w:sz w:val="13"/>
                <w:szCs w:val="13"/>
              </w:rPr>
              <w:t>1050</w:t>
            </w:r>
          </w:p>
        </w:tc>
        <w:tc>
          <w:tcPr>
            <w:tcW w:w="1701" w:type="dxa"/>
            <w:noWrap/>
          </w:tcPr>
          <w:p w14:paraId="0194FEFB"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①⑧⑨</w:t>
            </w:r>
          </w:p>
        </w:tc>
      </w:tr>
      <w:tr w:rsidR="00B327F4" w:rsidRPr="009712CB" w14:paraId="1EE9D192" w14:textId="77777777" w:rsidTr="002E50AB">
        <w:trPr>
          <w:trHeight w:val="288"/>
        </w:trPr>
        <w:tc>
          <w:tcPr>
            <w:tcW w:w="1134" w:type="dxa"/>
            <w:noWrap/>
          </w:tcPr>
          <w:p w14:paraId="360D893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Huang JS 2020</w:t>
            </w:r>
          </w:p>
        </w:tc>
        <w:tc>
          <w:tcPr>
            <w:tcW w:w="851" w:type="dxa"/>
            <w:noWrap/>
          </w:tcPr>
          <w:p w14:paraId="4055622A" w14:textId="77777777" w:rsidR="001C2BE3" w:rsidRPr="009712CB" w:rsidRDefault="00D90F79">
            <w:pPr>
              <w:jc w:val="center"/>
              <w:textAlignment w:val="center"/>
              <w:rPr>
                <w:sz w:val="13"/>
                <w:szCs w:val="13"/>
              </w:rPr>
            </w:pPr>
            <w:r w:rsidRPr="009712CB">
              <w:rPr>
                <w:rFonts w:eastAsia="等线"/>
                <w:color w:val="000000"/>
                <w:kern w:val="0"/>
                <w:sz w:val="13"/>
                <w:szCs w:val="13"/>
              </w:rPr>
              <w:t>31/31</w:t>
            </w:r>
          </w:p>
        </w:tc>
        <w:tc>
          <w:tcPr>
            <w:tcW w:w="1276" w:type="dxa"/>
            <w:noWrap/>
          </w:tcPr>
          <w:p w14:paraId="26A3A9AB" w14:textId="77777777" w:rsidR="001C2BE3" w:rsidRPr="009712CB" w:rsidRDefault="00D90F79">
            <w:pPr>
              <w:jc w:val="center"/>
              <w:textAlignment w:val="center"/>
              <w:rPr>
                <w:sz w:val="13"/>
                <w:szCs w:val="13"/>
              </w:rPr>
            </w:pPr>
            <w:r w:rsidRPr="009712CB">
              <w:rPr>
                <w:rFonts w:eastAsia="等线"/>
                <w:color w:val="000000"/>
                <w:kern w:val="0"/>
                <w:sz w:val="13"/>
                <w:szCs w:val="13"/>
              </w:rPr>
              <w:t>51.7/52.3</w:t>
            </w:r>
          </w:p>
        </w:tc>
        <w:tc>
          <w:tcPr>
            <w:tcW w:w="1134" w:type="dxa"/>
            <w:noWrap/>
          </w:tcPr>
          <w:p w14:paraId="6FB0D8BD" w14:textId="77777777" w:rsidR="001C2BE3" w:rsidRPr="009712CB" w:rsidRDefault="00D90F79">
            <w:pPr>
              <w:jc w:val="center"/>
              <w:textAlignment w:val="center"/>
              <w:rPr>
                <w:sz w:val="13"/>
                <w:szCs w:val="13"/>
              </w:rPr>
            </w:pPr>
            <w:r w:rsidRPr="009712CB">
              <w:rPr>
                <w:rFonts w:eastAsia="等线"/>
                <w:color w:val="000000"/>
                <w:kern w:val="0"/>
                <w:sz w:val="13"/>
                <w:szCs w:val="13"/>
              </w:rPr>
              <w:t>32/30</w:t>
            </w:r>
          </w:p>
        </w:tc>
        <w:tc>
          <w:tcPr>
            <w:tcW w:w="992" w:type="dxa"/>
            <w:noWrap/>
          </w:tcPr>
          <w:p w14:paraId="6E77BFC5"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304E52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DD8A585" w14:textId="471DFC2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7days</w:t>
            </w:r>
          </w:p>
        </w:tc>
        <w:tc>
          <w:tcPr>
            <w:tcW w:w="1417" w:type="dxa"/>
            <w:noWrap/>
          </w:tcPr>
          <w:p w14:paraId="2B52C5AC" w14:textId="2045B174"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7days</w:t>
            </w:r>
          </w:p>
        </w:tc>
        <w:tc>
          <w:tcPr>
            <w:tcW w:w="1418" w:type="dxa"/>
            <w:noWrap/>
          </w:tcPr>
          <w:p w14:paraId="217626B0" w14:textId="77777777" w:rsidR="001C2BE3" w:rsidRPr="009712CB" w:rsidRDefault="00D90F79">
            <w:pPr>
              <w:jc w:val="center"/>
              <w:textAlignment w:val="center"/>
              <w:rPr>
                <w:sz w:val="13"/>
                <w:szCs w:val="13"/>
              </w:rPr>
            </w:pPr>
            <w:r w:rsidRPr="009712CB">
              <w:rPr>
                <w:rFonts w:eastAsia="等线"/>
                <w:color w:val="000000"/>
                <w:kern w:val="0"/>
                <w:sz w:val="13"/>
                <w:szCs w:val="13"/>
              </w:rPr>
              <w:t>180</w:t>
            </w:r>
          </w:p>
        </w:tc>
        <w:tc>
          <w:tcPr>
            <w:tcW w:w="1701" w:type="dxa"/>
            <w:noWrap/>
          </w:tcPr>
          <w:p w14:paraId="4CB6E130"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4C1A9AC5" w14:textId="77777777" w:rsidTr="002E50AB">
        <w:trPr>
          <w:trHeight w:val="288"/>
        </w:trPr>
        <w:tc>
          <w:tcPr>
            <w:tcW w:w="1134" w:type="dxa"/>
            <w:noWrap/>
          </w:tcPr>
          <w:p w14:paraId="0B198D6F"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Zhu JB 2012</w:t>
            </w:r>
          </w:p>
        </w:tc>
        <w:tc>
          <w:tcPr>
            <w:tcW w:w="851" w:type="dxa"/>
            <w:noWrap/>
          </w:tcPr>
          <w:p w14:paraId="6E53820F" w14:textId="77777777" w:rsidR="001C2BE3" w:rsidRPr="009712CB" w:rsidRDefault="00D90F79">
            <w:pPr>
              <w:jc w:val="center"/>
              <w:textAlignment w:val="center"/>
              <w:rPr>
                <w:sz w:val="13"/>
                <w:szCs w:val="13"/>
              </w:rPr>
            </w:pPr>
            <w:r w:rsidRPr="009712CB">
              <w:rPr>
                <w:rFonts w:eastAsia="等线"/>
                <w:color w:val="000000"/>
                <w:kern w:val="0"/>
                <w:sz w:val="13"/>
                <w:szCs w:val="13"/>
              </w:rPr>
              <w:t>98/52</w:t>
            </w:r>
          </w:p>
        </w:tc>
        <w:tc>
          <w:tcPr>
            <w:tcW w:w="1276" w:type="dxa"/>
            <w:noWrap/>
          </w:tcPr>
          <w:p w14:paraId="14B1762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770DB36A" w14:textId="77777777" w:rsidR="001C2BE3" w:rsidRPr="009712CB" w:rsidRDefault="00D90F79">
            <w:pPr>
              <w:jc w:val="center"/>
              <w:textAlignment w:val="center"/>
              <w:rPr>
                <w:sz w:val="13"/>
                <w:szCs w:val="13"/>
              </w:rPr>
            </w:pPr>
            <w:r w:rsidRPr="009712CB">
              <w:rPr>
                <w:rFonts w:eastAsia="等线"/>
                <w:color w:val="000000"/>
                <w:kern w:val="0"/>
                <w:sz w:val="13"/>
                <w:szCs w:val="13"/>
              </w:rPr>
              <w:t>50/100</w:t>
            </w:r>
          </w:p>
        </w:tc>
        <w:tc>
          <w:tcPr>
            <w:tcW w:w="992" w:type="dxa"/>
            <w:noWrap/>
          </w:tcPr>
          <w:p w14:paraId="63A8EB2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2515A7B" w14:textId="6FC63B61"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6609066F" w14:textId="4AB6BDF8"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70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0348C3CB" w14:textId="7E38C559"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198BF2B4"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8EAA076"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②</w:t>
            </w:r>
          </w:p>
        </w:tc>
      </w:tr>
      <w:tr w:rsidR="00B327F4" w:rsidRPr="009712CB" w14:paraId="48CE96DE" w14:textId="77777777" w:rsidTr="002E50AB">
        <w:trPr>
          <w:trHeight w:val="288"/>
        </w:trPr>
        <w:tc>
          <w:tcPr>
            <w:tcW w:w="1134" w:type="dxa"/>
            <w:noWrap/>
          </w:tcPr>
          <w:p w14:paraId="33B0517B"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DY 2018</w:t>
            </w:r>
          </w:p>
        </w:tc>
        <w:tc>
          <w:tcPr>
            <w:tcW w:w="851" w:type="dxa"/>
            <w:noWrap/>
          </w:tcPr>
          <w:p w14:paraId="0E32B454" w14:textId="77777777" w:rsidR="001C2BE3" w:rsidRPr="009712CB" w:rsidRDefault="00D90F79">
            <w:pPr>
              <w:jc w:val="center"/>
              <w:textAlignment w:val="center"/>
              <w:rPr>
                <w:sz w:val="13"/>
                <w:szCs w:val="13"/>
              </w:rPr>
            </w:pPr>
            <w:r w:rsidRPr="009712CB">
              <w:rPr>
                <w:rFonts w:eastAsia="等线"/>
                <w:color w:val="000000"/>
                <w:kern w:val="0"/>
                <w:sz w:val="13"/>
                <w:szCs w:val="13"/>
              </w:rPr>
              <w:t>49/27</w:t>
            </w:r>
          </w:p>
        </w:tc>
        <w:tc>
          <w:tcPr>
            <w:tcW w:w="1276" w:type="dxa"/>
            <w:noWrap/>
          </w:tcPr>
          <w:p w14:paraId="4A3CA96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143C62D6" w14:textId="77777777" w:rsidR="001C2BE3" w:rsidRPr="009712CB" w:rsidRDefault="00D90F79">
            <w:pPr>
              <w:jc w:val="center"/>
              <w:textAlignment w:val="center"/>
              <w:rPr>
                <w:sz w:val="13"/>
                <w:szCs w:val="13"/>
              </w:rPr>
            </w:pPr>
            <w:r w:rsidRPr="009712CB">
              <w:rPr>
                <w:rFonts w:eastAsia="等线"/>
                <w:color w:val="000000"/>
                <w:kern w:val="0"/>
                <w:sz w:val="13"/>
                <w:szCs w:val="13"/>
              </w:rPr>
              <w:t>36/40</w:t>
            </w:r>
          </w:p>
        </w:tc>
        <w:tc>
          <w:tcPr>
            <w:tcW w:w="992" w:type="dxa"/>
            <w:noWrap/>
          </w:tcPr>
          <w:p w14:paraId="6BA873F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875F531" w14:textId="03EADC25"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204C3BA2" w14:textId="59A5B985"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RFA</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42days</w:t>
            </w:r>
          </w:p>
        </w:tc>
        <w:tc>
          <w:tcPr>
            <w:tcW w:w="1417" w:type="dxa"/>
            <w:noWrap/>
          </w:tcPr>
          <w:p w14:paraId="27987FBC" w14:textId="1A3BB83A"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RFA</w:t>
            </w:r>
            <w:r w:rsidR="00B327F4" w:rsidRPr="009712CB">
              <w:rPr>
                <w:rFonts w:eastAsia="等线"/>
                <w:color w:val="000000"/>
                <w:kern w:val="0"/>
                <w:sz w:val="13"/>
                <w:szCs w:val="13"/>
              </w:rPr>
              <w:t xml:space="preserve"> = </w:t>
            </w:r>
            <w:r w:rsidRPr="009712CB">
              <w:rPr>
                <w:rFonts w:eastAsia="等线"/>
                <w:color w:val="000000"/>
                <w:kern w:val="0"/>
                <w:sz w:val="13"/>
                <w:szCs w:val="13"/>
              </w:rPr>
              <w:t>42days</w:t>
            </w:r>
          </w:p>
        </w:tc>
        <w:tc>
          <w:tcPr>
            <w:tcW w:w="1418" w:type="dxa"/>
            <w:noWrap/>
          </w:tcPr>
          <w:p w14:paraId="20690685"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782BF122"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w:t>
            </w:r>
          </w:p>
        </w:tc>
      </w:tr>
      <w:tr w:rsidR="00B327F4" w:rsidRPr="009712CB" w14:paraId="7AA52E9E" w14:textId="77777777" w:rsidTr="002E50AB">
        <w:trPr>
          <w:trHeight w:val="288"/>
        </w:trPr>
        <w:tc>
          <w:tcPr>
            <w:tcW w:w="1134" w:type="dxa"/>
            <w:noWrap/>
          </w:tcPr>
          <w:p w14:paraId="387EA3A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Yi AF 2022</w:t>
            </w:r>
          </w:p>
        </w:tc>
        <w:tc>
          <w:tcPr>
            <w:tcW w:w="851" w:type="dxa"/>
            <w:noWrap/>
          </w:tcPr>
          <w:p w14:paraId="6D5A2CAA" w14:textId="77777777" w:rsidR="001C2BE3" w:rsidRPr="009712CB" w:rsidRDefault="00D90F79">
            <w:pPr>
              <w:jc w:val="center"/>
              <w:textAlignment w:val="center"/>
              <w:rPr>
                <w:sz w:val="13"/>
                <w:szCs w:val="13"/>
              </w:rPr>
            </w:pPr>
            <w:r w:rsidRPr="009712CB">
              <w:rPr>
                <w:rFonts w:eastAsia="等线"/>
                <w:color w:val="000000"/>
                <w:kern w:val="0"/>
                <w:sz w:val="13"/>
                <w:szCs w:val="13"/>
              </w:rPr>
              <w:t>83/77</w:t>
            </w:r>
          </w:p>
        </w:tc>
        <w:tc>
          <w:tcPr>
            <w:tcW w:w="1276" w:type="dxa"/>
            <w:noWrap/>
          </w:tcPr>
          <w:p w14:paraId="37706986" w14:textId="72FAFE14" w:rsidR="001C2BE3" w:rsidRPr="009712CB" w:rsidRDefault="00D90F79">
            <w:pPr>
              <w:jc w:val="center"/>
              <w:textAlignment w:val="center"/>
              <w:rPr>
                <w:sz w:val="13"/>
                <w:szCs w:val="13"/>
              </w:rPr>
            </w:pPr>
            <w:r w:rsidRPr="009712CB">
              <w:rPr>
                <w:rFonts w:eastAsia="等线"/>
                <w:color w:val="000000"/>
                <w:kern w:val="0"/>
                <w:sz w:val="13"/>
                <w:szCs w:val="13"/>
              </w:rPr>
              <w:t>55.6/55.</w:t>
            </w:r>
            <w:r w:rsidR="00B327F4" w:rsidRPr="009712CB">
              <w:rPr>
                <w:rFonts w:eastAsia="等线" w:hint="eastAsia"/>
                <w:color w:val="000000"/>
                <w:kern w:val="0"/>
                <w:sz w:val="13"/>
                <w:szCs w:val="13"/>
              </w:rPr>
              <w:t>5</w:t>
            </w:r>
          </w:p>
        </w:tc>
        <w:tc>
          <w:tcPr>
            <w:tcW w:w="1134" w:type="dxa"/>
            <w:noWrap/>
          </w:tcPr>
          <w:p w14:paraId="6E8D0594" w14:textId="77777777" w:rsidR="001C2BE3" w:rsidRPr="009712CB" w:rsidRDefault="00D90F79">
            <w:pPr>
              <w:jc w:val="center"/>
              <w:textAlignment w:val="center"/>
              <w:rPr>
                <w:sz w:val="13"/>
                <w:szCs w:val="13"/>
              </w:rPr>
            </w:pPr>
            <w:r w:rsidRPr="009712CB">
              <w:rPr>
                <w:rFonts w:eastAsia="等线"/>
                <w:color w:val="000000"/>
                <w:kern w:val="0"/>
                <w:sz w:val="13"/>
                <w:szCs w:val="13"/>
              </w:rPr>
              <w:t>80/80</w:t>
            </w:r>
          </w:p>
        </w:tc>
        <w:tc>
          <w:tcPr>
            <w:tcW w:w="992" w:type="dxa"/>
            <w:noWrap/>
          </w:tcPr>
          <w:p w14:paraId="331BFF0B" w14:textId="2F8FD1B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541421A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235B3F7C" w14:textId="56A722A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5</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FU</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7E9F46A5" w14:textId="4F03BEE4" w:rsidR="001C2BE3" w:rsidRPr="009712CB" w:rsidRDefault="00D90F79">
            <w:pPr>
              <w:textAlignment w:val="center"/>
              <w:rPr>
                <w:sz w:val="13"/>
                <w:szCs w:val="13"/>
              </w:rPr>
            </w:pPr>
            <w:r w:rsidRPr="009712CB">
              <w:rPr>
                <w:rFonts w:eastAsia="等线"/>
                <w:color w:val="000000"/>
                <w:kern w:val="0"/>
                <w:sz w:val="13"/>
                <w:szCs w:val="13"/>
              </w:rPr>
              <w:t>5</w:t>
            </w:r>
            <w:r w:rsidR="00B327F4" w:rsidRPr="009712CB">
              <w:rPr>
                <w:rFonts w:eastAsia="等线"/>
                <w:color w:val="000000"/>
                <w:kern w:val="0"/>
                <w:sz w:val="13"/>
                <w:szCs w:val="13"/>
              </w:rPr>
              <w:t xml:space="preserve"> - </w:t>
            </w:r>
            <w:r w:rsidRPr="009712CB">
              <w:rPr>
                <w:rFonts w:eastAsia="等线"/>
                <w:color w:val="000000"/>
                <w:kern w:val="0"/>
                <w:sz w:val="13"/>
                <w:szCs w:val="13"/>
              </w:rPr>
              <w:t>FU</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3F66168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A7B638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66CCBB98" w14:textId="77777777" w:rsidTr="002E50AB">
        <w:trPr>
          <w:trHeight w:val="288"/>
        </w:trPr>
        <w:tc>
          <w:tcPr>
            <w:tcW w:w="1134" w:type="dxa"/>
            <w:noWrap/>
          </w:tcPr>
          <w:p w14:paraId="2DFA4CAD"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Tang XY 2021</w:t>
            </w:r>
          </w:p>
        </w:tc>
        <w:tc>
          <w:tcPr>
            <w:tcW w:w="851" w:type="dxa"/>
            <w:noWrap/>
          </w:tcPr>
          <w:p w14:paraId="765C4443" w14:textId="77777777" w:rsidR="001C2BE3" w:rsidRPr="009712CB" w:rsidRDefault="00D90F79">
            <w:pPr>
              <w:jc w:val="center"/>
              <w:textAlignment w:val="center"/>
              <w:rPr>
                <w:sz w:val="13"/>
                <w:szCs w:val="13"/>
              </w:rPr>
            </w:pPr>
            <w:r w:rsidRPr="009712CB">
              <w:rPr>
                <w:rFonts w:eastAsia="等线"/>
                <w:color w:val="000000"/>
                <w:kern w:val="0"/>
                <w:sz w:val="13"/>
                <w:szCs w:val="13"/>
              </w:rPr>
              <w:t>59/23</w:t>
            </w:r>
          </w:p>
        </w:tc>
        <w:tc>
          <w:tcPr>
            <w:tcW w:w="1276" w:type="dxa"/>
            <w:noWrap/>
          </w:tcPr>
          <w:p w14:paraId="4CB3C01D" w14:textId="17C3FE99" w:rsidR="001C2BE3" w:rsidRPr="009712CB" w:rsidRDefault="00D90F79">
            <w:pPr>
              <w:jc w:val="center"/>
              <w:textAlignment w:val="center"/>
              <w:rPr>
                <w:sz w:val="13"/>
                <w:szCs w:val="13"/>
              </w:rPr>
            </w:pPr>
            <w:r w:rsidRPr="009712CB">
              <w:rPr>
                <w:rFonts w:eastAsia="等线"/>
                <w:color w:val="000000"/>
                <w:kern w:val="0"/>
                <w:sz w:val="13"/>
                <w:szCs w:val="13"/>
              </w:rPr>
              <w:t>59.</w:t>
            </w:r>
            <w:r w:rsidR="00B327F4" w:rsidRPr="009712CB">
              <w:rPr>
                <w:rFonts w:eastAsia="等线" w:hint="eastAsia"/>
                <w:color w:val="000000"/>
                <w:kern w:val="0"/>
                <w:sz w:val="13"/>
                <w:szCs w:val="13"/>
              </w:rPr>
              <w:t>1</w:t>
            </w:r>
            <w:r w:rsidRPr="009712CB">
              <w:rPr>
                <w:rFonts w:eastAsia="等线"/>
                <w:color w:val="000000"/>
                <w:kern w:val="0"/>
                <w:sz w:val="13"/>
                <w:szCs w:val="13"/>
              </w:rPr>
              <w:t>/58.7</w:t>
            </w:r>
          </w:p>
        </w:tc>
        <w:tc>
          <w:tcPr>
            <w:tcW w:w="1134" w:type="dxa"/>
            <w:noWrap/>
          </w:tcPr>
          <w:p w14:paraId="26DE0974" w14:textId="77777777" w:rsidR="001C2BE3" w:rsidRPr="009712CB" w:rsidRDefault="00D90F79">
            <w:pPr>
              <w:jc w:val="center"/>
              <w:textAlignment w:val="center"/>
              <w:rPr>
                <w:sz w:val="13"/>
                <w:szCs w:val="13"/>
              </w:rPr>
            </w:pPr>
            <w:r w:rsidRPr="009712CB">
              <w:rPr>
                <w:rFonts w:eastAsia="等线"/>
                <w:color w:val="000000"/>
                <w:kern w:val="0"/>
                <w:sz w:val="13"/>
                <w:szCs w:val="13"/>
              </w:rPr>
              <w:t>41/41</w:t>
            </w:r>
          </w:p>
        </w:tc>
        <w:tc>
          <w:tcPr>
            <w:tcW w:w="992" w:type="dxa"/>
            <w:noWrap/>
          </w:tcPr>
          <w:p w14:paraId="2F1D76B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1860209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3ACE75EE" w14:textId="79F3B3AE"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RFA</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14days</w:t>
            </w:r>
          </w:p>
        </w:tc>
        <w:tc>
          <w:tcPr>
            <w:tcW w:w="1417" w:type="dxa"/>
            <w:noWrap/>
          </w:tcPr>
          <w:p w14:paraId="1D8EECBA" w14:textId="7E629D75" w:rsidR="001C2BE3" w:rsidRPr="009712CB" w:rsidRDefault="00D90F79">
            <w:pPr>
              <w:textAlignment w:val="center"/>
              <w:rPr>
                <w:sz w:val="13"/>
                <w:szCs w:val="13"/>
              </w:rPr>
            </w:pPr>
            <w:r w:rsidRPr="009712CB">
              <w:rPr>
                <w:rFonts w:eastAsia="等线"/>
                <w:color w:val="000000"/>
                <w:kern w:val="0"/>
                <w:sz w:val="13"/>
                <w:szCs w:val="13"/>
              </w:rPr>
              <w:t>RFA</w:t>
            </w:r>
            <w:r w:rsidR="00B327F4" w:rsidRPr="009712CB">
              <w:rPr>
                <w:rFonts w:eastAsia="等线"/>
                <w:color w:val="000000"/>
                <w:kern w:val="0"/>
                <w:sz w:val="13"/>
                <w:szCs w:val="13"/>
              </w:rPr>
              <w:t xml:space="preserve"> = </w:t>
            </w:r>
            <w:r w:rsidRPr="009712CB">
              <w:rPr>
                <w:rFonts w:eastAsia="等线"/>
                <w:color w:val="000000"/>
                <w:kern w:val="0"/>
                <w:sz w:val="13"/>
                <w:szCs w:val="13"/>
              </w:rPr>
              <w:t>14days</w:t>
            </w:r>
          </w:p>
        </w:tc>
        <w:tc>
          <w:tcPr>
            <w:tcW w:w="1418" w:type="dxa"/>
            <w:noWrap/>
          </w:tcPr>
          <w:p w14:paraId="0F1C571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D44E33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25560C87" w14:textId="77777777" w:rsidTr="002E50AB">
        <w:trPr>
          <w:trHeight w:val="288"/>
        </w:trPr>
        <w:tc>
          <w:tcPr>
            <w:tcW w:w="1134" w:type="dxa"/>
            <w:noWrap/>
          </w:tcPr>
          <w:p w14:paraId="5745AC88"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Han Y 2020</w:t>
            </w:r>
          </w:p>
        </w:tc>
        <w:tc>
          <w:tcPr>
            <w:tcW w:w="851" w:type="dxa"/>
            <w:noWrap/>
          </w:tcPr>
          <w:p w14:paraId="26F8AFFB" w14:textId="77777777" w:rsidR="001C2BE3" w:rsidRPr="009712CB" w:rsidRDefault="00D90F79">
            <w:pPr>
              <w:jc w:val="center"/>
              <w:textAlignment w:val="center"/>
              <w:rPr>
                <w:sz w:val="13"/>
                <w:szCs w:val="13"/>
              </w:rPr>
            </w:pPr>
            <w:r w:rsidRPr="009712CB">
              <w:rPr>
                <w:rFonts w:eastAsia="等线"/>
                <w:color w:val="000000"/>
                <w:kern w:val="0"/>
                <w:sz w:val="13"/>
                <w:szCs w:val="13"/>
              </w:rPr>
              <w:t>41/33</w:t>
            </w:r>
          </w:p>
        </w:tc>
        <w:tc>
          <w:tcPr>
            <w:tcW w:w="1276" w:type="dxa"/>
            <w:noWrap/>
          </w:tcPr>
          <w:p w14:paraId="2D83EA1B" w14:textId="1DBC62B8" w:rsidR="001C2BE3" w:rsidRPr="009712CB" w:rsidRDefault="00D90F79">
            <w:pPr>
              <w:jc w:val="center"/>
              <w:textAlignment w:val="center"/>
              <w:rPr>
                <w:sz w:val="13"/>
                <w:szCs w:val="13"/>
              </w:rPr>
            </w:pPr>
            <w:r w:rsidRPr="009712CB">
              <w:rPr>
                <w:rFonts w:eastAsia="等线"/>
                <w:color w:val="000000"/>
                <w:kern w:val="0"/>
                <w:sz w:val="13"/>
                <w:szCs w:val="13"/>
              </w:rPr>
              <w:t>59.2/58.7</w:t>
            </w:r>
          </w:p>
        </w:tc>
        <w:tc>
          <w:tcPr>
            <w:tcW w:w="1134" w:type="dxa"/>
            <w:noWrap/>
          </w:tcPr>
          <w:p w14:paraId="38B8D0F2" w14:textId="77777777" w:rsidR="001C2BE3" w:rsidRPr="009712CB" w:rsidRDefault="00D90F79">
            <w:pPr>
              <w:jc w:val="center"/>
              <w:textAlignment w:val="center"/>
              <w:rPr>
                <w:sz w:val="13"/>
                <w:szCs w:val="13"/>
              </w:rPr>
            </w:pPr>
            <w:r w:rsidRPr="009712CB">
              <w:rPr>
                <w:rFonts w:eastAsia="等线"/>
                <w:color w:val="000000"/>
                <w:kern w:val="0"/>
                <w:sz w:val="13"/>
                <w:szCs w:val="13"/>
              </w:rPr>
              <w:t>37/37</w:t>
            </w:r>
          </w:p>
        </w:tc>
        <w:tc>
          <w:tcPr>
            <w:tcW w:w="992" w:type="dxa"/>
            <w:noWrap/>
          </w:tcPr>
          <w:p w14:paraId="2534A42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F8AA756" w14:textId="7585765A"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35428468" w14:textId="28FF4780"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XELOX</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18days</w:t>
            </w:r>
          </w:p>
        </w:tc>
        <w:tc>
          <w:tcPr>
            <w:tcW w:w="1417" w:type="dxa"/>
            <w:noWrap/>
          </w:tcPr>
          <w:p w14:paraId="53DE4E7D" w14:textId="566AB1ED" w:rsidR="001C2BE3" w:rsidRPr="009712CB" w:rsidRDefault="00D90F79">
            <w:pPr>
              <w:textAlignment w:val="center"/>
              <w:rPr>
                <w:sz w:val="13"/>
                <w:szCs w:val="13"/>
              </w:rPr>
            </w:pPr>
            <w:r w:rsidRPr="009712CB">
              <w:rPr>
                <w:rFonts w:eastAsia="等线"/>
                <w:color w:val="000000"/>
                <w:kern w:val="0"/>
                <w:sz w:val="13"/>
                <w:szCs w:val="13"/>
              </w:rPr>
              <w:t>XELOX</w:t>
            </w:r>
            <w:r w:rsidR="00B327F4" w:rsidRPr="009712CB">
              <w:rPr>
                <w:rFonts w:eastAsia="等线"/>
                <w:color w:val="000000"/>
                <w:kern w:val="0"/>
                <w:sz w:val="13"/>
                <w:szCs w:val="13"/>
              </w:rPr>
              <w:t xml:space="preserve"> = </w:t>
            </w:r>
            <w:r w:rsidRPr="009712CB">
              <w:rPr>
                <w:rFonts w:eastAsia="等线"/>
                <w:color w:val="000000"/>
                <w:kern w:val="0"/>
                <w:sz w:val="13"/>
                <w:szCs w:val="13"/>
              </w:rPr>
              <w:t>18days</w:t>
            </w:r>
          </w:p>
        </w:tc>
        <w:tc>
          <w:tcPr>
            <w:tcW w:w="1418" w:type="dxa"/>
            <w:noWrap/>
          </w:tcPr>
          <w:p w14:paraId="127600E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40D828C"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2B0364BC" w14:textId="77777777" w:rsidTr="002E50AB">
        <w:trPr>
          <w:trHeight w:val="288"/>
        </w:trPr>
        <w:tc>
          <w:tcPr>
            <w:tcW w:w="1134" w:type="dxa"/>
            <w:noWrap/>
          </w:tcPr>
          <w:p w14:paraId="712B5E72"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Zhang Q 2018</w:t>
            </w:r>
          </w:p>
        </w:tc>
        <w:tc>
          <w:tcPr>
            <w:tcW w:w="851" w:type="dxa"/>
            <w:noWrap/>
          </w:tcPr>
          <w:p w14:paraId="27D33F97" w14:textId="77777777" w:rsidR="001C2BE3" w:rsidRPr="009712CB" w:rsidRDefault="00D90F79">
            <w:pPr>
              <w:jc w:val="center"/>
              <w:textAlignment w:val="center"/>
              <w:rPr>
                <w:sz w:val="13"/>
                <w:szCs w:val="13"/>
              </w:rPr>
            </w:pPr>
            <w:r w:rsidRPr="009712CB">
              <w:rPr>
                <w:rFonts w:eastAsia="等线"/>
                <w:color w:val="000000"/>
                <w:kern w:val="0"/>
                <w:sz w:val="13"/>
                <w:szCs w:val="13"/>
              </w:rPr>
              <w:t>39/30</w:t>
            </w:r>
          </w:p>
        </w:tc>
        <w:tc>
          <w:tcPr>
            <w:tcW w:w="1276" w:type="dxa"/>
            <w:noWrap/>
          </w:tcPr>
          <w:p w14:paraId="6E3B4737" w14:textId="77777777" w:rsidR="001C2BE3" w:rsidRPr="009712CB" w:rsidRDefault="00D90F79">
            <w:pPr>
              <w:jc w:val="center"/>
              <w:textAlignment w:val="center"/>
              <w:rPr>
                <w:sz w:val="13"/>
                <w:szCs w:val="13"/>
              </w:rPr>
            </w:pPr>
            <w:r w:rsidRPr="009712CB">
              <w:rPr>
                <w:rFonts w:eastAsia="等线"/>
                <w:color w:val="000000"/>
                <w:kern w:val="0"/>
                <w:sz w:val="13"/>
                <w:szCs w:val="13"/>
              </w:rPr>
              <w:t>58.6/58.2</w:t>
            </w:r>
          </w:p>
        </w:tc>
        <w:tc>
          <w:tcPr>
            <w:tcW w:w="1134" w:type="dxa"/>
            <w:noWrap/>
          </w:tcPr>
          <w:p w14:paraId="7327EE22" w14:textId="77777777" w:rsidR="001C2BE3" w:rsidRPr="009712CB" w:rsidRDefault="00D90F79">
            <w:pPr>
              <w:jc w:val="center"/>
              <w:textAlignment w:val="center"/>
              <w:rPr>
                <w:sz w:val="13"/>
                <w:szCs w:val="13"/>
              </w:rPr>
            </w:pPr>
            <w:r w:rsidRPr="009712CB">
              <w:rPr>
                <w:rFonts w:eastAsia="等线"/>
                <w:color w:val="000000"/>
                <w:kern w:val="0"/>
                <w:sz w:val="13"/>
                <w:szCs w:val="13"/>
              </w:rPr>
              <w:t>35/34</w:t>
            </w:r>
          </w:p>
        </w:tc>
        <w:tc>
          <w:tcPr>
            <w:tcW w:w="992" w:type="dxa"/>
            <w:noWrap/>
          </w:tcPr>
          <w:p w14:paraId="5DE77095" w14:textId="054850F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12D6E31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58D1BBF8" w14:textId="56EE6BC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XELOX</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01250D29" w14:textId="578DE0DE" w:rsidR="001C2BE3" w:rsidRPr="009712CB" w:rsidRDefault="00D90F79">
            <w:pPr>
              <w:textAlignment w:val="center"/>
              <w:rPr>
                <w:sz w:val="13"/>
                <w:szCs w:val="13"/>
              </w:rPr>
            </w:pPr>
            <w:r w:rsidRPr="009712CB">
              <w:rPr>
                <w:rFonts w:eastAsia="等线"/>
                <w:color w:val="000000"/>
                <w:kern w:val="0"/>
                <w:sz w:val="13"/>
                <w:szCs w:val="13"/>
              </w:rPr>
              <w:t>XELOX</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05769F3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2C78343"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433CCC2A" w14:textId="77777777" w:rsidTr="002E50AB">
        <w:trPr>
          <w:trHeight w:val="288"/>
        </w:trPr>
        <w:tc>
          <w:tcPr>
            <w:tcW w:w="1134" w:type="dxa"/>
            <w:noWrap/>
          </w:tcPr>
          <w:p w14:paraId="3C3C4E1C"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Wei HB 2018</w:t>
            </w:r>
          </w:p>
        </w:tc>
        <w:tc>
          <w:tcPr>
            <w:tcW w:w="851" w:type="dxa"/>
            <w:noWrap/>
          </w:tcPr>
          <w:p w14:paraId="708D6724" w14:textId="77777777" w:rsidR="001C2BE3" w:rsidRPr="009712CB" w:rsidRDefault="00D90F79">
            <w:pPr>
              <w:jc w:val="center"/>
              <w:textAlignment w:val="center"/>
              <w:rPr>
                <w:sz w:val="13"/>
                <w:szCs w:val="13"/>
              </w:rPr>
            </w:pPr>
            <w:r w:rsidRPr="009712CB">
              <w:rPr>
                <w:rFonts w:eastAsia="等线"/>
                <w:color w:val="000000"/>
                <w:kern w:val="0"/>
                <w:sz w:val="13"/>
                <w:szCs w:val="13"/>
              </w:rPr>
              <w:t>63/21</w:t>
            </w:r>
          </w:p>
        </w:tc>
        <w:tc>
          <w:tcPr>
            <w:tcW w:w="1276" w:type="dxa"/>
            <w:noWrap/>
          </w:tcPr>
          <w:p w14:paraId="7BBAC5DD" w14:textId="4F488C72" w:rsidR="001C2BE3" w:rsidRPr="009712CB" w:rsidRDefault="00D90F79">
            <w:pPr>
              <w:jc w:val="center"/>
              <w:textAlignment w:val="center"/>
              <w:rPr>
                <w:sz w:val="13"/>
                <w:szCs w:val="13"/>
              </w:rPr>
            </w:pPr>
            <w:r w:rsidRPr="009712CB">
              <w:rPr>
                <w:rFonts w:eastAsia="等线"/>
                <w:color w:val="000000"/>
                <w:kern w:val="0"/>
                <w:sz w:val="13"/>
                <w:szCs w:val="13"/>
              </w:rPr>
              <w:t>47/48</w:t>
            </w:r>
          </w:p>
        </w:tc>
        <w:tc>
          <w:tcPr>
            <w:tcW w:w="1134" w:type="dxa"/>
            <w:noWrap/>
          </w:tcPr>
          <w:p w14:paraId="47459DCE" w14:textId="77777777" w:rsidR="001C2BE3" w:rsidRPr="009712CB" w:rsidRDefault="00D90F79">
            <w:pPr>
              <w:jc w:val="center"/>
              <w:textAlignment w:val="center"/>
              <w:rPr>
                <w:sz w:val="13"/>
                <w:szCs w:val="13"/>
              </w:rPr>
            </w:pPr>
            <w:r w:rsidRPr="009712CB">
              <w:rPr>
                <w:rFonts w:eastAsia="等线"/>
                <w:color w:val="000000"/>
                <w:kern w:val="0"/>
                <w:sz w:val="13"/>
                <w:szCs w:val="13"/>
              </w:rPr>
              <w:t>42/42</w:t>
            </w:r>
          </w:p>
        </w:tc>
        <w:tc>
          <w:tcPr>
            <w:tcW w:w="992" w:type="dxa"/>
            <w:noWrap/>
          </w:tcPr>
          <w:p w14:paraId="54C3BEA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7476E0B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0F96CB15" w14:textId="71AEA0D8"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70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26F9A3F2" w14:textId="43EB6894"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5213410C"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47B343CC"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6AF6AB7F" w14:textId="77777777" w:rsidTr="002E50AB">
        <w:trPr>
          <w:trHeight w:val="288"/>
        </w:trPr>
        <w:tc>
          <w:tcPr>
            <w:tcW w:w="1134" w:type="dxa"/>
            <w:noWrap/>
          </w:tcPr>
          <w:p w14:paraId="0E71460C"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He HJ 2018</w:t>
            </w:r>
          </w:p>
        </w:tc>
        <w:tc>
          <w:tcPr>
            <w:tcW w:w="851" w:type="dxa"/>
            <w:noWrap/>
          </w:tcPr>
          <w:p w14:paraId="2A98E538" w14:textId="77777777" w:rsidR="001C2BE3" w:rsidRPr="009712CB" w:rsidRDefault="00D90F79">
            <w:pPr>
              <w:jc w:val="center"/>
              <w:textAlignment w:val="center"/>
              <w:rPr>
                <w:sz w:val="13"/>
                <w:szCs w:val="13"/>
              </w:rPr>
            </w:pPr>
            <w:r w:rsidRPr="009712CB">
              <w:rPr>
                <w:rFonts w:eastAsia="等线"/>
                <w:color w:val="000000"/>
                <w:kern w:val="0"/>
                <w:sz w:val="13"/>
                <w:szCs w:val="13"/>
              </w:rPr>
              <w:t>45/29</w:t>
            </w:r>
          </w:p>
        </w:tc>
        <w:tc>
          <w:tcPr>
            <w:tcW w:w="1276" w:type="dxa"/>
            <w:noWrap/>
          </w:tcPr>
          <w:p w14:paraId="469E6B49" w14:textId="77777777" w:rsidR="001C2BE3" w:rsidRPr="009712CB" w:rsidRDefault="00D90F79">
            <w:pPr>
              <w:jc w:val="center"/>
              <w:textAlignment w:val="center"/>
              <w:rPr>
                <w:sz w:val="13"/>
                <w:szCs w:val="13"/>
              </w:rPr>
            </w:pPr>
            <w:r w:rsidRPr="009712CB">
              <w:rPr>
                <w:rFonts w:eastAsia="等线"/>
                <w:color w:val="000000"/>
                <w:kern w:val="0"/>
                <w:sz w:val="13"/>
                <w:szCs w:val="13"/>
              </w:rPr>
              <w:t>45.5/45.5</w:t>
            </w:r>
          </w:p>
        </w:tc>
        <w:tc>
          <w:tcPr>
            <w:tcW w:w="1134" w:type="dxa"/>
            <w:noWrap/>
          </w:tcPr>
          <w:p w14:paraId="4686B679" w14:textId="77777777" w:rsidR="001C2BE3" w:rsidRPr="009712CB" w:rsidRDefault="00D90F79">
            <w:pPr>
              <w:jc w:val="center"/>
              <w:textAlignment w:val="center"/>
              <w:rPr>
                <w:sz w:val="13"/>
                <w:szCs w:val="13"/>
              </w:rPr>
            </w:pPr>
            <w:r w:rsidRPr="009712CB">
              <w:rPr>
                <w:rFonts w:eastAsia="等线"/>
                <w:color w:val="000000"/>
                <w:kern w:val="0"/>
                <w:sz w:val="13"/>
                <w:szCs w:val="13"/>
              </w:rPr>
              <w:t>37/37</w:t>
            </w:r>
          </w:p>
        </w:tc>
        <w:tc>
          <w:tcPr>
            <w:tcW w:w="992" w:type="dxa"/>
            <w:noWrap/>
          </w:tcPr>
          <w:p w14:paraId="3913097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2A5ED4F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131D3DE2" w14:textId="60286EA1"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FOLFOX4</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63DBD061" w14:textId="5F847917" w:rsidR="001C2BE3" w:rsidRPr="009712CB" w:rsidRDefault="00D90F79">
            <w:pPr>
              <w:textAlignment w:val="center"/>
              <w:rPr>
                <w:sz w:val="13"/>
                <w:szCs w:val="13"/>
              </w:rPr>
            </w:pPr>
            <w:r w:rsidRPr="009712CB">
              <w:rPr>
                <w:rFonts w:eastAsia="等线"/>
                <w:color w:val="000000"/>
                <w:kern w:val="0"/>
                <w:sz w:val="13"/>
                <w:szCs w:val="13"/>
              </w:rPr>
              <w:t>FOLFOX4</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02D60BCF"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688FAD42" w14:textId="77777777" w:rsidR="001C2BE3" w:rsidRPr="009712CB" w:rsidRDefault="00D90F79">
            <w:pPr>
              <w:pStyle w:val="ac"/>
              <w:ind w:firstLineChars="0" w:firstLine="0"/>
              <w:textAlignment w:val="center"/>
              <w:rPr>
                <w:rFonts w:eastAsia="宋体"/>
                <w:sz w:val="13"/>
                <w:szCs w:val="13"/>
              </w:rPr>
            </w:pPr>
            <w:r w:rsidRPr="009712CB">
              <w:rPr>
                <w:rFonts w:ascii="宋体" w:eastAsia="宋体" w:hAnsi="宋体" w:cs="宋体" w:hint="eastAsia"/>
                <w:sz w:val="13"/>
                <w:szCs w:val="13"/>
              </w:rPr>
              <w:t>①</w:t>
            </w:r>
          </w:p>
        </w:tc>
      </w:tr>
      <w:tr w:rsidR="00B327F4" w:rsidRPr="009712CB" w14:paraId="3C9A07A4" w14:textId="77777777" w:rsidTr="002E50AB">
        <w:trPr>
          <w:trHeight w:val="288"/>
        </w:trPr>
        <w:tc>
          <w:tcPr>
            <w:tcW w:w="1134" w:type="dxa"/>
            <w:noWrap/>
          </w:tcPr>
          <w:p w14:paraId="141E14E9"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Fu ZY 2018</w:t>
            </w:r>
          </w:p>
        </w:tc>
        <w:tc>
          <w:tcPr>
            <w:tcW w:w="851" w:type="dxa"/>
            <w:noWrap/>
          </w:tcPr>
          <w:p w14:paraId="6114E62A" w14:textId="77777777" w:rsidR="001C2BE3" w:rsidRPr="009712CB" w:rsidRDefault="00D90F79">
            <w:pPr>
              <w:jc w:val="center"/>
              <w:textAlignment w:val="center"/>
              <w:rPr>
                <w:sz w:val="13"/>
                <w:szCs w:val="13"/>
              </w:rPr>
            </w:pPr>
            <w:r w:rsidRPr="009712CB">
              <w:rPr>
                <w:rFonts w:eastAsia="等线"/>
                <w:color w:val="000000"/>
                <w:kern w:val="0"/>
                <w:sz w:val="13"/>
                <w:szCs w:val="13"/>
              </w:rPr>
              <w:t>53/33</w:t>
            </w:r>
          </w:p>
        </w:tc>
        <w:tc>
          <w:tcPr>
            <w:tcW w:w="1276" w:type="dxa"/>
            <w:noWrap/>
          </w:tcPr>
          <w:p w14:paraId="79CEC9F2" w14:textId="4AA67E01" w:rsidR="001C2BE3" w:rsidRPr="009712CB" w:rsidRDefault="00D90F79">
            <w:pPr>
              <w:jc w:val="center"/>
              <w:textAlignment w:val="center"/>
              <w:rPr>
                <w:sz w:val="13"/>
                <w:szCs w:val="13"/>
              </w:rPr>
            </w:pPr>
            <w:r w:rsidRPr="009712CB">
              <w:rPr>
                <w:rFonts w:eastAsia="等线"/>
                <w:color w:val="000000"/>
                <w:kern w:val="0"/>
                <w:sz w:val="13"/>
                <w:szCs w:val="13"/>
              </w:rPr>
              <w:t>53.</w:t>
            </w:r>
            <w:r w:rsidR="00B327F4" w:rsidRPr="009712CB">
              <w:rPr>
                <w:rFonts w:eastAsia="等线" w:hint="eastAsia"/>
                <w:color w:val="000000"/>
                <w:kern w:val="0"/>
                <w:sz w:val="13"/>
                <w:szCs w:val="13"/>
              </w:rPr>
              <w:t>6/55.2</w:t>
            </w:r>
          </w:p>
        </w:tc>
        <w:tc>
          <w:tcPr>
            <w:tcW w:w="1134" w:type="dxa"/>
            <w:noWrap/>
          </w:tcPr>
          <w:p w14:paraId="0D265050" w14:textId="77777777" w:rsidR="001C2BE3" w:rsidRPr="009712CB" w:rsidRDefault="00D90F79">
            <w:pPr>
              <w:jc w:val="center"/>
              <w:textAlignment w:val="center"/>
              <w:rPr>
                <w:sz w:val="13"/>
                <w:szCs w:val="13"/>
              </w:rPr>
            </w:pPr>
            <w:r w:rsidRPr="009712CB">
              <w:rPr>
                <w:rFonts w:eastAsia="等线"/>
                <w:color w:val="000000"/>
                <w:kern w:val="0"/>
                <w:sz w:val="13"/>
                <w:szCs w:val="13"/>
              </w:rPr>
              <w:t>43/43</w:t>
            </w:r>
          </w:p>
        </w:tc>
        <w:tc>
          <w:tcPr>
            <w:tcW w:w="992" w:type="dxa"/>
            <w:noWrap/>
          </w:tcPr>
          <w:p w14:paraId="11E3C93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AABB0C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57AA968B" w14:textId="72E15BD2"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CAFI</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56days</w:t>
            </w:r>
          </w:p>
        </w:tc>
        <w:tc>
          <w:tcPr>
            <w:tcW w:w="1417" w:type="dxa"/>
            <w:noWrap/>
          </w:tcPr>
          <w:p w14:paraId="465E25D1" w14:textId="080F2E60" w:rsidR="001C2BE3" w:rsidRPr="009712CB" w:rsidRDefault="00D90F79">
            <w:pPr>
              <w:textAlignment w:val="center"/>
              <w:rPr>
                <w:sz w:val="13"/>
                <w:szCs w:val="13"/>
              </w:rPr>
            </w:pPr>
            <w:r w:rsidRPr="009712CB">
              <w:rPr>
                <w:rFonts w:eastAsia="等线"/>
                <w:color w:val="000000"/>
                <w:kern w:val="0"/>
                <w:sz w:val="13"/>
                <w:szCs w:val="13"/>
              </w:rPr>
              <w:t>CAFI</w:t>
            </w:r>
            <w:r w:rsidR="00B327F4" w:rsidRPr="009712CB">
              <w:rPr>
                <w:rFonts w:eastAsia="等线"/>
                <w:color w:val="000000"/>
                <w:kern w:val="0"/>
                <w:sz w:val="13"/>
                <w:szCs w:val="13"/>
              </w:rPr>
              <w:t xml:space="preserve"> = </w:t>
            </w:r>
            <w:r w:rsidRPr="009712CB">
              <w:rPr>
                <w:rFonts w:eastAsia="等线"/>
                <w:color w:val="000000"/>
                <w:kern w:val="0"/>
                <w:sz w:val="13"/>
                <w:szCs w:val="13"/>
              </w:rPr>
              <w:t>56days</w:t>
            </w:r>
          </w:p>
        </w:tc>
        <w:tc>
          <w:tcPr>
            <w:tcW w:w="1418" w:type="dxa"/>
            <w:noWrap/>
          </w:tcPr>
          <w:p w14:paraId="24DD9C2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64BCDDE8"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①⑧</w:t>
            </w:r>
          </w:p>
        </w:tc>
      </w:tr>
      <w:tr w:rsidR="00B327F4" w:rsidRPr="009712CB" w14:paraId="24F9D953" w14:textId="77777777" w:rsidTr="002E50AB">
        <w:trPr>
          <w:trHeight w:val="288"/>
        </w:trPr>
        <w:tc>
          <w:tcPr>
            <w:tcW w:w="1134" w:type="dxa"/>
            <w:noWrap/>
          </w:tcPr>
          <w:p w14:paraId="7C23E9C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Hou YL 2018</w:t>
            </w:r>
          </w:p>
        </w:tc>
        <w:tc>
          <w:tcPr>
            <w:tcW w:w="851" w:type="dxa"/>
            <w:noWrap/>
          </w:tcPr>
          <w:p w14:paraId="08CD6BC4" w14:textId="77777777" w:rsidR="001C2BE3" w:rsidRPr="009712CB" w:rsidRDefault="00D90F79">
            <w:pPr>
              <w:jc w:val="center"/>
              <w:textAlignment w:val="center"/>
              <w:rPr>
                <w:sz w:val="13"/>
                <w:szCs w:val="13"/>
              </w:rPr>
            </w:pPr>
            <w:r w:rsidRPr="009712CB">
              <w:rPr>
                <w:rFonts w:eastAsia="等线"/>
                <w:color w:val="000000"/>
                <w:kern w:val="0"/>
                <w:sz w:val="13"/>
                <w:szCs w:val="13"/>
              </w:rPr>
              <w:t>57/37</w:t>
            </w:r>
          </w:p>
        </w:tc>
        <w:tc>
          <w:tcPr>
            <w:tcW w:w="1276" w:type="dxa"/>
            <w:noWrap/>
          </w:tcPr>
          <w:p w14:paraId="4BABEF48" w14:textId="04E44A72" w:rsidR="001C2BE3" w:rsidRPr="009712CB" w:rsidRDefault="00D90F79">
            <w:pPr>
              <w:jc w:val="center"/>
              <w:textAlignment w:val="center"/>
              <w:rPr>
                <w:sz w:val="13"/>
                <w:szCs w:val="13"/>
              </w:rPr>
            </w:pPr>
            <w:r w:rsidRPr="009712CB">
              <w:rPr>
                <w:rFonts w:eastAsia="等线"/>
                <w:color w:val="000000"/>
                <w:kern w:val="0"/>
                <w:sz w:val="13"/>
                <w:szCs w:val="13"/>
              </w:rPr>
              <w:t>54.</w:t>
            </w:r>
            <w:r w:rsidR="00B327F4" w:rsidRPr="009712CB">
              <w:rPr>
                <w:rFonts w:eastAsia="等线" w:hint="eastAsia"/>
                <w:color w:val="000000"/>
                <w:kern w:val="0"/>
                <w:sz w:val="13"/>
                <w:szCs w:val="13"/>
              </w:rPr>
              <w:t>6/56.2</w:t>
            </w:r>
          </w:p>
        </w:tc>
        <w:tc>
          <w:tcPr>
            <w:tcW w:w="1134" w:type="dxa"/>
            <w:noWrap/>
          </w:tcPr>
          <w:p w14:paraId="1E077606" w14:textId="77777777" w:rsidR="001C2BE3" w:rsidRPr="009712CB" w:rsidRDefault="00D90F79">
            <w:pPr>
              <w:jc w:val="center"/>
              <w:textAlignment w:val="center"/>
              <w:rPr>
                <w:sz w:val="13"/>
                <w:szCs w:val="13"/>
              </w:rPr>
            </w:pPr>
            <w:r w:rsidRPr="009712CB">
              <w:rPr>
                <w:rFonts w:eastAsia="等线"/>
                <w:color w:val="000000"/>
                <w:kern w:val="0"/>
                <w:sz w:val="13"/>
                <w:szCs w:val="13"/>
              </w:rPr>
              <w:t>47/47</w:t>
            </w:r>
          </w:p>
        </w:tc>
        <w:tc>
          <w:tcPr>
            <w:tcW w:w="992" w:type="dxa"/>
            <w:noWrap/>
          </w:tcPr>
          <w:p w14:paraId="1F4787FE"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1638DD83" w14:textId="6EA128F5"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1E96B3F2" w14:textId="539ACFED"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CAFI</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84days</w:t>
            </w:r>
          </w:p>
        </w:tc>
        <w:tc>
          <w:tcPr>
            <w:tcW w:w="1417" w:type="dxa"/>
            <w:noWrap/>
          </w:tcPr>
          <w:p w14:paraId="16821E16" w14:textId="0D6E10A4" w:rsidR="001C2BE3" w:rsidRPr="009712CB" w:rsidRDefault="00D90F79">
            <w:pPr>
              <w:textAlignment w:val="center"/>
              <w:rPr>
                <w:sz w:val="13"/>
                <w:szCs w:val="13"/>
              </w:rPr>
            </w:pPr>
            <w:r w:rsidRPr="009712CB">
              <w:rPr>
                <w:rFonts w:eastAsia="等线"/>
                <w:color w:val="000000"/>
                <w:kern w:val="0"/>
                <w:sz w:val="13"/>
                <w:szCs w:val="13"/>
              </w:rPr>
              <w:t>CAFI</w:t>
            </w:r>
            <w:r w:rsidR="00B327F4" w:rsidRPr="009712CB">
              <w:rPr>
                <w:rFonts w:eastAsia="等线"/>
                <w:color w:val="000000"/>
                <w:kern w:val="0"/>
                <w:sz w:val="13"/>
                <w:szCs w:val="13"/>
              </w:rPr>
              <w:t xml:space="preserve"> = </w:t>
            </w:r>
            <w:r w:rsidRPr="009712CB">
              <w:rPr>
                <w:rFonts w:eastAsia="等线"/>
                <w:color w:val="000000"/>
                <w:kern w:val="0"/>
                <w:sz w:val="13"/>
                <w:szCs w:val="13"/>
              </w:rPr>
              <w:t>84days</w:t>
            </w:r>
          </w:p>
        </w:tc>
        <w:tc>
          <w:tcPr>
            <w:tcW w:w="1418" w:type="dxa"/>
            <w:noWrap/>
          </w:tcPr>
          <w:p w14:paraId="18C8FD4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71AA1523"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53A75667" w14:textId="77777777" w:rsidTr="002E50AB">
        <w:trPr>
          <w:trHeight w:val="288"/>
        </w:trPr>
        <w:tc>
          <w:tcPr>
            <w:tcW w:w="1134" w:type="dxa"/>
            <w:noWrap/>
          </w:tcPr>
          <w:p w14:paraId="20131780"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lastRenderedPageBreak/>
              <w:t>Zhang MM 2018</w:t>
            </w:r>
          </w:p>
        </w:tc>
        <w:tc>
          <w:tcPr>
            <w:tcW w:w="851" w:type="dxa"/>
            <w:noWrap/>
          </w:tcPr>
          <w:p w14:paraId="177954E1" w14:textId="77777777" w:rsidR="001C2BE3" w:rsidRPr="009712CB" w:rsidRDefault="00D90F79">
            <w:pPr>
              <w:jc w:val="center"/>
              <w:textAlignment w:val="center"/>
              <w:rPr>
                <w:sz w:val="13"/>
                <w:szCs w:val="13"/>
              </w:rPr>
            </w:pPr>
            <w:r w:rsidRPr="009712CB">
              <w:rPr>
                <w:rFonts w:eastAsia="等线"/>
                <w:color w:val="000000"/>
                <w:kern w:val="0"/>
                <w:sz w:val="13"/>
                <w:szCs w:val="13"/>
              </w:rPr>
              <w:t>33/37</w:t>
            </w:r>
          </w:p>
        </w:tc>
        <w:tc>
          <w:tcPr>
            <w:tcW w:w="1276" w:type="dxa"/>
            <w:noWrap/>
          </w:tcPr>
          <w:p w14:paraId="24BA0B3D" w14:textId="399FBA8A" w:rsidR="001C2BE3" w:rsidRPr="009712CB" w:rsidRDefault="00D90F79">
            <w:pPr>
              <w:jc w:val="center"/>
              <w:textAlignment w:val="center"/>
              <w:rPr>
                <w:sz w:val="13"/>
                <w:szCs w:val="13"/>
              </w:rPr>
            </w:pPr>
            <w:r w:rsidRPr="009712CB">
              <w:rPr>
                <w:rFonts w:eastAsia="等线"/>
                <w:color w:val="000000"/>
                <w:kern w:val="0"/>
                <w:sz w:val="13"/>
                <w:szCs w:val="13"/>
              </w:rPr>
              <w:t>54.9/55.2</w:t>
            </w:r>
          </w:p>
        </w:tc>
        <w:tc>
          <w:tcPr>
            <w:tcW w:w="1134" w:type="dxa"/>
            <w:noWrap/>
          </w:tcPr>
          <w:p w14:paraId="104DF24A" w14:textId="77777777" w:rsidR="001C2BE3" w:rsidRPr="009712CB" w:rsidRDefault="00D90F79">
            <w:pPr>
              <w:jc w:val="center"/>
              <w:textAlignment w:val="center"/>
              <w:rPr>
                <w:sz w:val="13"/>
                <w:szCs w:val="13"/>
              </w:rPr>
            </w:pPr>
            <w:r w:rsidRPr="009712CB">
              <w:rPr>
                <w:rFonts w:eastAsia="等线"/>
                <w:color w:val="000000"/>
                <w:kern w:val="0"/>
                <w:sz w:val="13"/>
                <w:szCs w:val="13"/>
              </w:rPr>
              <w:t>35/35</w:t>
            </w:r>
          </w:p>
        </w:tc>
        <w:tc>
          <w:tcPr>
            <w:tcW w:w="992" w:type="dxa"/>
            <w:noWrap/>
          </w:tcPr>
          <w:p w14:paraId="1954AD2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0840B82" w14:textId="52269781"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4BA5F9B" w14:textId="40B6DF38"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XELOX</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3CF28DEF" w14:textId="4C14FB4C" w:rsidR="001C2BE3" w:rsidRPr="009712CB" w:rsidRDefault="00D90F79">
            <w:pPr>
              <w:textAlignment w:val="center"/>
              <w:rPr>
                <w:sz w:val="13"/>
                <w:szCs w:val="13"/>
              </w:rPr>
            </w:pPr>
            <w:r w:rsidRPr="009712CB">
              <w:rPr>
                <w:rFonts w:eastAsia="等线"/>
                <w:color w:val="000000"/>
                <w:kern w:val="0"/>
                <w:sz w:val="13"/>
                <w:szCs w:val="13"/>
              </w:rPr>
              <w:t>XELOX</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403BCE6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51696728"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6255DBBE" w14:textId="77777777" w:rsidTr="002E50AB">
        <w:trPr>
          <w:trHeight w:val="288"/>
        </w:trPr>
        <w:tc>
          <w:tcPr>
            <w:tcW w:w="1134" w:type="dxa"/>
            <w:noWrap/>
          </w:tcPr>
          <w:p w14:paraId="55AA8455" w14:textId="77777777" w:rsidR="001C2BE3" w:rsidRPr="009712CB" w:rsidRDefault="00D90F79" w:rsidP="004A03B4">
            <w:pPr>
              <w:jc w:val="left"/>
              <w:textAlignment w:val="center"/>
              <w:rPr>
                <w:sz w:val="13"/>
                <w:szCs w:val="13"/>
              </w:rPr>
            </w:pPr>
            <w:r w:rsidRPr="009712CB">
              <w:rPr>
                <w:rFonts w:eastAsia="等线"/>
                <w:kern w:val="0"/>
                <w:sz w:val="13"/>
                <w:szCs w:val="13"/>
              </w:rPr>
              <w:t>Hou CW 2017</w:t>
            </w:r>
          </w:p>
        </w:tc>
        <w:tc>
          <w:tcPr>
            <w:tcW w:w="851" w:type="dxa"/>
            <w:noWrap/>
          </w:tcPr>
          <w:p w14:paraId="09A3A5B2" w14:textId="77777777" w:rsidR="001C2BE3" w:rsidRPr="009712CB" w:rsidRDefault="00D90F79">
            <w:pPr>
              <w:jc w:val="center"/>
              <w:textAlignment w:val="center"/>
              <w:rPr>
                <w:sz w:val="13"/>
                <w:szCs w:val="13"/>
              </w:rPr>
            </w:pPr>
            <w:r w:rsidRPr="009712CB">
              <w:rPr>
                <w:rFonts w:eastAsia="等线"/>
                <w:kern w:val="0"/>
                <w:sz w:val="13"/>
                <w:szCs w:val="13"/>
              </w:rPr>
              <w:t>45/41</w:t>
            </w:r>
          </w:p>
        </w:tc>
        <w:tc>
          <w:tcPr>
            <w:tcW w:w="1276" w:type="dxa"/>
            <w:noWrap/>
          </w:tcPr>
          <w:p w14:paraId="661857F5" w14:textId="77777777" w:rsidR="001C2BE3" w:rsidRPr="009712CB" w:rsidRDefault="00D90F79">
            <w:pPr>
              <w:jc w:val="center"/>
              <w:textAlignment w:val="center"/>
              <w:rPr>
                <w:sz w:val="13"/>
                <w:szCs w:val="13"/>
              </w:rPr>
            </w:pPr>
            <w:r w:rsidRPr="009712CB">
              <w:rPr>
                <w:rFonts w:eastAsia="等线"/>
                <w:kern w:val="0"/>
                <w:sz w:val="13"/>
                <w:szCs w:val="13"/>
              </w:rPr>
              <w:t>55.7/58.2</w:t>
            </w:r>
          </w:p>
        </w:tc>
        <w:tc>
          <w:tcPr>
            <w:tcW w:w="1134" w:type="dxa"/>
            <w:noWrap/>
          </w:tcPr>
          <w:p w14:paraId="4EF337FB" w14:textId="77777777" w:rsidR="001C2BE3" w:rsidRPr="009712CB" w:rsidRDefault="00D90F79">
            <w:pPr>
              <w:jc w:val="center"/>
              <w:textAlignment w:val="center"/>
              <w:rPr>
                <w:sz w:val="13"/>
                <w:szCs w:val="13"/>
              </w:rPr>
            </w:pPr>
            <w:r w:rsidRPr="009712CB">
              <w:rPr>
                <w:rFonts w:eastAsia="等线"/>
                <w:kern w:val="0"/>
                <w:sz w:val="13"/>
                <w:szCs w:val="13"/>
              </w:rPr>
              <w:t>43/43</w:t>
            </w:r>
          </w:p>
        </w:tc>
        <w:tc>
          <w:tcPr>
            <w:tcW w:w="992" w:type="dxa"/>
            <w:noWrap/>
          </w:tcPr>
          <w:p w14:paraId="63B77A30" w14:textId="02BDED68" w:rsidR="001C2BE3" w:rsidRPr="009712CB" w:rsidRDefault="00D90F79">
            <w:pPr>
              <w:jc w:val="center"/>
              <w:textAlignment w:val="center"/>
              <w:rPr>
                <w:sz w:val="13"/>
                <w:szCs w:val="13"/>
              </w:rPr>
            </w:pPr>
            <w:r w:rsidRPr="009712CB">
              <w:rPr>
                <w:rFonts w:eastAsia="等线"/>
                <w:kern w:val="0"/>
                <w:sz w:val="13"/>
                <w:szCs w:val="13"/>
              </w:rPr>
              <w:t>Ⅱ</w:t>
            </w:r>
            <w:r w:rsidR="00B327F4" w:rsidRPr="009712CB">
              <w:rPr>
                <w:rFonts w:eastAsia="等线"/>
                <w:kern w:val="0"/>
                <w:sz w:val="13"/>
                <w:szCs w:val="13"/>
              </w:rPr>
              <w:t xml:space="preserve"> - </w:t>
            </w:r>
            <w:r w:rsidRPr="009712CB">
              <w:rPr>
                <w:rFonts w:eastAsia="等线"/>
                <w:kern w:val="0"/>
                <w:sz w:val="13"/>
                <w:szCs w:val="13"/>
              </w:rPr>
              <w:t>Ⅳ</w:t>
            </w:r>
          </w:p>
        </w:tc>
        <w:tc>
          <w:tcPr>
            <w:tcW w:w="992" w:type="dxa"/>
            <w:noWrap/>
          </w:tcPr>
          <w:p w14:paraId="10D773C2" w14:textId="14DE55E8" w:rsidR="001C2BE3" w:rsidRPr="009712CB" w:rsidRDefault="00D90F79">
            <w:pPr>
              <w:jc w:val="center"/>
              <w:textAlignment w:val="center"/>
              <w:rPr>
                <w:sz w:val="13"/>
                <w:szCs w:val="13"/>
              </w:rPr>
            </w:pPr>
            <w:r w:rsidRPr="009712CB">
              <w:rPr>
                <w:rFonts w:eastAsia="等线"/>
                <w:kern w:val="0"/>
                <w:sz w:val="13"/>
                <w:szCs w:val="13"/>
              </w:rPr>
              <w:t>≥</w:t>
            </w:r>
            <w:r w:rsidR="00B327F4" w:rsidRPr="009712CB">
              <w:rPr>
                <w:rFonts w:eastAsia="等线" w:hint="eastAsia"/>
                <w:kern w:val="0"/>
                <w:sz w:val="13"/>
                <w:szCs w:val="13"/>
              </w:rPr>
              <w:t xml:space="preserve"> 60</w:t>
            </w:r>
          </w:p>
        </w:tc>
        <w:tc>
          <w:tcPr>
            <w:tcW w:w="2410" w:type="dxa"/>
            <w:noWrap/>
          </w:tcPr>
          <w:p w14:paraId="348097AB" w14:textId="57122942" w:rsidR="001C2BE3" w:rsidRPr="009712CB" w:rsidRDefault="005B5958">
            <w:pPr>
              <w:textAlignment w:val="center"/>
              <w:rPr>
                <w:sz w:val="13"/>
                <w:szCs w:val="13"/>
              </w:rPr>
            </w:pPr>
            <w:r w:rsidRPr="009712CB">
              <w:rPr>
                <w:rFonts w:eastAsia="等线"/>
                <w:kern w:val="0"/>
                <w:sz w:val="13"/>
                <w:szCs w:val="13"/>
              </w:rPr>
              <w:t>ADI</w:t>
            </w:r>
            <w:r w:rsidR="00D90F79" w:rsidRPr="009712CB">
              <w:rPr>
                <w:rFonts w:eastAsia="等线"/>
                <w:kern w:val="0"/>
                <w:sz w:val="13"/>
                <w:szCs w:val="13"/>
              </w:rPr>
              <w:t xml:space="preserve"> 50 ml</w:t>
            </w:r>
            <w:r w:rsidR="00B327F4" w:rsidRPr="009712CB">
              <w:rPr>
                <w:rFonts w:eastAsia="等线"/>
                <w:kern w:val="0"/>
                <w:sz w:val="13"/>
                <w:szCs w:val="13"/>
              </w:rPr>
              <w:t xml:space="preserve"> + </w:t>
            </w:r>
            <w:r w:rsidR="00D90F79" w:rsidRPr="009712CB">
              <w:rPr>
                <w:rFonts w:eastAsia="等线"/>
                <w:kern w:val="0"/>
                <w:sz w:val="13"/>
                <w:szCs w:val="13"/>
              </w:rPr>
              <w:t>5</w:t>
            </w:r>
            <w:r w:rsidR="00B327F4" w:rsidRPr="009712CB">
              <w:rPr>
                <w:rFonts w:eastAsia="等线"/>
                <w:kern w:val="0"/>
                <w:sz w:val="13"/>
                <w:szCs w:val="13"/>
              </w:rPr>
              <w:t xml:space="preserve"> - </w:t>
            </w:r>
            <w:r w:rsidR="00D90F79" w:rsidRPr="009712CB">
              <w:rPr>
                <w:rFonts w:eastAsia="等线"/>
                <w:kern w:val="0"/>
                <w:sz w:val="13"/>
                <w:szCs w:val="13"/>
              </w:rPr>
              <w:t>FU</w:t>
            </w:r>
            <w:r w:rsidR="00B327F4" w:rsidRPr="009712CB">
              <w:rPr>
                <w:rFonts w:eastAsia="等线"/>
                <w:kern w:val="0"/>
                <w:sz w:val="13"/>
                <w:szCs w:val="13"/>
              </w:rPr>
              <w:t xml:space="preserve"> = </w:t>
            </w:r>
            <w:r w:rsidR="00D90F79" w:rsidRPr="009712CB">
              <w:rPr>
                <w:rFonts w:eastAsia="等线"/>
                <w:kern w:val="0"/>
                <w:sz w:val="13"/>
                <w:szCs w:val="13"/>
              </w:rPr>
              <w:t>30days</w:t>
            </w:r>
          </w:p>
        </w:tc>
        <w:tc>
          <w:tcPr>
            <w:tcW w:w="1417" w:type="dxa"/>
            <w:noWrap/>
          </w:tcPr>
          <w:p w14:paraId="44474BD2" w14:textId="2E32270A" w:rsidR="001C2BE3" w:rsidRPr="009712CB" w:rsidRDefault="00D90F79">
            <w:pPr>
              <w:textAlignment w:val="center"/>
              <w:rPr>
                <w:sz w:val="13"/>
                <w:szCs w:val="13"/>
              </w:rPr>
            </w:pPr>
            <w:r w:rsidRPr="009712CB">
              <w:rPr>
                <w:rFonts w:eastAsia="等线"/>
                <w:kern w:val="0"/>
                <w:sz w:val="13"/>
                <w:szCs w:val="13"/>
              </w:rPr>
              <w:t>5</w:t>
            </w:r>
            <w:r w:rsidR="00B327F4" w:rsidRPr="009712CB">
              <w:rPr>
                <w:rFonts w:eastAsia="等线"/>
                <w:kern w:val="0"/>
                <w:sz w:val="13"/>
                <w:szCs w:val="13"/>
              </w:rPr>
              <w:t xml:space="preserve"> - </w:t>
            </w:r>
            <w:r w:rsidRPr="009712CB">
              <w:rPr>
                <w:rFonts w:eastAsia="等线"/>
                <w:kern w:val="0"/>
                <w:sz w:val="13"/>
                <w:szCs w:val="13"/>
              </w:rPr>
              <w:t>FU</w:t>
            </w:r>
            <w:r w:rsidR="00B327F4" w:rsidRPr="009712CB">
              <w:rPr>
                <w:rFonts w:eastAsia="等线"/>
                <w:kern w:val="0"/>
                <w:sz w:val="13"/>
                <w:szCs w:val="13"/>
              </w:rPr>
              <w:t xml:space="preserve"> = </w:t>
            </w:r>
            <w:r w:rsidRPr="009712CB">
              <w:rPr>
                <w:rFonts w:eastAsia="等线"/>
                <w:kern w:val="0"/>
                <w:sz w:val="13"/>
                <w:szCs w:val="13"/>
              </w:rPr>
              <w:t>30days</w:t>
            </w:r>
          </w:p>
        </w:tc>
        <w:tc>
          <w:tcPr>
            <w:tcW w:w="1418" w:type="dxa"/>
            <w:noWrap/>
          </w:tcPr>
          <w:p w14:paraId="7E3482D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F8B695D"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①②⑧</w:t>
            </w:r>
          </w:p>
        </w:tc>
      </w:tr>
      <w:tr w:rsidR="00B327F4" w:rsidRPr="009712CB" w14:paraId="671D8E6A" w14:textId="77777777" w:rsidTr="002E50AB">
        <w:trPr>
          <w:trHeight w:val="288"/>
        </w:trPr>
        <w:tc>
          <w:tcPr>
            <w:tcW w:w="1134" w:type="dxa"/>
            <w:noWrap/>
          </w:tcPr>
          <w:p w14:paraId="12DBE264"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Qin L 2017</w:t>
            </w:r>
          </w:p>
        </w:tc>
        <w:tc>
          <w:tcPr>
            <w:tcW w:w="851" w:type="dxa"/>
            <w:noWrap/>
          </w:tcPr>
          <w:p w14:paraId="1888CC0E" w14:textId="77777777" w:rsidR="001C2BE3" w:rsidRPr="009712CB" w:rsidRDefault="00D90F79">
            <w:pPr>
              <w:jc w:val="center"/>
              <w:textAlignment w:val="center"/>
              <w:rPr>
                <w:sz w:val="13"/>
                <w:szCs w:val="13"/>
              </w:rPr>
            </w:pPr>
            <w:r w:rsidRPr="009712CB">
              <w:rPr>
                <w:rFonts w:eastAsia="等线"/>
                <w:color w:val="000000"/>
                <w:kern w:val="0"/>
                <w:sz w:val="13"/>
                <w:szCs w:val="13"/>
              </w:rPr>
              <w:t>39/23</w:t>
            </w:r>
          </w:p>
        </w:tc>
        <w:tc>
          <w:tcPr>
            <w:tcW w:w="1276" w:type="dxa"/>
            <w:noWrap/>
          </w:tcPr>
          <w:p w14:paraId="5308F1A1" w14:textId="77777777" w:rsidR="001C2BE3" w:rsidRPr="009712CB" w:rsidRDefault="00D90F79">
            <w:pPr>
              <w:jc w:val="center"/>
              <w:textAlignment w:val="center"/>
              <w:rPr>
                <w:sz w:val="13"/>
                <w:szCs w:val="13"/>
              </w:rPr>
            </w:pPr>
            <w:r w:rsidRPr="009712CB">
              <w:rPr>
                <w:rFonts w:eastAsia="等线"/>
                <w:color w:val="000000"/>
                <w:kern w:val="0"/>
                <w:sz w:val="13"/>
                <w:szCs w:val="13"/>
              </w:rPr>
              <w:t>44/45.5</w:t>
            </w:r>
          </w:p>
        </w:tc>
        <w:tc>
          <w:tcPr>
            <w:tcW w:w="1134" w:type="dxa"/>
            <w:noWrap/>
          </w:tcPr>
          <w:p w14:paraId="192A7E57" w14:textId="77777777" w:rsidR="001C2BE3" w:rsidRPr="009712CB" w:rsidRDefault="00D90F79">
            <w:pPr>
              <w:jc w:val="center"/>
              <w:textAlignment w:val="center"/>
              <w:rPr>
                <w:sz w:val="13"/>
                <w:szCs w:val="13"/>
              </w:rPr>
            </w:pPr>
            <w:r w:rsidRPr="009712CB">
              <w:rPr>
                <w:rFonts w:eastAsia="等线"/>
                <w:color w:val="000000"/>
                <w:kern w:val="0"/>
                <w:sz w:val="13"/>
                <w:szCs w:val="13"/>
              </w:rPr>
              <w:t>32/30</w:t>
            </w:r>
          </w:p>
        </w:tc>
        <w:tc>
          <w:tcPr>
            <w:tcW w:w="992" w:type="dxa"/>
            <w:noWrap/>
          </w:tcPr>
          <w:p w14:paraId="0E3D82B6" w14:textId="74BFB2BF"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68CC2EF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7C31E7E8" w14:textId="40CCEC2F"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219AA200" w14:textId="250F7AEC"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44459113" w14:textId="77777777" w:rsidR="001C2BE3" w:rsidRPr="009712CB" w:rsidRDefault="00D90F79">
            <w:pPr>
              <w:jc w:val="center"/>
              <w:textAlignment w:val="center"/>
              <w:rPr>
                <w:sz w:val="13"/>
                <w:szCs w:val="13"/>
              </w:rPr>
            </w:pPr>
            <w:r w:rsidRPr="009712CB">
              <w:rPr>
                <w:rFonts w:eastAsia="等线"/>
                <w:color w:val="000000"/>
                <w:kern w:val="0"/>
                <w:sz w:val="13"/>
                <w:szCs w:val="13"/>
              </w:rPr>
              <w:t>365</w:t>
            </w:r>
          </w:p>
        </w:tc>
        <w:tc>
          <w:tcPr>
            <w:tcW w:w="1701" w:type="dxa"/>
            <w:noWrap/>
          </w:tcPr>
          <w:p w14:paraId="3BDB4CC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①③④⑧</w:t>
            </w:r>
          </w:p>
        </w:tc>
      </w:tr>
      <w:tr w:rsidR="00B327F4" w:rsidRPr="009712CB" w14:paraId="07BC167A" w14:textId="77777777" w:rsidTr="002E50AB">
        <w:trPr>
          <w:trHeight w:val="288"/>
        </w:trPr>
        <w:tc>
          <w:tcPr>
            <w:tcW w:w="1134" w:type="dxa"/>
            <w:noWrap/>
          </w:tcPr>
          <w:p w14:paraId="73ED58B7"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Wang CZ 2016</w:t>
            </w:r>
          </w:p>
        </w:tc>
        <w:tc>
          <w:tcPr>
            <w:tcW w:w="851" w:type="dxa"/>
            <w:noWrap/>
          </w:tcPr>
          <w:p w14:paraId="73714702" w14:textId="77777777" w:rsidR="001C2BE3" w:rsidRPr="009712CB" w:rsidRDefault="00D90F79">
            <w:pPr>
              <w:jc w:val="center"/>
              <w:textAlignment w:val="center"/>
              <w:rPr>
                <w:sz w:val="13"/>
                <w:szCs w:val="13"/>
              </w:rPr>
            </w:pPr>
            <w:r w:rsidRPr="009712CB">
              <w:rPr>
                <w:rFonts w:eastAsia="等线"/>
                <w:color w:val="000000"/>
                <w:kern w:val="0"/>
                <w:sz w:val="13"/>
                <w:szCs w:val="13"/>
              </w:rPr>
              <w:t>47/21</w:t>
            </w:r>
          </w:p>
        </w:tc>
        <w:tc>
          <w:tcPr>
            <w:tcW w:w="1276" w:type="dxa"/>
            <w:noWrap/>
          </w:tcPr>
          <w:p w14:paraId="5BBE128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25D9E085" w14:textId="77777777" w:rsidR="001C2BE3" w:rsidRPr="009712CB" w:rsidRDefault="00D90F79">
            <w:pPr>
              <w:jc w:val="center"/>
              <w:textAlignment w:val="center"/>
              <w:rPr>
                <w:sz w:val="13"/>
                <w:szCs w:val="13"/>
              </w:rPr>
            </w:pPr>
            <w:r w:rsidRPr="009712CB">
              <w:rPr>
                <w:rFonts w:eastAsia="等线"/>
                <w:color w:val="000000"/>
                <w:kern w:val="0"/>
                <w:sz w:val="13"/>
                <w:szCs w:val="13"/>
              </w:rPr>
              <w:t>34/34</w:t>
            </w:r>
          </w:p>
        </w:tc>
        <w:tc>
          <w:tcPr>
            <w:tcW w:w="992" w:type="dxa"/>
            <w:noWrap/>
          </w:tcPr>
          <w:p w14:paraId="3287247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58F7E8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CF657A3" w14:textId="2D68FC57"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CAFI</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418CEA72" w14:textId="73A97405" w:rsidR="001C2BE3" w:rsidRPr="009712CB" w:rsidRDefault="00D90F79">
            <w:pPr>
              <w:textAlignment w:val="center"/>
              <w:rPr>
                <w:sz w:val="13"/>
                <w:szCs w:val="13"/>
              </w:rPr>
            </w:pPr>
            <w:r w:rsidRPr="009712CB">
              <w:rPr>
                <w:rFonts w:eastAsia="等线"/>
                <w:color w:val="000000"/>
                <w:kern w:val="0"/>
                <w:sz w:val="13"/>
                <w:szCs w:val="13"/>
              </w:rPr>
              <w:t>CAFI</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560AF65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7D99937D"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⑧</w:t>
            </w:r>
          </w:p>
        </w:tc>
      </w:tr>
      <w:tr w:rsidR="00B327F4" w:rsidRPr="009712CB" w14:paraId="30CAC261" w14:textId="77777777" w:rsidTr="002E50AB">
        <w:trPr>
          <w:trHeight w:val="288"/>
        </w:trPr>
        <w:tc>
          <w:tcPr>
            <w:tcW w:w="1134" w:type="dxa"/>
            <w:noWrap/>
          </w:tcPr>
          <w:p w14:paraId="55B707BB"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Zhou XK 2016</w:t>
            </w:r>
          </w:p>
        </w:tc>
        <w:tc>
          <w:tcPr>
            <w:tcW w:w="851" w:type="dxa"/>
            <w:noWrap/>
          </w:tcPr>
          <w:p w14:paraId="69B080B9" w14:textId="77777777" w:rsidR="001C2BE3" w:rsidRPr="009712CB" w:rsidRDefault="00D90F79">
            <w:pPr>
              <w:jc w:val="center"/>
              <w:textAlignment w:val="center"/>
              <w:rPr>
                <w:sz w:val="13"/>
                <w:szCs w:val="13"/>
              </w:rPr>
            </w:pPr>
            <w:r w:rsidRPr="009712CB">
              <w:rPr>
                <w:rFonts w:eastAsia="等线"/>
                <w:color w:val="000000"/>
                <w:kern w:val="0"/>
                <w:sz w:val="13"/>
                <w:szCs w:val="13"/>
              </w:rPr>
              <w:t>37/7</w:t>
            </w:r>
          </w:p>
        </w:tc>
        <w:tc>
          <w:tcPr>
            <w:tcW w:w="1276" w:type="dxa"/>
            <w:noWrap/>
          </w:tcPr>
          <w:p w14:paraId="334739B6" w14:textId="77777777" w:rsidR="001C2BE3" w:rsidRPr="009712CB" w:rsidRDefault="00D90F79">
            <w:pPr>
              <w:jc w:val="center"/>
              <w:textAlignment w:val="center"/>
              <w:rPr>
                <w:sz w:val="13"/>
                <w:szCs w:val="13"/>
              </w:rPr>
            </w:pPr>
            <w:r w:rsidRPr="009712CB">
              <w:rPr>
                <w:rFonts w:eastAsia="等线"/>
                <w:color w:val="000000"/>
                <w:kern w:val="0"/>
                <w:sz w:val="13"/>
                <w:szCs w:val="13"/>
              </w:rPr>
              <w:t>50.1/54.6</w:t>
            </w:r>
          </w:p>
        </w:tc>
        <w:tc>
          <w:tcPr>
            <w:tcW w:w="1134" w:type="dxa"/>
            <w:noWrap/>
          </w:tcPr>
          <w:p w14:paraId="4E7DC24C" w14:textId="77777777" w:rsidR="001C2BE3" w:rsidRPr="009712CB" w:rsidRDefault="00D90F79">
            <w:pPr>
              <w:jc w:val="center"/>
              <w:textAlignment w:val="center"/>
              <w:rPr>
                <w:sz w:val="13"/>
                <w:szCs w:val="13"/>
              </w:rPr>
            </w:pPr>
            <w:r w:rsidRPr="009712CB">
              <w:rPr>
                <w:rFonts w:eastAsia="等线"/>
                <w:color w:val="000000"/>
                <w:kern w:val="0"/>
                <w:sz w:val="13"/>
                <w:szCs w:val="13"/>
              </w:rPr>
              <w:t>23/21</w:t>
            </w:r>
          </w:p>
        </w:tc>
        <w:tc>
          <w:tcPr>
            <w:tcW w:w="992" w:type="dxa"/>
            <w:noWrap/>
          </w:tcPr>
          <w:p w14:paraId="4993CCE1" w14:textId="2716689A"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4627A376"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79B6C9E5" w14:textId="70E31E0F"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WM</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746C42D6" w14:textId="64292D59" w:rsidR="001C2BE3" w:rsidRPr="009712CB" w:rsidRDefault="00D90F79">
            <w:pPr>
              <w:textAlignment w:val="center"/>
              <w:rPr>
                <w:sz w:val="13"/>
                <w:szCs w:val="13"/>
              </w:rPr>
            </w:pPr>
            <w:r w:rsidRPr="009712CB">
              <w:rPr>
                <w:rFonts w:eastAsia="等线"/>
                <w:color w:val="000000"/>
                <w:kern w:val="0"/>
                <w:sz w:val="13"/>
                <w:szCs w:val="13"/>
              </w:rPr>
              <w:t>WM</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784CF444"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3B43BD87" w14:textId="77777777" w:rsidR="001C2BE3" w:rsidRPr="009712CB" w:rsidRDefault="00D90F79">
            <w:pPr>
              <w:rPr>
                <w:sz w:val="13"/>
                <w:szCs w:val="13"/>
              </w:rPr>
            </w:pPr>
            <w:r w:rsidRPr="009712CB">
              <w:rPr>
                <w:rFonts w:ascii="宋体" w:eastAsia="宋体" w:hAnsi="宋体" w:cs="宋体" w:hint="eastAsia"/>
                <w:color w:val="000000"/>
                <w:kern w:val="0"/>
                <w:sz w:val="13"/>
                <w:szCs w:val="13"/>
              </w:rPr>
              <w:t>⑨</w:t>
            </w:r>
          </w:p>
        </w:tc>
      </w:tr>
      <w:tr w:rsidR="00B327F4" w:rsidRPr="009712CB" w14:paraId="24D722C2" w14:textId="77777777" w:rsidTr="002E50AB">
        <w:trPr>
          <w:trHeight w:val="288"/>
        </w:trPr>
        <w:tc>
          <w:tcPr>
            <w:tcW w:w="1134" w:type="dxa"/>
            <w:noWrap/>
          </w:tcPr>
          <w:p w14:paraId="6D8FD103"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R 2015</w:t>
            </w:r>
          </w:p>
        </w:tc>
        <w:tc>
          <w:tcPr>
            <w:tcW w:w="851" w:type="dxa"/>
            <w:noWrap/>
          </w:tcPr>
          <w:p w14:paraId="41524EC2" w14:textId="77777777" w:rsidR="001C2BE3" w:rsidRPr="009712CB" w:rsidRDefault="00D90F79">
            <w:pPr>
              <w:jc w:val="center"/>
              <w:textAlignment w:val="center"/>
              <w:rPr>
                <w:sz w:val="13"/>
                <w:szCs w:val="13"/>
              </w:rPr>
            </w:pPr>
            <w:r w:rsidRPr="009712CB">
              <w:rPr>
                <w:rFonts w:eastAsia="等线"/>
                <w:color w:val="000000"/>
                <w:kern w:val="0"/>
                <w:sz w:val="13"/>
                <w:szCs w:val="13"/>
              </w:rPr>
              <w:t>21/15</w:t>
            </w:r>
          </w:p>
        </w:tc>
        <w:tc>
          <w:tcPr>
            <w:tcW w:w="1276" w:type="dxa"/>
            <w:noWrap/>
          </w:tcPr>
          <w:p w14:paraId="0DA44D4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73349C37" w14:textId="77777777" w:rsidR="001C2BE3" w:rsidRPr="009712CB" w:rsidRDefault="00D90F79">
            <w:pPr>
              <w:jc w:val="center"/>
              <w:textAlignment w:val="center"/>
              <w:rPr>
                <w:sz w:val="13"/>
                <w:szCs w:val="13"/>
              </w:rPr>
            </w:pPr>
            <w:r w:rsidRPr="009712CB">
              <w:rPr>
                <w:rFonts w:eastAsia="等线"/>
                <w:color w:val="000000"/>
                <w:kern w:val="0"/>
                <w:sz w:val="13"/>
                <w:szCs w:val="13"/>
              </w:rPr>
              <w:t>18/18</w:t>
            </w:r>
          </w:p>
        </w:tc>
        <w:tc>
          <w:tcPr>
            <w:tcW w:w="992" w:type="dxa"/>
            <w:noWrap/>
          </w:tcPr>
          <w:p w14:paraId="4459CF8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447A8CDC" w14:textId="791E0867"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2C7ABD93" w14:textId="7618B993"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WM</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28days</w:t>
            </w:r>
          </w:p>
        </w:tc>
        <w:tc>
          <w:tcPr>
            <w:tcW w:w="1417" w:type="dxa"/>
            <w:noWrap/>
          </w:tcPr>
          <w:p w14:paraId="7BC76838" w14:textId="27E65A83" w:rsidR="001C2BE3" w:rsidRPr="009712CB" w:rsidRDefault="00D90F79">
            <w:pPr>
              <w:textAlignment w:val="center"/>
              <w:rPr>
                <w:sz w:val="13"/>
                <w:szCs w:val="13"/>
              </w:rPr>
            </w:pPr>
            <w:r w:rsidRPr="009712CB">
              <w:rPr>
                <w:rFonts w:eastAsia="等线"/>
                <w:color w:val="000000"/>
                <w:kern w:val="0"/>
                <w:sz w:val="13"/>
                <w:szCs w:val="13"/>
              </w:rPr>
              <w:t>WM</w:t>
            </w:r>
            <w:r w:rsidR="00B327F4" w:rsidRPr="009712CB">
              <w:rPr>
                <w:rFonts w:eastAsia="等线"/>
                <w:color w:val="000000"/>
                <w:kern w:val="0"/>
                <w:sz w:val="13"/>
                <w:szCs w:val="13"/>
              </w:rPr>
              <w:t xml:space="preserve"> = </w:t>
            </w:r>
            <w:r w:rsidRPr="009712CB">
              <w:rPr>
                <w:rFonts w:eastAsia="等线"/>
                <w:color w:val="000000"/>
                <w:kern w:val="0"/>
                <w:sz w:val="13"/>
                <w:szCs w:val="13"/>
              </w:rPr>
              <w:t>28days</w:t>
            </w:r>
          </w:p>
        </w:tc>
        <w:tc>
          <w:tcPr>
            <w:tcW w:w="1418" w:type="dxa"/>
            <w:noWrap/>
          </w:tcPr>
          <w:p w14:paraId="2BF638E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1FF21332"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3C4DAAFB" w14:textId="77777777" w:rsidTr="002E50AB">
        <w:trPr>
          <w:trHeight w:val="288"/>
        </w:trPr>
        <w:tc>
          <w:tcPr>
            <w:tcW w:w="1134" w:type="dxa"/>
            <w:noWrap/>
          </w:tcPr>
          <w:p w14:paraId="6C5D2BC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Huang ZC 2015</w:t>
            </w:r>
          </w:p>
        </w:tc>
        <w:tc>
          <w:tcPr>
            <w:tcW w:w="851" w:type="dxa"/>
            <w:noWrap/>
          </w:tcPr>
          <w:p w14:paraId="4D65D0E1" w14:textId="77777777" w:rsidR="001C2BE3" w:rsidRPr="009712CB" w:rsidRDefault="00D90F79">
            <w:pPr>
              <w:jc w:val="center"/>
              <w:textAlignment w:val="center"/>
              <w:rPr>
                <w:sz w:val="13"/>
                <w:szCs w:val="13"/>
              </w:rPr>
            </w:pPr>
            <w:r w:rsidRPr="009712CB">
              <w:rPr>
                <w:rFonts w:eastAsia="等线"/>
                <w:color w:val="000000"/>
                <w:kern w:val="0"/>
                <w:sz w:val="13"/>
                <w:szCs w:val="13"/>
              </w:rPr>
              <w:t>28/17</w:t>
            </w:r>
          </w:p>
        </w:tc>
        <w:tc>
          <w:tcPr>
            <w:tcW w:w="1276" w:type="dxa"/>
            <w:noWrap/>
          </w:tcPr>
          <w:p w14:paraId="560B222D"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42AFB68" w14:textId="77777777" w:rsidR="001C2BE3" w:rsidRPr="009712CB" w:rsidRDefault="00D90F79">
            <w:pPr>
              <w:jc w:val="center"/>
              <w:textAlignment w:val="center"/>
              <w:rPr>
                <w:sz w:val="13"/>
                <w:szCs w:val="13"/>
              </w:rPr>
            </w:pPr>
            <w:r w:rsidRPr="009712CB">
              <w:rPr>
                <w:rFonts w:eastAsia="等线"/>
                <w:color w:val="000000"/>
                <w:kern w:val="0"/>
                <w:sz w:val="13"/>
                <w:szCs w:val="13"/>
              </w:rPr>
              <w:t>30/15</w:t>
            </w:r>
          </w:p>
        </w:tc>
        <w:tc>
          <w:tcPr>
            <w:tcW w:w="992" w:type="dxa"/>
            <w:noWrap/>
          </w:tcPr>
          <w:p w14:paraId="7FFB7D3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6DFF051C"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6B73FF7A" w14:textId="5094DC7D"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LO</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29days</w:t>
            </w:r>
          </w:p>
        </w:tc>
        <w:tc>
          <w:tcPr>
            <w:tcW w:w="1417" w:type="dxa"/>
            <w:noWrap/>
          </w:tcPr>
          <w:p w14:paraId="5C1CD258" w14:textId="75CC1C7A" w:rsidR="001C2BE3" w:rsidRPr="009712CB" w:rsidRDefault="00D90F79">
            <w:pPr>
              <w:textAlignment w:val="center"/>
              <w:rPr>
                <w:sz w:val="13"/>
                <w:szCs w:val="13"/>
              </w:rPr>
            </w:pPr>
            <w:r w:rsidRPr="009712CB">
              <w:rPr>
                <w:rFonts w:eastAsia="等线"/>
                <w:color w:val="000000"/>
                <w:kern w:val="0"/>
                <w:sz w:val="13"/>
                <w:szCs w:val="13"/>
              </w:rPr>
              <w:t>LO</w:t>
            </w:r>
            <w:r w:rsidR="00B327F4" w:rsidRPr="009712CB">
              <w:rPr>
                <w:rFonts w:eastAsia="等线"/>
                <w:color w:val="000000"/>
                <w:kern w:val="0"/>
                <w:sz w:val="13"/>
                <w:szCs w:val="13"/>
              </w:rPr>
              <w:t xml:space="preserve"> = </w:t>
            </w:r>
            <w:r w:rsidRPr="009712CB">
              <w:rPr>
                <w:rFonts w:eastAsia="等线"/>
                <w:color w:val="000000"/>
                <w:kern w:val="0"/>
                <w:sz w:val="13"/>
                <w:szCs w:val="13"/>
              </w:rPr>
              <w:t>29days</w:t>
            </w:r>
          </w:p>
        </w:tc>
        <w:tc>
          <w:tcPr>
            <w:tcW w:w="1418" w:type="dxa"/>
            <w:noWrap/>
          </w:tcPr>
          <w:p w14:paraId="58BE70E1"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1CFD4BB2"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①④⑤⑦</w:t>
            </w:r>
          </w:p>
        </w:tc>
      </w:tr>
      <w:tr w:rsidR="00B327F4" w:rsidRPr="009712CB" w14:paraId="73BDB36B" w14:textId="77777777" w:rsidTr="002E50AB">
        <w:trPr>
          <w:trHeight w:val="288"/>
        </w:trPr>
        <w:tc>
          <w:tcPr>
            <w:tcW w:w="1134" w:type="dxa"/>
            <w:noWrap/>
          </w:tcPr>
          <w:p w14:paraId="0AA52552"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Yu B 2013</w:t>
            </w:r>
          </w:p>
        </w:tc>
        <w:tc>
          <w:tcPr>
            <w:tcW w:w="851" w:type="dxa"/>
            <w:noWrap/>
          </w:tcPr>
          <w:p w14:paraId="7C956EDC" w14:textId="77777777" w:rsidR="001C2BE3" w:rsidRPr="009712CB" w:rsidRDefault="00D90F79">
            <w:pPr>
              <w:jc w:val="center"/>
              <w:textAlignment w:val="center"/>
              <w:rPr>
                <w:sz w:val="13"/>
                <w:szCs w:val="13"/>
              </w:rPr>
            </w:pPr>
            <w:r w:rsidRPr="009712CB">
              <w:rPr>
                <w:rFonts w:eastAsia="等线"/>
                <w:color w:val="000000"/>
                <w:kern w:val="0"/>
                <w:sz w:val="13"/>
                <w:szCs w:val="13"/>
              </w:rPr>
              <w:t>29/31</w:t>
            </w:r>
          </w:p>
        </w:tc>
        <w:tc>
          <w:tcPr>
            <w:tcW w:w="1276" w:type="dxa"/>
            <w:noWrap/>
          </w:tcPr>
          <w:p w14:paraId="0BCAF75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47FA38B" w14:textId="77777777" w:rsidR="001C2BE3" w:rsidRPr="009712CB" w:rsidRDefault="00D90F79">
            <w:pPr>
              <w:jc w:val="center"/>
              <w:textAlignment w:val="center"/>
              <w:rPr>
                <w:sz w:val="13"/>
                <w:szCs w:val="13"/>
              </w:rPr>
            </w:pPr>
            <w:r w:rsidRPr="009712CB">
              <w:rPr>
                <w:rFonts w:eastAsia="等线"/>
                <w:color w:val="000000"/>
                <w:kern w:val="0"/>
                <w:sz w:val="13"/>
                <w:szCs w:val="13"/>
              </w:rPr>
              <w:t>30/30</w:t>
            </w:r>
          </w:p>
        </w:tc>
        <w:tc>
          <w:tcPr>
            <w:tcW w:w="992" w:type="dxa"/>
            <w:noWrap/>
          </w:tcPr>
          <w:p w14:paraId="2FB1C44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51C43EF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70AFB19D" w14:textId="2CF6809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60days</w:t>
            </w:r>
          </w:p>
        </w:tc>
        <w:tc>
          <w:tcPr>
            <w:tcW w:w="1417" w:type="dxa"/>
            <w:noWrap/>
          </w:tcPr>
          <w:p w14:paraId="1F3DBCDD" w14:textId="10B96B85"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60days</w:t>
            </w:r>
          </w:p>
        </w:tc>
        <w:tc>
          <w:tcPr>
            <w:tcW w:w="1418" w:type="dxa"/>
            <w:noWrap/>
          </w:tcPr>
          <w:p w14:paraId="1E832242"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27C60BC1"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①⑨</w:t>
            </w:r>
          </w:p>
        </w:tc>
      </w:tr>
      <w:tr w:rsidR="00B327F4" w:rsidRPr="009712CB" w14:paraId="40F0F2C8" w14:textId="77777777" w:rsidTr="002E50AB">
        <w:trPr>
          <w:trHeight w:val="288"/>
        </w:trPr>
        <w:tc>
          <w:tcPr>
            <w:tcW w:w="1134" w:type="dxa"/>
            <w:noWrap/>
          </w:tcPr>
          <w:p w14:paraId="4F98F493"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Chen HW 2012</w:t>
            </w:r>
          </w:p>
        </w:tc>
        <w:tc>
          <w:tcPr>
            <w:tcW w:w="851" w:type="dxa"/>
            <w:noWrap/>
          </w:tcPr>
          <w:p w14:paraId="39EB8A0A" w14:textId="77777777" w:rsidR="001C2BE3" w:rsidRPr="009712CB" w:rsidRDefault="00D90F79">
            <w:pPr>
              <w:jc w:val="center"/>
              <w:textAlignment w:val="center"/>
              <w:rPr>
                <w:sz w:val="13"/>
                <w:szCs w:val="13"/>
              </w:rPr>
            </w:pPr>
            <w:r w:rsidRPr="009712CB">
              <w:rPr>
                <w:rFonts w:eastAsia="等线"/>
                <w:color w:val="000000"/>
                <w:kern w:val="0"/>
                <w:sz w:val="13"/>
                <w:szCs w:val="13"/>
              </w:rPr>
              <w:t>48/24</w:t>
            </w:r>
          </w:p>
        </w:tc>
        <w:tc>
          <w:tcPr>
            <w:tcW w:w="1276" w:type="dxa"/>
            <w:noWrap/>
          </w:tcPr>
          <w:p w14:paraId="1C1B64EC" w14:textId="77777777" w:rsidR="001C2BE3" w:rsidRPr="009712CB" w:rsidRDefault="00D90F79">
            <w:pPr>
              <w:jc w:val="center"/>
              <w:textAlignment w:val="center"/>
              <w:rPr>
                <w:sz w:val="13"/>
                <w:szCs w:val="13"/>
              </w:rPr>
            </w:pPr>
            <w:r w:rsidRPr="009712CB">
              <w:rPr>
                <w:rFonts w:eastAsia="等线"/>
                <w:color w:val="000000"/>
                <w:kern w:val="0"/>
                <w:sz w:val="13"/>
                <w:szCs w:val="13"/>
              </w:rPr>
              <w:t>52/54</w:t>
            </w:r>
          </w:p>
        </w:tc>
        <w:tc>
          <w:tcPr>
            <w:tcW w:w="1134" w:type="dxa"/>
            <w:noWrap/>
          </w:tcPr>
          <w:p w14:paraId="61FB698E" w14:textId="77777777" w:rsidR="001C2BE3" w:rsidRPr="009712CB" w:rsidRDefault="00D90F79">
            <w:pPr>
              <w:jc w:val="center"/>
              <w:textAlignment w:val="center"/>
              <w:rPr>
                <w:sz w:val="13"/>
                <w:szCs w:val="13"/>
              </w:rPr>
            </w:pPr>
            <w:r w:rsidRPr="009712CB">
              <w:rPr>
                <w:rFonts w:eastAsia="等线"/>
                <w:color w:val="000000"/>
                <w:kern w:val="0"/>
                <w:sz w:val="13"/>
                <w:szCs w:val="13"/>
              </w:rPr>
              <w:t>36/36</w:t>
            </w:r>
          </w:p>
        </w:tc>
        <w:tc>
          <w:tcPr>
            <w:tcW w:w="992" w:type="dxa"/>
            <w:noWrap/>
          </w:tcPr>
          <w:p w14:paraId="050D52CB" w14:textId="1E1C44D6"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6B2DDFEE" w14:textId="05E5A050"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59F4916A" w14:textId="2C53F152"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FOLFOX4</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60days</w:t>
            </w:r>
          </w:p>
        </w:tc>
        <w:tc>
          <w:tcPr>
            <w:tcW w:w="1417" w:type="dxa"/>
            <w:noWrap/>
          </w:tcPr>
          <w:p w14:paraId="167B7557" w14:textId="409C2CB5" w:rsidR="001C2BE3" w:rsidRPr="009712CB" w:rsidRDefault="00D90F79">
            <w:pPr>
              <w:textAlignment w:val="center"/>
              <w:rPr>
                <w:sz w:val="13"/>
                <w:szCs w:val="13"/>
              </w:rPr>
            </w:pPr>
            <w:r w:rsidRPr="009712CB">
              <w:rPr>
                <w:rFonts w:eastAsia="等线"/>
                <w:color w:val="000000"/>
                <w:kern w:val="0"/>
                <w:sz w:val="13"/>
                <w:szCs w:val="13"/>
              </w:rPr>
              <w:t>FOLFOX4</w:t>
            </w:r>
            <w:r w:rsidR="00B327F4" w:rsidRPr="009712CB">
              <w:rPr>
                <w:rFonts w:eastAsia="等线"/>
                <w:color w:val="000000"/>
                <w:kern w:val="0"/>
                <w:sz w:val="13"/>
                <w:szCs w:val="13"/>
              </w:rPr>
              <w:t xml:space="preserve"> = </w:t>
            </w:r>
            <w:r w:rsidRPr="009712CB">
              <w:rPr>
                <w:rFonts w:eastAsia="等线"/>
                <w:color w:val="000000"/>
                <w:kern w:val="0"/>
                <w:sz w:val="13"/>
                <w:szCs w:val="13"/>
              </w:rPr>
              <w:t>60days</w:t>
            </w:r>
          </w:p>
        </w:tc>
        <w:tc>
          <w:tcPr>
            <w:tcW w:w="1418" w:type="dxa"/>
            <w:noWrap/>
          </w:tcPr>
          <w:p w14:paraId="19513850" w14:textId="77777777" w:rsidR="001C2BE3" w:rsidRPr="009712CB" w:rsidRDefault="00D90F79">
            <w:pPr>
              <w:jc w:val="center"/>
              <w:textAlignment w:val="center"/>
              <w:rPr>
                <w:sz w:val="13"/>
                <w:szCs w:val="13"/>
              </w:rPr>
            </w:pPr>
            <w:r w:rsidRPr="009712CB">
              <w:rPr>
                <w:rFonts w:eastAsia="等线"/>
                <w:color w:val="000000"/>
                <w:kern w:val="0"/>
                <w:sz w:val="13"/>
                <w:szCs w:val="13"/>
              </w:rPr>
              <w:t>240</w:t>
            </w:r>
          </w:p>
        </w:tc>
        <w:tc>
          <w:tcPr>
            <w:tcW w:w="1701" w:type="dxa"/>
            <w:noWrap/>
          </w:tcPr>
          <w:p w14:paraId="5BEA2742"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①②⑥⑦</w:t>
            </w:r>
          </w:p>
        </w:tc>
      </w:tr>
      <w:tr w:rsidR="00B327F4" w:rsidRPr="009712CB" w14:paraId="28BC2223" w14:textId="77777777" w:rsidTr="002E50AB">
        <w:trPr>
          <w:trHeight w:val="288"/>
        </w:trPr>
        <w:tc>
          <w:tcPr>
            <w:tcW w:w="1134" w:type="dxa"/>
            <w:noWrap/>
          </w:tcPr>
          <w:p w14:paraId="769EBA65"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Liu GY 2011</w:t>
            </w:r>
          </w:p>
        </w:tc>
        <w:tc>
          <w:tcPr>
            <w:tcW w:w="851" w:type="dxa"/>
            <w:noWrap/>
          </w:tcPr>
          <w:p w14:paraId="4261A96E" w14:textId="77777777" w:rsidR="001C2BE3" w:rsidRPr="009712CB" w:rsidRDefault="00D90F79">
            <w:pPr>
              <w:jc w:val="center"/>
              <w:textAlignment w:val="center"/>
              <w:rPr>
                <w:sz w:val="13"/>
                <w:szCs w:val="13"/>
              </w:rPr>
            </w:pPr>
            <w:r w:rsidRPr="009712CB">
              <w:rPr>
                <w:rFonts w:eastAsia="等线"/>
                <w:color w:val="000000"/>
                <w:kern w:val="0"/>
                <w:sz w:val="13"/>
                <w:szCs w:val="13"/>
              </w:rPr>
              <w:t>40/18</w:t>
            </w:r>
          </w:p>
        </w:tc>
        <w:tc>
          <w:tcPr>
            <w:tcW w:w="1276" w:type="dxa"/>
            <w:noWrap/>
          </w:tcPr>
          <w:p w14:paraId="37ADBACD" w14:textId="77777777" w:rsidR="001C2BE3" w:rsidRPr="009712CB" w:rsidRDefault="00D90F79">
            <w:pPr>
              <w:jc w:val="center"/>
              <w:textAlignment w:val="center"/>
              <w:rPr>
                <w:sz w:val="13"/>
                <w:szCs w:val="13"/>
              </w:rPr>
            </w:pPr>
            <w:r w:rsidRPr="009712CB">
              <w:rPr>
                <w:rFonts w:eastAsia="等线"/>
                <w:color w:val="000000"/>
                <w:kern w:val="0"/>
                <w:sz w:val="13"/>
                <w:szCs w:val="13"/>
              </w:rPr>
              <w:t>48/46</w:t>
            </w:r>
          </w:p>
        </w:tc>
        <w:tc>
          <w:tcPr>
            <w:tcW w:w="1134" w:type="dxa"/>
            <w:noWrap/>
          </w:tcPr>
          <w:p w14:paraId="1EE41C26" w14:textId="77777777" w:rsidR="001C2BE3" w:rsidRPr="009712CB" w:rsidRDefault="00D90F79">
            <w:pPr>
              <w:jc w:val="center"/>
              <w:textAlignment w:val="center"/>
              <w:rPr>
                <w:sz w:val="13"/>
                <w:szCs w:val="13"/>
              </w:rPr>
            </w:pPr>
            <w:r w:rsidRPr="009712CB">
              <w:rPr>
                <w:rFonts w:eastAsia="等线"/>
                <w:color w:val="000000"/>
                <w:kern w:val="0"/>
                <w:sz w:val="13"/>
                <w:szCs w:val="13"/>
              </w:rPr>
              <w:t>30/28</w:t>
            </w:r>
          </w:p>
        </w:tc>
        <w:tc>
          <w:tcPr>
            <w:tcW w:w="992" w:type="dxa"/>
            <w:noWrap/>
          </w:tcPr>
          <w:p w14:paraId="301890D5" w14:textId="5D557284"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3979099B" w14:textId="555556F5"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73724B0F" w14:textId="449F640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60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02B670CB" w14:textId="33D0B9D6"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2C11D66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435B82F7"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4C7DFB30" w14:textId="77777777" w:rsidTr="002E50AB">
        <w:trPr>
          <w:trHeight w:val="288"/>
        </w:trPr>
        <w:tc>
          <w:tcPr>
            <w:tcW w:w="1134" w:type="dxa"/>
            <w:noWrap/>
          </w:tcPr>
          <w:p w14:paraId="54765B7A"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Xie XP 2010</w:t>
            </w:r>
          </w:p>
        </w:tc>
        <w:tc>
          <w:tcPr>
            <w:tcW w:w="851" w:type="dxa"/>
            <w:noWrap/>
          </w:tcPr>
          <w:p w14:paraId="5BA02B17" w14:textId="77777777" w:rsidR="001C2BE3" w:rsidRPr="009712CB" w:rsidRDefault="00D90F79">
            <w:pPr>
              <w:jc w:val="center"/>
              <w:textAlignment w:val="center"/>
              <w:rPr>
                <w:sz w:val="13"/>
                <w:szCs w:val="13"/>
              </w:rPr>
            </w:pPr>
            <w:r w:rsidRPr="009712CB">
              <w:rPr>
                <w:rFonts w:eastAsia="等线"/>
                <w:color w:val="000000"/>
                <w:kern w:val="0"/>
                <w:sz w:val="13"/>
                <w:szCs w:val="13"/>
              </w:rPr>
              <w:t>53/14</w:t>
            </w:r>
          </w:p>
        </w:tc>
        <w:tc>
          <w:tcPr>
            <w:tcW w:w="1276" w:type="dxa"/>
            <w:noWrap/>
          </w:tcPr>
          <w:p w14:paraId="2AA1EE0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2135E9EC" w14:textId="77777777" w:rsidR="001C2BE3" w:rsidRPr="009712CB" w:rsidRDefault="00D90F79">
            <w:pPr>
              <w:jc w:val="center"/>
              <w:textAlignment w:val="center"/>
              <w:rPr>
                <w:sz w:val="13"/>
                <w:szCs w:val="13"/>
              </w:rPr>
            </w:pPr>
            <w:r w:rsidRPr="009712CB">
              <w:rPr>
                <w:rFonts w:eastAsia="等线"/>
                <w:color w:val="000000"/>
                <w:kern w:val="0"/>
                <w:sz w:val="13"/>
                <w:szCs w:val="13"/>
              </w:rPr>
              <w:t>36/31</w:t>
            </w:r>
          </w:p>
        </w:tc>
        <w:tc>
          <w:tcPr>
            <w:tcW w:w="992" w:type="dxa"/>
            <w:noWrap/>
          </w:tcPr>
          <w:p w14:paraId="2C5BD8FA"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5A9FCB48"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3F46688A" w14:textId="747C1DE9"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RFA</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0B2558BE" w14:textId="4EEE6307" w:rsidR="001C2BE3" w:rsidRPr="009712CB" w:rsidRDefault="00D90F79">
            <w:pPr>
              <w:textAlignment w:val="center"/>
              <w:rPr>
                <w:sz w:val="13"/>
                <w:szCs w:val="13"/>
              </w:rPr>
            </w:pPr>
            <w:r w:rsidRPr="009712CB">
              <w:rPr>
                <w:rFonts w:eastAsia="等线"/>
                <w:color w:val="000000"/>
                <w:kern w:val="0"/>
                <w:sz w:val="13"/>
                <w:szCs w:val="13"/>
              </w:rPr>
              <w:t>RFA</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32CA2600" w14:textId="77777777" w:rsidR="001C2BE3" w:rsidRPr="009712CB" w:rsidRDefault="00D90F79">
            <w:pPr>
              <w:jc w:val="center"/>
              <w:textAlignment w:val="center"/>
              <w:rPr>
                <w:sz w:val="13"/>
                <w:szCs w:val="13"/>
              </w:rPr>
            </w:pPr>
            <w:r w:rsidRPr="009712CB">
              <w:rPr>
                <w:rFonts w:eastAsia="等线"/>
                <w:color w:val="000000"/>
                <w:kern w:val="0"/>
                <w:sz w:val="13"/>
                <w:szCs w:val="13"/>
              </w:rPr>
              <w:t>730</w:t>
            </w:r>
          </w:p>
        </w:tc>
        <w:tc>
          <w:tcPr>
            <w:tcW w:w="1701" w:type="dxa"/>
            <w:noWrap/>
          </w:tcPr>
          <w:p w14:paraId="10209197" w14:textId="77777777" w:rsidR="001C2BE3" w:rsidRPr="009712CB" w:rsidRDefault="00D90F79">
            <w:pPr>
              <w:textAlignment w:val="center"/>
              <w:rPr>
                <w:sz w:val="13"/>
                <w:szCs w:val="13"/>
              </w:rPr>
            </w:pPr>
            <w:r w:rsidRPr="009712CB">
              <w:rPr>
                <w:rFonts w:ascii="宋体" w:eastAsia="宋体" w:hAnsi="宋体" w:cs="宋体" w:hint="eastAsia"/>
                <w:color w:val="000000"/>
                <w:kern w:val="0"/>
                <w:sz w:val="13"/>
                <w:szCs w:val="13"/>
              </w:rPr>
              <w:t>⑧⑨</w:t>
            </w:r>
          </w:p>
        </w:tc>
      </w:tr>
      <w:tr w:rsidR="00B327F4" w:rsidRPr="009712CB" w14:paraId="0E96B423" w14:textId="77777777" w:rsidTr="002E50AB">
        <w:trPr>
          <w:trHeight w:val="288"/>
        </w:trPr>
        <w:tc>
          <w:tcPr>
            <w:tcW w:w="1134" w:type="dxa"/>
            <w:noWrap/>
          </w:tcPr>
          <w:p w14:paraId="181A3629"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Feng XM 2010</w:t>
            </w:r>
          </w:p>
        </w:tc>
        <w:tc>
          <w:tcPr>
            <w:tcW w:w="851" w:type="dxa"/>
            <w:noWrap/>
          </w:tcPr>
          <w:p w14:paraId="409C6E94" w14:textId="77777777" w:rsidR="001C2BE3" w:rsidRPr="009712CB" w:rsidRDefault="00D90F79">
            <w:pPr>
              <w:jc w:val="center"/>
              <w:textAlignment w:val="center"/>
              <w:rPr>
                <w:sz w:val="13"/>
                <w:szCs w:val="13"/>
              </w:rPr>
            </w:pPr>
            <w:r w:rsidRPr="009712CB">
              <w:rPr>
                <w:rFonts w:eastAsia="等线"/>
                <w:color w:val="000000"/>
                <w:kern w:val="0"/>
                <w:sz w:val="13"/>
                <w:szCs w:val="13"/>
              </w:rPr>
              <w:t>44/26</w:t>
            </w:r>
          </w:p>
        </w:tc>
        <w:tc>
          <w:tcPr>
            <w:tcW w:w="1276" w:type="dxa"/>
            <w:noWrap/>
          </w:tcPr>
          <w:p w14:paraId="4C4AF9A2" w14:textId="77777777" w:rsidR="001C2BE3" w:rsidRPr="009712CB" w:rsidRDefault="00D90F79">
            <w:pPr>
              <w:jc w:val="center"/>
              <w:textAlignment w:val="center"/>
              <w:rPr>
                <w:sz w:val="13"/>
                <w:szCs w:val="13"/>
              </w:rPr>
            </w:pPr>
            <w:r w:rsidRPr="009712CB">
              <w:rPr>
                <w:rFonts w:eastAsia="等线"/>
                <w:color w:val="000000"/>
                <w:kern w:val="0"/>
                <w:sz w:val="13"/>
                <w:szCs w:val="13"/>
              </w:rPr>
              <w:t>52.6/53.2</w:t>
            </w:r>
          </w:p>
        </w:tc>
        <w:tc>
          <w:tcPr>
            <w:tcW w:w="1134" w:type="dxa"/>
            <w:noWrap/>
          </w:tcPr>
          <w:p w14:paraId="73579BD5" w14:textId="77777777" w:rsidR="001C2BE3" w:rsidRPr="009712CB" w:rsidRDefault="00D90F79">
            <w:pPr>
              <w:jc w:val="center"/>
              <w:textAlignment w:val="center"/>
              <w:rPr>
                <w:sz w:val="13"/>
                <w:szCs w:val="13"/>
              </w:rPr>
            </w:pPr>
            <w:r w:rsidRPr="009712CB">
              <w:rPr>
                <w:rFonts w:eastAsia="等线"/>
                <w:color w:val="000000"/>
                <w:kern w:val="0"/>
                <w:sz w:val="13"/>
                <w:szCs w:val="13"/>
              </w:rPr>
              <w:t>32/38</w:t>
            </w:r>
          </w:p>
        </w:tc>
        <w:tc>
          <w:tcPr>
            <w:tcW w:w="992" w:type="dxa"/>
            <w:noWrap/>
          </w:tcPr>
          <w:p w14:paraId="03022E5F" w14:textId="3A6E2DEF" w:rsidR="001C2BE3" w:rsidRPr="009712CB" w:rsidRDefault="00D90F79">
            <w:pPr>
              <w:jc w:val="center"/>
              <w:textAlignment w:val="center"/>
              <w:rPr>
                <w:sz w:val="13"/>
                <w:szCs w:val="13"/>
              </w:rPr>
            </w:pPr>
            <w:r w:rsidRPr="009712CB">
              <w:rPr>
                <w:rFonts w:eastAsia="等线"/>
                <w:color w:val="000000"/>
                <w:kern w:val="0"/>
                <w:sz w:val="13"/>
                <w:szCs w:val="13"/>
              </w:rPr>
              <w:t>Ⅱ</w:t>
            </w:r>
            <w:r w:rsidR="00B327F4" w:rsidRPr="009712CB">
              <w:rPr>
                <w:rFonts w:eastAsia="等线"/>
                <w:color w:val="000000"/>
                <w:kern w:val="0"/>
                <w:sz w:val="13"/>
                <w:szCs w:val="13"/>
              </w:rPr>
              <w:t xml:space="preserve"> - </w:t>
            </w:r>
            <w:r w:rsidRPr="009712CB">
              <w:rPr>
                <w:rFonts w:eastAsia="等线"/>
                <w:color w:val="000000"/>
                <w:kern w:val="0"/>
                <w:sz w:val="13"/>
                <w:szCs w:val="13"/>
              </w:rPr>
              <w:t>Ⅳ</w:t>
            </w:r>
          </w:p>
        </w:tc>
        <w:tc>
          <w:tcPr>
            <w:tcW w:w="992" w:type="dxa"/>
            <w:noWrap/>
          </w:tcPr>
          <w:p w14:paraId="05B9ACE2" w14:textId="42F9D3A5"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3F2A20B0" w14:textId="7F8B2545"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 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5</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FU</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84days</w:t>
            </w:r>
          </w:p>
        </w:tc>
        <w:tc>
          <w:tcPr>
            <w:tcW w:w="1417" w:type="dxa"/>
            <w:noWrap/>
          </w:tcPr>
          <w:p w14:paraId="4E34CE74" w14:textId="65123988" w:rsidR="001C2BE3" w:rsidRPr="009712CB" w:rsidRDefault="00D90F79">
            <w:pPr>
              <w:textAlignment w:val="center"/>
              <w:rPr>
                <w:sz w:val="13"/>
                <w:szCs w:val="13"/>
              </w:rPr>
            </w:pPr>
            <w:r w:rsidRPr="009712CB">
              <w:rPr>
                <w:rFonts w:eastAsia="等线"/>
                <w:color w:val="000000"/>
                <w:kern w:val="0"/>
                <w:sz w:val="13"/>
                <w:szCs w:val="13"/>
              </w:rPr>
              <w:t>5</w:t>
            </w:r>
            <w:r w:rsidR="00B327F4" w:rsidRPr="009712CB">
              <w:rPr>
                <w:rFonts w:eastAsia="等线"/>
                <w:color w:val="000000"/>
                <w:kern w:val="0"/>
                <w:sz w:val="13"/>
                <w:szCs w:val="13"/>
              </w:rPr>
              <w:t xml:space="preserve"> - </w:t>
            </w:r>
            <w:r w:rsidRPr="009712CB">
              <w:rPr>
                <w:rFonts w:eastAsia="等线"/>
                <w:color w:val="000000"/>
                <w:kern w:val="0"/>
                <w:sz w:val="13"/>
                <w:szCs w:val="13"/>
              </w:rPr>
              <w:t>FU</w:t>
            </w:r>
            <w:r w:rsidR="00B327F4" w:rsidRPr="009712CB">
              <w:rPr>
                <w:rFonts w:eastAsia="等线"/>
                <w:color w:val="000000"/>
                <w:kern w:val="0"/>
                <w:sz w:val="13"/>
                <w:szCs w:val="13"/>
              </w:rPr>
              <w:t xml:space="preserve"> = </w:t>
            </w:r>
            <w:r w:rsidRPr="009712CB">
              <w:rPr>
                <w:rFonts w:eastAsia="等线"/>
                <w:color w:val="000000"/>
                <w:kern w:val="0"/>
                <w:sz w:val="13"/>
                <w:szCs w:val="13"/>
              </w:rPr>
              <w:t>84days</w:t>
            </w:r>
          </w:p>
        </w:tc>
        <w:tc>
          <w:tcPr>
            <w:tcW w:w="1418" w:type="dxa"/>
            <w:noWrap/>
          </w:tcPr>
          <w:p w14:paraId="5AE1107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07421E72"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366C8283" w14:textId="77777777" w:rsidTr="002E50AB">
        <w:trPr>
          <w:trHeight w:val="288"/>
        </w:trPr>
        <w:tc>
          <w:tcPr>
            <w:tcW w:w="1134" w:type="dxa"/>
            <w:noWrap/>
          </w:tcPr>
          <w:p w14:paraId="46896972"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Huang ZF 2009</w:t>
            </w:r>
          </w:p>
        </w:tc>
        <w:tc>
          <w:tcPr>
            <w:tcW w:w="851" w:type="dxa"/>
            <w:noWrap/>
          </w:tcPr>
          <w:p w14:paraId="209F263D" w14:textId="77777777" w:rsidR="001C2BE3" w:rsidRPr="009712CB" w:rsidRDefault="00D90F79">
            <w:pPr>
              <w:jc w:val="center"/>
              <w:textAlignment w:val="center"/>
              <w:rPr>
                <w:sz w:val="13"/>
                <w:szCs w:val="13"/>
              </w:rPr>
            </w:pPr>
            <w:r w:rsidRPr="009712CB">
              <w:rPr>
                <w:rFonts w:eastAsia="等线"/>
                <w:color w:val="000000"/>
                <w:kern w:val="0"/>
                <w:sz w:val="13"/>
                <w:szCs w:val="13"/>
              </w:rPr>
              <w:t>53/7</w:t>
            </w:r>
          </w:p>
        </w:tc>
        <w:tc>
          <w:tcPr>
            <w:tcW w:w="1276" w:type="dxa"/>
            <w:noWrap/>
          </w:tcPr>
          <w:p w14:paraId="148AB440" w14:textId="77777777" w:rsidR="001C2BE3" w:rsidRPr="009712CB" w:rsidRDefault="00D90F79">
            <w:pPr>
              <w:jc w:val="center"/>
              <w:textAlignment w:val="center"/>
              <w:rPr>
                <w:sz w:val="13"/>
                <w:szCs w:val="13"/>
              </w:rPr>
            </w:pPr>
            <w:r w:rsidRPr="009712CB">
              <w:rPr>
                <w:rFonts w:eastAsia="等线"/>
                <w:color w:val="000000"/>
                <w:kern w:val="0"/>
                <w:sz w:val="13"/>
                <w:szCs w:val="13"/>
              </w:rPr>
              <w:t>49.8/49</w:t>
            </w:r>
          </w:p>
        </w:tc>
        <w:tc>
          <w:tcPr>
            <w:tcW w:w="1134" w:type="dxa"/>
            <w:noWrap/>
          </w:tcPr>
          <w:p w14:paraId="2831B6AB" w14:textId="77777777" w:rsidR="001C2BE3" w:rsidRPr="009712CB" w:rsidRDefault="00D90F79">
            <w:pPr>
              <w:jc w:val="center"/>
              <w:textAlignment w:val="center"/>
              <w:rPr>
                <w:sz w:val="13"/>
                <w:szCs w:val="13"/>
              </w:rPr>
            </w:pPr>
            <w:r w:rsidRPr="009712CB">
              <w:rPr>
                <w:rFonts w:eastAsia="等线"/>
                <w:color w:val="000000"/>
                <w:kern w:val="0"/>
                <w:sz w:val="13"/>
                <w:szCs w:val="13"/>
              </w:rPr>
              <w:t>30/30</w:t>
            </w:r>
          </w:p>
        </w:tc>
        <w:tc>
          <w:tcPr>
            <w:tcW w:w="992" w:type="dxa"/>
            <w:noWrap/>
          </w:tcPr>
          <w:p w14:paraId="16399989"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3AC3E753" w14:textId="39C575D2"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088E2ABB" w14:textId="4019DB56"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5109F7AA" w14:textId="7A5B0409"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066F0349" w14:textId="77777777" w:rsidR="001C2BE3" w:rsidRPr="009712CB" w:rsidRDefault="00D90F79">
            <w:pPr>
              <w:jc w:val="center"/>
              <w:textAlignment w:val="center"/>
              <w:rPr>
                <w:sz w:val="13"/>
                <w:szCs w:val="13"/>
              </w:rPr>
            </w:pPr>
            <w:r w:rsidRPr="009712CB">
              <w:rPr>
                <w:rFonts w:eastAsia="等线"/>
                <w:color w:val="000000"/>
                <w:kern w:val="0"/>
                <w:sz w:val="13"/>
                <w:szCs w:val="13"/>
              </w:rPr>
              <w:t>880</w:t>
            </w:r>
          </w:p>
        </w:tc>
        <w:tc>
          <w:tcPr>
            <w:tcW w:w="1701" w:type="dxa"/>
            <w:noWrap/>
          </w:tcPr>
          <w:p w14:paraId="6BDDC8C8"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②⑧⑨</w:t>
            </w:r>
          </w:p>
        </w:tc>
      </w:tr>
      <w:tr w:rsidR="00B327F4" w:rsidRPr="009712CB" w14:paraId="6920AB4F" w14:textId="77777777" w:rsidTr="002E50AB">
        <w:trPr>
          <w:trHeight w:val="288"/>
        </w:trPr>
        <w:tc>
          <w:tcPr>
            <w:tcW w:w="1134" w:type="dxa"/>
            <w:noWrap/>
          </w:tcPr>
          <w:p w14:paraId="7BD7BE1E"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Huang J 2009</w:t>
            </w:r>
          </w:p>
        </w:tc>
        <w:tc>
          <w:tcPr>
            <w:tcW w:w="851" w:type="dxa"/>
            <w:noWrap/>
          </w:tcPr>
          <w:p w14:paraId="1EA57FA2" w14:textId="77777777" w:rsidR="001C2BE3" w:rsidRPr="009712CB" w:rsidRDefault="00D90F79">
            <w:pPr>
              <w:jc w:val="center"/>
              <w:textAlignment w:val="center"/>
              <w:rPr>
                <w:sz w:val="13"/>
                <w:szCs w:val="13"/>
              </w:rPr>
            </w:pPr>
            <w:r w:rsidRPr="009712CB">
              <w:rPr>
                <w:rFonts w:eastAsia="等线"/>
                <w:color w:val="000000"/>
                <w:kern w:val="0"/>
                <w:sz w:val="13"/>
                <w:szCs w:val="13"/>
              </w:rPr>
              <w:t>51/9</w:t>
            </w:r>
          </w:p>
        </w:tc>
        <w:tc>
          <w:tcPr>
            <w:tcW w:w="1276" w:type="dxa"/>
            <w:noWrap/>
          </w:tcPr>
          <w:p w14:paraId="4E1E31B5" w14:textId="5719DDB8" w:rsidR="001C2BE3" w:rsidRPr="009712CB" w:rsidRDefault="00D90F79">
            <w:pPr>
              <w:jc w:val="center"/>
              <w:textAlignment w:val="center"/>
              <w:rPr>
                <w:sz w:val="13"/>
                <w:szCs w:val="13"/>
              </w:rPr>
            </w:pPr>
            <w:r w:rsidRPr="009712CB">
              <w:rPr>
                <w:rFonts w:eastAsia="等线"/>
                <w:color w:val="000000"/>
                <w:kern w:val="0"/>
                <w:sz w:val="13"/>
                <w:szCs w:val="13"/>
              </w:rPr>
              <w:t>45.2/4</w:t>
            </w:r>
            <w:r w:rsidR="00B327F4" w:rsidRPr="009712CB">
              <w:rPr>
                <w:rFonts w:eastAsia="等线" w:hint="eastAsia"/>
                <w:color w:val="000000"/>
                <w:kern w:val="0"/>
                <w:sz w:val="13"/>
                <w:szCs w:val="13"/>
              </w:rPr>
              <w:t>5</w:t>
            </w:r>
          </w:p>
        </w:tc>
        <w:tc>
          <w:tcPr>
            <w:tcW w:w="1134" w:type="dxa"/>
            <w:noWrap/>
          </w:tcPr>
          <w:p w14:paraId="7765CE02" w14:textId="77777777" w:rsidR="001C2BE3" w:rsidRPr="009712CB" w:rsidRDefault="00D90F79">
            <w:pPr>
              <w:jc w:val="center"/>
              <w:textAlignment w:val="center"/>
              <w:rPr>
                <w:sz w:val="13"/>
                <w:szCs w:val="13"/>
              </w:rPr>
            </w:pPr>
            <w:r w:rsidRPr="009712CB">
              <w:rPr>
                <w:rFonts w:eastAsia="等线"/>
                <w:color w:val="000000"/>
                <w:kern w:val="0"/>
                <w:sz w:val="13"/>
                <w:szCs w:val="13"/>
              </w:rPr>
              <w:t>30/30</w:t>
            </w:r>
          </w:p>
        </w:tc>
        <w:tc>
          <w:tcPr>
            <w:tcW w:w="992" w:type="dxa"/>
            <w:noWrap/>
          </w:tcPr>
          <w:p w14:paraId="179D1A1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0FEA579" w14:textId="6525B1EB" w:rsidR="001C2BE3" w:rsidRPr="009712CB" w:rsidRDefault="00D90F79">
            <w:pPr>
              <w:jc w:val="center"/>
              <w:textAlignment w:val="center"/>
              <w:rPr>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441EC083" w14:textId="4DD90504"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80ml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30days</w:t>
            </w:r>
          </w:p>
        </w:tc>
        <w:tc>
          <w:tcPr>
            <w:tcW w:w="1417" w:type="dxa"/>
            <w:noWrap/>
          </w:tcPr>
          <w:p w14:paraId="6ACC4C36" w14:textId="033C4ABD" w:rsidR="001C2BE3" w:rsidRPr="009712CB" w:rsidRDefault="00D90F79">
            <w:pPr>
              <w:textAlignment w:val="center"/>
              <w:rPr>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30days</w:t>
            </w:r>
          </w:p>
        </w:tc>
        <w:tc>
          <w:tcPr>
            <w:tcW w:w="1418" w:type="dxa"/>
            <w:noWrap/>
          </w:tcPr>
          <w:p w14:paraId="3A94AB21"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7475E00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①②</w:t>
            </w:r>
          </w:p>
        </w:tc>
      </w:tr>
      <w:tr w:rsidR="00B327F4" w:rsidRPr="009712CB" w14:paraId="666BBF28" w14:textId="77777777" w:rsidTr="002E50AB">
        <w:trPr>
          <w:trHeight w:val="288"/>
        </w:trPr>
        <w:tc>
          <w:tcPr>
            <w:tcW w:w="1134" w:type="dxa"/>
            <w:noWrap/>
          </w:tcPr>
          <w:p w14:paraId="2558E139" w14:textId="77777777" w:rsidR="001C2BE3" w:rsidRPr="009712CB" w:rsidRDefault="00D90F79" w:rsidP="004A03B4">
            <w:pPr>
              <w:jc w:val="left"/>
              <w:textAlignment w:val="center"/>
              <w:rPr>
                <w:sz w:val="13"/>
                <w:szCs w:val="13"/>
              </w:rPr>
            </w:pPr>
            <w:r w:rsidRPr="009712CB">
              <w:rPr>
                <w:rFonts w:eastAsia="等线"/>
                <w:color w:val="000000"/>
                <w:kern w:val="0"/>
                <w:sz w:val="13"/>
                <w:szCs w:val="13"/>
              </w:rPr>
              <w:t>Li XD 2009</w:t>
            </w:r>
          </w:p>
        </w:tc>
        <w:tc>
          <w:tcPr>
            <w:tcW w:w="851" w:type="dxa"/>
            <w:noWrap/>
          </w:tcPr>
          <w:p w14:paraId="5DC51448" w14:textId="77777777" w:rsidR="001C2BE3" w:rsidRPr="009712CB" w:rsidRDefault="00D90F79">
            <w:pPr>
              <w:jc w:val="center"/>
              <w:textAlignment w:val="center"/>
              <w:rPr>
                <w:sz w:val="13"/>
                <w:szCs w:val="13"/>
              </w:rPr>
            </w:pPr>
            <w:r w:rsidRPr="009712CB">
              <w:rPr>
                <w:rFonts w:eastAsia="等线"/>
                <w:color w:val="000000"/>
                <w:kern w:val="0"/>
                <w:sz w:val="13"/>
                <w:szCs w:val="13"/>
              </w:rPr>
              <w:t>29/9</w:t>
            </w:r>
          </w:p>
        </w:tc>
        <w:tc>
          <w:tcPr>
            <w:tcW w:w="1276" w:type="dxa"/>
            <w:noWrap/>
          </w:tcPr>
          <w:p w14:paraId="6CA8006B"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134" w:type="dxa"/>
            <w:noWrap/>
          </w:tcPr>
          <w:p w14:paraId="04250927" w14:textId="77777777" w:rsidR="001C2BE3" w:rsidRPr="009712CB" w:rsidRDefault="00D90F79">
            <w:pPr>
              <w:jc w:val="center"/>
              <w:textAlignment w:val="center"/>
              <w:rPr>
                <w:sz w:val="13"/>
                <w:szCs w:val="13"/>
              </w:rPr>
            </w:pPr>
            <w:r w:rsidRPr="009712CB">
              <w:rPr>
                <w:rFonts w:eastAsia="等线"/>
                <w:color w:val="000000"/>
                <w:kern w:val="0"/>
                <w:sz w:val="13"/>
                <w:szCs w:val="13"/>
              </w:rPr>
              <w:t>21/17</w:t>
            </w:r>
          </w:p>
        </w:tc>
        <w:tc>
          <w:tcPr>
            <w:tcW w:w="992" w:type="dxa"/>
            <w:noWrap/>
          </w:tcPr>
          <w:p w14:paraId="1BDCCF73"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992" w:type="dxa"/>
            <w:noWrap/>
          </w:tcPr>
          <w:p w14:paraId="010F1DB0"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2410" w:type="dxa"/>
            <w:noWrap/>
          </w:tcPr>
          <w:p w14:paraId="3BF2912D" w14:textId="1622EB6A" w:rsidR="001C2BE3" w:rsidRPr="009712CB" w:rsidRDefault="005B5958">
            <w:pPr>
              <w:textAlignment w:val="center"/>
              <w:rPr>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100ml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3D</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CRT</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21days</w:t>
            </w:r>
          </w:p>
        </w:tc>
        <w:tc>
          <w:tcPr>
            <w:tcW w:w="1417" w:type="dxa"/>
            <w:noWrap/>
          </w:tcPr>
          <w:p w14:paraId="63B83394" w14:textId="331D3C61" w:rsidR="001C2BE3" w:rsidRPr="009712CB" w:rsidRDefault="00D90F79">
            <w:pPr>
              <w:textAlignment w:val="center"/>
              <w:rPr>
                <w:sz w:val="13"/>
                <w:szCs w:val="13"/>
              </w:rPr>
            </w:pPr>
            <w:r w:rsidRPr="009712CB">
              <w:rPr>
                <w:rFonts w:eastAsia="等线"/>
                <w:color w:val="000000"/>
                <w:kern w:val="0"/>
                <w:sz w:val="13"/>
                <w:szCs w:val="13"/>
              </w:rPr>
              <w:t>3D</w:t>
            </w:r>
            <w:r w:rsidR="00B327F4" w:rsidRPr="009712CB">
              <w:rPr>
                <w:rFonts w:eastAsia="等线"/>
                <w:color w:val="000000"/>
                <w:kern w:val="0"/>
                <w:sz w:val="13"/>
                <w:szCs w:val="13"/>
              </w:rPr>
              <w:t xml:space="preserve"> - </w:t>
            </w:r>
            <w:r w:rsidRPr="009712CB">
              <w:rPr>
                <w:rFonts w:eastAsia="等线"/>
                <w:color w:val="000000"/>
                <w:kern w:val="0"/>
                <w:sz w:val="13"/>
                <w:szCs w:val="13"/>
              </w:rPr>
              <w:t>CRT</w:t>
            </w:r>
            <w:r w:rsidR="00B327F4" w:rsidRPr="009712CB">
              <w:rPr>
                <w:rFonts w:eastAsia="等线"/>
                <w:color w:val="000000"/>
                <w:kern w:val="0"/>
                <w:sz w:val="13"/>
                <w:szCs w:val="13"/>
              </w:rPr>
              <w:t xml:space="preserve"> = </w:t>
            </w:r>
            <w:r w:rsidRPr="009712CB">
              <w:rPr>
                <w:rFonts w:eastAsia="等线"/>
                <w:color w:val="000000"/>
                <w:kern w:val="0"/>
                <w:sz w:val="13"/>
                <w:szCs w:val="13"/>
              </w:rPr>
              <w:t>21days</w:t>
            </w:r>
          </w:p>
        </w:tc>
        <w:tc>
          <w:tcPr>
            <w:tcW w:w="1418" w:type="dxa"/>
            <w:noWrap/>
          </w:tcPr>
          <w:p w14:paraId="2C9F9DF7" w14:textId="77777777" w:rsidR="001C2BE3" w:rsidRPr="009712CB" w:rsidRDefault="00D90F79">
            <w:pPr>
              <w:jc w:val="center"/>
              <w:textAlignment w:val="center"/>
              <w:rPr>
                <w:sz w:val="13"/>
                <w:szCs w:val="13"/>
              </w:rPr>
            </w:pPr>
            <w:r w:rsidRPr="009712CB">
              <w:rPr>
                <w:rFonts w:eastAsia="等线"/>
                <w:color w:val="000000"/>
                <w:kern w:val="0"/>
                <w:sz w:val="13"/>
                <w:szCs w:val="13"/>
              </w:rPr>
              <w:t>NR</w:t>
            </w:r>
          </w:p>
        </w:tc>
        <w:tc>
          <w:tcPr>
            <w:tcW w:w="1701" w:type="dxa"/>
            <w:noWrap/>
          </w:tcPr>
          <w:p w14:paraId="027BE779" w14:textId="77777777" w:rsidR="001C2BE3" w:rsidRPr="009712CB" w:rsidRDefault="00D90F79">
            <w:pPr>
              <w:pStyle w:val="ac"/>
              <w:ind w:firstLineChars="0" w:firstLine="0"/>
              <w:textAlignment w:val="center"/>
              <w:rPr>
                <w:sz w:val="13"/>
                <w:szCs w:val="13"/>
              </w:rPr>
            </w:pPr>
            <w:r w:rsidRPr="009712CB">
              <w:rPr>
                <w:rFonts w:ascii="宋体" w:eastAsia="宋体" w:hAnsi="宋体" w:cs="宋体" w:hint="eastAsia"/>
                <w:color w:val="000000"/>
                <w:kern w:val="0"/>
                <w:sz w:val="13"/>
                <w:szCs w:val="13"/>
              </w:rPr>
              <w:t>①⑥</w:t>
            </w:r>
          </w:p>
        </w:tc>
      </w:tr>
      <w:tr w:rsidR="00B327F4" w:rsidRPr="009712CB" w14:paraId="7749A785" w14:textId="77777777" w:rsidTr="002E50AB">
        <w:trPr>
          <w:trHeight w:val="323"/>
        </w:trPr>
        <w:tc>
          <w:tcPr>
            <w:tcW w:w="1134" w:type="dxa"/>
            <w:noWrap/>
          </w:tcPr>
          <w:p w14:paraId="4E915632" w14:textId="77777777" w:rsidR="001C2BE3" w:rsidRPr="009712CB" w:rsidRDefault="00D90F79" w:rsidP="004A03B4">
            <w:pPr>
              <w:jc w:val="left"/>
              <w:textAlignment w:val="center"/>
              <w:rPr>
                <w:rFonts w:eastAsia="等线"/>
                <w:color w:val="000000"/>
                <w:kern w:val="0"/>
                <w:sz w:val="13"/>
                <w:szCs w:val="13"/>
              </w:rPr>
            </w:pPr>
            <w:r w:rsidRPr="009712CB">
              <w:rPr>
                <w:rFonts w:eastAsia="等线"/>
                <w:color w:val="000000"/>
                <w:kern w:val="0"/>
                <w:sz w:val="13"/>
                <w:szCs w:val="13"/>
              </w:rPr>
              <w:t>Yang JM 2006</w:t>
            </w:r>
          </w:p>
        </w:tc>
        <w:tc>
          <w:tcPr>
            <w:tcW w:w="851" w:type="dxa"/>
            <w:noWrap/>
          </w:tcPr>
          <w:p w14:paraId="38A4A5E3" w14:textId="77777777"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50/12</w:t>
            </w:r>
          </w:p>
        </w:tc>
        <w:tc>
          <w:tcPr>
            <w:tcW w:w="1276" w:type="dxa"/>
            <w:noWrap/>
          </w:tcPr>
          <w:p w14:paraId="1F7CDA9F" w14:textId="77777777"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NR</w:t>
            </w:r>
          </w:p>
        </w:tc>
        <w:tc>
          <w:tcPr>
            <w:tcW w:w="1134" w:type="dxa"/>
            <w:noWrap/>
          </w:tcPr>
          <w:p w14:paraId="13DBC17C" w14:textId="77777777"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31/31</w:t>
            </w:r>
          </w:p>
        </w:tc>
        <w:tc>
          <w:tcPr>
            <w:tcW w:w="992" w:type="dxa"/>
            <w:noWrap/>
          </w:tcPr>
          <w:p w14:paraId="709A5C9A" w14:textId="77777777"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NR</w:t>
            </w:r>
          </w:p>
        </w:tc>
        <w:tc>
          <w:tcPr>
            <w:tcW w:w="992" w:type="dxa"/>
            <w:noWrap/>
          </w:tcPr>
          <w:p w14:paraId="6CDF86BD" w14:textId="5B5E07E4"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w:t>
            </w:r>
            <w:r w:rsidR="00B327F4" w:rsidRPr="009712CB">
              <w:rPr>
                <w:rFonts w:eastAsia="等线" w:hint="eastAsia"/>
                <w:color w:val="000000"/>
                <w:kern w:val="0"/>
                <w:sz w:val="13"/>
                <w:szCs w:val="13"/>
              </w:rPr>
              <w:t xml:space="preserve"> 60</w:t>
            </w:r>
          </w:p>
        </w:tc>
        <w:tc>
          <w:tcPr>
            <w:tcW w:w="2410" w:type="dxa"/>
            <w:noWrap/>
          </w:tcPr>
          <w:p w14:paraId="5640F82B" w14:textId="78CA6B6D" w:rsidR="001C2BE3" w:rsidRPr="009712CB" w:rsidRDefault="005B5958">
            <w:pPr>
              <w:textAlignment w:val="center"/>
              <w:rPr>
                <w:rFonts w:eastAsia="等线"/>
                <w:color w:val="000000"/>
                <w:kern w:val="0"/>
                <w:sz w:val="13"/>
                <w:szCs w:val="13"/>
              </w:rPr>
            </w:pPr>
            <w:r w:rsidRPr="009712CB">
              <w:rPr>
                <w:rFonts w:eastAsia="等线"/>
                <w:color w:val="000000"/>
                <w:kern w:val="0"/>
                <w:sz w:val="13"/>
                <w:szCs w:val="13"/>
              </w:rPr>
              <w:t>ADI</w:t>
            </w:r>
            <w:r w:rsidR="00D90F79" w:rsidRPr="009712CB">
              <w:rPr>
                <w:rFonts w:eastAsia="等线"/>
                <w:color w:val="000000"/>
                <w:kern w:val="0"/>
                <w:sz w:val="13"/>
                <w:szCs w:val="13"/>
              </w:rPr>
              <w:t xml:space="preserve"> 50ml</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TACE</w:t>
            </w:r>
            <w:r w:rsidR="00B327F4" w:rsidRPr="009712CB">
              <w:rPr>
                <w:rFonts w:eastAsia="等线"/>
                <w:color w:val="000000"/>
                <w:kern w:val="0"/>
                <w:sz w:val="13"/>
                <w:szCs w:val="13"/>
              </w:rPr>
              <w:t xml:space="preserve"> = </w:t>
            </w:r>
            <w:r w:rsidR="00D90F79" w:rsidRPr="009712CB">
              <w:rPr>
                <w:rFonts w:eastAsia="等线"/>
                <w:color w:val="000000"/>
                <w:kern w:val="0"/>
                <w:sz w:val="13"/>
                <w:szCs w:val="13"/>
              </w:rPr>
              <w:t>15days</w:t>
            </w:r>
          </w:p>
        </w:tc>
        <w:tc>
          <w:tcPr>
            <w:tcW w:w="1417" w:type="dxa"/>
            <w:noWrap/>
          </w:tcPr>
          <w:p w14:paraId="157D7F09" w14:textId="698FCE8C" w:rsidR="001C2BE3" w:rsidRPr="009712CB" w:rsidRDefault="00D90F79">
            <w:pPr>
              <w:textAlignment w:val="center"/>
              <w:rPr>
                <w:rFonts w:eastAsia="等线"/>
                <w:color w:val="000000"/>
                <w:kern w:val="0"/>
                <w:sz w:val="13"/>
                <w:szCs w:val="13"/>
              </w:rPr>
            </w:pPr>
            <w:r w:rsidRPr="009712CB">
              <w:rPr>
                <w:rFonts w:eastAsia="等线"/>
                <w:color w:val="000000"/>
                <w:kern w:val="0"/>
                <w:sz w:val="13"/>
                <w:szCs w:val="13"/>
              </w:rPr>
              <w:t>TACE</w:t>
            </w:r>
            <w:r w:rsidR="00B327F4" w:rsidRPr="009712CB">
              <w:rPr>
                <w:rFonts w:eastAsia="等线"/>
                <w:color w:val="000000"/>
                <w:kern w:val="0"/>
                <w:sz w:val="13"/>
                <w:szCs w:val="13"/>
              </w:rPr>
              <w:t xml:space="preserve"> = </w:t>
            </w:r>
            <w:r w:rsidRPr="009712CB">
              <w:rPr>
                <w:rFonts w:eastAsia="等线"/>
                <w:color w:val="000000"/>
                <w:kern w:val="0"/>
                <w:sz w:val="13"/>
                <w:szCs w:val="13"/>
              </w:rPr>
              <w:t>15days</w:t>
            </w:r>
          </w:p>
        </w:tc>
        <w:tc>
          <w:tcPr>
            <w:tcW w:w="1418" w:type="dxa"/>
            <w:noWrap/>
          </w:tcPr>
          <w:p w14:paraId="0A7F47F3" w14:textId="77777777" w:rsidR="001C2BE3" w:rsidRPr="009712CB" w:rsidRDefault="00D90F79">
            <w:pPr>
              <w:jc w:val="center"/>
              <w:textAlignment w:val="center"/>
              <w:rPr>
                <w:rFonts w:eastAsia="等线"/>
                <w:color w:val="000000"/>
                <w:kern w:val="0"/>
                <w:sz w:val="13"/>
                <w:szCs w:val="13"/>
              </w:rPr>
            </w:pPr>
            <w:r w:rsidRPr="009712CB">
              <w:rPr>
                <w:rFonts w:eastAsia="等线"/>
                <w:color w:val="000000"/>
                <w:kern w:val="0"/>
                <w:sz w:val="13"/>
                <w:szCs w:val="13"/>
              </w:rPr>
              <w:t>NR</w:t>
            </w:r>
          </w:p>
        </w:tc>
        <w:tc>
          <w:tcPr>
            <w:tcW w:w="1701" w:type="dxa"/>
            <w:noWrap/>
          </w:tcPr>
          <w:p w14:paraId="4FF7FA49" w14:textId="1C0F1D8C" w:rsidR="001C2BE3" w:rsidRPr="009712CB" w:rsidRDefault="002E50AB" w:rsidP="00186D2F">
            <w:pPr>
              <w:pStyle w:val="ac"/>
              <w:numPr>
                <w:ilvl w:val="0"/>
                <w:numId w:val="10"/>
              </w:numPr>
              <w:ind w:firstLineChars="0"/>
              <w:textAlignment w:val="center"/>
              <w:rPr>
                <w:rFonts w:eastAsia="宋体"/>
                <w:color w:val="000000"/>
                <w:kern w:val="0"/>
                <w:sz w:val="13"/>
                <w:szCs w:val="13"/>
              </w:rPr>
            </w:pPr>
            <w:r w:rsidRPr="009712CB">
              <w:rPr>
                <w:rFonts w:eastAsia="宋体" w:hint="eastAsia"/>
                <w:color w:val="000000"/>
                <w:kern w:val="0"/>
                <w:sz w:val="13"/>
                <w:szCs w:val="13"/>
              </w:rPr>
              <w:t>②</w:t>
            </w:r>
          </w:p>
        </w:tc>
      </w:tr>
    </w:tbl>
    <w:bookmarkEnd w:id="4"/>
    <w:p w14:paraId="5FAC93D3" w14:textId="4BAB9B24" w:rsidR="001C2BE3" w:rsidRPr="009712CB" w:rsidRDefault="002E50AB">
      <w:pPr>
        <w:jc w:val="left"/>
        <w:rPr>
          <w:rFonts w:ascii="Times New Roman" w:hAnsi="Times New Roman" w:cs="Times New Roman"/>
          <w:sz w:val="20"/>
          <w:szCs w:val="20"/>
        </w:rPr>
      </w:pPr>
      <w:r w:rsidRPr="009712CB">
        <w:rPr>
          <w:rFonts w:ascii="Cambria Math" w:hAnsi="Cambria Math" w:cs="Cambria Math"/>
          <w:sz w:val="20"/>
          <w:szCs w:val="20"/>
        </w:rPr>
        <w:t>①</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The clinical effectiveness rate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②</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Quality of life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③</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half - year survival rate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④</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one - year survival rate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⑤</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two - year survival rate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⑥</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gastrointestinal reactions</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⑦</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leucopenia</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⑧</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Immune cell change</w:t>
      </w:r>
      <w:r w:rsidRPr="009712CB">
        <w:rPr>
          <w:rFonts w:ascii="Times New Roman" w:hAnsi="Times New Roman" w:cs="Times New Roman" w:hint="eastAsia"/>
          <w:sz w:val="20"/>
          <w:szCs w:val="20"/>
        </w:rPr>
        <w:t xml:space="preserve">; </w:t>
      </w:r>
      <w:r w:rsidRPr="009712CB">
        <w:rPr>
          <w:rFonts w:ascii="Cambria Math" w:hAnsi="Cambria Math" w:cs="Cambria Math"/>
          <w:sz w:val="20"/>
          <w:szCs w:val="20"/>
        </w:rPr>
        <w:t>⑨</w:t>
      </w:r>
      <w:r w:rsidRPr="009712CB">
        <w:rPr>
          <w:rFonts w:ascii="Cambria Math" w:hAnsi="Cambria Math" w:cs="Cambria Math" w:hint="eastAsia"/>
          <w:sz w:val="20"/>
          <w:szCs w:val="20"/>
        </w:rPr>
        <w:t xml:space="preserve"> </w:t>
      </w:r>
      <w:r w:rsidRPr="009712CB">
        <w:rPr>
          <w:rFonts w:ascii="Times New Roman" w:hAnsi="Times New Roman" w:cs="Times New Roman"/>
          <w:sz w:val="20"/>
          <w:szCs w:val="20"/>
        </w:rPr>
        <w:t>Liver function change</w:t>
      </w:r>
      <w:r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M:</w:t>
      </w:r>
      <w:r w:rsidR="00B249F4"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male;</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F:</w:t>
      </w:r>
      <w:r w:rsidR="00B249F4"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female;</w:t>
      </w:r>
      <w:r w:rsidR="00B249F4"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E:</w:t>
      </w:r>
      <w:r w:rsidR="00B249F4"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experimental group;</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C:</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 xml:space="preserve">control group; NR: not reported; </w:t>
      </w:r>
      <w:r w:rsidR="005B5958" w:rsidRPr="009712CB">
        <w:rPr>
          <w:rFonts w:ascii="Times New Roman" w:hAnsi="Times New Roman" w:cs="Times New Roman"/>
          <w:sz w:val="20"/>
          <w:szCs w:val="20"/>
        </w:rPr>
        <w:t>ADI</w:t>
      </w:r>
      <w:r w:rsidR="00D90F79" w:rsidRPr="009712CB">
        <w:rPr>
          <w:rFonts w:ascii="Times New Roman" w:hAnsi="Times New Roman" w:cs="Times New Roman"/>
          <w:sz w:val="20"/>
          <w:szCs w:val="20"/>
        </w:rPr>
        <w:t>:</w:t>
      </w:r>
      <w:r w:rsidR="00750260" w:rsidRPr="009712CB">
        <w:rPr>
          <w:rFonts w:ascii="Times New Roman" w:hAnsi="Times New Roman" w:cs="Times New Roman" w:hint="eastAsia"/>
          <w:sz w:val="20"/>
          <w:szCs w:val="20"/>
        </w:rPr>
        <w:t xml:space="preserve"> </w:t>
      </w:r>
      <w:r w:rsidR="005B5958" w:rsidRPr="009712CB">
        <w:rPr>
          <w:rFonts w:ascii="Times New Roman" w:hAnsi="Times New Roman" w:cs="Times New Roman"/>
          <w:sz w:val="20"/>
          <w:szCs w:val="20"/>
        </w:rPr>
        <w:t>Aidi</w:t>
      </w:r>
      <w:r w:rsidR="00D90F79" w:rsidRPr="009712CB">
        <w:rPr>
          <w:rFonts w:ascii="Times New Roman" w:hAnsi="Times New Roman" w:cs="Times New Roman"/>
          <w:sz w:val="20"/>
          <w:szCs w:val="20"/>
        </w:rPr>
        <w:t xml:space="preserve"> injection;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FP:5 fluorouracil</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cisplatin;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TACE: transcatheter arterial chemoembolization;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TAE:</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transcatheter arterial embolization;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DDP:</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cisplatin;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CT:</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Conventional treatment;</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PLARE: Protect liver and reduce enzymes;</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AAASCI:</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Arsenious Acid and Sodium Chloride Injection;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WM: Western medicine;</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PMCT:</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guided microwave coagulation therapy;</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GK:</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Gamma Knife;</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5</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FU:5 fluorouracil; RFA:</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Radiofrequency ablation;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XEOLX:</w:t>
      </w:r>
      <w:r w:rsidR="00186D2F" w:rsidRPr="009712CB">
        <w:rPr>
          <w:rFonts w:ascii="Times New Roman" w:hAnsi="Times New Roman" w:cs="Times New Roman"/>
          <w:sz w:val="20"/>
          <w:szCs w:val="20"/>
        </w:rPr>
        <w:t xml:space="preserve"> </w:t>
      </w:r>
      <w:r w:rsidR="00D90F79" w:rsidRPr="009712CB">
        <w:rPr>
          <w:rFonts w:ascii="Times New Roman" w:hAnsi="Times New Roman" w:cs="Times New Roman"/>
          <w:sz w:val="20"/>
          <w:szCs w:val="20"/>
        </w:rPr>
        <w:t>capecitabine plus oxaliplatin;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FOLFOX4:5fluorouracil</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Calcium Folinate</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Oxaliplatin;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CAFI:fluorouracil</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cisplatin</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interferon;</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LO:Iodizedoil;</w:t>
      </w:r>
      <w:r w:rsidR="00750260" w:rsidRPr="009712CB">
        <w:rPr>
          <w:rFonts w:ascii="Times New Roman" w:hAnsi="Times New Roman" w:cs="Times New Roman" w:hint="eastAsia"/>
          <w:sz w:val="20"/>
          <w:szCs w:val="20"/>
        </w:rPr>
        <w:t xml:space="preserve"> </w:t>
      </w:r>
      <w:r w:rsidR="00D90F79" w:rsidRPr="009712CB">
        <w:rPr>
          <w:rFonts w:ascii="Times New Roman" w:hAnsi="Times New Roman" w:cs="Times New Roman"/>
          <w:sz w:val="20"/>
          <w:szCs w:val="20"/>
        </w:rPr>
        <w:t>3D</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CRT:3</w:t>
      </w:r>
      <w:r w:rsidR="00B327F4" w:rsidRPr="009712CB">
        <w:rPr>
          <w:rFonts w:ascii="Times New Roman" w:hAnsi="Times New Roman" w:cs="Times New Roman"/>
          <w:sz w:val="20"/>
          <w:szCs w:val="20"/>
        </w:rPr>
        <w:t xml:space="preserve"> - </w:t>
      </w:r>
      <w:r w:rsidR="00D90F79" w:rsidRPr="009712CB">
        <w:rPr>
          <w:rFonts w:ascii="Times New Roman" w:hAnsi="Times New Roman" w:cs="Times New Roman"/>
          <w:sz w:val="20"/>
          <w:szCs w:val="20"/>
        </w:rPr>
        <w:t>dimensional conformal radiation therapy.</w:t>
      </w:r>
    </w:p>
    <w:p w14:paraId="7AAFDEE4" w14:textId="77777777" w:rsidR="001C2BE3" w:rsidRPr="009712CB" w:rsidRDefault="001C2BE3">
      <w:pPr>
        <w:jc w:val="left"/>
        <w:rPr>
          <w:rFonts w:ascii="Times New Roman" w:hAnsi="Times New Roman" w:cs="Times New Roman"/>
          <w:sz w:val="18"/>
          <w:szCs w:val="18"/>
        </w:rPr>
      </w:pPr>
    </w:p>
    <w:p w14:paraId="4806B77B" w14:textId="77777777" w:rsidR="001C2BE3" w:rsidRPr="009712CB" w:rsidRDefault="001C2BE3">
      <w:pPr>
        <w:jc w:val="left"/>
        <w:rPr>
          <w:rFonts w:ascii="Times New Roman" w:hAnsi="Times New Roman" w:cs="Times New Roman"/>
          <w:sz w:val="18"/>
          <w:szCs w:val="18"/>
        </w:rPr>
      </w:pPr>
    </w:p>
    <w:p w14:paraId="44B9BDD4" w14:textId="77777777" w:rsidR="001C2BE3" w:rsidRPr="009712CB" w:rsidRDefault="001C2BE3">
      <w:pPr>
        <w:jc w:val="left"/>
        <w:rPr>
          <w:rFonts w:ascii="Times New Roman" w:hAnsi="Times New Roman" w:cs="Times New Roman"/>
          <w:sz w:val="18"/>
          <w:szCs w:val="18"/>
        </w:rPr>
      </w:pPr>
    </w:p>
    <w:p w14:paraId="24B4472F" w14:textId="77777777" w:rsidR="001C2BE3" w:rsidRPr="009712CB" w:rsidRDefault="001C2BE3">
      <w:pPr>
        <w:jc w:val="left"/>
        <w:rPr>
          <w:rFonts w:ascii="Times New Roman" w:hAnsi="Times New Roman" w:cs="Times New Roman"/>
          <w:sz w:val="18"/>
          <w:szCs w:val="18"/>
        </w:rPr>
      </w:pPr>
    </w:p>
    <w:p w14:paraId="331B8F65" w14:textId="77777777" w:rsidR="001C2BE3" w:rsidRPr="009712CB" w:rsidRDefault="001C2BE3">
      <w:pPr>
        <w:jc w:val="left"/>
        <w:rPr>
          <w:rFonts w:ascii="Times New Roman" w:hAnsi="Times New Roman" w:cs="Times New Roman"/>
          <w:sz w:val="18"/>
          <w:szCs w:val="18"/>
        </w:rPr>
      </w:pPr>
    </w:p>
    <w:p w14:paraId="55A4832B" w14:textId="77777777" w:rsidR="001C2BE3" w:rsidRPr="009712CB" w:rsidRDefault="001C2BE3">
      <w:pPr>
        <w:jc w:val="left"/>
        <w:rPr>
          <w:rFonts w:ascii="Times New Roman" w:hAnsi="Times New Roman" w:cs="Times New Roman"/>
          <w:sz w:val="18"/>
          <w:szCs w:val="18"/>
        </w:rPr>
      </w:pPr>
    </w:p>
    <w:p w14:paraId="3FC00B6B" w14:textId="1459FBF7" w:rsidR="00BF5476" w:rsidRPr="009712CB" w:rsidRDefault="00BF5476">
      <w:pPr>
        <w:jc w:val="left"/>
        <w:rPr>
          <w:rFonts w:ascii="Times New Roman" w:hAnsi="Times New Roman" w:cs="Times New Roman"/>
          <w:bCs/>
          <w:sz w:val="20"/>
          <w:szCs w:val="20"/>
        </w:rPr>
        <w:sectPr w:rsidR="00BF5476" w:rsidRPr="009712CB" w:rsidSect="005B5958">
          <w:pgSz w:w="15840" w:h="12240" w:orient="landscape" w:code="1"/>
          <w:pgMar w:top="1797" w:right="1440" w:bottom="1797" w:left="1440" w:header="720" w:footer="720" w:gutter="0"/>
          <w:cols w:space="720"/>
        </w:sectPr>
      </w:pPr>
    </w:p>
    <w:p w14:paraId="2348F498" w14:textId="1E3A8A4F" w:rsidR="001C2BE3" w:rsidRPr="009712CB" w:rsidRDefault="00D90F79" w:rsidP="002E50AB">
      <w:pPr>
        <w:pageBreakBefore/>
        <w:widowControl/>
        <w:jc w:val="left"/>
        <w:rPr>
          <w:rFonts w:ascii="Times New Roman" w:hAnsi="Times New Roman" w:cs="Times New Roman"/>
          <w:bCs/>
          <w:sz w:val="20"/>
          <w:szCs w:val="20"/>
        </w:rPr>
      </w:pPr>
      <w:r w:rsidRPr="009712CB">
        <w:rPr>
          <w:rFonts w:ascii="Times New Roman" w:hAnsi="Times New Roman" w:cs="Times New Roman"/>
          <w:bCs/>
          <w:sz w:val="20"/>
          <w:szCs w:val="20"/>
        </w:rPr>
        <w:lastRenderedPageBreak/>
        <w:t>References of 70 included RCTs.</w:t>
      </w:r>
    </w:p>
    <w:p w14:paraId="728D8A3B" w14:textId="77777777" w:rsidR="00E91BF4" w:rsidRPr="009712CB" w:rsidRDefault="00E91BF4">
      <w:pPr>
        <w:jc w:val="left"/>
        <w:rPr>
          <w:rFonts w:ascii="Times New Roman" w:hAnsi="Times New Roman" w:cs="Times New Roman"/>
          <w:sz w:val="20"/>
          <w:szCs w:val="20"/>
        </w:rPr>
      </w:pPr>
    </w:p>
    <w:p w14:paraId="40DC3B3E" w14:textId="6C17699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fldChar w:fldCharType="begin"/>
      </w:r>
      <w:r w:rsidRPr="009712CB">
        <w:rPr>
          <w:rFonts w:ascii="Times New Roman" w:eastAsia="宋体" w:hAnsi="Times New Roman" w:cs="Times New Roman"/>
        </w:rPr>
        <w:instrText xml:space="preserve"> ADDIN EN.REFLIST </w:instrText>
      </w:r>
      <w:r w:rsidRPr="009712CB">
        <w:rPr>
          <w:rFonts w:ascii="Times New Roman" w:eastAsia="宋体" w:hAnsi="Times New Roman" w:cs="Times New Roman"/>
        </w:rPr>
        <w:fldChar w:fldCharType="separate"/>
      </w:r>
      <w:r w:rsidRPr="009712CB">
        <w:rPr>
          <w:rFonts w:ascii="Times New Roman" w:eastAsia="宋体" w:hAnsi="Times New Roman" w:cs="Times New Roman"/>
        </w:rPr>
        <w:t>1. Zhang D, He J, Wu H, et al. Clinical study of FP</w:t>
      </w:r>
      <w:r w:rsidR="00B327F4" w:rsidRPr="009712CB">
        <w:rPr>
          <w:rFonts w:ascii="Times New Roman" w:eastAsia="宋体" w:hAnsi="Times New Roman" w:cs="Times New Roman"/>
        </w:rPr>
        <w:t xml:space="preserve"> +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w:t>
      </w:r>
      <w:r w:rsidR="00D85C43" w:rsidRPr="009712CB">
        <w:rPr>
          <w:rFonts w:ascii="Times New Roman" w:eastAsia="宋体" w:hAnsi="Times New Roman" w:cs="Times New Roman"/>
        </w:rPr>
        <w:t>1251</w:t>
      </w:r>
      <w:r w:rsidRPr="009712CB">
        <w:rPr>
          <w:rFonts w:ascii="Times New Roman" w:eastAsia="宋体" w:hAnsi="Times New Roman" w:cs="Times New Roman"/>
        </w:rPr>
        <w:t xml:space="preserve"> particle implantation in the treatment of advanced primary liver cancer. </w:t>
      </w:r>
      <w:r w:rsidRPr="009712CB">
        <w:rPr>
          <w:rFonts w:ascii="Times New Roman" w:eastAsia="宋体" w:hAnsi="Times New Roman" w:cs="Times New Roman"/>
          <w:i/>
        </w:rPr>
        <w:t>Hainan Medical Journal</w:t>
      </w:r>
      <w:r w:rsidRPr="009712CB">
        <w:rPr>
          <w:rFonts w:ascii="Times New Roman" w:eastAsia="宋体" w:hAnsi="Times New Roman" w:cs="Times New Roman"/>
        </w:rPr>
        <w:t xml:space="preserve"> 2016;27(23):3844</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38</w:t>
      </w:r>
      <w:r w:rsidRPr="009712CB">
        <w:rPr>
          <w:rFonts w:ascii="Times New Roman" w:eastAsia="宋体" w:hAnsi="Times New Roman" w:cs="Times New Roman"/>
        </w:rPr>
        <w:t>47.</w:t>
      </w:r>
    </w:p>
    <w:p w14:paraId="5A7B58A9" w14:textId="79022D11"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张大为</w:t>
      </w:r>
      <w:r w:rsidRPr="009712CB">
        <w:rPr>
          <w:rFonts w:ascii="Times New Roman" w:eastAsia="宋体" w:hAnsi="Times New Roman" w:cs="Times New Roman"/>
        </w:rPr>
        <w:t>,</w:t>
      </w:r>
      <w:r w:rsidRPr="009712CB">
        <w:rPr>
          <w:rFonts w:ascii="Times New Roman" w:eastAsia="宋体" w:hAnsi="Times New Roman" w:cs="Times New Roman"/>
        </w:rPr>
        <w:t>何津</w:t>
      </w:r>
      <w:r w:rsidRPr="009712CB">
        <w:rPr>
          <w:rFonts w:ascii="Times New Roman" w:eastAsia="宋体" w:hAnsi="Times New Roman" w:cs="Times New Roman"/>
        </w:rPr>
        <w:t>,</w:t>
      </w:r>
      <w:r w:rsidRPr="009712CB">
        <w:rPr>
          <w:rFonts w:ascii="Times New Roman" w:eastAsia="宋体" w:hAnsi="Times New Roman" w:cs="Times New Roman"/>
        </w:rPr>
        <w:t>吴会静</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 xml:space="preserve">.FP + </w:t>
      </w:r>
      <w:r w:rsidRPr="009712CB">
        <w:rPr>
          <w:rFonts w:ascii="Times New Roman" w:eastAsia="宋体" w:hAnsi="Times New Roman" w:cs="Times New Roman"/>
        </w:rPr>
        <w:t>艾迪注射液联合</w:t>
      </w:r>
      <w:r w:rsidR="00D85C43" w:rsidRPr="009712CB">
        <w:rPr>
          <w:rFonts w:ascii="Times New Roman" w:eastAsia="宋体" w:hAnsi="Times New Roman" w:cs="Times New Roman"/>
        </w:rPr>
        <w:t>1251</w:t>
      </w:r>
      <w:r w:rsidRPr="009712CB">
        <w:rPr>
          <w:rFonts w:ascii="Times New Roman" w:eastAsia="宋体" w:hAnsi="Times New Roman" w:cs="Times New Roman"/>
        </w:rPr>
        <w:t>粒子植入治疗中晚期原发性肝癌的临床研究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海南医学</w:t>
      </w:r>
      <w:r w:rsidRPr="009712CB">
        <w:rPr>
          <w:rFonts w:ascii="Times New Roman" w:eastAsia="宋体" w:hAnsi="Times New Roman" w:cs="Times New Roman"/>
        </w:rPr>
        <w:t>2016</w:t>
      </w:r>
      <w:r w:rsidR="00F11A8A" w:rsidRPr="009712CB">
        <w:rPr>
          <w:rFonts w:ascii="Times New Roman" w:eastAsia="宋体" w:hAnsi="Times New Roman" w:cs="Times New Roman" w:hint="eastAsia"/>
        </w:rPr>
        <w:t>;</w:t>
      </w:r>
      <w:r w:rsidRPr="009712CB">
        <w:rPr>
          <w:rFonts w:ascii="Times New Roman" w:eastAsia="宋体" w:hAnsi="Times New Roman" w:cs="Times New Roman"/>
        </w:rPr>
        <w:t>27(23):3844 - 3847.</w:t>
      </w:r>
    </w:p>
    <w:p w14:paraId="5BD99310" w14:textId="539F53BE"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 Wang T, Jiang M, Cui F. Therapeutic effect of Addy hepatic artery perfusion combined with TACE in the treatment of advanced liver cancer. </w:t>
      </w:r>
      <w:r w:rsidRPr="009712CB">
        <w:rPr>
          <w:rFonts w:ascii="Times New Roman" w:eastAsia="宋体" w:hAnsi="Times New Roman" w:cs="Times New Roman"/>
          <w:i/>
        </w:rPr>
        <w:t>Shandong Medical Journal</w:t>
      </w:r>
      <w:r w:rsidRPr="009712CB">
        <w:rPr>
          <w:rFonts w:ascii="Times New Roman" w:eastAsia="宋体" w:hAnsi="Times New Roman" w:cs="Times New Roman"/>
        </w:rPr>
        <w:t xml:space="preserve"> 2009;49(20):103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04.</w:t>
      </w:r>
    </w:p>
    <w:p w14:paraId="107167A7" w14:textId="706EC0DC" w:rsidR="005B5958"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王天昌</w:t>
      </w:r>
      <w:r w:rsidRPr="009712CB">
        <w:rPr>
          <w:rFonts w:ascii="Times New Roman" w:eastAsia="宋体" w:hAnsi="Times New Roman" w:cs="Times New Roman"/>
        </w:rPr>
        <w:t>,</w:t>
      </w:r>
      <w:r w:rsidRPr="009712CB">
        <w:rPr>
          <w:rFonts w:ascii="Times New Roman" w:eastAsia="宋体" w:hAnsi="Times New Roman" w:cs="Times New Roman"/>
        </w:rPr>
        <w:t>蒋明</w:t>
      </w:r>
      <w:r w:rsidRPr="009712CB">
        <w:rPr>
          <w:rFonts w:ascii="Times New Roman" w:eastAsia="宋体" w:hAnsi="Times New Roman" w:cs="Times New Roman"/>
        </w:rPr>
        <w:t>,</w:t>
      </w:r>
      <w:r w:rsidRPr="009712CB">
        <w:rPr>
          <w:rFonts w:ascii="Times New Roman" w:eastAsia="宋体" w:hAnsi="Times New Roman" w:cs="Times New Roman"/>
        </w:rPr>
        <w:t>崔菲</w:t>
      </w:r>
      <w:r w:rsidRPr="009712CB">
        <w:rPr>
          <w:rFonts w:ascii="Times New Roman" w:eastAsia="宋体" w:hAnsi="Times New Roman" w:cs="Times New Roman"/>
        </w:rPr>
        <w:t>.</w:t>
      </w:r>
      <w:r w:rsidRPr="009712CB">
        <w:rPr>
          <w:rFonts w:ascii="Times New Roman" w:eastAsia="宋体" w:hAnsi="Times New Roman" w:cs="Times New Roman"/>
        </w:rPr>
        <w:t>艾迪肝动脉灌注联合</w:t>
      </w:r>
      <w:r w:rsidRPr="009712CB">
        <w:rPr>
          <w:rFonts w:ascii="Times New Roman" w:eastAsia="宋体" w:hAnsi="Times New Roman" w:cs="Times New Roman"/>
        </w:rPr>
        <w:t>TACE</w:t>
      </w:r>
      <w:r w:rsidRPr="009712CB">
        <w:rPr>
          <w:rFonts w:ascii="Times New Roman" w:eastAsia="宋体" w:hAnsi="Times New Roman" w:cs="Times New Roman"/>
        </w:rPr>
        <w:t>术治疗中晚期肝癌疗效观察</w:t>
      </w:r>
      <w:r w:rsidRPr="009712CB">
        <w:rPr>
          <w:rFonts w:ascii="Times New Roman" w:eastAsia="宋体" w:hAnsi="Times New Roman" w:cs="Times New Roman"/>
        </w:rPr>
        <w:t>.</w:t>
      </w:r>
      <w:r w:rsidRPr="009712CB">
        <w:rPr>
          <w:rFonts w:ascii="Times New Roman" w:eastAsia="宋体" w:hAnsi="Times New Roman" w:cs="Times New Roman"/>
          <w:i/>
          <w:iCs/>
        </w:rPr>
        <w:t>山东医药</w:t>
      </w:r>
      <w:r w:rsidRPr="009712CB">
        <w:rPr>
          <w:rFonts w:ascii="Times New Roman" w:eastAsia="宋体" w:hAnsi="Times New Roman" w:cs="Times New Roman"/>
        </w:rPr>
        <w:t>2009</w:t>
      </w:r>
      <w:r w:rsidR="00F11A8A" w:rsidRPr="009712CB">
        <w:rPr>
          <w:rFonts w:ascii="Times New Roman" w:eastAsia="宋体" w:hAnsi="Times New Roman" w:cs="Times New Roman" w:hint="eastAsia"/>
        </w:rPr>
        <w:t>;</w:t>
      </w:r>
      <w:r w:rsidRPr="009712CB">
        <w:rPr>
          <w:rFonts w:ascii="Times New Roman" w:eastAsia="宋体" w:hAnsi="Times New Roman" w:cs="Times New Roman"/>
        </w:rPr>
        <w:t>49(20):103 - 104.</w:t>
      </w:r>
    </w:p>
    <w:p w14:paraId="44EBA8F9" w14:textId="5E1F01B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 Yuan H, Xiao X, Huang H. Clinical observation of Addy combined with TACE in the treatment of advanced liver cancer. </w:t>
      </w:r>
      <w:r w:rsidRPr="009712CB">
        <w:rPr>
          <w:rFonts w:ascii="Times New Roman" w:eastAsia="宋体" w:hAnsi="Times New Roman" w:cs="Times New Roman"/>
          <w:i/>
        </w:rPr>
        <w:t>Jiangxi Medical Journal</w:t>
      </w:r>
      <w:r w:rsidRPr="009712CB">
        <w:rPr>
          <w:rFonts w:ascii="Times New Roman" w:eastAsia="宋体" w:hAnsi="Times New Roman" w:cs="Times New Roman"/>
        </w:rPr>
        <w:t xml:space="preserve"> 2010;45(06):560</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5</w:t>
      </w:r>
      <w:r w:rsidRPr="009712CB">
        <w:rPr>
          <w:rFonts w:ascii="Times New Roman" w:eastAsia="宋体" w:hAnsi="Times New Roman" w:cs="Times New Roman"/>
        </w:rPr>
        <w:t>61.</w:t>
      </w:r>
    </w:p>
    <w:p w14:paraId="5D152C93" w14:textId="17E4D9D3"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袁华墅</w:t>
      </w:r>
      <w:r w:rsidRPr="009712CB">
        <w:rPr>
          <w:rFonts w:ascii="Times New Roman" w:eastAsia="宋体" w:hAnsi="Times New Roman" w:cs="Times New Roman"/>
        </w:rPr>
        <w:t>,</w:t>
      </w:r>
      <w:r w:rsidRPr="009712CB">
        <w:rPr>
          <w:rFonts w:ascii="Times New Roman" w:eastAsia="宋体" w:hAnsi="Times New Roman" w:cs="Times New Roman"/>
        </w:rPr>
        <w:t>肖晓洪</w:t>
      </w:r>
      <w:r w:rsidRPr="009712CB">
        <w:rPr>
          <w:rFonts w:ascii="Times New Roman" w:eastAsia="宋体" w:hAnsi="Times New Roman" w:cs="Times New Roman"/>
        </w:rPr>
        <w:t>,</w:t>
      </w:r>
      <w:r w:rsidRPr="009712CB">
        <w:rPr>
          <w:rFonts w:ascii="Times New Roman" w:eastAsia="宋体" w:hAnsi="Times New Roman" w:cs="Times New Roman"/>
        </w:rPr>
        <w:t>黄海</w:t>
      </w:r>
      <w:r w:rsidRPr="009712CB">
        <w:rPr>
          <w:rFonts w:ascii="Times New Roman" w:eastAsia="宋体" w:hAnsi="Times New Roman" w:cs="Times New Roman"/>
        </w:rPr>
        <w:t>.</w:t>
      </w:r>
      <w:r w:rsidRPr="009712CB">
        <w:rPr>
          <w:rFonts w:ascii="Times New Roman" w:eastAsia="宋体" w:hAnsi="Times New Roman" w:cs="Times New Roman"/>
        </w:rPr>
        <w:t>艾迪联合</w:t>
      </w:r>
      <w:r w:rsidRPr="009712CB">
        <w:rPr>
          <w:rFonts w:ascii="Times New Roman" w:eastAsia="宋体" w:hAnsi="Times New Roman" w:cs="Times New Roman"/>
        </w:rPr>
        <w:t>TACE</w:t>
      </w:r>
      <w:r w:rsidRPr="009712CB">
        <w:rPr>
          <w:rFonts w:ascii="Times New Roman" w:eastAsia="宋体" w:hAnsi="Times New Roman" w:cs="Times New Roman"/>
        </w:rPr>
        <w:t>治疗中晚期肝癌的临床观察</w:t>
      </w:r>
      <w:r w:rsidRPr="009712CB">
        <w:rPr>
          <w:rFonts w:ascii="Times New Roman" w:eastAsia="宋体" w:hAnsi="Times New Roman" w:cs="Times New Roman"/>
        </w:rPr>
        <w:t>.</w:t>
      </w:r>
      <w:r w:rsidRPr="009712CB">
        <w:rPr>
          <w:rFonts w:ascii="Times New Roman" w:eastAsia="宋体" w:hAnsi="Times New Roman" w:cs="Times New Roman"/>
          <w:i/>
          <w:iCs/>
        </w:rPr>
        <w:t>江西医药</w:t>
      </w:r>
      <w:r w:rsidRPr="009712CB">
        <w:rPr>
          <w:rFonts w:ascii="Times New Roman" w:eastAsia="宋体" w:hAnsi="Times New Roman" w:cs="Times New Roman"/>
        </w:rPr>
        <w:t>2010</w:t>
      </w:r>
      <w:r w:rsidR="00F11A8A" w:rsidRPr="009712CB">
        <w:rPr>
          <w:rFonts w:ascii="Times New Roman" w:eastAsia="宋体" w:hAnsi="Times New Roman" w:cs="Times New Roman" w:hint="eastAsia"/>
        </w:rPr>
        <w:t>;</w:t>
      </w:r>
      <w:r w:rsidRPr="009712CB">
        <w:rPr>
          <w:rFonts w:ascii="Times New Roman" w:eastAsia="宋体" w:hAnsi="Times New Roman" w:cs="Times New Roman"/>
        </w:rPr>
        <w:t>45(06):560 - 561.</w:t>
      </w:r>
    </w:p>
    <w:p w14:paraId="1FBE4255" w14:textId="77777777"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 Yuan S, Li M, Huang K, et al. Observation of therapeutic effect of Addy sequential therapy on advanced liver cancer. </w:t>
      </w:r>
      <w:r w:rsidRPr="009712CB">
        <w:rPr>
          <w:rFonts w:ascii="Times New Roman" w:eastAsia="宋体" w:hAnsi="Times New Roman" w:cs="Times New Roman"/>
          <w:i/>
        </w:rPr>
        <w:t>Chinese Journal of Cancer Prevention and Treatment</w:t>
      </w:r>
      <w:r w:rsidRPr="009712CB">
        <w:rPr>
          <w:rFonts w:ascii="Times New Roman" w:eastAsia="宋体" w:hAnsi="Times New Roman" w:cs="Times New Roman"/>
        </w:rPr>
        <w:t xml:space="preserve"> 2003(10):1118. doi: 10.16073/j.cnki.cjcpt.2003.10.044</w:t>
      </w:r>
    </w:p>
    <w:p w14:paraId="24892BDB" w14:textId="551CD030" w:rsidR="00456EEA" w:rsidRPr="00EE3A14" w:rsidRDefault="00F11A8A" w:rsidP="00EE3A14">
      <w:pPr>
        <w:pStyle w:val="EndNoteBibliography"/>
        <w:wordWrap w:val="0"/>
        <w:ind w:leftChars="100" w:left="710" w:hangingChars="250" w:hanging="500"/>
        <w:rPr>
          <w:rFonts w:ascii="Times New Roman" w:eastAsia="宋体" w:hAnsi="Times New Roman" w:cs="Times New Roman"/>
        </w:rPr>
      </w:pPr>
      <w:r w:rsidRPr="00EE3A14">
        <w:rPr>
          <w:rFonts w:ascii="Times New Roman" w:eastAsia="宋体" w:hAnsi="Times New Roman" w:cs="Times New Roman"/>
        </w:rPr>
        <w:t>袁胜安</w:t>
      </w:r>
      <w:r w:rsidRPr="00EE3A14">
        <w:rPr>
          <w:rFonts w:ascii="Times New Roman" w:eastAsia="宋体" w:hAnsi="Times New Roman" w:cs="Times New Roman"/>
        </w:rPr>
        <w:t>,</w:t>
      </w:r>
      <w:r w:rsidRPr="00EE3A14">
        <w:rPr>
          <w:rFonts w:ascii="Times New Roman" w:eastAsia="宋体" w:hAnsi="Times New Roman" w:cs="Times New Roman"/>
        </w:rPr>
        <w:t>李明东</w:t>
      </w:r>
      <w:r w:rsidRPr="00EE3A14">
        <w:rPr>
          <w:rFonts w:ascii="Times New Roman" w:eastAsia="宋体" w:hAnsi="Times New Roman" w:cs="Times New Roman"/>
        </w:rPr>
        <w:t>,</w:t>
      </w:r>
      <w:r w:rsidRPr="00EE3A14">
        <w:rPr>
          <w:rFonts w:ascii="Times New Roman" w:eastAsia="宋体" w:hAnsi="Times New Roman" w:cs="Times New Roman"/>
        </w:rPr>
        <w:t>黄坤明</w:t>
      </w:r>
      <w:r w:rsidRPr="00EE3A14">
        <w:rPr>
          <w:rFonts w:ascii="Times New Roman" w:eastAsia="宋体" w:hAnsi="Times New Roman" w:cs="Times New Roman"/>
        </w:rPr>
        <w:t>,</w:t>
      </w:r>
      <w:r w:rsidRPr="00EE3A14">
        <w:rPr>
          <w:rFonts w:ascii="Times New Roman" w:eastAsia="宋体" w:hAnsi="Times New Roman" w:cs="Times New Roman"/>
        </w:rPr>
        <w:t>石磊</w:t>
      </w:r>
      <w:r w:rsidRPr="00EE3A14">
        <w:rPr>
          <w:rFonts w:ascii="Times New Roman" w:eastAsia="宋体" w:hAnsi="Times New Roman" w:cs="Times New Roman"/>
        </w:rPr>
        <w:t>,</w:t>
      </w:r>
      <w:r w:rsidRPr="00EE3A14">
        <w:rPr>
          <w:rFonts w:ascii="Times New Roman" w:eastAsia="宋体" w:hAnsi="Times New Roman" w:cs="Times New Roman"/>
        </w:rPr>
        <w:t>于峰</w:t>
      </w:r>
      <w:r w:rsidRPr="00EE3A14">
        <w:rPr>
          <w:rFonts w:ascii="Times New Roman" w:eastAsia="宋体" w:hAnsi="Times New Roman" w:cs="Times New Roman"/>
        </w:rPr>
        <w:t>,</w:t>
      </w:r>
      <w:r w:rsidRPr="00EE3A14">
        <w:rPr>
          <w:rFonts w:ascii="Times New Roman" w:eastAsia="宋体" w:hAnsi="Times New Roman" w:cs="Times New Roman"/>
        </w:rPr>
        <w:t>李淑芳</w:t>
      </w:r>
      <w:r w:rsidRPr="00EE3A14">
        <w:rPr>
          <w:rFonts w:ascii="Times New Roman" w:eastAsia="宋体" w:hAnsi="Times New Roman" w:cs="Times New Roman"/>
        </w:rPr>
        <w:t>.</w:t>
      </w:r>
      <w:r w:rsidRPr="00EE3A14">
        <w:rPr>
          <w:rFonts w:ascii="Times New Roman" w:eastAsia="宋体" w:hAnsi="Times New Roman" w:cs="Times New Roman"/>
        </w:rPr>
        <w:t>艾迪序贯治疗中晚期肝癌疗效观察</w:t>
      </w:r>
      <w:r w:rsidRPr="00EE3A14">
        <w:rPr>
          <w:rFonts w:ascii="Times New Roman" w:eastAsia="宋体" w:hAnsi="Times New Roman" w:cs="Times New Roman"/>
        </w:rPr>
        <w:t>.</w:t>
      </w:r>
      <w:r w:rsidRPr="00EE3A14">
        <w:rPr>
          <w:rFonts w:ascii="Times New Roman" w:eastAsia="宋体" w:hAnsi="Times New Roman" w:cs="Times New Roman"/>
        </w:rPr>
        <w:t>肿瘤防治杂志</w:t>
      </w:r>
      <w:r w:rsidRPr="00EE3A14">
        <w:rPr>
          <w:rFonts w:ascii="Times New Roman" w:eastAsia="宋体" w:hAnsi="Times New Roman" w:cs="Times New Roman"/>
        </w:rPr>
        <w:t>2003;(10):1118. doi: 10.16073/j.cnki.cjcpt.2003.10.</w:t>
      </w:r>
      <w:r w:rsidRPr="00EE3A14">
        <w:rPr>
          <w:rFonts w:ascii="Times New Roman" w:eastAsia="宋体" w:hAnsi="Times New Roman" w:cs="Times New Roman" w:hint="eastAsia"/>
        </w:rPr>
        <w:t>044</w:t>
      </w:r>
    </w:p>
    <w:p w14:paraId="6103839B" w14:textId="4E113273"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 Long J, Li Y. Observation of 68 patients with stage II and III primary liver cancer treated by Addy combined with interventional chemotherapy. </w:t>
      </w:r>
      <w:r w:rsidRPr="009712CB">
        <w:rPr>
          <w:rFonts w:ascii="Times New Roman" w:eastAsia="宋体" w:hAnsi="Times New Roman" w:cs="Times New Roman"/>
          <w:i/>
        </w:rPr>
        <w:t>Hebei Medicine</w:t>
      </w:r>
      <w:r w:rsidRPr="009712CB">
        <w:rPr>
          <w:rFonts w:ascii="Times New Roman" w:eastAsia="宋体" w:hAnsi="Times New Roman" w:cs="Times New Roman"/>
        </w:rPr>
        <w:t xml:space="preserve"> 2006(03):251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2</w:t>
      </w:r>
      <w:r w:rsidRPr="009712CB">
        <w:rPr>
          <w:rFonts w:ascii="Times New Roman" w:eastAsia="宋体" w:hAnsi="Times New Roman" w:cs="Times New Roman"/>
        </w:rPr>
        <w:t>52.</w:t>
      </w:r>
    </w:p>
    <w:p w14:paraId="02B323FF" w14:textId="3087DD21" w:rsidR="005B5958" w:rsidRPr="009712CB" w:rsidRDefault="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龙建安</w:t>
      </w:r>
      <w:r w:rsidRPr="009712CB">
        <w:rPr>
          <w:rFonts w:ascii="Times New Roman" w:eastAsia="宋体" w:hAnsi="Times New Roman" w:cs="Times New Roman"/>
        </w:rPr>
        <w:t>,</w:t>
      </w:r>
      <w:r w:rsidRPr="009712CB">
        <w:rPr>
          <w:rFonts w:ascii="Times New Roman" w:eastAsia="宋体" w:hAnsi="Times New Roman" w:cs="Times New Roman"/>
        </w:rPr>
        <w:t>李叶枚</w:t>
      </w:r>
      <w:r w:rsidRPr="009712CB">
        <w:rPr>
          <w:rFonts w:ascii="Times New Roman" w:eastAsia="宋体" w:hAnsi="Times New Roman" w:cs="Times New Roman"/>
        </w:rPr>
        <w:t>.</w:t>
      </w:r>
      <w:r w:rsidRPr="009712CB">
        <w:rPr>
          <w:rFonts w:ascii="Times New Roman" w:eastAsia="宋体" w:hAnsi="Times New Roman" w:cs="Times New Roman"/>
        </w:rPr>
        <w:t>艾迪与介入化疗联合应用治疗</w:t>
      </w:r>
      <w:r w:rsidRPr="009712CB">
        <w:rPr>
          <w:rFonts w:ascii="Times New Roman" w:eastAsia="宋体" w:hAnsi="Times New Roman" w:cs="Times New Roman"/>
        </w:rPr>
        <w:t>Ⅱ</w:t>
      </w:r>
      <w:r w:rsidRPr="009712CB">
        <w:rPr>
          <w:rFonts w:ascii="Times New Roman" w:eastAsia="宋体" w:hAnsi="Times New Roman" w:cs="Times New Roman"/>
        </w:rPr>
        <w:t>、</w:t>
      </w:r>
      <w:r w:rsidRPr="009712CB">
        <w:rPr>
          <w:rFonts w:ascii="Times New Roman" w:eastAsia="宋体" w:hAnsi="Times New Roman" w:cs="Times New Roman"/>
        </w:rPr>
        <w:t>Ⅲ</w:t>
      </w:r>
      <w:r w:rsidRPr="009712CB">
        <w:rPr>
          <w:rFonts w:ascii="Times New Roman" w:eastAsia="宋体" w:hAnsi="Times New Roman" w:cs="Times New Roman"/>
        </w:rPr>
        <w:t>期原发性肝癌</w:t>
      </w:r>
      <w:r w:rsidRPr="009712CB">
        <w:rPr>
          <w:rFonts w:ascii="Times New Roman" w:eastAsia="宋体" w:hAnsi="Times New Roman" w:cs="Times New Roman"/>
        </w:rPr>
        <w:t>68</w:t>
      </w:r>
      <w:r w:rsidRPr="009712CB">
        <w:rPr>
          <w:rFonts w:ascii="Times New Roman" w:eastAsia="宋体" w:hAnsi="Times New Roman" w:cs="Times New Roman"/>
        </w:rPr>
        <w:t>例观察</w:t>
      </w:r>
      <w:r w:rsidRPr="009712CB">
        <w:rPr>
          <w:rFonts w:ascii="Times New Roman" w:eastAsia="宋体" w:hAnsi="Times New Roman" w:cs="Times New Roman"/>
        </w:rPr>
        <w:t>.</w:t>
      </w:r>
      <w:r w:rsidRPr="009712CB">
        <w:rPr>
          <w:rFonts w:ascii="Times New Roman" w:eastAsia="宋体" w:hAnsi="Times New Roman" w:cs="Times New Roman"/>
          <w:i/>
          <w:iCs/>
        </w:rPr>
        <w:t>河北医学</w:t>
      </w:r>
      <w:r w:rsidRPr="009712CB">
        <w:rPr>
          <w:rFonts w:ascii="Times New Roman" w:eastAsia="宋体" w:hAnsi="Times New Roman" w:cs="Times New Roman"/>
        </w:rPr>
        <w:t>2006</w:t>
      </w:r>
      <w:r w:rsidR="00F11A8A" w:rsidRPr="009712CB">
        <w:rPr>
          <w:rFonts w:ascii="Times New Roman" w:eastAsia="宋体" w:hAnsi="Times New Roman" w:cs="Times New Roman" w:hint="eastAsia"/>
        </w:rPr>
        <w:t>;</w:t>
      </w:r>
      <w:r w:rsidRPr="009712CB">
        <w:rPr>
          <w:rFonts w:ascii="Times New Roman" w:eastAsia="宋体" w:hAnsi="Times New Roman" w:cs="Times New Roman"/>
        </w:rPr>
        <w:t>(03):251 - 252.</w:t>
      </w:r>
    </w:p>
    <w:p w14:paraId="5EDCAB25" w14:textId="3758450C"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 Dai W, Liu X, Gong Y, et al.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TACE in the treatment of primary liver cancer. </w:t>
      </w:r>
      <w:r w:rsidRPr="009712CB">
        <w:rPr>
          <w:rFonts w:ascii="Times New Roman" w:eastAsia="宋体" w:hAnsi="Times New Roman" w:cs="Times New Roman"/>
          <w:i/>
        </w:rPr>
        <w:t>China Medical Herald</w:t>
      </w:r>
      <w:r w:rsidRPr="009712CB">
        <w:rPr>
          <w:rFonts w:ascii="Times New Roman" w:eastAsia="宋体" w:hAnsi="Times New Roman" w:cs="Times New Roman"/>
        </w:rPr>
        <w:t xml:space="preserve"> 2010;7(22):105</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06.</w:t>
      </w:r>
    </w:p>
    <w:p w14:paraId="3BF5568D" w14:textId="498C673E"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戴伟华</w:t>
      </w:r>
      <w:r w:rsidRPr="009712CB">
        <w:rPr>
          <w:rFonts w:ascii="Times New Roman" w:eastAsia="宋体" w:hAnsi="Times New Roman" w:cs="Times New Roman"/>
        </w:rPr>
        <w:t>,</w:t>
      </w:r>
      <w:r w:rsidRPr="009712CB">
        <w:rPr>
          <w:rFonts w:ascii="Times New Roman" w:eastAsia="宋体" w:hAnsi="Times New Roman" w:cs="Times New Roman"/>
        </w:rPr>
        <w:t>刘小平</w:t>
      </w:r>
      <w:r w:rsidRPr="009712CB">
        <w:rPr>
          <w:rFonts w:ascii="Times New Roman" w:eastAsia="宋体" w:hAnsi="Times New Roman" w:cs="Times New Roman"/>
        </w:rPr>
        <w:t>,</w:t>
      </w:r>
      <w:r w:rsidRPr="009712CB">
        <w:rPr>
          <w:rFonts w:ascii="Times New Roman" w:eastAsia="宋体" w:hAnsi="Times New Roman" w:cs="Times New Roman"/>
        </w:rPr>
        <w:t>龚毅</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TACE</w:t>
      </w:r>
      <w:r w:rsidRPr="009712CB">
        <w:rPr>
          <w:rFonts w:ascii="Times New Roman" w:eastAsia="宋体" w:hAnsi="Times New Roman" w:cs="Times New Roman"/>
        </w:rPr>
        <w:t>术治疗原发性肝癌的临床观察</w:t>
      </w:r>
      <w:r w:rsidRPr="009712CB">
        <w:rPr>
          <w:rFonts w:ascii="Times New Roman" w:eastAsia="宋体" w:hAnsi="Times New Roman" w:cs="Times New Roman"/>
        </w:rPr>
        <w:t>.</w:t>
      </w:r>
      <w:r w:rsidRPr="009712CB">
        <w:rPr>
          <w:rFonts w:ascii="Times New Roman" w:eastAsia="宋体" w:hAnsi="Times New Roman" w:cs="Times New Roman"/>
          <w:i/>
          <w:iCs/>
        </w:rPr>
        <w:t>中国医药导报</w:t>
      </w:r>
      <w:r w:rsidRPr="009712CB">
        <w:rPr>
          <w:rFonts w:ascii="Times New Roman" w:eastAsia="宋体" w:hAnsi="Times New Roman" w:cs="Times New Roman"/>
        </w:rPr>
        <w:t>2010</w:t>
      </w:r>
      <w:r w:rsidR="00F11A8A" w:rsidRPr="009712CB">
        <w:rPr>
          <w:rFonts w:ascii="Times New Roman" w:eastAsia="宋体" w:hAnsi="Times New Roman" w:cs="Times New Roman" w:hint="eastAsia"/>
        </w:rPr>
        <w:t>;</w:t>
      </w:r>
      <w:r w:rsidRPr="009712CB">
        <w:rPr>
          <w:rFonts w:ascii="Times New Roman" w:eastAsia="宋体" w:hAnsi="Times New Roman" w:cs="Times New Roman"/>
        </w:rPr>
        <w:t>7(22):105 - 106.</w:t>
      </w:r>
    </w:p>
    <w:p w14:paraId="529EA27A" w14:textId="6F8BE7B6"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7. Qin P, Zhang X, Tang L.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Electronic Journal of Clinical Medical Literature</w:t>
      </w:r>
      <w:r w:rsidRPr="009712CB">
        <w:rPr>
          <w:rFonts w:ascii="Times New Roman" w:eastAsia="宋体" w:hAnsi="Times New Roman" w:cs="Times New Roman"/>
        </w:rPr>
        <w:t xml:space="preserve"> 2017;4(48):9362. doi: 10.16281/j.cnki.jocml.2017.48.040</w:t>
      </w:r>
    </w:p>
    <w:p w14:paraId="0A78D79D" w14:textId="2570F877" w:rsidR="00A2648D" w:rsidRPr="009712CB" w:rsidRDefault="00F11A8A" w:rsidP="00EE3A14">
      <w:pPr>
        <w:pStyle w:val="EndNoteBibliography"/>
        <w:wordWrap w:val="0"/>
        <w:ind w:leftChars="100" w:left="710" w:hangingChars="250" w:hanging="500"/>
        <w:rPr>
          <w:rFonts w:ascii="Times New Roman" w:hAnsi="Times New Roman" w:cs="Times New Roman"/>
          <w:noProof/>
        </w:rPr>
      </w:pPr>
      <w:r w:rsidRPr="00EE3A14">
        <w:rPr>
          <w:rFonts w:ascii="Times New Roman" w:eastAsia="宋体" w:hAnsi="Times New Roman" w:cs="Times New Roman"/>
        </w:rPr>
        <w:t>秦鹏</w:t>
      </w:r>
      <w:r w:rsidRPr="00EE3A14">
        <w:rPr>
          <w:rFonts w:ascii="Times New Roman" w:eastAsia="宋体" w:hAnsi="Times New Roman" w:cs="Times New Roman"/>
        </w:rPr>
        <w:t>,</w:t>
      </w:r>
      <w:r w:rsidRPr="00EE3A14">
        <w:rPr>
          <w:rFonts w:ascii="Times New Roman" w:eastAsia="宋体" w:hAnsi="Times New Roman" w:cs="Times New Roman"/>
        </w:rPr>
        <w:t>张学强</w:t>
      </w:r>
      <w:r w:rsidRPr="00EE3A14">
        <w:rPr>
          <w:rFonts w:ascii="Times New Roman" w:eastAsia="宋体" w:hAnsi="Times New Roman" w:cs="Times New Roman"/>
        </w:rPr>
        <w:t>,</w:t>
      </w:r>
      <w:r w:rsidRPr="00EE3A14">
        <w:rPr>
          <w:rFonts w:ascii="Times New Roman" w:eastAsia="宋体" w:hAnsi="Times New Roman" w:cs="Times New Roman"/>
        </w:rPr>
        <w:t>唐利</w:t>
      </w:r>
      <w:r w:rsidRPr="00EE3A14">
        <w:rPr>
          <w:rFonts w:ascii="Times New Roman" w:eastAsia="宋体" w:hAnsi="Times New Roman" w:cs="Times New Roman"/>
        </w:rPr>
        <w:t xml:space="preserve">. </w:t>
      </w:r>
      <w:r w:rsidRPr="00EE3A14">
        <w:rPr>
          <w:rFonts w:ascii="Times New Roman" w:eastAsia="宋体" w:hAnsi="Times New Roman" w:cs="Times New Roman"/>
        </w:rPr>
        <w:t>艾迪注射液联合肝动脉介入治疗原发性肝癌的临床效果观察</w:t>
      </w:r>
      <w:r w:rsidRPr="00EE3A14">
        <w:rPr>
          <w:rFonts w:ascii="Times New Roman" w:eastAsia="宋体" w:hAnsi="Times New Roman" w:cs="Times New Roman"/>
        </w:rPr>
        <w:t>.</w:t>
      </w:r>
      <w:r w:rsidRPr="00EE3A14">
        <w:rPr>
          <w:rFonts w:ascii="Times New Roman" w:eastAsia="宋体" w:hAnsi="Times New Roman" w:cs="Times New Roman"/>
        </w:rPr>
        <w:t>临床医药文献电子杂志</w:t>
      </w:r>
      <w:r w:rsidRPr="00EE3A14">
        <w:rPr>
          <w:rFonts w:ascii="Times New Roman" w:eastAsia="宋体" w:hAnsi="Times New Roman" w:cs="Times New Roman"/>
        </w:rPr>
        <w:t xml:space="preserve"> 2017;4(48):9362. doi: 10.16281/j.cnki.jocml.2017.48.040</w:t>
      </w:r>
      <w:r w:rsidRPr="009712CB">
        <w:rPr>
          <w:rFonts w:ascii="Times New Roman" w:eastAsia="宋体" w:hAnsi="Times New Roman" w:cs="Times New Roman"/>
        </w:rPr>
        <w:t>.</w:t>
      </w:r>
    </w:p>
    <w:p w14:paraId="2ACBFBB6" w14:textId="7097DF6D"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8. Zhang G, Zhang W, Ma L, et al. Clinical study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Modern Preventive Medicine</w:t>
      </w:r>
      <w:r w:rsidRPr="009712CB">
        <w:rPr>
          <w:rFonts w:ascii="Times New Roman" w:eastAsia="宋体" w:hAnsi="Times New Roman" w:cs="Times New Roman"/>
        </w:rPr>
        <w:t xml:space="preserve"> 2012;39(05):1253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12</w:t>
      </w:r>
      <w:r w:rsidRPr="009712CB">
        <w:rPr>
          <w:rFonts w:ascii="Times New Roman" w:eastAsia="宋体" w:hAnsi="Times New Roman" w:cs="Times New Roman"/>
        </w:rPr>
        <w:t>55.</w:t>
      </w:r>
    </w:p>
    <w:p w14:paraId="65EBD436" w14:textId="4BFA690C"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张国顺</w:t>
      </w:r>
      <w:r w:rsidRPr="009712CB">
        <w:rPr>
          <w:rFonts w:ascii="Times New Roman" w:eastAsia="宋体" w:hAnsi="Times New Roman" w:cs="Times New Roman"/>
        </w:rPr>
        <w:t>,</w:t>
      </w:r>
      <w:r w:rsidRPr="009712CB">
        <w:rPr>
          <w:rFonts w:ascii="Times New Roman" w:eastAsia="宋体" w:hAnsi="Times New Roman" w:cs="Times New Roman"/>
        </w:rPr>
        <w:t>张文缓</w:t>
      </w:r>
      <w:r w:rsidRPr="009712CB">
        <w:rPr>
          <w:rFonts w:ascii="Times New Roman" w:eastAsia="宋体" w:hAnsi="Times New Roman" w:cs="Times New Roman"/>
        </w:rPr>
        <w:t>,</w:t>
      </w:r>
      <w:r w:rsidRPr="009712CB">
        <w:rPr>
          <w:rFonts w:ascii="Times New Roman" w:eastAsia="宋体" w:hAnsi="Times New Roman" w:cs="Times New Roman"/>
        </w:rPr>
        <w:t>马利转</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艾迪注射液联合肝动脉介入治疗原发性肝癌的临床研究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现代预防医学</w:t>
      </w:r>
      <w:r w:rsidRPr="009712CB">
        <w:rPr>
          <w:rFonts w:ascii="Times New Roman" w:eastAsia="宋体" w:hAnsi="Times New Roman" w:cs="Times New Roman"/>
        </w:rPr>
        <w:t>2012</w:t>
      </w:r>
      <w:r w:rsidR="00F11A8A" w:rsidRPr="009712CB">
        <w:rPr>
          <w:rFonts w:ascii="Times New Roman" w:eastAsia="宋体" w:hAnsi="Times New Roman" w:cs="Times New Roman" w:hint="eastAsia"/>
        </w:rPr>
        <w:t>;</w:t>
      </w:r>
      <w:r w:rsidRPr="009712CB">
        <w:rPr>
          <w:rFonts w:ascii="Times New Roman" w:eastAsia="宋体" w:hAnsi="Times New Roman" w:cs="Times New Roman"/>
        </w:rPr>
        <w:t>39(05):1253 - 1255.</w:t>
      </w:r>
    </w:p>
    <w:p w14:paraId="6E844357" w14:textId="75A7CE1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9. Yang X.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interventional therapy for 28 cases of advanced liver cancer. </w:t>
      </w:r>
      <w:r w:rsidRPr="009712CB">
        <w:rPr>
          <w:rFonts w:ascii="Times New Roman" w:eastAsia="宋体" w:hAnsi="Times New Roman" w:cs="Times New Roman"/>
          <w:i/>
        </w:rPr>
        <w:t>Traditional Chinese Medicinal Research</w:t>
      </w:r>
      <w:r w:rsidRPr="009712CB">
        <w:rPr>
          <w:rFonts w:ascii="Times New Roman" w:eastAsia="宋体" w:hAnsi="Times New Roman" w:cs="Times New Roman"/>
        </w:rPr>
        <w:t xml:space="preserve"> 2006(07):30</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32.</w:t>
      </w:r>
    </w:p>
    <w:p w14:paraId="003A4D88" w14:textId="10EEA428"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杨晓丽</w:t>
      </w:r>
      <w:r w:rsidRPr="009712CB">
        <w:rPr>
          <w:rFonts w:ascii="Times New Roman" w:eastAsia="宋体" w:hAnsi="Times New Roman" w:cs="Times New Roman"/>
        </w:rPr>
        <w:t>.</w:t>
      </w:r>
      <w:r w:rsidRPr="009712CB">
        <w:rPr>
          <w:rFonts w:ascii="Times New Roman" w:eastAsia="宋体" w:hAnsi="Times New Roman" w:cs="Times New Roman"/>
        </w:rPr>
        <w:t>艾迪注射液联合介入治疗中晚期肝癌</w:t>
      </w:r>
      <w:r w:rsidRPr="009712CB">
        <w:rPr>
          <w:rFonts w:ascii="Times New Roman" w:eastAsia="宋体" w:hAnsi="Times New Roman" w:cs="Times New Roman"/>
        </w:rPr>
        <w:t>28</w:t>
      </w:r>
      <w:r w:rsidRPr="009712CB">
        <w:rPr>
          <w:rFonts w:ascii="Times New Roman" w:eastAsia="宋体" w:hAnsi="Times New Roman" w:cs="Times New Roman"/>
        </w:rPr>
        <w:t>例</w:t>
      </w:r>
      <w:r w:rsidRPr="009712CB">
        <w:rPr>
          <w:rFonts w:ascii="Times New Roman" w:eastAsia="宋体" w:hAnsi="Times New Roman" w:cs="Times New Roman"/>
        </w:rPr>
        <w:t>.</w:t>
      </w:r>
      <w:r w:rsidRPr="009712CB">
        <w:rPr>
          <w:rFonts w:ascii="Times New Roman" w:eastAsia="宋体" w:hAnsi="Times New Roman" w:cs="Times New Roman"/>
          <w:i/>
          <w:iCs/>
        </w:rPr>
        <w:t>中医研究</w:t>
      </w:r>
      <w:r w:rsidRPr="009712CB">
        <w:rPr>
          <w:rFonts w:ascii="Times New Roman" w:eastAsia="宋体" w:hAnsi="Times New Roman" w:cs="Times New Roman"/>
        </w:rPr>
        <w:t>2006</w:t>
      </w:r>
      <w:r w:rsidR="00F11A8A" w:rsidRPr="009712CB">
        <w:rPr>
          <w:rFonts w:ascii="Times New Roman" w:eastAsia="宋体" w:hAnsi="Times New Roman" w:cs="Times New Roman" w:hint="eastAsia"/>
        </w:rPr>
        <w:t>;</w:t>
      </w:r>
      <w:r w:rsidRPr="009712CB">
        <w:rPr>
          <w:rFonts w:ascii="Times New Roman" w:eastAsia="宋体" w:hAnsi="Times New Roman" w:cs="Times New Roman"/>
        </w:rPr>
        <w:t>(07):30 - 32.</w:t>
      </w:r>
    </w:p>
    <w:p w14:paraId="631852B8" w14:textId="3C27BB3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10. Hu Z, Chen S, Lu G, Li Y. Analysis of short</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term efficacy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in the treatment of advanced primary liver cancer. </w:t>
      </w:r>
      <w:r w:rsidRPr="009712CB">
        <w:rPr>
          <w:rFonts w:ascii="Times New Roman" w:eastAsia="宋体" w:hAnsi="Times New Roman" w:cs="Times New Roman"/>
          <w:i/>
        </w:rPr>
        <w:t>Chinese Youjiang Medical Journal</w:t>
      </w:r>
      <w:r w:rsidRPr="009712CB">
        <w:rPr>
          <w:rFonts w:ascii="Times New Roman" w:eastAsia="宋体" w:hAnsi="Times New Roman" w:cs="Times New Roman"/>
        </w:rPr>
        <w:t xml:space="preserve"> 2011;39(04):424</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4</w:t>
      </w:r>
      <w:r w:rsidRPr="009712CB">
        <w:rPr>
          <w:rFonts w:ascii="Times New Roman" w:eastAsia="宋体" w:hAnsi="Times New Roman" w:cs="Times New Roman"/>
        </w:rPr>
        <w:t>25.</w:t>
      </w:r>
    </w:p>
    <w:p w14:paraId="18C65E31" w14:textId="0C5D9BEC" w:rsidR="00A2648D" w:rsidRPr="009712CB" w:rsidRDefault="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胡正操</w:t>
      </w:r>
      <w:r w:rsidRPr="009712CB">
        <w:rPr>
          <w:rFonts w:ascii="Times New Roman" w:eastAsia="宋体" w:hAnsi="Times New Roman" w:cs="Times New Roman"/>
        </w:rPr>
        <w:t>,</w:t>
      </w:r>
      <w:r w:rsidRPr="009712CB">
        <w:rPr>
          <w:rFonts w:ascii="Times New Roman" w:eastAsia="宋体" w:hAnsi="Times New Roman" w:cs="Times New Roman"/>
        </w:rPr>
        <w:t>陈素梅</w:t>
      </w:r>
      <w:r w:rsidRPr="009712CB">
        <w:rPr>
          <w:rFonts w:ascii="Times New Roman" w:eastAsia="宋体" w:hAnsi="Times New Roman" w:cs="Times New Roman"/>
        </w:rPr>
        <w:t>,</w:t>
      </w:r>
      <w:r w:rsidRPr="009712CB">
        <w:rPr>
          <w:rFonts w:ascii="Times New Roman" w:eastAsia="宋体" w:hAnsi="Times New Roman" w:cs="Times New Roman"/>
        </w:rPr>
        <w:t>卢冠铭</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艾迪注射液治疗晚期原发性肝癌的近期疗效分析</w:t>
      </w:r>
      <w:r w:rsidRPr="009712CB">
        <w:rPr>
          <w:rFonts w:ascii="Times New Roman" w:eastAsia="宋体" w:hAnsi="Times New Roman" w:cs="Times New Roman"/>
        </w:rPr>
        <w:t>.</w:t>
      </w:r>
      <w:r w:rsidRPr="009712CB">
        <w:rPr>
          <w:rFonts w:ascii="Times New Roman" w:eastAsia="宋体" w:hAnsi="Times New Roman" w:cs="Times New Roman"/>
          <w:i/>
          <w:iCs/>
        </w:rPr>
        <w:t>右江医学</w:t>
      </w:r>
      <w:r w:rsidRPr="009712CB">
        <w:rPr>
          <w:rFonts w:ascii="Times New Roman" w:eastAsia="宋体" w:hAnsi="Times New Roman" w:cs="Times New Roman"/>
        </w:rPr>
        <w:t>2011</w:t>
      </w:r>
      <w:r w:rsidR="00F11A8A" w:rsidRPr="009712CB">
        <w:rPr>
          <w:rFonts w:ascii="Times New Roman" w:eastAsia="宋体" w:hAnsi="Times New Roman" w:cs="Times New Roman" w:hint="eastAsia"/>
        </w:rPr>
        <w:t>;</w:t>
      </w:r>
      <w:r w:rsidRPr="009712CB">
        <w:rPr>
          <w:rFonts w:ascii="Times New Roman" w:eastAsia="宋体" w:hAnsi="Times New Roman" w:cs="Times New Roman"/>
        </w:rPr>
        <w:t>39(04):424 - 425.</w:t>
      </w:r>
    </w:p>
    <w:p w14:paraId="372A4F43" w14:textId="334AEB2A"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11. Wu X, Li H. Therapeutic effect of different doses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on advanced primary liver cancer. </w:t>
      </w:r>
      <w:r w:rsidRPr="009712CB">
        <w:rPr>
          <w:rFonts w:ascii="Times New Roman" w:eastAsia="宋体" w:hAnsi="Times New Roman" w:cs="Times New Roman"/>
          <w:i/>
        </w:rPr>
        <w:t>Modern Journal of Integrated Traditional Chinese and Western Medicine</w:t>
      </w:r>
      <w:r w:rsidRPr="009712CB">
        <w:rPr>
          <w:rFonts w:ascii="Times New Roman" w:eastAsia="宋体" w:hAnsi="Times New Roman" w:cs="Times New Roman"/>
        </w:rPr>
        <w:t xml:space="preserve"> 2011;20(36):4665</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45</w:t>
      </w:r>
      <w:r w:rsidRPr="009712CB">
        <w:rPr>
          <w:rFonts w:ascii="Times New Roman" w:eastAsia="宋体" w:hAnsi="Times New Roman" w:cs="Times New Roman"/>
        </w:rPr>
        <w:t>66.</w:t>
      </w:r>
    </w:p>
    <w:p w14:paraId="09D9C312" w14:textId="134C914F"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吴霞</w:t>
      </w:r>
      <w:r w:rsidRPr="009712CB">
        <w:rPr>
          <w:rFonts w:ascii="Times New Roman" w:eastAsia="宋体" w:hAnsi="Times New Roman" w:cs="Times New Roman"/>
        </w:rPr>
        <w:t>,</w:t>
      </w:r>
      <w:r w:rsidRPr="009712CB">
        <w:rPr>
          <w:rFonts w:ascii="Times New Roman" w:eastAsia="宋体" w:hAnsi="Times New Roman" w:cs="Times New Roman"/>
        </w:rPr>
        <w:t>李慧</w:t>
      </w:r>
      <w:r w:rsidRPr="009712CB">
        <w:rPr>
          <w:rFonts w:ascii="Times New Roman" w:eastAsia="宋体" w:hAnsi="Times New Roman" w:cs="Times New Roman"/>
        </w:rPr>
        <w:t>.</w:t>
      </w:r>
      <w:r w:rsidRPr="009712CB">
        <w:rPr>
          <w:rFonts w:ascii="Times New Roman" w:eastAsia="宋体" w:hAnsi="Times New Roman" w:cs="Times New Roman"/>
        </w:rPr>
        <w:t>不同剂量艾迪注射液治疗原发性肝癌晚期的疗效观察</w:t>
      </w:r>
      <w:r w:rsidRPr="009712CB">
        <w:rPr>
          <w:rFonts w:ascii="Times New Roman" w:eastAsia="宋体" w:hAnsi="Times New Roman" w:cs="Times New Roman"/>
        </w:rPr>
        <w:t>.</w:t>
      </w:r>
      <w:r w:rsidRPr="009712CB">
        <w:rPr>
          <w:rFonts w:ascii="Times New Roman" w:eastAsia="宋体" w:hAnsi="Times New Roman" w:cs="Times New Roman"/>
          <w:i/>
          <w:iCs/>
        </w:rPr>
        <w:t>现代中西医结合杂志</w:t>
      </w:r>
      <w:r w:rsidRPr="009712CB">
        <w:rPr>
          <w:rFonts w:ascii="Times New Roman" w:eastAsia="宋体" w:hAnsi="Times New Roman" w:cs="Times New Roman"/>
        </w:rPr>
        <w:t>2011</w:t>
      </w:r>
      <w:r w:rsidR="00F11A8A" w:rsidRPr="009712CB">
        <w:rPr>
          <w:rFonts w:ascii="Times New Roman" w:eastAsia="宋体" w:hAnsi="Times New Roman" w:cs="Times New Roman" w:hint="eastAsia"/>
        </w:rPr>
        <w:t>;</w:t>
      </w:r>
      <w:r w:rsidRPr="009712CB">
        <w:rPr>
          <w:rFonts w:ascii="Times New Roman" w:eastAsia="宋体" w:hAnsi="Times New Roman" w:cs="Times New Roman"/>
        </w:rPr>
        <w:t>20(36):4665 - 4666.</w:t>
      </w:r>
    </w:p>
    <w:p w14:paraId="6D2F7ED3" w14:textId="184E28B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12. Li H, Li B. Clinical effect of hepatic artery perfusion embolization chemotherapy combined with Addy interventional therapy on patients with advanced liver cancer. </w:t>
      </w:r>
      <w:r w:rsidRPr="009712CB">
        <w:rPr>
          <w:rFonts w:ascii="Times New Roman" w:eastAsia="宋体" w:hAnsi="Times New Roman" w:cs="Times New Roman"/>
          <w:i/>
        </w:rPr>
        <w:t>Chinese Journal of Practical Medicine</w:t>
      </w:r>
      <w:r w:rsidRPr="009712CB">
        <w:rPr>
          <w:rFonts w:ascii="Times New Roman" w:eastAsia="宋体" w:hAnsi="Times New Roman" w:cs="Times New Roman"/>
        </w:rPr>
        <w:t xml:space="preserve"> 2011;39(19):39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40. doi: 10.3760/cma.j.issn.1674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4756.2011.19.016</w:t>
      </w:r>
    </w:p>
    <w:p w14:paraId="5AF400AA" w14:textId="785EE015"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李洪福</w:t>
      </w:r>
      <w:r w:rsidRPr="009712CB">
        <w:rPr>
          <w:rFonts w:ascii="Times New Roman" w:eastAsia="宋体" w:hAnsi="Times New Roman" w:cs="Times New Roman"/>
        </w:rPr>
        <w:t>,</w:t>
      </w:r>
      <w:r w:rsidRPr="009712CB">
        <w:rPr>
          <w:rFonts w:ascii="Times New Roman" w:eastAsia="宋体" w:hAnsi="Times New Roman" w:cs="Times New Roman"/>
        </w:rPr>
        <w:t>李炳华</w:t>
      </w:r>
      <w:r w:rsidRPr="009712CB">
        <w:rPr>
          <w:rFonts w:ascii="Times New Roman" w:eastAsia="宋体" w:hAnsi="Times New Roman" w:cs="Times New Roman"/>
        </w:rPr>
        <w:t xml:space="preserve">. </w:t>
      </w:r>
      <w:r w:rsidRPr="009712CB">
        <w:rPr>
          <w:rFonts w:ascii="Times New Roman" w:eastAsia="宋体" w:hAnsi="Times New Roman" w:cs="Times New Roman"/>
        </w:rPr>
        <w:t>肝动脉灌注栓塞化疗联合艾迪介入治疗中晚期肝癌患者的临床疗效</w:t>
      </w:r>
      <w:r w:rsidRPr="009712CB">
        <w:rPr>
          <w:rFonts w:ascii="Times New Roman" w:eastAsia="宋体" w:hAnsi="Times New Roman" w:cs="Times New Roman"/>
        </w:rPr>
        <w:t>.</w:t>
      </w:r>
      <w:r w:rsidRPr="009712CB">
        <w:rPr>
          <w:rFonts w:ascii="Times New Roman" w:eastAsia="宋体" w:hAnsi="Times New Roman" w:cs="Times New Roman"/>
          <w:i/>
          <w:iCs/>
        </w:rPr>
        <w:t>中国实用医刊</w:t>
      </w:r>
      <w:r w:rsidRPr="009712CB">
        <w:rPr>
          <w:rFonts w:ascii="Times New Roman" w:eastAsia="宋体" w:hAnsi="Times New Roman" w:cs="Times New Roman"/>
        </w:rPr>
        <w:t>2011</w:t>
      </w:r>
      <w:r w:rsidR="00F11A8A" w:rsidRPr="009712CB">
        <w:rPr>
          <w:rFonts w:ascii="Times New Roman" w:eastAsia="宋体" w:hAnsi="Times New Roman" w:cs="Times New Roman"/>
        </w:rPr>
        <w:t>;</w:t>
      </w:r>
      <w:r w:rsidRPr="009712CB">
        <w:rPr>
          <w:rFonts w:ascii="Times New Roman" w:eastAsia="宋体" w:hAnsi="Times New Roman" w:cs="Times New Roman"/>
        </w:rPr>
        <w:t>39(19):39 - 40. DOI:10.3760/cma.j.issn.1674 - 4756.2011.19.016.</w:t>
      </w:r>
    </w:p>
    <w:p w14:paraId="52215B6A" w14:textId="7695FDB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13. Zhang J. Therapeutic effect of hepatic arterial chemoembolization combined with Addy on 113 cases of primary liver cancer. </w:t>
      </w:r>
      <w:r w:rsidRPr="009712CB">
        <w:rPr>
          <w:rFonts w:ascii="Times New Roman" w:eastAsia="宋体" w:hAnsi="Times New Roman" w:cs="Times New Roman"/>
          <w:i/>
        </w:rPr>
        <w:t>Chinese Journal of Clinical Rational Drug Use</w:t>
      </w:r>
      <w:r w:rsidRPr="009712CB">
        <w:rPr>
          <w:rFonts w:ascii="Times New Roman" w:eastAsia="宋体" w:hAnsi="Times New Roman" w:cs="Times New Roman"/>
        </w:rPr>
        <w:t xml:space="preserve"> 2011;4(25):43</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44. doi: 10.15887/j.cnki.13</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1389/r.2011.25.072</w:t>
      </w:r>
    </w:p>
    <w:p w14:paraId="238F2763" w14:textId="5D3F59F9"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张建新</w:t>
      </w:r>
      <w:r w:rsidRPr="009712CB">
        <w:rPr>
          <w:rFonts w:ascii="Times New Roman" w:eastAsia="宋体" w:hAnsi="Times New Roman" w:cs="Times New Roman"/>
        </w:rPr>
        <w:t>.</w:t>
      </w:r>
      <w:r w:rsidRPr="009712CB">
        <w:rPr>
          <w:rFonts w:ascii="Times New Roman" w:eastAsia="宋体" w:hAnsi="Times New Roman" w:cs="Times New Roman"/>
        </w:rPr>
        <w:t>肝动脉化疗栓塞联合艾迪治疗原发性肝癌</w:t>
      </w:r>
      <w:r w:rsidRPr="009712CB">
        <w:rPr>
          <w:rFonts w:ascii="Times New Roman" w:eastAsia="宋体" w:hAnsi="Times New Roman" w:cs="Times New Roman"/>
        </w:rPr>
        <w:t>113</w:t>
      </w:r>
      <w:r w:rsidRPr="009712CB">
        <w:rPr>
          <w:rFonts w:ascii="Times New Roman" w:eastAsia="宋体" w:hAnsi="Times New Roman" w:cs="Times New Roman"/>
        </w:rPr>
        <w:t>例疗效观察</w:t>
      </w:r>
      <w:r w:rsidRPr="009712CB">
        <w:rPr>
          <w:rFonts w:ascii="Times New Roman" w:eastAsia="宋体" w:hAnsi="Times New Roman" w:cs="Times New Roman"/>
        </w:rPr>
        <w:t>.</w:t>
      </w:r>
      <w:r w:rsidRPr="009712CB">
        <w:rPr>
          <w:rFonts w:ascii="Times New Roman" w:eastAsia="宋体" w:hAnsi="Times New Roman" w:cs="Times New Roman"/>
          <w:i/>
          <w:iCs/>
        </w:rPr>
        <w:t>临床合理用药杂志</w:t>
      </w:r>
      <w:r w:rsidRPr="009712CB">
        <w:rPr>
          <w:rFonts w:ascii="Times New Roman" w:eastAsia="宋体" w:hAnsi="Times New Roman" w:cs="Times New Roman"/>
        </w:rPr>
        <w:t>2011</w:t>
      </w:r>
      <w:r w:rsidR="00F11A8A" w:rsidRPr="009712CB">
        <w:rPr>
          <w:rFonts w:ascii="Times New Roman" w:eastAsia="宋体" w:hAnsi="Times New Roman" w:cs="Times New Roman" w:hint="eastAsia"/>
        </w:rPr>
        <w:t>;</w:t>
      </w:r>
      <w:r w:rsidRPr="009712CB">
        <w:rPr>
          <w:rFonts w:ascii="Times New Roman" w:eastAsia="宋体" w:hAnsi="Times New Roman" w:cs="Times New Roman"/>
        </w:rPr>
        <w:t>4(25):43 - 44.DOI:10.15887/j.cnki.13 - 1389/r.2011.25.072.</w:t>
      </w:r>
    </w:p>
    <w:p w14:paraId="64BCC799" w14:textId="76AC3A96"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14. Yin J, Yang S. Effect of hepatic arterial chemoembolization combined with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in the treatment of primary liver cancer and its effect on serum basic fibroblast growth factor level. </w:t>
      </w:r>
      <w:r w:rsidRPr="009712CB">
        <w:rPr>
          <w:rFonts w:ascii="Times New Roman" w:eastAsia="宋体" w:hAnsi="Times New Roman" w:cs="Times New Roman"/>
          <w:i/>
        </w:rPr>
        <w:t>Henan Medical Research</w:t>
      </w:r>
      <w:r w:rsidRPr="009712CB">
        <w:rPr>
          <w:rFonts w:ascii="Times New Roman" w:eastAsia="宋体" w:hAnsi="Times New Roman" w:cs="Times New Roman"/>
        </w:rPr>
        <w:t xml:space="preserve"> 2020;29(34):6457</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64</w:t>
      </w:r>
      <w:r w:rsidRPr="009712CB">
        <w:rPr>
          <w:rFonts w:ascii="Times New Roman" w:eastAsia="宋体" w:hAnsi="Times New Roman" w:cs="Times New Roman"/>
        </w:rPr>
        <w:t>59.</w:t>
      </w:r>
    </w:p>
    <w:p w14:paraId="05843D44" w14:textId="5374DBF5"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尹军伟</w:t>
      </w:r>
      <w:r w:rsidRPr="009712CB">
        <w:rPr>
          <w:rFonts w:ascii="Times New Roman" w:eastAsia="宋体" w:hAnsi="Times New Roman" w:cs="Times New Roman"/>
        </w:rPr>
        <w:t>,</w:t>
      </w:r>
      <w:r w:rsidRPr="009712CB">
        <w:rPr>
          <w:rFonts w:ascii="Times New Roman" w:eastAsia="宋体" w:hAnsi="Times New Roman" w:cs="Times New Roman"/>
        </w:rPr>
        <w:t>杨珊珊</w:t>
      </w:r>
      <w:r w:rsidRPr="009712CB">
        <w:rPr>
          <w:rFonts w:ascii="Times New Roman" w:eastAsia="宋体" w:hAnsi="Times New Roman" w:cs="Times New Roman"/>
        </w:rPr>
        <w:t>.</w:t>
      </w:r>
      <w:r w:rsidRPr="009712CB">
        <w:rPr>
          <w:rFonts w:ascii="Times New Roman" w:eastAsia="宋体" w:hAnsi="Times New Roman" w:cs="Times New Roman"/>
        </w:rPr>
        <w:t>肝动脉化疗栓塞术联合艾迪注射液治疗原发性肝癌的效果及对血清碱性成纤维细胞生长因子水平的影响</w:t>
      </w:r>
      <w:r w:rsidRPr="009712CB">
        <w:rPr>
          <w:rFonts w:ascii="Times New Roman" w:eastAsia="宋体" w:hAnsi="Times New Roman" w:cs="Times New Roman"/>
        </w:rPr>
        <w:t>.</w:t>
      </w:r>
      <w:r w:rsidRPr="009712CB">
        <w:rPr>
          <w:rFonts w:ascii="Times New Roman" w:eastAsia="宋体" w:hAnsi="Times New Roman" w:cs="Times New Roman"/>
          <w:i/>
          <w:iCs/>
        </w:rPr>
        <w:t>河南医学研究</w:t>
      </w:r>
      <w:r w:rsidRPr="009712CB">
        <w:rPr>
          <w:rFonts w:ascii="Times New Roman" w:eastAsia="宋体" w:hAnsi="Times New Roman" w:cs="Times New Roman"/>
        </w:rPr>
        <w:t>2020</w:t>
      </w:r>
      <w:r w:rsidR="00F11A8A" w:rsidRPr="009712CB">
        <w:rPr>
          <w:rFonts w:ascii="Times New Roman" w:eastAsia="宋体" w:hAnsi="Times New Roman" w:cs="Times New Roman" w:hint="eastAsia"/>
        </w:rPr>
        <w:t>;</w:t>
      </w:r>
      <w:r w:rsidRPr="009712CB">
        <w:rPr>
          <w:rFonts w:ascii="Times New Roman" w:eastAsia="宋体" w:hAnsi="Times New Roman" w:cs="Times New Roman"/>
        </w:rPr>
        <w:t>29(34):6457 - 6459.</w:t>
      </w:r>
    </w:p>
    <w:p w14:paraId="39422D79" w14:textId="1CFC987F"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15. Zhang H, Yu J, Jia C. Effect of transcatheter arterial chemoembolization combined with ADDY on cellular immune function and quality of life in patients with advanced liver cancer. </w:t>
      </w:r>
      <w:r w:rsidRPr="009712CB">
        <w:rPr>
          <w:rFonts w:ascii="Times New Roman" w:eastAsia="宋体" w:hAnsi="Times New Roman" w:cs="Times New Roman"/>
          <w:i/>
        </w:rPr>
        <w:t>Clinical Focus</w:t>
      </w:r>
      <w:r w:rsidR="00F11A8A" w:rsidRPr="009712CB">
        <w:rPr>
          <w:rFonts w:ascii="Times New Roman" w:eastAsia="宋体" w:hAnsi="Times New Roman" w:cs="Times New Roman" w:hint="eastAsia"/>
        </w:rPr>
        <w:t xml:space="preserve"> </w:t>
      </w:r>
      <w:r w:rsidRPr="009712CB">
        <w:rPr>
          <w:rFonts w:ascii="Times New Roman" w:eastAsia="宋体" w:hAnsi="Times New Roman" w:cs="Times New Roman"/>
        </w:rPr>
        <w:t>2005;20(18):1050</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10</w:t>
      </w:r>
      <w:r w:rsidRPr="009712CB">
        <w:rPr>
          <w:rFonts w:ascii="Times New Roman" w:eastAsia="宋体" w:hAnsi="Times New Roman" w:cs="Times New Roman"/>
        </w:rPr>
        <w:t>51.doi: 10.3969/j.issn.1004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583X.2005.18.016</w:t>
      </w:r>
    </w:p>
    <w:p w14:paraId="69DECEBA" w14:textId="0BA6B47E"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张昊</w:t>
      </w:r>
      <w:r w:rsidRPr="009712CB">
        <w:rPr>
          <w:rFonts w:ascii="Times New Roman" w:eastAsia="宋体" w:hAnsi="Times New Roman" w:cs="Times New Roman"/>
        </w:rPr>
        <w:t>,</w:t>
      </w:r>
      <w:r w:rsidRPr="009712CB">
        <w:rPr>
          <w:rFonts w:ascii="Times New Roman" w:eastAsia="宋体" w:hAnsi="Times New Roman" w:cs="Times New Roman"/>
        </w:rPr>
        <w:t>于静</w:t>
      </w:r>
      <w:r w:rsidRPr="009712CB">
        <w:rPr>
          <w:rFonts w:ascii="Times New Roman" w:eastAsia="宋体" w:hAnsi="Times New Roman" w:cs="Times New Roman"/>
        </w:rPr>
        <w:t>,</w:t>
      </w:r>
      <w:r w:rsidRPr="009712CB">
        <w:rPr>
          <w:rFonts w:ascii="Times New Roman" w:eastAsia="宋体" w:hAnsi="Times New Roman" w:cs="Times New Roman"/>
        </w:rPr>
        <w:t>贾长河</w:t>
      </w:r>
      <w:r w:rsidRPr="009712CB">
        <w:rPr>
          <w:rFonts w:ascii="Times New Roman" w:eastAsia="宋体" w:hAnsi="Times New Roman" w:cs="Times New Roman"/>
        </w:rPr>
        <w:t>.</w:t>
      </w:r>
      <w:r w:rsidRPr="009712CB">
        <w:rPr>
          <w:rFonts w:ascii="Times New Roman" w:eastAsia="宋体" w:hAnsi="Times New Roman" w:cs="Times New Roman"/>
        </w:rPr>
        <w:t>经肝动脉介入化疗栓塞联合艾迪对晚期肝癌患者细胞免疫功能及生存质量的影响</w:t>
      </w:r>
      <w:r w:rsidRPr="009712CB">
        <w:rPr>
          <w:rFonts w:ascii="Times New Roman" w:eastAsia="宋体" w:hAnsi="Times New Roman" w:cs="Times New Roman"/>
        </w:rPr>
        <w:t>.</w:t>
      </w:r>
      <w:r w:rsidRPr="009712CB">
        <w:rPr>
          <w:rFonts w:ascii="Times New Roman" w:eastAsia="宋体" w:hAnsi="Times New Roman" w:cs="Times New Roman"/>
          <w:i/>
          <w:iCs/>
        </w:rPr>
        <w:t>临床荟萃</w:t>
      </w:r>
      <w:r w:rsidRPr="009712CB">
        <w:rPr>
          <w:rFonts w:ascii="Times New Roman" w:eastAsia="宋体" w:hAnsi="Times New Roman" w:cs="Times New Roman"/>
        </w:rPr>
        <w:t>2005</w:t>
      </w:r>
      <w:r w:rsidR="00F11A8A" w:rsidRPr="009712CB">
        <w:rPr>
          <w:rFonts w:ascii="Times New Roman" w:eastAsia="宋体" w:hAnsi="Times New Roman" w:cs="Times New Roman"/>
        </w:rPr>
        <w:t>;</w:t>
      </w:r>
      <w:r w:rsidRPr="009712CB">
        <w:rPr>
          <w:rFonts w:ascii="Times New Roman" w:eastAsia="宋体" w:hAnsi="Times New Roman" w:cs="Times New Roman"/>
        </w:rPr>
        <w:t>(18):1050 - 1051.</w:t>
      </w:r>
    </w:p>
    <w:p w14:paraId="3AD73C38" w14:textId="4B02F246"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16. Wen X, Cheng H, Zhao W. Clinical analysis of addy arsenite in treatment of advanced liver cancer. </w:t>
      </w:r>
      <w:r w:rsidRPr="009712CB">
        <w:rPr>
          <w:rFonts w:ascii="Times New Roman" w:eastAsia="宋体" w:hAnsi="Times New Roman" w:cs="Times New Roman"/>
          <w:i/>
        </w:rPr>
        <w:t>Hainan Medical Journal</w:t>
      </w:r>
      <w:r w:rsidRPr="009712CB">
        <w:rPr>
          <w:rFonts w:ascii="Times New Roman" w:eastAsia="宋体" w:hAnsi="Times New Roman" w:cs="Times New Roman"/>
        </w:rPr>
        <w:t xml:space="preserve"> 2010;21(15):15</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17.</w:t>
      </w:r>
    </w:p>
    <w:p w14:paraId="270EEE83" w14:textId="06488895"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温小明</w:t>
      </w:r>
      <w:r w:rsidRPr="009712CB">
        <w:rPr>
          <w:rFonts w:ascii="Times New Roman" w:eastAsia="宋体" w:hAnsi="Times New Roman" w:cs="Times New Roman"/>
        </w:rPr>
        <w:t>,</w:t>
      </w:r>
      <w:r w:rsidRPr="009712CB">
        <w:rPr>
          <w:rFonts w:ascii="Times New Roman" w:eastAsia="宋体" w:hAnsi="Times New Roman" w:cs="Times New Roman"/>
        </w:rPr>
        <w:t>程惠安</w:t>
      </w:r>
      <w:r w:rsidRPr="009712CB">
        <w:rPr>
          <w:rFonts w:ascii="Times New Roman" w:eastAsia="宋体" w:hAnsi="Times New Roman" w:cs="Times New Roman"/>
        </w:rPr>
        <w:t>,</w:t>
      </w:r>
      <w:r w:rsidRPr="009712CB">
        <w:rPr>
          <w:rFonts w:ascii="Times New Roman" w:eastAsia="宋体" w:hAnsi="Times New Roman" w:cs="Times New Roman"/>
        </w:rPr>
        <w:t>招卫乾</w:t>
      </w:r>
      <w:r w:rsidRPr="009712CB">
        <w:rPr>
          <w:rFonts w:ascii="Times New Roman" w:eastAsia="宋体" w:hAnsi="Times New Roman" w:cs="Times New Roman"/>
        </w:rPr>
        <w:t>.</w:t>
      </w:r>
      <w:r w:rsidRPr="009712CB">
        <w:rPr>
          <w:rFonts w:ascii="Times New Roman" w:eastAsia="宋体" w:hAnsi="Times New Roman" w:cs="Times New Roman"/>
        </w:rPr>
        <w:t>应用亚砷酸艾迪治疗晚期肝癌临床分析</w:t>
      </w:r>
      <w:r w:rsidRPr="009712CB">
        <w:rPr>
          <w:rFonts w:ascii="Times New Roman" w:eastAsia="宋体" w:hAnsi="Times New Roman" w:cs="Times New Roman"/>
        </w:rPr>
        <w:t>.</w:t>
      </w:r>
      <w:r w:rsidRPr="009712CB">
        <w:rPr>
          <w:rFonts w:ascii="Times New Roman" w:eastAsia="宋体" w:hAnsi="Times New Roman" w:cs="Times New Roman"/>
          <w:i/>
          <w:iCs/>
        </w:rPr>
        <w:t>海南医学</w:t>
      </w:r>
      <w:r w:rsidRPr="009712CB">
        <w:rPr>
          <w:rFonts w:ascii="Times New Roman" w:eastAsia="宋体" w:hAnsi="Times New Roman" w:cs="Times New Roman"/>
        </w:rPr>
        <w:t>2010</w:t>
      </w:r>
      <w:r w:rsidR="00AD2C4D" w:rsidRPr="009712CB">
        <w:rPr>
          <w:rFonts w:ascii="Times New Roman" w:eastAsia="宋体" w:hAnsi="Times New Roman" w:cs="Times New Roman" w:hint="eastAsia"/>
        </w:rPr>
        <w:t>;</w:t>
      </w:r>
      <w:r w:rsidRPr="009712CB">
        <w:rPr>
          <w:rFonts w:ascii="Times New Roman" w:eastAsia="宋体" w:hAnsi="Times New Roman" w:cs="Times New Roman"/>
        </w:rPr>
        <w:t>21(15):15 - 17.</w:t>
      </w:r>
    </w:p>
    <w:p w14:paraId="6E2E1233" w14:textId="27DD159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17. Wang T. Observation of curative effect of addy combined with interventional liver chemotherapy on senile hepatocellular carcinoma. </w:t>
      </w:r>
      <w:r w:rsidRPr="009712CB">
        <w:rPr>
          <w:rFonts w:ascii="Times New Roman" w:eastAsia="宋体" w:hAnsi="Times New Roman" w:cs="Times New Roman"/>
          <w:i/>
        </w:rPr>
        <w:t>Journal of Gansu University of Chinese Medicine</w:t>
      </w:r>
      <w:r w:rsidRPr="009712CB">
        <w:rPr>
          <w:rFonts w:ascii="Times New Roman" w:eastAsia="宋体" w:hAnsi="Times New Roman" w:cs="Times New Roman"/>
        </w:rPr>
        <w:t xml:space="preserve"> 2004</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(03):19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20.</w:t>
      </w:r>
    </w:p>
    <w:p w14:paraId="0AEA4C69" w14:textId="1DFA56B5"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王彤</w:t>
      </w:r>
      <w:r w:rsidRPr="009712CB">
        <w:rPr>
          <w:rFonts w:ascii="Times New Roman" w:eastAsia="宋体" w:hAnsi="Times New Roman" w:cs="Times New Roman"/>
        </w:rPr>
        <w:t>.</w:t>
      </w:r>
      <w:r w:rsidRPr="009712CB">
        <w:rPr>
          <w:rFonts w:ascii="Times New Roman" w:eastAsia="宋体" w:hAnsi="Times New Roman" w:cs="Times New Roman"/>
        </w:rPr>
        <w:t>中药艾迪联合肝介入化疗治疗老年肝癌疗效观察</w:t>
      </w:r>
      <w:r w:rsidRPr="009712CB">
        <w:rPr>
          <w:rFonts w:ascii="Times New Roman" w:eastAsia="宋体" w:hAnsi="Times New Roman" w:cs="Times New Roman"/>
        </w:rPr>
        <w:t>.</w:t>
      </w:r>
      <w:r w:rsidRPr="009712CB">
        <w:rPr>
          <w:rFonts w:ascii="Times New Roman" w:eastAsia="宋体" w:hAnsi="Times New Roman" w:cs="Times New Roman"/>
          <w:i/>
          <w:iCs/>
        </w:rPr>
        <w:t>甘肃中医学院学报</w:t>
      </w:r>
      <w:r w:rsidRPr="009712CB">
        <w:rPr>
          <w:rFonts w:ascii="Times New Roman" w:eastAsia="宋体" w:hAnsi="Times New Roman" w:cs="Times New Roman"/>
        </w:rPr>
        <w:t>2004</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(03):19 - 20.</w:t>
      </w:r>
    </w:p>
    <w:p w14:paraId="787D10E8" w14:textId="09DFD58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18. Li Y. Therapeutic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on 30 cases of advanced liver cancer. </w:t>
      </w:r>
      <w:r w:rsidRPr="009712CB">
        <w:rPr>
          <w:rFonts w:ascii="Times New Roman" w:eastAsia="宋体" w:hAnsi="Times New Roman" w:cs="Times New Roman"/>
          <w:i/>
        </w:rPr>
        <w:t>Forum on Traditional Chinese Medicine</w:t>
      </w:r>
      <w:r w:rsidRPr="009712CB">
        <w:rPr>
          <w:rFonts w:ascii="Times New Roman" w:eastAsia="宋体" w:hAnsi="Times New Roman" w:cs="Times New Roman"/>
        </w:rPr>
        <w:t xml:space="preserve"> 2003</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(05):36</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37.</w:t>
      </w:r>
    </w:p>
    <w:p w14:paraId="562DCD36" w14:textId="5618A0DB"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李益民</w:t>
      </w:r>
      <w:r w:rsidRPr="009712CB">
        <w:rPr>
          <w:rFonts w:ascii="Times New Roman" w:eastAsia="宋体" w:hAnsi="Times New Roman" w:cs="Times New Roman"/>
        </w:rPr>
        <w:t>.</w:t>
      </w:r>
      <w:r w:rsidRPr="009712CB">
        <w:rPr>
          <w:rFonts w:ascii="Times New Roman" w:eastAsia="宋体" w:hAnsi="Times New Roman" w:cs="Times New Roman"/>
        </w:rPr>
        <w:t>艾迪注射液治疗晚期肝癌</w:t>
      </w:r>
      <w:r w:rsidRPr="009712CB">
        <w:rPr>
          <w:rFonts w:ascii="Times New Roman" w:eastAsia="宋体" w:hAnsi="Times New Roman" w:cs="Times New Roman"/>
        </w:rPr>
        <w:t>30</w:t>
      </w:r>
      <w:r w:rsidRPr="009712CB">
        <w:rPr>
          <w:rFonts w:ascii="Times New Roman" w:eastAsia="宋体" w:hAnsi="Times New Roman" w:cs="Times New Roman"/>
        </w:rPr>
        <w:t>例疗效观察</w:t>
      </w:r>
      <w:r w:rsidRPr="009712CB">
        <w:rPr>
          <w:rFonts w:ascii="Times New Roman" w:eastAsia="宋体" w:hAnsi="Times New Roman" w:cs="Times New Roman"/>
        </w:rPr>
        <w:t>.</w:t>
      </w:r>
      <w:r w:rsidRPr="009712CB">
        <w:rPr>
          <w:rFonts w:ascii="Times New Roman" w:eastAsia="宋体" w:hAnsi="Times New Roman" w:cs="Times New Roman"/>
          <w:i/>
          <w:iCs/>
        </w:rPr>
        <w:t>国医论坛</w:t>
      </w:r>
      <w:r w:rsidRPr="009712CB">
        <w:rPr>
          <w:rFonts w:ascii="Times New Roman" w:eastAsia="宋体" w:hAnsi="Times New Roman" w:cs="Times New Roman"/>
        </w:rPr>
        <w:t>2003</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(05):36 - 37.</w:t>
      </w:r>
    </w:p>
    <w:p w14:paraId="70FE8126" w14:textId="08C42FF8"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19. Guo Z, Lin J, Jin C, Zhong Y. Clinical observation of Addy combined with ultrasound</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guided microwave coagulation in the treatment of primary liver cancer. </w:t>
      </w:r>
      <w:r w:rsidRPr="009712CB">
        <w:rPr>
          <w:rFonts w:ascii="Times New Roman" w:eastAsia="宋体" w:hAnsi="Times New Roman" w:cs="Times New Roman"/>
          <w:i/>
        </w:rPr>
        <w:t>Traditional Chinese Medicine Journal</w:t>
      </w:r>
      <w:r w:rsidRPr="009712CB">
        <w:rPr>
          <w:rFonts w:ascii="Times New Roman" w:eastAsia="宋体" w:hAnsi="Times New Roman" w:cs="Times New Roman"/>
        </w:rPr>
        <w:t xml:space="preserve"> 2006</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(06):51</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54.</w:t>
      </w:r>
    </w:p>
    <w:p w14:paraId="7A579BE8" w14:textId="35F16533"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郭争捷</w:t>
      </w:r>
      <w:r w:rsidRPr="009712CB">
        <w:rPr>
          <w:rFonts w:ascii="Times New Roman" w:eastAsia="宋体" w:hAnsi="Times New Roman" w:cs="Times New Roman"/>
        </w:rPr>
        <w:t>,</w:t>
      </w:r>
      <w:r w:rsidRPr="009712CB">
        <w:rPr>
          <w:rFonts w:ascii="Times New Roman" w:eastAsia="宋体" w:hAnsi="Times New Roman" w:cs="Times New Roman"/>
        </w:rPr>
        <w:t>林建军</w:t>
      </w:r>
      <w:r w:rsidRPr="009712CB">
        <w:rPr>
          <w:rFonts w:ascii="Times New Roman" w:eastAsia="宋体" w:hAnsi="Times New Roman" w:cs="Times New Roman"/>
        </w:rPr>
        <w:t>,</w:t>
      </w:r>
      <w:r w:rsidRPr="009712CB">
        <w:rPr>
          <w:rFonts w:ascii="Times New Roman" w:eastAsia="宋体" w:hAnsi="Times New Roman" w:cs="Times New Roman"/>
        </w:rPr>
        <w:t>金昌男</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艾迪联合超声引导微波凝固治疗原发性肝癌临床观察</w:t>
      </w:r>
      <w:r w:rsidRPr="009712CB">
        <w:rPr>
          <w:rFonts w:ascii="Times New Roman" w:eastAsia="宋体" w:hAnsi="Times New Roman" w:cs="Times New Roman"/>
        </w:rPr>
        <w:t>.</w:t>
      </w:r>
      <w:r w:rsidRPr="009712CB">
        <w:rPr>
          <w:rFonts w:ascii="Times New Roman" w:eastAsia="宋体" w:hAnsi="Times New Roman" w:cs="Times New Roman"/>
          <w:i/>
          <w:iCs/>
        </w:rPr>
        <w:t>中医药通报</w:t>
      </w:r>
      <w:r w:rsidRPr="009712CB">
        <w:rPr>
          <w:rFonts w:ascii="Times New Roman" w:eastAsia="宋体" w:hAnsi="Times New Roman" w:cs="Times New Roman"/>
        </w:rPr>
        <w:t>2006</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(06):51 - 54.</w:t>
      </w:r>
    </w:p>
    <w:p w14:paraId="6EAD8C28" w14:textId="6436DB51"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20. Zhou Y, Xu Z, Rong Q, et al.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super gamma knife in the treatment of massive liver cancer. </w:t>
      </w:r>
      <w:r w:rsidRPr="009712CB">
        <w:rPr>
          <w:rFonts w:ascii="Times New Roman" w:eastAsia="宋体" w:hAnsi="Times New Roman" w:cs="Times New Roman"/>
          <w:i/>
        </w:rPr>
        <w:t>Shandong Medical Journa</w:t>
      </w:r>
      <w:r w:rsidRPr="009712CB">
        <w:rPr>
          <w:rFonts w:ascii="Times New Roman" w:eastAsia="宋体" w:hAnsi="Times New Roman" w:cs="Times New Roman"/>
        </w:rPr>
        <w:t xml:space="preserve"> 2009;49(21):93</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94.</w:t>
      </w:r>
    </w:p>
    <w:p w14:paraId="6E14C5AB" w14:textId="2E2B72CE" w:rsidR="00456EEA" w:rsidRPr="009712CB" w:rsidRDefault="00456EEA" w:rsidP="001657F7">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周燕华</w:t>
      </w:r>
      <w:r w:rsidRPr="009712CB">
        <w:rPr>
          <w:rFonts w:ascii="Times New Roman" w:eastAsia="宋体" w:hAnsi="Times New Roman" w:cs="Times New Roman"/>
        </w:rPr>
        <w:t>,</w:t>
      </w:r>
      <w:r w:rsidRPr="009712CB">
        <w:rPr>
          <w:rFonts w:ascii="Times New Roman" w:eastAsia="宋体" w:hAnsi="Times New Roman" w:cs="Times New Roman"/>
        </w:rPr>
        <w:t>徐子海</w:t>
      </w:r>
      <w:r w:rsidRPr="009712CB">
        <w:rPr>
          <w:rFonts w:ascii="Times New Roman" w:eastAsia="宋体" w:hAnsi="Times New Roman" w:cs="Times New Roman"/>
        </w:rPr>
        <w:t>,</w:t>
      </w:r>
      <w:r w:rsidRPr="009712CB">
        <w:rPr>
          <w:rFonts w:ascii="Times New Roman" w:eastAsia="宋体" w:hAnsi="Times New Roman" w:cs="Times New Roman"/>
        </w:rPr>
        <w:t>容谦</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艾迪注射液联合超级伽玛刀治疗巨块型肝癌临床观察</w:t>
      </w:r>
      <w:r w:rsidRPr="009712CB">
        <w:rPr>
          <w:rFonts w:ascii="Times New Roman" w:eastAsia="宋体" w:hAnsi="Times New Roman" w:cs="Times New Roman"/>
        </w:rPr>
        <w:t>.</w:t>
      </w:r>
      <w:r w:rsidRPr="009712CB">
        <w:rPr>
          <w:rFonts w:ascii="Times New Roman" w:eastAsia="宋体" w:hAnsi="Times New Roman" w:cs="Times New Roman"/>
          <w:i/>
          <w:iCs/>
        </w:rPr>
        <w:t>山东医药</w:t>
      </w:r>
      <w:r w:rsidRPr="009712CB">
        <w:rPr>
          <w:rFonts w:ascii="Times New Roman" w:eastAsia="宋体" w:hAnsi="Times New Roman" w:cs="Times New Roman"/>
        </w:rPr>
        <w:t>2009</w:t>
      </w:r>
      <w:r w:rsidR="00AD2C4D" w:rsidRPr="009712CB">
        <w:rPr>
          <w:rFonts w:ascii="Times New Roman" w:eastAsia="宋体" w:hAnsi="Times New Roman" w:cs="Times New Roman" w:hint="eastAsia"/>
        </w:rPr>
        <w:t>;</w:t>
      </w:r>
      <w:r w:rsidRPr="009712CB">
        <w:rPr>
          <w:rFonts w:ascii="Times New Roman" w:eastAsia="宋体" w:hAnsi="Times New Roman" w:cs="Times New Roman"/>
        </w:rPr>
        <w:t>49(21):93 - 94.</w:t>
      </w:r>
    </w:p>
    <w:p w14:paraId="12E6D664" w14:textId="12B56556"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21. Yuan H, Yu Z.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for primary liver cancer. </w:t>
      </w:r>
      <w:r w:rsidRPr="009712CB">
        <w:rPr>
          <w:rFonts w:ascii="Times New Roman" w:eastAsia="宋体" w:hAnsi="Times New Roman" w:cs="Times New Roman"/>
          <w:i/>
        </w:rPr>
        <w:t>Chinese Clinical Oncology</w:t>
      </w:r>
      <w:r w:rsidRPr="009712CB">
        <w:rPr>
          <w:rFonts w:ascii="Times New Roman" w:eastAsia="宋体" w:hAnsi="Times New Roman" w:cs="Times New Roman"/>
        </w:rPr>
        <w:t xml:space="preserve"> 2005;10(1):64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66. doi: 10.3969/j.issn.1009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0460.2005.01.021</w:t>
      </w:r>
    </w:p>
    <w:p w14:paraId="3B0DCB61" w14:textId="49F409A9"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袁洪新</w:t>
      </w:r>
      <w:r w:rsidRPr="009712CB">
        <w:rPr>
          <w:rFonts w:ascii="Times New Roman" w:eastAsia="宋体" w:hAnsi="Times New Roman" w:cs="Times New Roman"/>
        </w:rPr>
        <w:t>,</w:t>
      </w:r>
      <w:r w:rsidRPr="009712CB">
        <w:rPr>
          <w:rFonts w:ascii="Times New Roman" w:eastAsia="宋体" w:hAnsi="Times New Roman" w:cs="Times New Roman"/>
        </w:rPr>
        <w:t>于志坚</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艾迪注射液联合肝动脉介入治疗原发性肝癌</w:t>
      </w:r>
      <w:r w:rsidRPr="009712CB">
        <w:rPr>
          <w:rFonts w:ascii="Times New Roman" w:eastAsia="宋体" w:hAnsi="Times New Roman" w:cs="Times New Roman"/>
        </w:rPr>
        <w:t>.</w:t>
      </w:r>
      <w:r w:rsidRPr="009712CB">
        <w:rPr>
          <w:rFonts w:ascii="Times New Roman" w:eastAsia="宋体" w:hAnsi="Times New Roman" w:cs="Times New Roman"/>
        </w:rPr>
        <w:t>临床肿瘤学杂志</w:t>
      </w:r>
      <w:r w:rsidRPr="009712CB">
        <w:rPr>
          <w:rFonts w:ascii="Times New Roman" w:eastAsia="宋体" w:hAnsi="Times New Roman" w:cs="Times New Roman"/>
        </w:rPr>
        <w:t>2005</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(01):64 - 66.</w:t>
      </w:r>
    </w:p>
    <w:p w14:paraId="3CBB778C" w14:textId="60DAEE47"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lastRenderedPageBreak/>
        <w:t xml:space="preserve">22. Dong H, He Y, Lu W, Zhao W. Clinical observation of 33 cases of primary liver cancer treated by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w:t>
      </w:r>
      <w:r w:rsidRPr="009712CB">
        <w:rPr>
          <w:rFonts w:ascii="Times New Roman" w:eastAsia="宋体" w:hAnsi="Times New Roman" w:cs="Times New Roman"/>
          <w:i/>
        </w:rPr>
        <w:t>Chinese Journal of Information on Traditional Chinese Medicine</w:t>
      </w:r>
      <w:r w:rsidRPr="009712CB">
        <w:rPr>
          <w:rFonts w:ascii="Times New Roman" w:eastAsia="宋体" w:hAnsi="Times New Roman" w:cs="Times New Roman"/>
        </w:rPr>
        <w:t xml:space="preserve"> 2007</w:t>
      </w:r>
      <w:r w:rsidR="00AD2C4D" w:rsidRPr="009712CB">
        <w:rPr>
          <w:rFonts w:ascii="Times New Roman" w:eastAsia="宋体" w:hAnsi="Times New Roman" w:cs="Times New Roman" w:hint="eastAsia"/>
        </w:rPr>
        <w:t>;</w:t>
      </w:r>
      <w:r w:rsidRPr="009712CB">
        <w:rPr>
          <w:rFonts w:ascii="Times New Roman" w:eastAsia="宋体" w:hAnsi="Times New Roman" w:cs="Times New Roman"/>
        </w:rPr>
        <w:t>(12):62</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63.</w:t>
      </w:r>
    </w:p>
    <w:p w14:paraId="15D3E042" w14:textId="0E71A962"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董海涛</w:t>
      </w:r>
      <w:r w:rsidRPr="009712CB">
        <w:rPr>
          <w:rFonts w:ascii="Times New Roman" w:eastAsia="宋体" w:hAnsi="Times New Roman" w:cs="Times New Roman"/>
        </w:rPr>
        <w:t>,</w:t>
      </w:r>
      <w:r w:rsidRPr="009712CB">
        <w:rPr>
          <w:rFonts w:ascii="Times New Roman" w:eastAsia="宋体" w:hAnsi="Times New Roman" w:cs="Times New Roman"/>
        </w:rPr>
        <w:t>贺用和</w:t>
      </w:r>
      <w:r w:rsidRPr="009712CB">
        <w:rPr>
          <w:rFonts w:ascii="Times New Roman" w:eastAsia="宋体" w:hAnsi="Times New Roman" w:cs="Times New Roman"/>
        </w:rPr>
        <w:t>,</w:t>
      </w:r>
      <w:r w:rsidRPr="009712CB">
        <w:rPr>
          <w:rFonts w:ascii="Times New Roman" w:eastAsia="宋体" w:hAnsi="Times New Roman" w:cs="Times New Roman"/>
        </w:rPr>
        <w:t>卢雯平</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艾迪注射液联合肝动脉介入治疗原发性肝癌</w:t>
      </w:r>
      <w:r w:rsidRPr="009712CB">
        <w:rPr>
          <w:rFonts w:ascii="Times New Roman" w:eastAsia="宋体" w:hAnsi="Times New Roman" w:cs="Times New Roman"/>
        </w:rPr>
        <w:t>33</w:t>
      </w:r>
      <w:r w:rsidRPr="009712CB">
        <w:rPr>
          <w:rFonts w:ascii="Times New Roman" w:eastAsia="宋体" w:hAnsi="Times New Roman" w:cs="Times New Roman"/>
        </w:rPr>
        <w:t>例临床观察</w:t>
      </w:r>
      <w:r w:rsidRPr="009712CB">
        <w:rPr>
          <w:rFonts w:ascii="Times New Roman" w:eastAsia="宋体" w:hAnsi="Times New Roman" w:cs="Times New Roman"/>
        </w:rPr>
        <w:t>.</w:t>
      </w:r>
      <w:r w:rsidRPr="009712CB">
        <w:rPr>
          <w:rFonts w:ascii="Times New Roman" w:eastAsia="宋体" w:hAnsi="Times New Roman" w:cs="Times New Roman"/>
          <w:i/>
          <w:iCs/>
        </w:rPr>
        <w:t>中国中医药信息杂志</w:t>
      </w:r>
      <w:r w:rsidRPr="009712CB">
        <w:rPr>
          <w:rFonts w:ascii="Times New Roman" w:eastAsia="宋体" w:hAnsi="Times New Roman" w:cs="Times New Roman"/>
        </w:rPr>
        <w:t>2007</w:t>
      </w:r>
      <w:r w:rsidR="00AD2C4D" w:rsidRPr="009712CB">
        <w:rPr>
          <w:rFonts w:ascii="Times New Roman" w:eastAsia="宋体" w:hAnsi="Times New Roman" w:cs="Times New Roman" w:hint="eastAsia"/>
        </w:rPr>
        <w:t>;</w:t>
      </w:r>
      <w:r w:rsidRPr="009712CB">
        <w:rPr>
          <w:rFonts w:ascii="Times New Roman" w:eastAsia="宋体" w:hAnsi="Times New Roman" w:cs="Times New Roman"/>
        </w:rPr>
        <w:t>(12):62 - 63.</w:t>
      </w:r>
    </w:p>
    <w:p w14:paraId="7EE5F8B1" w14:textId="658C9122"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23. Liu R.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Fujian Journal of Traditional Chinese Medicine</w:t>
      </w:r>
      <w:r w:rsidRPr="009712CB">
        <w:rPr>
          <w:rFonts w:ascii="Times New Roman" w:eastAsia="宋体" w:hAnsi="Times New Roman" w:cs="Times New Roman"/>
        </w:rPr>
        <w:t xml:space="preserve"> 2005</w:t>
      </w:r>
      <w:r w:rsidR="00785490" w:rsidRPr="009712CB">
        <w:rPr>
          <w:rFonts w:ascii="Times New Roman" w:eastAsia="宋体" w:hAnsi="Times New Roman" w:cs="Times New Roman" w:hint="eastAsia"/>
        </w:rPr>
        <w:t>;</w:t>
      </w:r>
      <w:r w:rsidR="00785490" w:rsidRPr="009712CB">
        <w:rPr>
          <w:rFonts w:ascii="Times New Roman" w:eastAsia="宋体" w:hAnsi="Times New Roman" w:cs="Times New Roman"/>
        </w:rPr>
        <w:t xml:space="preserve"> </w:t>
      </w:r>
      <w:r w:rsidRPr="009712CB">
        <w:rPr>
          <w:rFonts w:ascii="Times New Roman" w:eastAsia="宋体" w:hAnsi="Times New Roman" w:cs="Times New Roman"/>
        </w:rPr>
        <w:t>(06):7</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8.</w:t>
      </w:r>
    </w:p>
    <w:p w14:paraId="6D4D1873" w14:textId="1F98207B"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刘荣成</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艾迪注射液联合肝动脉介入治疗原发性肝癌的临床观察</w:t>
      </w:r>
      <w:r w:rsidRPr="009712CB">
        <w:rPr>
          <w:rFonts w:ascii="Times New Roman" w:eastAsia="宋体" w:hAnsi="Times New Roman" w:cs="Times New Roman"/>
        </w:rPr>
        <w:t>.</w:t>
      </w:r>
      <w:r w:rsidRPr="009712CB">
        <w:rPr>
          <w:rFonts w:ascii="Times New Roman" w:eastAsia="宋体" w:hAnsi="Times New Roman" w:cs="Times New Roman"/>
          <w:i/>
          <w:iCs/>
        </w:rPr>
        <w:t>福建中医药</w:t>
      </w:r>
      <w:r w:rsidRPr="009712CB">
        <w:rPr>
          <w:rFonts w:ascii="Times New Roman" w:eastAsia="宋体" w:hAnsi="Times New Roman" w:cs="Times New Roman"/>
        </w:rPr>
        <w:t>2005</w:t>
      </w:r>
      <w:r w:rsidR="00AD2C4D" w:rsidRPr="009712CB">
        <w:rPr>
          <w:rFonts w:ascii="Times New Roman" w:eastAsia="宋体" w:hAnsi="Times New Roman" w:cs="Times New Roman" w:hint="eastAsia"/>
        </w:rPr>
        <w:t>;</w:t>
      </w:r>
      <w:r w:rsidRPr="009712CB">
        <w:rPr>
          <w:rFonts w:ascii="Times New Roman" w:eastAsia="宋体" w:hAnsi="Times New Roman" w:cs="Times New Roman"/>
        </w:rPr>
        <w:t>(06):7 - 8.</w:t>
      </w:r>
    </w:p>
    <w:p w14:paraId="57829F67" w14:textId="0A988CD6" w:rsidR="001C2BE3" w:rsidRPr="009712CB" w:rsidRDefault="00D90F79" w:rsidP="00D606A2">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24. Qin P, Wang L, song X. Clinical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interventional therapy on 78 cases of hepatocellular carcinoma. </w:t>
      </w:r>
      <w:r w:rsidRPr="009712CB">
        <w:rPr>
          <w:rFonts w:ascii="Times New Roman" w:eastAsia="宋体" w:hAnsi="Times New Roman" w:cs="Times New Roman"/>
          <w:i/>
        </w:rPr>
        <w:t>For all Health</w:t>
      </w:r>
      <w:r w:rsidRPr="009712CB">
        <w:rPr>
          <w:rFonts w:ascii="Times New Roman" w:eastAsia="宋体" w:hAnsi="Times New Roman" w:cs="Times New Roman"/>
        </w:rPr>
        <w:t xml:space="preserve"> 2015;9(10):40</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41.</w:t>
      </w:r>
    </w:p>
    <w:p w14:paraId="351F5DB6" w14:textId="757BF567" w:rsidR="00456EEA" w:rsidRPr="009712CB" w:rsidRDefault="00F11A8A" w:rsidP="00EE3A14">
      <w:pPr>
        <w:pStyle w:val="EndNoteBibliography"/>
        <w:wordWrap w:val="0"/>
        <w:ind w:leftChars="100" w:left="710" w:hangingChars="250" w:hanging="500"/>
        <w:rPr>
          <w:rFonts w:ascii="Times New Roman" w:hAnsi="Times New Roman" w:cs="Times New Roman"/>
          <w:noProof/>
        </w:rPr>
      </w:pPr>
      <w:r w:rsidRPr="00EE3A14">
        <w:rPr>
          <w:rFonts w:ascii="Times New Roman" w:eastAsia="宋体" w:hAnsi="Times New Roman" w:cs="Times New Roman"/>
        </w:rPr>
        <w:t>秦鹏</w:t>
      </w:r>
      <w:r w:rsidRPr="00EE3A14">
        <w:rPr>
          <w:rFonts w:ascii="Times New Roman" w:eastAsia="宋体" w:hAnsi="Times New Roman" w:cs="Times New Roman"/>
        </w:rPr>
        <w:t>,</w:t>
      </w:r>
      <w:r w:rsidRPr="00EE3A14">
        <w:rPr>
          <w:rFonts w:ascii="Times New Roman" w:eastAsia="宋体" w:hAnsi="Times New Roman" w:cs="Times New Roman"/>
        </w:rPr>
        <w:t>王亮亮</w:t>
      </w:r>
      <w:r w:rsidRPr="00EE3A14">
        <w:rPr>
          <w:rFonts w:ascii="Times New Roman" w:eastAsia="宋体" w:hAnsi="Times New Roman" w:cs="Times New Roman"/>
        </w:rPr>
        <w:t>,</w:t>
      </w:r>
      <w:r w:rsidRPr="00EE3A14">
        <w:rPr>
          <w:rFonts w:ascii="Times New Roman" w:eastAsia="宋体" w:hAnsi="Times New Roman" w:cs="Times New Roman"/>
        </w:rPr>
        <w:t>宋香全</w:t>
      </w:r>
      <w:r w:rsidRPr="00EE3A14">
        <w:rPr>
          <w:rFonts w:ascii="Times New Roman" w:eastAsia="宋体" w:hAnsi="Times New Roman" w:cs="Times New Roman"/>
        </w:rPr>
        <w:t>.</w:t>
      </w:r>
      <w:r w:rsidRPr="00EE3A14">
        <w:rPr>
          <w:rFonts w:ascii="Times New Roman" w:eastAsia="宋体" w:hAnsi="Times New Roman" w:cs="Times New Roman"/>
        </w:rPr>
        <w:t>中药艾迪注射液联合肝动脉介入治疗法治疗肝癌</w:t>
      </w:r>
      <w:r w:rsidRPr="00EE3A14">
        <w:rPr>
          <w:rFonts w:ascii="Times New Roman" w:eastAsia="宋体" w:hAnsi="Times New Roman" w:cs="Times New Roman"/>
        </w:rPr>
        <w:t>78</w:t>
      </w:r>
      <w:r w:rsidRPr="00EE3A14">
        <w:rPr>
          <w:rFonts w:ascii="Times New Roman" w:eastAsia="宋体" w:hAnsi="Times New Roman" w:cs="Times New Roman"/>
        </w:rPr>
        <w:t>例临床疗效观察</w:t>
      </w:r>
      <w:r w:rsidRPr="00EE3A14">
        <w:rPr>
          <w:rFonts w:ascii="Times New Roman" w:eastAsia="宋体" w:hAnsi="Times New Roman" w:cs="Times New Roman"/>
        </w:rPr>
        <w:t>.</w:t>
      </w:r>
      <w:r w:rsidRPr="00EE3A14">
        <w:rPr>
          <w:rFonts w:ascii="Times New Roman" w:eastAsia="宋体" w:hAnsi="Times New Roman" w:cs="Times New Roman"/>
        </w:rPr>
        <w:t>大家健康</w:t>
      </w:r>
      <w:r w:rsidRPr="00EE3A14">
        <w:rPr>
          <w:rFonts w:ascii="Times New Roman" w:eastAsia="宋体" w:hAnsi="Times New Roman" w:cs="Times New Roman"/>
        </w:rPr>
        <w:t>(</w:t>
      </w:r>
      <w:r w:rsidRPr="00EE3A14">
        <w:rPr>
          <w:rFonts w:ascii="Times New Roman" w:eastAsia="宋体" w:hAnsi="Times New Roman" w:cs="Times New Roman"/>
        </w:rPr>
        <w:t>学术版</w:t>
      </w:r>
      <w:r w:rsidRPr="00EE3A14">
        <w:rPr>
          <w:rFonts w:ascii="Times New Roman" w:eastAsia="宋体" w:hAnsi="Times New Roman" w:cs="Times New Roman"/>
        </w:rPr>
        <w:t>)2015;9(10):40-41.</w:t>
      </w:r>
    </w:p>
    <w:p w14:paraId="492A0B0F" w14:textId="1D973B9C" w:rsidR="001C2BE3" w:rsidRPr="009712CB" w:rsidRDefault="00D90F79" w:rsidP="00D606A2">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25. Ma T, Wang N. Clinical study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Chinese Journal of Cancer Prevention and Treatment</w:t>
      </w:r>
      <w:r w:rsidRPr="009712CB">
        <w:rPr>
          <w:rFonts w:ascii="Times New Roman" w:eastAsia="宋体" w:hAnsi="Times New Roman" w:cs="Times New Roman"/>
        </w:rPr>
        <w:t xml:space="preserve"> 2005</w:t>
      </w:r>
      <w:r w:rsidR="00785490" w:rsidRPr="009712CB">
        <w:rPr>
          <w:rFonts w:ascii="Times New Roman" w:eastAsia="宋体" w:hAnsi="Times New Roman" w:cs="Times New Roman" w:hint="eastAsia"/>
        </w:rPr>
        <w:t>;</w:t>
      </w:r>
      <w:r w:rsidRPr="009712CB">
        <w:rPr>
          <w:rFonts w:ascii="Times New Roman" w:eastAsia="宋体" w:hAnsi="Times New Roman" w:cs="Times New Roman"/>
        </w:rPr>
        <w:t>(07):538</w:t>
      </w:r>
      <w:r w:rsidR="00B327F4" w:rsidRPr="009712CB">
        <w:rPr>
          <w:rFonts w:ascii="Times New Roman" w:eastAsia="宋体" w:hAnsi="Times New Roman" w:cs="Times New Roman"/>
        </w:rPr>
        <w:t xml:space="preserve"> - </w:t>
      </w:r>
      <w:r w:rsidR="00F11A8A" w:rsidRPr="009712CB">
        <w:rPr>
          <w:rFonts w:ascii="Times New Roman" w:eastAsia="宋体" w:hAnsi="Times New Roman" w:cs="Times New Roman" w:hint="eastAsia"/>
        </w:rPr>
        <w:t>5</w:t>
      </w:r>
      <w:r w:rsidRPr="009712CB">
        <w:rPr>
          <w:rFonts w:ascii="Times New Roman" w:eastAsia="宋体" w:hAnsi="Times New Roman" w:cs="Times New Roman"/>
        </w:rPr>
        <w:t>40. doi: 10.16073/j.cnki.cjcpt.2005.07.019</w:t>
      </w:r>
    </w:p>
    <w:p w14:paraId="65123F72" w14:textId="4DD68E03" w:rsidR="00456EEA" w:rsidRPr="009712CB" w:rsidRDefault="00F11A8A" w:rsidP="00D606A2">
      <w:pPr>
        <w:pStyle w:val="EndNoteBibliography"/>
        <w:wordWrap w:val="0"/>
        <w:ind w:leftChars="100" w:left="710" w:hangingChars="250" w:hanging="500"/>
        <w:rPr>
          <w:rFonts w:ascii="Times New Roman" w:eastAsia="宋体" w:hAnsi="Times New Roman" w:cs="Times New Roman"/>
        </w:rPr>
      </w:pPr>
      <w:r w:rsidRPr="00EE3A14">
        <w:rPr>
          <w:rFonts w:ascii="Times New Roman" w:eastAsia="宋体" w:hAnsi="Times New Roman" w:cs="Times New Roman"/>
        </w:rPr>
        <w:t>马涛</w:t>
      </w:r>
      <w:r w:rsidRPr="00EE3A14">
        <w:rPr>
          <w:rFonts w:ascii="Times New Roman" w:eastAsia="宋体" w:hAnsi="Times New Roman" w:cs="Times New Roman"/>
        </w:rPr>
        <w:t>,</w:t>
      </w:r>
      <w:r w:rsidRPr="00EE3A14">
        <w:rPr>
          <w:rFonts w:ascii="Times New Roman" w:eastAsia="宋体" w:hAnsi="Times New Roman" w:cs="Times New Roman"/>
        </w:rPr>
        <w:t>王宁菊</w:t>
      </w:r>
      <w:r w:rsidRPr="00EE3A14">
        <w:rPr>
          <w:rFonts w:ascii="Times New Roman" w:eastAsia="宋体" w:hAnsi="Times New Roman" w:cs="Times New Roman"/>
        </w:rPr>
        <w:t>.</w:t>
      </w:r>
      <w:r w:rsidRPr="00EE3A14">
        <w:rPr>
          <w:rFonts w:ascii="Times New Roman" w:eastAsia="宋体" w:hAnsi="Times New Roman" w:cs="Times New Roman"/>
        </w:rPr>
        <w:t>艾迪注射液联合肝动脉介入治疗原发性肝癌的临床研究</w:t>
      </w:r>
      <w:r w:rsidRPr="00EE3A14">
        <w:rPr>
          <w:rFonts w:ascii="Times New Roman" w:eastAsia="宋体" w:hAnsi="Times New Roman" w:cs="Times New Roman"/>
        </w:rPr>
        <w:t>.</w:t>
      </w:r>
      <w:r w:rsidRPr="00EE3A14">
        <w:rPr>
          <w:rFonts w:ascii="Times New Roman" w:eastAsia="宋体" w:hAnsi="Times New Roman" w:cs="Times New Roman"/>
        </w:rPr>
        <w:t>肿瘤防治杂志</w:t>
      </w:r>
      <w:r w:rsidRPr="00EE3A14">
        <w:rPr>
          <w:rFonts w:ascii="Times New Roman" w:eastAsia="宋体" w:hAnsi="Times New Roman" w:cs="Times New Roman"/>
        </w:rPr>
        <w:t>2005</w:t>
      </w:r>
      <w:r w:rsidR="00AD2C4D" w:rsidRPr="00EE3A14">
        <w:rPr>
          <w:rFonts w:ascii="Times New Roman" w:eastAsia="宋体" w:hAnsi="Times New Roman" w:cs="Times New Roman"/>
        </w:rPr>
        <w:t>;</w:t>
      </w:r>
      <w:r w:rsidRPr="00EE3A14">
        <w:rPr>
          <w:rFonts w:ascii="Times New Roman" w:eastAsia="宋体" w:hAnsi="Times New Roman" w:cs="Times New Roman"/>
        </w:rPr>
        <w:t>(07):538-540.doi:10.16073/j.cnki.cjcpt.2005.07.019</w:t>
      </w:r>
    </w:p>
    <w:p w14:paraId="6CF713B7" w14:textId="4413A73A"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26. Li R. Curative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Chinese Journal of Practical Medicine</w:t>
      </w:r>
      <w:r w:rsidRPr="009712CB">
        <w:rPr>
          <w:rFonts w:ascii="Times New Roman" w:eastAsia="宋体" w:hAnsi="Times New Roman" w:cs="Times New Roman"/>
        </w:rPr>
        <w:t xml:space="preserve"> 2005</w:t>
      </w:r>
      <w:r w:rsidR="00785490" w:rsidRPr="009712CB">
        <w:rPr>
          <w:rFonts w:ascii="Times New Roman" w:eastAsia="宋体" w:hAnsi="Times New Roman" w:cs="Times New Roman" w:hint="eastAsia"/>
        </w:rPr>
        <w:t xml:space="preserve"> ;</w:t>
      </w:r>
      <w:r w:rsidRPr="009712CB">
        <w:rPr>
          <w:rFonts w:ascii="Times New Roman" w:eastAsia="宋体" w:hAnsi="Times New Roman" w:cs="Times New Roman"/>
        </w:rPr>
        <w:t>(24):69.</w:t>
      </w:r>
    </w:p>
    <w:p w14:paraId="2085A82D" w14:textId="03B55BEA" w:rsidR="00A2648D" w:rsidRPr="009712CB" w:rsidRDefault="00456EEA" w:rsidP="00456EEA">
      <w:pPr>
        <w:pStyle w:val="EndNoteBibliography"/>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李瑞君</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艾迪注射液联合肝动脉介入治疗原发性肝癌疗效观察</w:t>
      </w:r>
      <w:r w:rsidRPr="009712CB">
        <w:rPr>
          <w:rFonts w:ascii="Times New Roman" w:eastAsia="宋体" w:hAnsi="Times New Roman" w:cs="Times New Roman"/>
        </w:rPr>
        <w:t>.</w:t>
      </w:r>
      <w:r w:rsidRPr="009712CB">
        <w:rPr>
          <w:rFonts w:ascii="Times New Roman" w:eastAsia="宋体" w:hAnsi="Times New Roman" w:cs="Times New Roman"/>
          <w:i/>
          <w:iCs/>
        </w:rPr>
        <w:t>中原医刊</w:t>
      </w:r>
      <w:r w:rsidRPr="009712CB">
        <w:rPr>
          <w:rFonts w:ascii="Times New Roman" w:eastAsia="宋体" w:hAnsi="Times New Roman" w:cs="Times New Roman"/>
        </w:rPr>
        <w:t>2005</w:t>
      </w:r>
      <w:r w:rsidR="00AD2C4D" w:rsidRPr="009712CB">
        <w:rPr>
          <w:rFonts w:ascii="Times New Roman" w:eastAsia="宋体" w:hAnsi="Times New Roman" w:cs="Times New Roman" w:hint="eastAsia"/>
        </w:rPr>
        <w:t>;</w:t>
      </w:r>
      <w:r w:rsidRPr="009712CB">
        <w:rPr>
          <w:rFonts w:ascii="Times New Roman" w:eastAsia="宋体" w:hAnsi="Times New Roman" w:cs="Times New Roman"/>
        </w:rPr>
        <w:t>(24):69.</w:t>
      </w:r>
    </w:p>
    <w:p w14:paraId="5DBC4871" w14:textId="16BEBE0F"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27. Liu J.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chemotherapy in treatment of 35 cases of advanced primary liver cancer. </w:t>
      </w:r>
      <w:r w:rsidRPr="009712CB">
        <w:rPr>
          <w:rFonts w:ascii="Times New Roman" w:eastAsia="宋体" w:hAnsi="Times New Roman" w:cs="Times New Roman"/>
          <w:i/>
        </w:rPr>
        <w:t>Fujian Journal of Traditional Chinese Medicine</w:t>
      </w:r>
      <w:r w:rsidRPr="009712CB">
        <w:rPr>
          <w:rFonts w:ascii="Times New Roman" w:eastAsia="宋体" w:hAnsi="Times New Roman" w:cs="Times New Roman"/>
        </w:rPr>
        <w:t xml:space="preserve"> 2006</w:t>
      </w:r>
      <w:r w:rsidR="00785490" w:rsidRPr="009712CB">
        <w:rPr>
          <w:rFonts w:ascii="Times New Roman" w:eastAsia="宋体" w:hAnsi="Times New Roman" w:cs="Times New Roman" w:hint="eastAsia"/>
        </w:rPr>
        <w:t xml:space="preserve"> ;</w:t>
      </w:r>
      <w:r w:rsidRPr="009712CB">
        <w:rPr>
          <w:rFonts w:ascii="Times New Roman" w:eastAsia="宋体" w:hAnsi="Times New Roman" w:cs="Times New Roman"/>
        </w:rPr>
        <w:t>(02):37</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38.</w:t>
      </w:r>
    </w:p>
    <w:p w14:paraId="07057B13" w14:textId="2E8DF508"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刘建辉</w:t>
      </w:r>
      <w:r w:rsidRPr="009712CB">
        <w:rPr>
          <w:rFonts w:ascii="Times New Roman" w:eastAsia="宋体" w:hAnsi="Times New Roman" w:cs="Times New Roman"/>
        </w:rPr>
        <w:t>.</w:t>
      </w:r>
      <w:r w:rsidRPr="009712CB">
        <w:rPr>
          <w:rFonts w:ascii="Times New Roman" w:eastAsia="宋体" w:hAnsi="Times New Roman" w:cs="Times New Roman"/>
        </w:rPr>
        <w:t>艾迪注射液联合化疗治疗晚期原发性肝癌</w:t>
      </w:r>
      <w:r w:rsidRPr="009712CB">
        <w:rPr>
          <w:rFonts w:ascii="Times New Roman" w:eastAsia="宋体" w:hAnsi="Times New Roman" w:cs="Times New Roman"/>
        </w:rPr>
        <w:t>35</w:t>
      </w:r>
      <w:r w:rsidRPr="009712CB">
        <w:rPr>
          <w:rFonts w:ascii="Times New Roman" w:eastAsia="宋体" w:hAnsi="Times New Roman" w:cs="Times New Roman"/>
        </w:rPr>
        <w:t>例</w:t>
      </w:r>
      <w:r w:rsidRPr="009712CB">
        <w:rPr>
          <w:rFonts w:ascii="Times New Roman" w:eastAsia="宋体" w:hAnsi="Times New Roman" w:cs="Times New Roman"/>
        </w:rPr>
        <w:t>.</w:t>
      </w:r>
      <w:r w:rsidRPr="009712CB">
        <w:rPr>
          <w:rFonts w:ascii="Times New Roman" w:eastAsia="宋体" w:hAnsi="Times New Roman" w:cs="Times New Roman"/>
          <w:i/>
          <w:iCs/>
        </w:rPr>
        <w:t>福建中医药</w:t>
      </w:r>
      <w:r w:rsidRPr="009712CB">
        <w:rPr>
          <w:rFonts w:ascii="Times New Roman" w:eastAsia="宋体" w:hAnsi="Times New Roman" w:cs="Times New Roman"/>
        </w:rPr>
        <w:t>2006</w:t>
      </w:r>
      <w:r w:rsidR="00785490" w:rsidRPr="009712CB">
        <w:rPr>
          <w:rFonts w:ascii="Times New Roman" w:eastAsia="宋体" w:hAnsi="Times New Roman" w:cs="Times New Roman" w:hint="eastAsia"/>
        </w:rPr>
        <w:t>;</w:t>
      </w:r>
      <w:r w:rsidRPr="009712CB">
        <w:rPr>
          <w:rFonts w:ascii="Times New Roman" w:eastAsia="宋体" w:hAnsi="Times New Roman" w:cs="Times New Roman"/>
        </w:rPr>
        <w:t>(02):37 - 38.</w:t>
      </w:r>
    </w:p>
    <w:p w14:paraId="1B3405B9" w14:textId="5B3C8317"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28. Zhang K.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interventional embolization chemotherapy in the treatment of advanced liver cancer</w:t>
      </w:r>
      <w:r w:rsidR="00785490" w:rsidRPr="009712CB">
        <w:rPr>
          <w:rFonts w:ascii="Times New Roman" w:eastAsia="宋体" w:hAnsi="Times New Roman" w:cs="Times New Roman" w:hint="eastAsia"/>
        </w:rPr>
        <w:t xml:space="preserve"> 2004;</w:t>
      </w:r>
      <w:r w:rsidRPr="009712CB">
        <w:rPr>
          <w:rFonts w:ascii="Times New Roman" w:eastAsia="宋体" w:hAnsi="Times New Roman" w:cs="Times New Roman"/>
        </w:rPr>
        <w:t>163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65.</w:t>
      </w:r>
    </w:p>
    <w:p w14:paraId="79CC642F" w14:textId="674B454E"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张坤强</w:t>
      </w:r>
      <w:r w:rsidRPr="009712CB">
        <w:rPr>
          <w:rFonts w:ascii="Times New Roman" w:eastAsia="宋体" w:hAnsi="Times New Roman" w:cs="Times New Roman"/>
        </w:rPr>
        <w:t xml:space="preserve">. </w:t>
      </w:r>
      <w:r w:rsidRPr="009712CB">
        <w:rPr>
          <w:rFonts w:ascii="Times New Roman" w:eastAsia="宋体" w:hAnsi="Times New Roman" w:cs="Times New Roman"/>
        </w:rPr>
        <w:t>艾迪注射液联合介入栓塞化疗治疗中晚期肝癌临床观察</w:t>
      </w:r>
      <w:r w:rsidR="00785490" w:rsidRPr="009712CB">
        <w:rPr>
          <w:rFonts w:ascii="Times New Roman" w:eastAsia="宋体" w:hAnsi="Times New Roman" w:cs="Times New Roman" w:hint="eastAsia"/>
        </w:rPr>
        <w:t>.</w:t>
      </w:r>
      <w:r w:rsidRPr="009712CB">
        <w:rPr>
          <w:rFonts w:ascii="Times New Roman" w:eastAsia="宋体" w:hAnsi="Times New Roman" w:cs="Times New Roman"/>
          <w:i/>
          <w:iCs/>
        </w:rPr>
        <w:t>循证医学与临床实践肿瘤治疗新进展论坛专题讲座及论文汇编</w:t>
      </w:r>
      <w:r w:rsidR="00785490" w:rsidRPr="009712CB">
        <w:rPr>
          <w:rFonts w:ascii="Times New Roman" w:eastAsia="宋体" w:hAnsi="Times New Roman" w:cs="Times New Roman" w:hint="eastAsia"/>
        </w:rPr>
        <w:t>2004;</w:t>
      </w:r>
      <w:r w:rsidRPr="009712CB">
        <w:rPr>
          <w:rFonts w:ascii="Times New Roman" w:eastAsia="宋体" w:hAnsi="Times New Roman" w:cs="Times New Roman"/>
        </w:rPr>
        <w:t>163 - 165.</w:t>
      </w:r>
    </w:p>
    <w:p w14:paraId="35CC488C" w14:textId="470DE831"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29. Zhang C, Wang J. Observation of curative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low dose chemotherapy on hepatocellular carcinoma. </w:t>
      </w:r>
      <w:r w:rsidRPr="009712CB">
        <w:rPr>
          <w:rFonts w:ascii="Times New Roman" w:eastAsia="宋体" w:hAnsi="Times New Roman" w:cs="Times New Roman"/>
          <w:i/>
        </w:rPr>
        <w:t>Journal of Basic and Clinical Oncology</w:t>
      </w:r>
      <w:r w:rsidRPr="009712CB">
        <w:rPr>
          <w:rFonts w:ascii="Times New Roman" w:eastAsia="宋体" w:hAnsi="Times New Roman" w:cs="Times New Roman"/>
        </w:rPr>
        <w:t xml:space="preserve"> 2007(02):143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44.</w:t>
      </w:r>
    </w:p>
    <w:p w14:paraId="0DA8CCD3" w14:textId="4C33C6DD"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张春珍</w:t>
      </w:r>
      <w:r w:rsidRPr="009712CB">
        <w:rPr>
          <w:rFonts w:ascii="Times New Roman" w:eastAsia="宋体" w:hAnsi="Times New Roman" w:cs="Times New Roman"/>
        </w:rPr>
        <w:t>,</w:t>
      </w:r>
      <w:r w:rsidRPr="009712CB">
        <w:rPr>
          <w:rFonts w:ascii="Times New Roman" w:eastAsia="宋体" w:hAnsi="Times New Roman" w:cs="Times New Roman"/>
        </w:rPr>
        <w:t>王俊生</w:t>
      </w:r>
      <w:r w:rsidRPr="009712CB">
        <w:rPr>
          <w:rFonts w:ascii="Times New Roman" w:eastAsia="宋体" w:hAnsi="Times New Roman" w:cs="Times New Roman"/>
        </w:rPr>
        <w:t>.</w:t>
      </w:r>
      <w:r w:rsidRPr="009712CB">
        <w:rPr>
          <w:rFonts w:ascii="Times New Roman" w:eastAsia="宋体" w:hAnsi="Times New Roman" w:cs="Times New Roman"/>
        </w:rPr>
        <w:t>艾迪注射液联合小剂量化疗治疗肝癌的疗效观察</w:t>
      </w:r>
      <w:r w:rsidRPr="009712CB">
        <w:rPr>
          <w:rFonts w:ascii="Times New Roman" w:eastAsia="宋体" w:hAnsi="Times New Roman" w:cs="Times New Roman"/>
        </w:rPr>
        <w:t>.</w:t>
      </w:r>
      <w:r w:rsidRPr="009712CB">
        <w:rPr>
          <w:rFonts w:ascii="Times New Roman" w:eastAsia="宋体" w:hAnsi="Times New Roman" w:cs="Times New Roman"/>
          <w:i/>
          <w:iCs/>
        </w:rPr>
        <w:t>肿瘤基础与临床</w:t>
      </w:r>
      <w:r w:rsidRPr="009712CB">
        <w:rPr>
          <w:rFonts w:ascii="Times New Roman" w:eastAsia="宋体" w:hAnsi="Times New Roman" w:cs="Times New Roman"/>
        </w:rPr>
        <w:t>2007</w:t>
      </w:r>
      <w:r w:rsidR="00785490" w:rsidRPr="009712CB">
        <w:rPr>
          <w:rFonts w:ascii="Times New Roman" w:eastAsia="宋体" w:hAnsi="Times New Roman" w:cs="Times New Roman" w:hint="eastAsia"/>
        </w:rPr>
        <w:t>;</w:t>
      </w:r>
      <w:r w:rsidRPr="009712CB">
        <w:rPr>
          <w:rFonts w:ascii="Times New Roman" w:eastAsia="宋体" w:hAnsi="Times New Roman" w:cs="Times New Roman"/>
        </w:rPr>
        <w:t>(02):143 - 144.</w:t>
      </w:r>
    </w:p>
    <w:p w14:paraId="7908017E" w14:textId="73FF754C"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30. Tan X, Gong H. Clinical efficacy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chemotherapy and embolization in the treatment of primary liver cancer. </w:t>
      </w:r>
      <w:r w:rsidRPr="009712CB">
        <w:rPr>
          <w:rFonts w:ascii="Times New Roman" w:eastAsia="宋体" w:hAnsi="Times New Roman" w:cs="Times New Roman"/>
          <w:i/>
        </w:rPr>
        <w:t>Cancer Research on Prevention and Treatment</w:t>
      </w:r>
      <w:r w:rsidRPr="009712CB">
        <w:rPr>
          <w:rFonts w:ascii="Times New Roman" w:eastAsia="宋体" w:hAnsi="Times New Roman" w:cs="Times New Roman"/>
        </w:rPr>
        <w:t xml:space="preserve"> 2005;32(5):313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3</w:t>
      </w:r>
      <w:r w:rsidRPr="009712CB">
        <w:rPr>
          <w:rFonts w:ascii="Times New Roman" w:eastAsia="宋体" w:hAnsi="Times New Roman" w:cs="Times New Roman"/>
        </w:rPr>
        <w:t>14. doi: 10.3971/j.issn.1000</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8578.2005.05.022</w:t>
      </w:r>
    </w:p>
    <w:p w14:paraId="0B4DBC53" w14:textId="4F17A8E8"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谭晓云</w:t>
      </w:r>
      <w:r w:rsidRPr="009712CB">
        <w:rPr>
          <w:rFonts w:ascii="Times New Roman" w:eastAsia="宋体" w:hAnsi="Times New Roman" w:cs="Times New Roman"/>
        </w:rPr>
        <w:t>,</w:t>
      </w:r>
      <w:r w:rsidRPr="009712CB">
        <w:rPr>
          <w:rFonts w:ascii="Times New Roman" w:eastAsia="宋体" w:hAnsi="Times New Roman" w:cs="Times New Roman"/>
        </w:rPr>
        <w:t>龚红卫</w:t>
      </w:r>
      <w:r w:rsidRPr="009712CB">
        <w:rPr>
          <w:rFonts w:ascii="Times New Roman" w:eastAsia="宋体" w:hAnsi="Times New Roman" w:cs="Times New Roman"/>
        </w:rPr>
        <w:t>.</w:t>
      </w:r>
      <w:r w:rsidRPr="009712CB">
        <w:rPr>
          <w:rFonts w:ascii="Times New Roman" w:eastAsia="宋体" w:hAnsi="Times New Roman" w:cs="Times New Roman"/>
        </w:rPr>
        <w:t>艾迪注射液配合肝动脉化疗及栓塞治疗原发性肝癌临床疗效观察</w:t>
      </w:r>
      <w:r w:rsidRPr="009712CB">
        <w:rPr>
          <w:rFonts w:ascii="Times New Roman" w:eastAsia="宋体" w:hAnsi="Times New Roman" w:cs="Times New Roman"/>
        </w:rPr>
        <w:t>.</w:t>
      </w:r>
      <w:r w:rsidRPr="009712CB">
        <w:rPr>
          <w:rFonts w:ascii="Times New Roman" w:eastAsia="宋体" w:hAnsi="Times New Roman" w:cs="Times New Roman"/>
          <w:i/>
          <w:iCs/>
        </w:rPr>
        <w:t>肿瘤防治研究</w:t>
      </w:r>
      <w:r w:rsidRPr="009712CB">
        <w:rPr>
          <w:rFonts w:ascii="Times New Roman" w:eastAsia="宋体" w:hAnsi="Times New Roman" w:cs="Times New Roman"/>
        </w:rPr>
        <w:t>2005</w:t>
      </w:r>
      <w:r w:rsidR="00785490" w:rsidRPr="009712CB">
        <w:rPr>
          <w:rFonts w:ascii="Times New Roman" w:eastAsia="宋体" w:hAnsi="Times New Roman" w:cs="Times New Roman" w:hint="eastAsia"/>
        </w:rPr>
        <w:t>;</w:t>
      </w:r>
      <w:r w:rsidRPr="009712CB">
        <w:rPr>
          <w:rFonts w:ascii="Times New Roman" w:eastAsia="宋体" w:hAnsi="Times New Roman" w:cs="Times New Roman"/>
        </w:rPr>
        <w:t>(05):313 - 314.</w:t>
      </w:r>
    </w:p>
    <w:p w14:paraId="076A3C90" w14:textId="0566A2A9" w:rsidR="00D90D86"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31. Meng S.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intervention in the treatment of primary liver cancer. </w:t>
      </w:r>
      <w:r w:rsidRPr="009712CB">
        <w:rPr>
          <w:rFonts w:ascii="Times New Roman" w:eastAsia="宋体" w:hAnsi="Times New Roman" w:cs="Times New Roman"/>
          <w:i/>
        </w:rPr>
        <w:t>Journal of Emergency in Traditional Chinese Medicine</w:t>
      </w:r>
      <w:r w:rsidRPr="009712CB">
        <w:rPr>
          <w:rFonts w:ascii="Times New Roman" w:eastAsia="宋体" w:hAnsi="Times New Roman" w:cs="Times New Roman"/>
        </w:rPr>
        <w:t xml:space="preserve"> 2008(11):1523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15</w:t>
      </w:r>
      <w:r w:rsidRPr="009712CB">
        <w:rPr>
          <w:rFonts w:ascii="Times New Roman" w:eastAsia="宋体" w:hAnsi="Times New Roman" w:cs="Times New Roman"/>
        </w:rPr>
        <w:t>24.</w:t>
      </w:r>
    </w:p>
    <w:p w14:paraId="5E992331" w14:textId="3BB72092"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孟胜喜</w:t>
      </w:r>
      <w:r w:rsidRPr="009712CB">
        <w:rPr>
          <w:rFonts w:ascii="Times New Roman" w:eastAsia="宋体" w:hAnsi="Times New Roman" w:cs="Times New Roman"/>
        </w:rPr>
        <w:t>.</w:t>
      </w:r>
      <w:r w:rsidRPr="009712CB">
        <w:rPr>
          <w:rFonts w:ascii="Times New Roman" w:eastAsia="宋体" w:hAnsi="Times New Roman" w:cs="Times New Roman"/>
        </w:rPr>
        <w:t>艾迪注射液并肝动脉介入治疗原发性肝癌临床观察</w:t>
      </w:r>
      <w:r w:rsidRPr="009712CB">
        <w:rPr>
          <w:rFonts w:ascii="Times New Roman" w:eastAsia="宋体" w:hAnsi="Times New Roman" w:cs="Times New Roman"/>
        </w:rPr>
        <w:t>.</w:t>
      </w:r>
      <w:r w:rsidRPr="009712CB">
        <w:rPr>
          <w:rFonts w:ascii="Times New Roman" w:eastAsia="宋体" w:hAnsi="Times New Roman" w:cs="Times New Roman"/>
          <w:i/>
          <w:iCs/>
        </w:rPr>
        <w:t>中国中医急症</w:t>
      </w:r>
      <w:r w:rsidRPr="009712CB">
        <w:rPr>
          <w:rFonts w:ascii="Times New Roman" w:eastAsia="宋体" w:hAnsi="Times New Roman" w:cs="Times New Roman"/>
        </w:rPr>
        <w:t>2008</w:t>
      </w:r>
      <w:r w:rsidR="00785490" w:rsidRPr="009712CB">
        <w:rPr>
          <w:rFonts w:ascii="Times New Roman" w:eastAsia="宋体" w:hAnsi="Times New Roman" w:cs="Times New Roman" w:hint="eastAsia"/>
        </w:rPr>
        <w:t>;</w:t>
      </w:r>
      <w:r w:rsidRPr="009712CB">
        <w:rPr>
          <w:rFonts w:ascii="Times New Roman" w:eastAsia="宋体" w:hAnsi="Times New Roman" w:cs="Times New Roman"/>
        </w:rPr>
        <w:t>(11):1523 - 1524.</w:t>
      </w:r>
    </w:p>
    <w:p w14:paraId="5CD19591" w14:textId="6D0EAC0C"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32. Gou A, Wu Y.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interventional embolization in the treatment of 27 cases of hepatocellular carcinoma. </w:t>
      </w:r>
      <w:r w:rsidRPr="009712CB">
        <w:rPr>
          <w:rFonts w:ascii="Times New Roman" w:eastAsia="宋体" w:hAnsi="Times New Roman" w:cs="Times New Roman"/>
          <w:i/>
        </w:rPr>
        <w:t>Jiangxi Journal of Traditional Chinese Medicine</w:t>
      </w:r>
      <w:r w:rsidRPr="009712CB">
        <w:rPr>
          <w:rFonts w:ascii="Times New Roman" w:eastAsia="宋体" w:hAnsi="Times New Roman" w:cs="Times New Roman"/>
        </w:rPr>
        <w:t xml:space="preserve"> 2008;39(12):24.</w:t>
      </w:r>
    </w:p>
    <w:p w14:paraId="1BEA4643" w14:textId="1D4DFB6E"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勾安伦</w:t>
      </w:r>
      <w:r w:rsidRPr="009712CB">
        <w:rPr>
          <w:rFonts w:ascii="Times New Roman" w:eastAsia="宋体" w:hAnsi="Times New Roman" w:cs="Times New Roman"/>
        </w:rPr>
        <w:t>,</w:t>
      </w:r>
      <w:r w:rsidRPr="009712CB">
        <w:rPr>
          <w:rFonts w:ascii="Times New Roman" w:eastAsia="宋体" w:hAnsi="Times New Roman" w:cs="Times New Roman"/>
        </w:rPr>
        <w:t>吴英宝</w:t>
      </w:r>
      <w:r w:rsidRPr="009712CB">
        <w:rPr>
          <w:rFonts w:ascii="Times New Roman" w:eastAsia="宋体" w:hAnsi="Times New Roman" w:cs="Times New Roman"/>
        </w:rPr>
        <w:t>.</w:t>
      </w:r>
      <w:r w:rsidRPr="009712CB">
        <w:rPr>
          <w:rFonts w:ascii="Times New Roman" w:eastAsia="宋体" w:hAnsi="Times New Roman" w:cs="Times New Roman"/>
        </w:rPr>
        <w:t>艾迪注射液配合介入栓塞治疗肝癌</w:t>
      </w:r>
      <w:r w:rsidRPr="009712CB">
        <w:rPr>
          <w:rFonts w:ascii="Times New Roman" w:eastAsia="宋体" w:hAnsi="Times New Roman" w:cs="Times New Roman"/>
        </w:rPr>
        <w:t>27</w:t>
      </w:r>
      <w:r w:rsidRPr="009712CB">
        <w:rPr>
          <w:rFonts w:ascii="Times New Roman" w:eastAsia="宋体" w:hAnsi="Times New Roman" w:cs="Times New Roman"/>
        </w:rPr>
        <w:t>例</w:t>
      </w:r>
      <w:r w:rsidRPr="009712CB">
        <w:rPr>
          <w:rFonts w:ascii="Times New Roman" w:eastAsia="宋体" w:hAnsi="Times New Roman" w:cs="Times New Roman"/>
        </w:rPr>
        <w:t>.</w:t>
      </w:r>
      <w:r w:rsidRPr="009712CB">
        <w:rPr>
          <w:rFonts w:ascii="Times New Roman" w:eastAsia="宋体" w:hAnsi="Times New Roman" w:cs="Times New Roman"/>
          <w:i/>
          <w:iCs/>
        </w:rPr>
        <w:t>江西中医药</w:t>
      </w:r>
      <w:r w:rsidRPr="009712CB">
        <w:rPr>
          <w:rFonts w:ascii="Times New Roman" w:eastAsia="宋体" w:hAnsi="Times New Roman" w:cs="Times New Roman"/>
        </w:rPr>
        <w:t>2008</w:t>
      </w:r>
      <w:r w:rsidR="00785490" w:rsidRPr="009712CB">
        <w:rPr>
          <w:rFonts w:ascii="Times New Roman" w:eastAsia="宋体" w:hAnsi="Times New Roman" w:cs="Times New Roman" w:hint="eastAsia"/>
        </w:rPr>
        <w:t>;</w:t>
      </w:r>
      <w:r w:rsidRPr="009712CB">
        <w:rPr>
          <w:rFonts w:ascii="Times New Roman" w:eastAsia="宋体" w:hAnsi="Times New Roman" w:cs="Times New Roman"/>
        </w:rPr>
        <w:t>39(12):24.</w:t>
      </w:r>
    </w:p>
    <w:p w14:paraId="6F63CFD0" w14:textId="1E09E555"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33. Zhan G, Zheng S, Zhu L, et al.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in the treatment of primary intermediate and advanced liver cancer. </w:t>
      </w:r>
      <w:r w:rsidRPr="009712CB">
        <w:rPr>
          <w:rFonts w:ascii="Times New Roman" w:eastAsia="宋体" w:hAnsi="Times New Roman" w:cs="Times New Roman"/>
          <w:i/>
        </w:rPr>
        <w:t>Cancer Research on Prevention and Treatment</w:t>
      </w:r>
      <w:r w:rsidRPr="009712CB">
        <w:rPr>
          <w:rFonts w:ascii="Times New Roman" w:eastAsia="宋体" w:hAnsi="Times New Roman" w:cs="Times New Roman"/>
        </w:rPr>
        <w:t xml:space="preserve"> 2010;37(03):364</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3</w:t>
      </w:r>
      <w:r w:rsidRPr="009712CB">
        <w:rPr>
          <w:rFonts w:ascii="Times New Roman" w:eastAsia="宋体" w:hAnsi="Times New Roman" w:cs="Times New Roman"/>
        </w:rPr>
        <w:t>65.</w:t>
      </w:r>
    </w:p>
    <w:p w14:paraId="1492737F" w14:textId="1612972D"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占国清</w:t>
      </w:r>
      <w:r w:rsidRPr="009712CB">
        <w:rPr>
          <w:rFonts w:ascii="Times New Roman" w:eastAsia="宋体" w:hAnsi="Times New Roman" w:cs="Times New Roman"/>
        </w:rPr>
        <w:t>,</w:t>
      </w:r>
      <w:r w:rsidRPr="009712CB">
        <w:rPr>
          <w:rFonts w:ascii="Times New Roman" w:eastAsia="宋体" w:hAnsi="Times New Roman" w:cs="Times New Roman"/>
        </w:rPr>
        <w:t>郑三菊</w:t>
      </w:r>
      <w:r w:rsidRPr="009712CB">
        <w:rPr>
          <w:rFonts w:ascii="Times New Roman" w:eastAsia="宋体" w:hAnsi="Times New Roman" w:cs="Times New Roman"/>
        </w:rPr>
        <w:t>,</w:t>
      </w:r>
      <w:r w:rsidRPr="009712CB">
        <w:rPr>
          <w:rFonts w:ascii="Times New Roman" w:eastAsia="宋体" w:hAnsi="Times New Roman" w:cs="Times New Roman"/>
        </w:rPr>
        <w:t>朱琳</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艾迪注射液联合肝动脉化疗栓塞治疗原发性中晚期肝癌</w:t>
      </w:r>
      <w:r w:rsidRPr="009712CB">
        <w:rPr>
          <w:rFonts w:ascii="Times New Roman" w:eastAsia="宋体" w:hAnsi="Times New Roman" w:cs="Times New Roman"/>
        </w:rPr>
        <w:t>.</w:t>
      </w:r>
      <w:r w:rsidRPr="009712CB">
        <w:rPr>
          <w:rFonts w:ascii="Times New Roman" w:eastAsia="宋体" w:hAnsi="Times New Roman" w:cs="Times New Roman"/>
          <w:i/>
          <w:iCs/>
        </w:rPr>
        <w:t>肿瘤防治研究</w:t>
      </w:r>
      <w:r w:rsidRPr="009712CB">
        <w:rPr>
          <w:rFonts w:ascii="Times New Roman" w:eastAsia="宋体" w:hAnsi="Times New Roman" w:cs="Times New Roman"/>
        </w:rPr>
        <w:t>2010</w:t>
      </w:r>
      <w:r w:rsidR="00785490" w:rsidRPr="009712CB">
        <w:rPr>
          <w:rFonts w:ascii="Times New Roman" w:eastAsia="宋体" w:hAnsi="Times New Roman" w:cs="Times New Roman" w:hint="eastAsia"/>
        </w:rPr>
        <w:t>;</w:t>
      </w:r>
      <w:r w:rsidRPr="009712CB">
        <w:rPr>
          <w:rFonts w:ascii="Times New Roman" w:eastAsia="宋体" w:hAnsi="Times New Roman" w:cs="Times New Roman"/>
        </w:rPr>
        <w:t>37(03):364 - 365.</w:t>
      </w:r>
    </w:p>
    <w:p w14:paraId="63284D3B" w14:textId="1DE7F5D5"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34. Guo</w:t>
      </w:r>
      <w:r w:rsidRPr="009712CB">
        <w:rPr>
          <w:rFonts w:ascii="Times New Roman" w:eastAsia="宋体" w:hAnsi="Times New Roman" w:cs="Times New Roman"/>
        </w:rPr>
        <w:t>，</w:t>
      </w:r>
      <w:r w:rsidRPr="009712CB">
        <w:rPr>
          <w:rFonts w:ascii="Times New Roman" w:eastAsia="宋体" w:hAnsi="Times New Roman" w:cs="Times New Roman"/>
        </w:rPr>
        <w:t>MA, Xu</w:t>
      </w:r>
      <w:r w:rsidRPr="009712CB">
        <w:rPr>
          <w:rFonts w:ascii="Times New Roman" w:eastAsia="宋体" w:hAnsi="Times New Roman" w:cs="Times New Roman"/>
        </w:rPr>
        <w:t>，</w:t>
      </w:r>
      <w:r w:rsidRPr="009712CB">
        <w:rPr>
          <w:rFonts w:ascii="Times New Roman" w:eastAsia="宋体" w:hAnsi="Times New Roman" w:cs="Times New Roman"/>
        </w:rPr>
        <w:t xml:space="preserve">MH, Hu Q. Clinical study of Addy combined with TACE interventional therapy for primary liver cancer. </w:t>
      </w:r>
      <w:r w:rsidRPr="009712CB">
        <w:rPr>
          <w:rFonts w:ascii="Times New Roman" w:eastAsia="宋体" w:hAnsi="Times New Roman" w:cs="Times New Roman"/>
          <w:i/>
        </w:rPr>
        <w:t xml:space="preserve">China Modern Medicine </w:t>
      </w:r>
      <w:r w:rsidRPr="009712CB">
        <w:rPr>
          <w:rFonts w:ascii="Times New Roman" w:eastAsia="宋体" w:hAnsi="Times New Roman" w:cs="Times New Roman"/>
        </w:rPr>
        <w:t>2016;23(26):37</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39.</w:t>
      </w:r>
    </w:p>
    <w:p w14:paraId="7D6B660E" w14:textId="1B798381"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郭梦安</w:t>
      </w:r>
      <w:r w:rsidRPr="009712CB">
        <w:rPr>
          <w:rFonts w:ascii="Times New Roman" w:eastAsia="宋体" w:hAnsi="Times New Roman" w:cs="Times New Roman"/>
        </w:rPr>
        <w:t>,</w:t>
      </w:r>
      <w:r w:rsidRPr="009712CB">
        <w:rPr>
          <w:rFonts w:ascii="Times New Roman" w:eastAsia="宋体" w:hAnsi="Times New Roman" w:cs="Times New Roman"/>
        </w:rPr>
        <w:t>徐美华</w:t>
      </w:r>
      <w:r w:rsidRPr="009712CB">
        <w:rPr>
          <w:rFonts w:ascii="Times New Roman" w:eastAsia="宋体" w:hAnsi="Times New Roman" w:cs="Times New Roman"/>
        </w:rPr>
        <w:t>,</w:t>
      </w:r>
      <w:r w:rsidRPr="009712CB">
        <w:rPr>
          <w:rFonts w:ascii="Times New Roman" w:eastAsia="宋体" w:hAnsi="Times New Roman" w:cs="Times New Roman"/>
        </w:rPr>
        <w:t>胡奇军</w:t>
      </w:r>
      <w:r w:rsidRPr="009712CB">
        <w:rPr>
          <w:rFonts w:ascii="Times New Roman" w:eastAsia="宋体" w:hAnsi="Times New Roman" w:cs="Times New Roman"/>
        </w:rPr>
        <w:t xml:space="preserve">. </w:t>
      </w:r>
      <w:r w:rsidRPr="009712CB">
        <w:rPr>
          <w:rFonts w:ascii="Times New Roman" w:eastAsia="宋体" w:hAnsi="Times New Roman" w:cs="Times New Roman"/>
        </w:rPr>
        <w:t>艾迪联合</w:t>
      </w:r>
      <w:r w:rsidRPr="009712CB">
        <w:rPr>
          <w:rFonts w:ascii="Times New Roman" w:eastAsia="宋体" w:hAnsi="Times New Roman" w:cs="Times New Roman"/>
        </w:rPr>
        <w:t>TACE</w:t>
      </w:r>
      <w:r w:rsidRPr="009712CB">
        <w:rPr>
          <w:rFonts w:ascii="Times New Roman" w:eastAsia="宋体" w:hAnsi="Times New Roman" w:cs="Times New Roman"/>
        </w:rPr>
        <w:t>介入治疗原发性肝癌的临床研究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中国当代医药</w:t>
      </w:r>
      <w:r w:rsidRPr="009712CB">
        <w:rPr>
          <w:rFonts w:ascii="Times New Roman" w:eastAsia="宋体" w:hAnsi="Times New Roman" w:cs="Times New Roman"/>
        </w:rPr>
        <w:t>2016</w:t>
      </w:r>
      <w:r w:rsidR="00785490" w:rsidRPr="009712CB">
        <w:rPr>
          <w:rFonts w:ascii="Times New Roman" w:eastAsia="宋体" w:hAnsi="Times New Roman" w:cs="Times New Roman" w:hint="eastAsia"/>
        </w:rPr>
        <w:t>;</w:t>
      </w:r>
      <w:r w:rsidRPr="009712CB">
        <w:rPr>
          <w:rFonts w:ascii="Times New Roman" w:eastAsia="宋体" w:hAnsi="Times New Roman" w:cs="Times New Roman"/>
        </w:rPr>
        <w:t>23(26):37 - 39.</w:t>
      </w:r>
    </w:p>
    <w:p w14:paraId="1C27B537" w14:textId="1FB69E71"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35. Dong H, Guan N, Zhao W, et al. Clinical observation of 92 cases of primary liver cancer treated with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and hepatic artery intervention. </w:t>
      </w:r>
      <w:r w:rsidRPr="009712CB">
        <w:rPr>
          <w:rFonts w:ascii="Times New Roman" w:eastAsia="宋体" w:hAnsi="Times New Roman" w:cs="Times New Roman"/>
          <w:i/>
        </w:rPr>
        <w:t>Chinese Journal of New Drugs</w:t>
      </w:r>
      <w:r w:rsidRPr="009712CB">
        <w:rPr>
          <w:rFonts w:ascii="Times New Roman" w:eastAsia="宋体" w:hAnsi="Times New Roman" w:cs="Times New Roman"/>
        </w:rPr>
        <w:t xml:space="preserve"> 2008</w:t>
      </w:r>
      <w:r w:rsidR="00785490" w:rsidRPr="009712CB">
        <w:rPr>
          <w:rFonts w:ascii="Times New Roman" w:eastAsia="宋体" w:hAnsi="Times New Roman" w:cs="Times New Roman" w:hint="eastAsia"/>
        </w:rPr>
        <w:t>;</w:t>
      </w:r>
      <w:r w:rsidRPr="009712CB">
        <w:rPr>
          <w:rFonts w:ascii="Times New Roman" w:eastAsia="宋体" w:hAnsi="Times New Roman" w:cs="Times New Roman"/>
        </w:rPr>
        <w:t>(19):1703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17</w:t>
      </w:r>
      <w:r w:rsidRPr="009712CB">
        <w:rPr>
          <w:rFonts w:ascii="Times New Roman" w:eastAsia="宋体" w:hAnsi="Times New Roman" w:cs="Times New Roman"/>
        </w:rPr>
        <w:t>06.</w:t>
      </w:r>
    </w:p>
    <w:p w14:paraId="59FE3DB4" w14:textId="625B8DDD"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董海涛</w:t>
      </w:r>
      <w:r w:rsidRPr="009712CB">
        <w:rPr>
          <w:rFonts w:ascii="Times New Roman" w:eastAsia="宋体" w:hAnsi="Times New Roman" w:cs="Times New Roman"/>
        </w:rPr>
        <w:t>,</w:t>
      </w:r>
      <w:r w:rsidRPr="009712CB">
        <w:rPr>
          <w:rFonts w:ascii="Times New Roman" w:eastAsia="宋体" w:hAnsi="Times New Roman" w:cs="Times New Roman"/>
        </w:rPr>
        <w:t>关念波</w:t>
      </w:r>
      <w:r w:rsidRPr="009712CB">
        <w:rPr>
          <w:rFonts w:ascii="Times New Roman" w:eastAsia="宋体" w:hAnsi="Times New Roman" w:cs="Times New Roman"/>
        </w:rPr>
        <w:t>,</w:t>
      </w:r>
      <w:r w:rsidRPr="009712CB">
        <w:rPr>
          <w:rFonts w:ascii="Times New Roman" w:eastAsia="宋体" w:hAnsi="Times New Roman" w:cs="Times New Roman"/>
        </w:rPr>
        <w:t>赵炜</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艾迪注射液并肝动脉介入治疗原发性肝癌</w:t>
      </w:r>
      <w:r w:rsidRPr="009712CB">
        <w:rPr>
          <w:rFonts w:ascii="Times New Roman" w:eastAsia="宋体" w:hAnsi="Times New Roman" w:cs="Times New Roman"/>
        </w:rPr>
        <w:t>92</w:t>
      </w:r>
      <w:r w:rsidRPr="009712CB">
        <w:rPr>
          <w:rFonts w:ascii="Times New Roman" w:eastAsia="宋体" w:hAnsi="Times New Roman" w:cs="Times New Roman"/>
        </w:rPr>
        <w:t>例临床观察</w:t>
      </w:r>
      <w:r w:rsidRPr="009712CB">
        <w:rPr>
          <w:rFonts w:ascii="Times New Roman" w:eastAsia="宋体" w:hAnsi="Times New Roman" w:cs="Times New Roman"/>
        </w:rPr>
        <w:t>.</w:t>
      </w:r>
      <w:r w:rsidRPr="009712CB">
        <w:rPr>
          <w:rFonts w:ascii="Times New Roman" w:eastAsia="宋体" w:hAnsi="Times New Roman" w:cs="Times New Roman"/>
          <w:i/>
          <w:iCs/>
        </w:rPr>
        <w:t>中国新药杂志</w:t>
      </w:r>
      <w:r w:rsidRPr="009712CB">
        <w:rPr>
          <w:rFonts w:ascii="Times New Roman" w:eastAsia="宋体" w:hAnsi="Times New Roman" w:cs="Times New Roman"/>
        </w:rPr>
        <w:t>2008</w:t>
      </w:r>
      <w:r w:rsidR="00785490" w:rsidRPr="009712CB">
        <w:rPr>
          <w:rFonts w:ascii="Times New Roman" w:eastAsia="宋体" w:hAnsi="Times New Roman" w:cs="Times New Roman" w:hint="eastAsia"/>
        </w:rPr>
        <w:t>;</w:t>
      </w:r>
      <w:r w:rsidRPr="009712CB">
        <w:rPr>
          <w:rFonts w:ascii="Times New Roman" w:eastAsia="宋体" w:hAnsi="Times New Roman" w:cs="Times New Roman"/>
        </w:rPr>
        <w:t>(19):1703 - 1706.</w:t>
      </w:r>
    </w:p>
    <w:p w14:paraId="3A5FBE38" w14:textId="08CCC07E"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36. Huang W, Zeng R, Zhong H, et 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on serum inflammatory factors and immune function after TACE operation in patients with liver cancer. </w:t>
      </w:r>
      <w:r w:rsidRPr="009712CB">
        <w:rPr>
          <w:rFonts w:ascii="Times New Roman" w:eastAsia="宋体" w:hAnsi="Times New Roman" w:cs="Times New Roman"/>
          <w:i/>
        </w:rPr>
        <w:t>The Practical Journal of Cancer</w:t>
      </w:r>
      <w:r w:rsidRPr="009712CB">
        <w:rPr>
          <w:rFonts w:ascii="Times New Roman" w:eastAsia="宋体" w:hAnsi="Times New Roman" w:cs="Times New Roman"/>
        </w:rPr>
        <w:t xml:space="preserve"> 2015;30(05):658</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6</w:t>
      </w:r>
      <w:r w:rsidRPr="009712CB">
        <w:rPr>
          <w:rFonts w:ascii="Times New Roman" w:eastAsia="宋体" w:hAnsi="Times New Roman" w:cs="Times New Roman"/>
        </w:rPr>
        <w:t>61.</w:t>
      </w:r>
    </w:p>
    <w:p w14:paraId="1F584FDF" w14:textId="7D594609"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黄文</w:t>
      </w:r>
      <w:r w:rsidRPr="009712CB">
        <w:rPr>
          <w:rFonts w:ascii="Times New Roman" w:eastAsia="宋体" w:hAnsi="Times New Roman" w:cs="Times New Roman"/>
        </w:rPr>
        <w:t>,</w:t>
      </w:r>
      <w:r w:rsidRPr="009712CB">
        <w:rPr>
          <w:rFonts w:ascii="Times New Roman" w:eastAsia="宋体" w:hAnsi="Times New Roman" w:cs="Times New Roman"/>
        </w:rPr>
        <w:t>曾茹雪</w:t>
      </w:r>
      <w:r w:rsidRPr="009712CB">
        <w:rPr>
          <w:rFonts w:ascii="Times New Roman" w:eastAsia="宋体" w:hAnsi="Times New Roman" w:cs="Times New Roman"/>
        </w:rPr>
        <w:t>,</w:t>
      </w:r>
      <w:r w:rsidRPr="009712CB">
        <w:rPr>
          <w:rFonts w:ascii="Times New Roman" w:eastAsia="宋体" w:hAnsi="Times New Roman" w:cs="Times New Roman"/>
        </w:rPr>
        <w:t>钟辉</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艾迪注射液对肝癌患者</w:t>
      </w:r>
      <w:r w:rsidRPr="009712CB">
        <w:rPr>
          <w:rFonts w:ascii="Times New Roman" w:eastAsia="宋体" w:hAnsi="Times New Roman" w:cs="Times New Roman"/>
        </w:rPr>
        <w:t>TACE</w:t>
      </w:r>
      <w:r w:rsidRPr="009712CB">
        <w:rPr>
          <w:rFonts w:ascii="Times New Roman" w:eastAsia="宋体" w:hAnsi="Times New Roman" w:cs="Times New Roman"/>
        </w:rPr>
        <w:t>术后血清炎性因子及免疫功能的影响</w:t>
      </w:r>
      <w:r w:rsidRPr="009712CB">
        <w:rPr>
          <w:rFonts w:ascii="Times New Roman" w:eastAsia="宋体" w:hAnsi="Times New Roman" w:cs="Times New Roman"/>
        </w:rPr>
        <w:t>.</w:t>
      </w:r>
      <w:r w:rsidRPr="009712CB">
        <w:rPr>
          <w:rFonts w:ascii="Times New Roman" w:eastAsia="宋体" w:hAnsi="Times New Roman" w:cs="Times New Roman"/>
          <w:i/>
          <w:iCs/>
        </w:rPr>
        <w:t>实用癌症杂志</w:t>
      </w:r>
      <w:r w:rsidRPr="009712CB">
        <w:rPr>
          <w:rFonts w:ascii="Times New Roman" w:eastAsia="宋体" w:hAnsi="Times New Roman" w:cs="Times New Roman"/>
        </w:rPr>
        <w:t>2015</w:t>
      </w:r>
      <w:r w:rsidR="00785490" w:rsidRPr="009712CB">
        <w:rPr>
          <w:rFonts w:ascii="Times New Roman" w:eastAsia="宋体" w:hAnsi="Times New Roman" w:cs="Times New Roman" w:hint="eastAsia"/>
        </w:rPr>
        <w:t>;</w:t>
      </w:r>
      <w:r w:rsidRPr="009712CB">
        <w:rPr>
          <w:rFonts w:ascii="Times New Roman" w:eastAsia="宋体" w:hAnsi="Times New Roman" w:cs="Times New Roman"/>
        </w:rPr>
        <w:t>30(05):658 - 661.</w:t>
      </w:r>
    </w:p>
    <w:p w14:paraId="06114FE0" w14:textId="1CC7708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37. Chen S, Ding J.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chemoembolization in the treatment of 32 cases of advanced primary liver cancer. </w:t>
      </w:r>
      <w:r w:rsidRPr="009712CB">
        <w:rPr>
          <w:rFonts w:ascii="Times New Roman" w:eastAsia="宋体" w:hAnsi="Times New Roman" w:cs="Times New Roman"/>
          <w:i/>
        </w:rPr>
        <w:t>Rehabilitation Medicine</w:t>
      </w:r>
      <w:r w:rsidRPr="009712CB">
        <w:rPr>
          <w:rFonts w:ascii="Times New Roman" w:eastAsia="宋体" w:hAnsi="Times New Roman" w:cs="Times New Roman"/>
        </w:rPr>
        <w:t xml:space="preserve"> 2007</w:t>
      </w:r>
      <w:r w:rsidR="00785490" w:rsidRPr="009712CB">
        <w:rPr>
          <w:rFonts w:ascii="Times New Roman" w:eastAsia="宋体" w:hAnsi="Times New Roman" w:cs="Times New Roman" w:hint="eastAsia"/>
        </w:rPr>
        <w:t xml:space="preserve">; </w:t>
      </w:r>
      <w:r w:rsidRPr="009712CB">
        <w:rPr>
          <w:rFonts w:ascii="Times New Roman" w:eastAsia="宋体" w:hAnsi="Times New Roman" w:cs="Times New Roman"/>
        </w:rPr>
        <w:t>(05):14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16.</w:t>
      </w:r>
    </w:p>
    <w:p w14:paraId="1FEFAD32" w14:textId="6A3E3655" w:rsidR="00D90D86" w:rsidRPr="009712CB" w:rsidRDefault="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陈声池</w:t>
      </w:r>
      <w:r w:rsidRPr="009712CB">
        <w:rPr>
          <w:rFonts w:ascii="Times New Roman" w:eastAsia="宋体" w:hAnsi="Times New Roman" w:cs="Times New Roman"/>
        </w:rPr>
        <w:t>,</w:t>
      </w:r>
      <w:r w:rsidRPr="009712CB">
        <w:rPr>
          <w:rFonts w:ascii="Times New Roman" w:eastAsia="宋体" w:hAnsi="Times New Roman" w:cs="Times New Roman"/>
        </w:rPr>
        <w:t>丁建昆</w:t>
      </w:r>
      <w:r w:rsidRPr="009712CB">
        <w:rPr>
          <w:rFonts w:ascii="Times New Roman" w:eastAsia="宋体" w:hAnsi="Times New Roman" w:cs="Times New Roman"/>
        </w:rPr>
        <w:t>.</w:t>
      </w:r>
      <w:r w:rsidRPr="009712CB">
        <w:rPr>
          <w:rFonts w:ascii="Times New Roman" w:eastAsia="宋体" w:hAnsi="Times New Roman" w:cs="Times New Roman"/>
        </w:rPr>
        <w:t>艾迪注射液合肝动脉化疗栓塞治疗晚期原发性肝癌</w:t>
      </w:r>
      <w:r w:rsidRPr="009712CB">
        <w:rPr>
          <w:rFonts w:ascii="Times New Roman" w:eastAsia="宋体" w:hAnsi="Times New Roman" w:cs="Times New Roman"/>
        </w:rPr>
        <w:t>32</w:t>
      </w:r>
      <w:r w:rsidRPr="009712CB">
        <w:rPr>
          <w:rFonts w:ascii="Times New Roman" w:eastAsia="宋体" w:hAnsi="Times New Roman" w:cs="Times New Roman"/>
        </w:rPr>
        <w:t>例</w:t>
      </w:r>
      <w:r w:rsidRPr="009712CB">
        <w:rPr>
          <w:rFonts w:ascii="Times New Roman" w:eastAsia="宋体" w:hAnsi="Times New Roman" w:cs="Times New Roman"/>
        </w:rPr>
        <w:t>.</w:t>
      </w:r>
      <w:r w:rsidRPr="009712CB">
        <w:rPr>
          <w:rFonts w:ascii="Times New Roman" w:eastAsia="宋体" w:hAnsi="Times New Roman" w:cs="Times New Roman"/>
          <w:i/>
          <w:iCs/>
        </w:rPr>
        <w:t>福建中医学院学报</w:t>
      </w:r>
      <w:r w:rsidRPr="009712CB">
        <w:rPr>
          <w:rFonts w:ascii="Times New Roman" w:eastAsia="宋体" w:hAnsi="Times New Roman" w:cs="Times New Roman"/>
        </w:rPr>
        <w:t>2007</w:t>
      </w:r>
      <w:r w:rsidR="00785490" w:rsidRPr="009712CB">
        <w:rPr>
          <w:rFonts w:ascii="Times New Roman" w:eastAsia="宋体" w:hAnsi="Times New Roman" w:cs="Times New Roman" w:hint="eastAsia"/>
        </w:rPr>
        <w:t>;</w:t>
      </w:r>
      <w:r w:rsidRPr="009712CB">
        <w:rPr>
          <w:rFonts w:ascii="Times New Roman" w:eastAsia="宋体" w:hAnsi="Times New Roman" w:cs="Times New Roman"/>
        </w:rPr>
        <w:t>(05):14 - 16.</w:t>
      </w:r>
    </w:p>
    <w:p w14:paraId="6131FC92" w14:textId="09BEA44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38. Yang C, Lan Y.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TACE in the treatment of primary liver cancer. </w:t>
      </w:r>
      <w:r w:rsidRPr="009712CB">
        <w:rPr>
          <w:rFonts w:ascii="Times New Roman" w:eastAsia="宋体" w:hAnsi="Times New Roman" w:cs="Times New Roman"/>
          <w:i/>
        </w:rPr>
        <w:t>China Modern Medicine</w:t>
      </w:r>
      <w:r w:rsidRPr="009712CB">
        <w:rPr>
          <w:rFonts w:ascii="Times New Roman" w:eastAsia="宋体" w:hAnsi="Times New Roman" w:cs="Times New Roman"/>
        </w:rPr>
        <w:t xml:space="preserve"> 2010;17(33):52</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53.</w:t>
      </w:r>
    </w:p>
    <w:p w14:paraId="0C2CABA3" w14:textId="14356ECF"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阳春英</w:t>
      </w:r>
      <w:r w:rsidRPr="009712CB">
        <w:rPr>
          <w:rFonts w:ascii="Times New Roman" w:eastAsia="宋体" w:hAnsi="Times New Roman" w:cs="Times New Roman"/>
        </w:rPr>
        <w:t>,</w:t>
      </w:r>
      <w:r w:rsidRPr="009712CB">
        <w:rPr>
          <w:rFonts w:ascii="Times New Roman" w:eastAsia="宋体" w:hAnsi="Times New Roman" w:cs="Times New Roman"/>
        </w:rPr>
        <w:t>兰英</w:t>
      </w:r>
      <w:r w:rsidRPr="009712CB">
        <w:rPr>
          <w:rFonts w:ascii="Times New Roman" w:eastAsia="宋体" w:hAnsi="Times New Roman" w:cs="Times New Roman"/>
        </w:rPr>
        <w:t xml:space="preserve">. </w:t>
      </w:r>
      <w:r w:rsidRPr="009712CB">
        <w:rPr>
          <w:rFonts w:ascii="Times New Roman" w:eastAsia="宋体" w:hAnsi="Times New Roman" w:cs="Times New Roman"/>
        </w:rPr>
        <w:t>艾迪注射液联合</w:t>
      </w:r>
      <w:r w:rsidRPr="009712CB">
        <w:rPr>
          <w:rFonts w:ascii="Times New Roman" w:eastAsia="宋体" w:hAnsi="Times New Roman" w:cs="Times New Roman"/>
        </w:rPr>
        <w:t>TACE</w:t>
      </w:r>
      <w:r w:rsidRPr="009712CB">
        <w:rPr>
          <w:rFonts w:ascii="Times New Roman" w:eastAsia="宋体" w:hAnsi="Times New Roman" w:cs="Times New Roman"/>
        </w:rPr>
        <w:t>术治疗原发性肝癌的临床观察</w:t>
      </w:r>
      <w:r w:rsidRPr="009712CB">
        <w:rPr>
          <w:rFonts w:ascii="Times New Roman" w:eastAsia="宋体" w:hAnsi="Times New Roman" w:cs="Times New Roman"/>
        </w:rPr>
        <w:t>.</w:t>
      </w:r>
      <w:r w:rsidRPr="009712CB">
        <w:rPr>
          <w:rFonts w:ascii="Times New Roman" w:eastAsia="宋体" w:hAnsi="Times New Roman" w:cs="Times New Roman"/>
          <w:i/>
          <w:iCs/>
        </w:rPr>
        <w:t>中国当代医药</w:t>
      </w:r>
      <w:r w:rsidRPr="009712CB">
        <w:rPr>
          <w:rFonts w:ascii="Times New Roman" w:eastAsia="宋体" w:hAnsi="Times New Roman" w:cs="Times New Roman"/>
        </w:rPr>
        <w:t>2010</w:t>
      </w:r>
      <w:r w:rsidR="00785490" w:rsidRPr="009712CB">
        <w:rPr>
          <w:rFonts w:ascii="Times New Roman" w:eastAsia="宋体" w:hAnsi="Times New Roman" w:cs="Times New Roman" w:hint="eastAsia"/>
        </w:rPr>
        <w:t>;</w:t>
      </w:r>
      <w:r w:rsidRPr="009712CB">
        <w:rPr>
          <w:rFonts w:ascii="Times New Roman" w:eastAsia="宋体" w:hAnsi="Times New Roman" w:cs="Times New Roman"/>
        </w:rPr>
        <w:t>17(33):52 - 53. DOI:10.3969/j.issn.1674 - 4721.2010.33.028.</w:t>
      </w:r>
    </w:p>
    <w:p w14:paraId="55B34FB8" w14:textId="584196EE"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39. Ayi X, Liu J.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perfusion embolization in treating 108 cases of primary liver cancer. </w:t>
      </w:r>
      <w:r w:rsidRPr="009712CB">
        <w:rPr>
          <w:rFonts w:ascii="Times New Roman" w:eastAsia="宋体" w:hAnsi="Times New Roman" w:cs="Times New Roman"/>
          <w:i/>
        </w:rPr>
        <w:t>Journal of Modern Oncology</w:t>
      </w:r>
      <w:r w:rsidRPr="009712CB">
        <w:rPr>
          <w:rFonts w:ascii="Times New Roman" w:eastAsia="宋体" w:hAnsi="Times New Roman" w:cs="Times New Roman"/>
        </w:rPr>
        <w:t xml:space="preserve"> 2011;19(01):111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14.</w:t>
      </w:r>
    </w:p>
    <w:p w14:paraId="5421ABB1" w14:textId="4785AF20"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阿衣夏木古丽</w:t>
      </w:r>
      <w:r w:rsidRPr="009712CB">
        <w:rPr>
          <w:rFonts w:ascii="Times New Roman" w:eastAsia="宋体" w:hAnsi="Times New Roman" w:cs="Times New Roman"/>
        </w:rPr>
        <w:t>,</w:t>
      </w:r>
      <w:r w:rsidRPr="009712CB">
        <w:rPr>
          <w:rFonts w:ascii="Times New Roman" w:eastAsia="宋体" w:hAnsi="Times New Roman" w:cs="Times New Roman"/>
        </w:rPr>
        <w:t>柳江</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艾迪注射液联合肝动脉灌注栓塞治疗原发性肝癌</w:t>
      </w:r>
      <w:r w:rsidRPr="009712CB">
        <w:rPr>
          <w:rFonts w:ascii="Times New Roman" w:eastAsia="宋体" w:hAnsi="Times New Roman" w:cs="Times New Roman"/>
        </w:rPr>
        <w:t>108</w:t>
      </w:r>
      <w:r w:rsidRPr="009712CB">
        <w:rPr>
          <w:rFonts w:ascii="Times New Roman" w:eastAsia="宋体" w:hAnsi="Times New Roman" w:cs="Times New Roman"/>
        </w:rPr>
        <w:t>例临床观察</w:t>
      </w:r>
      <w:r w:rsidRPr="009712CB">
        <w:rPr>
          <w:rFonts w:ascii="Times New Roman" w:eastAsia="宋体" w:hAnsi="Times New Roman" w:cs="Times New Roman"/>
        </w:rPr>
        <w:t>.</w:t>
      </w:r>
      <w:r w:rsidRPr="009712CB">
        <w:rPr>
          <w:rFonts w:ascii="Times New Roman" w:eastAsia="宋体" w:hAnsi="Times New Roman" w:cs="Times New Roman"/>
          <w:i/>
          <w:iCs/>
        </w:rPr>
        <w:t>现代肿瘤医学</w:t>
      </w:r>
      <w:r w:rsidRPr="009712CB">
        <w:rPr>
          <w:rFonts w:ascii="Times New Roman" w:eastAsia="宋体" w:hAnsi="Times New Roman" w:cs="Times New Roman"/>
        </w:rPr>
        <w:t>2011</w:t>
      </w:r>
      <w:r w:rsidR="00785490" w:rsidRPr="009712CB">
        <w:rPr>
          <w:rFonts w:ascii="Times New Roman" w:eastAsia="宋体" w:hAnsi="Times New Roman" w:cs="Times New Roman" w:hint="eastAsia"/>
        </w:rPr>
        <w:t>;</w:t>
      </w:r>
      <w:r w:rsidRPr="009712CB">
        <w:rPr>
          <w:rFonts w:ascii="Times New Roman" w:eastAsia="宋体" w:hAnsi="Times New Roman" w:cs="Times New Roman"/>
        </w:rPr>
        <w:t>19(01):111 - 114.</w:t>
      </w:r>
    </w:p>
    <w:p w14:paraId="5B062826" w14:textId="6E9C2967"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40. Ma X, He X, Gao N, Zhang C. Clinical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in the treatment of advanced liver cancer. </w:t>
      </w:r>
      <w:r w:rsidRPr="009712CB">
        <w:rPr>
          <w:rFonts w:ascii="Times New Roman" w:eastAsia="宋体" w:hAnsi="Times New Roman" w:cs="Times New Roman"/>
          <w:i/>
        </w:rPr>
        <w:t>Chronic Pathematology Journal</w:t>
      </w:r>
      <w:r w:rsidRPr="009712CB">
        <w:rPr>
          <w:rFonts w:ascii="Times New Roman" w:eastAsia="宋体" w:hAnsi="Times New Roman" w:cs="Times New Roman"/>
        </w:rPr>
        <w:t xml:space="preserve"> 2020;21(03):447</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4</w:t>
      </w:r>
      <w:r w:rsidRPr="009712CB">
        <w:rPr>
          <w:rFonts w:ascii="Times New Roman" w:eastAsia="宋体" w:hAnsi="Times New Roman" w:cs="Times New Roman"/>
        </w:rPr>
        <w:t>48. doi: 10.16440/j.cnki.1674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8166.2020.03.048</w:t>
      </w:r>
    </w:p>
    <w:p w14:paraId="43B25540" w14:textId="74F67971"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马馨</w:t>
      </w:r>
      <w:r w:rsidRPr="009712CB">
        <w:rPr>
          <w:rFonts w:ascii="Times New Roman" w:eastAsia="宋体" w:hAnsi="Times New Roman" w:cs="Times New Roman"/>
        </w:rPr>
        <w:t>,</w:t>
      </w:r>
      <w:r w:rsidRPr="009712CB">
        <w:rPr>
          <w:rFonts w:ascii="Times New Roman" w:eastAsia="宋体" w:hAnsi="Times New Roman" w:cs="Times New Roman"/>
        </w:rPr>
        <w:t>贺新爱</w:t>
      </w:r>
      <w:r w:rsidRPr="009712CB">
        <w:rPr>
          <w:rFonts w:ascii="Times New Roman" w:eastAsia="宋体" w:hAnsi="Times New Roman" w:cs="Times New Roman"/>
        </w:rPr>
        <w:t>,</w:t>
      </w:r>
      <w:r w:rsidRPr="009712CB">
        <w:rPr>
          <w:rFonts w:ascii="Times New Roman" w:eastAsia="宋体" w:hAnsi="Times New Roman" w:cs="Times New Roman"/>
        </w:rPr>
        <w:t>郜娜娜</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艾迪注射液联合肝动脉化疗栓塞术治疗中晚期肝癌的临床疗效</w:t>
      </w:r>
      <w:r w:rsidRPr="009712CB">
        <w:rPr>
          <w:rFonts w:ascii="Times New Roman" w:eastAsia="宋体" w:hAnsi="Times New Roman" w:cs="Times New Roman"/>
        </w:rPr>
        <w:t>.</w:t>
      </w:r>
      <w:r w:rsidRPr="009712CB">
        <w:rPr>
          <w:rFonts w:ascii="Times New Roman" w:eastAsia="宋体" w:hAnsi="Times New Roman" w:cs="Times New Roman"/>
          <w:i/>
          <w:iCs/>
        </w:rPr>
        <w:t>慢性病学杂志</w:t>
      </w:r>
      <w:r w:rsidRPr="009712CB">
        <w:rPr>
          <w:rFonts w:ascii="Times New Roman" w:eastAsia="宋体" w:hAnsi="Times New Roman" w:cs="Times New Roman"/>
        </w:rPr>
        <w:t>2020</w:t>
      </w:r>
      <w:r w:rsidR="00785490" w:rsidRPr="009712CB">
        <w:rPr>
          <w:rFonts w:ascii="Times New Roman" w:eastAsia="宋体" w:hAnsi="Times New Roman" w:cs="Times New Roman" w:hint="eastAsia"/>
        </w:rPr>
        <w:t>;</w:t>
      </w:r>
      <w:r w:rsidRPr="009712CB">
        <w:rPr>
          <w:rFonts w:ascii="Times New Roman" w:eastAsia="宋体" w:hAnsi="Times New Roman" w:cs="Times New Roman"/>
        </w:rPr>
        <w:t>21(03):447 - 448.DOI:10.16440/j.cnki.1674 - 8166.2020.03.048.</w:t>
      </w:r>
    </w:p>
    <w:p w14:paraId="163F1FA3" w14:textId="1DC63BB8"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41. Sun Z, Liu Z. Clinical efficacy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in the treatment of advanced primary liver cancer. </w:t>
      </w:r>
      <w:r w:rsidRPr="009712CB">
        <w:rPr>
          <w:rFonts w:ascii="Times New Roman" w:eastAsia="宋体" w:hAnsi="Times New Roman" w:cs="Times New Roman"/>
          <w:i/>
        </w:rPr>
        <w:t>China Practical Medicine</w:t>
      </w:r>
      <w:r w:rsidRPr="009712CB">
        <w:rPr>
          <w:rFonts w:ascii="Times New Roman" w:eastAsia="宋体" w:hAnsi="Times New Roman" w:cs="Times New Roman"/>
        </w:rPr>
        <w:t xml:space="preserve"> 2012;7(33):119. doi: 10.14163/j.cnki.11</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5547/r.2012.33.213</w:t>
      </w:r>
    </w:p>
    <w:p w14:paraId="22DCD347" w14:textId="30A8AACE" w:rsidR="00456EEA" w:rsidRPr="009712CB" w:rsidRDefault="00456EEA" w:rsidP="001657F7">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孙志强</w:t>
      </w:r>
      <w:r w:rsidRPr="009712CB">
        <w:rPr>
          <w:rFonts w:ascii="Times New Roman" w:eastAsia="宋体" w:hAnsi="Times New Roman" w:cs="Times New Roman"/>
        </w:rPr>
        <w:t>,</w:t>
      </w:r>
      <w:r w:rsidRPr="009712CB">
        <w:rPr>
          <w:rFonts w:ascii="Times New Roman" w:eastAsia="宋体" w:hAnsi="Times New Roman" w:cs="Times New Roman"/>
        </w:rPr>
        <w:t>刘正丽</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艾迪注射液联合肝动脉化疗栓塞治疗中晚期原发性肝癌临床疗效观察</w:t>
      </w:r>
      <w:r w:rsidRPr="009712CB">
        <w:rPr>
          <w:rFonts w:ascii="Times New Roman" w:eastAsia="宋体" w:hAnsi="Times New Roman" w:cs="Times New Roman"/>
        </w:rPr>
        <w:t>.</w:t>
      </w:r>
      <w:r w:rsidRPr="009712CB">
        <w:rPr>
          <w:rFonts w:ascii="Times New Roman" w:eastAsia="宋体" w:hAnsi="Times New Roman" w:cs="Times New Roman"/>
          <w:i/>
          <w:iCs/>
        </w:rPr>
        <w:t>中国实用医药</w:t>
      </w:r>
      <w:r w:rsidRPr="009712CB">
        <w:rPr>
          <w:rFonts w:ascii="Times New Roman" w:eastAsia="宋体" w:hAnsi="Times New Roman" w:cs="Times New Roman"/>
        </w:rPr>
        <w:t>2012</w:t>
      </w:r>
      <w:r w:rsidR="00785490" w:rsidRPr="009712CB">
        <w:rPr>
          <w:rFonts w:ascii="Times New Roman" w:eastAsia="宋体" w:hAnsi="Times New Roman" w:cs="Times New Roman"/>
        </w:rPr>
        <w:t>;</w:t>
      </w:r>
      <w:r w:rsidRPr="009712CB">
        <w:rPr>
          <w:rFonts w:ascii="Times New Roman" w:eastAsia="宋体" w:hAnsi="Times New Roman" w:cs="Times New Roman"/>
        </w:rPr>
        <w:t>7(33):119.</w:t>
      </w:r>
      <w:r w:rsidR="007734AB" w:rsidRPr="009712CB">
        <w:rPr>
          <w:rFonts w:ascii="Times New Roman" w:eastAsia="宋体" w:hAnsi="Times New Roman" w:cs="Times New Roman" w:hint="eastAsia"/>
        </w:rPr>
        <w:t xml:space="preserve"> </w:t>
      </w:r>
      <w:r w:rsidRPr="009712CB">
        <w:rPr>
          <w:rFonts w:ascii="Times New Roman" w:eastAsia="宋体" w:hAnsi="Times New Roman" w:cs="Times New Roman"/>
        </w:rPr>
        <w:t>DOI:10.14163/j.cnki.11 - 5547/r.2012.33.213.</w:t>
      </w:r>
    </w:p>
    <w:p w14:paraId="0EAD5DED" w14:textId="75AAE1F3"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42. Liu D, Zhang G, Shen Z, et 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on the clinical efficacy, vascular growth factor and cellular immune function of patients with primary liver cancer. </w:t>
      </w:r>
      <w:r w:rsidRPr="009712CB">
        <w:rPr>
          <w:rFonts w:ascii="Times New Roman" w:eastAsia="宋体" w:hAnsi="Times New Roman" w:cs="Times New Roman"/>
          <w:i/>
        </w:rPr>
        <w:t>Journal of Hainan Medical University</w:t>
      </w:r>
      <w:r w:rsidRPr="009712CB">
        <w:rPr>
          <w:rFonts w:ascii="Times New Roman" w:eastAsia="宋体" w:hAnsi="Times New Roman" w:cs="Times New Roman"/>
        </w:rPr>
        <w:t xml:space="preserve"> 2019;25(23):1770</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17</w:t>
      </w:r>
      <w:r w:rsidRPr="009712CB">
        <w:rPr>
          <w:rFonts w:ascii="Times New Roman" w:eastAsia="宋体" w:hAnsi="Times New Roman" w:cs="Times New Roman"/>
        </w:rPr>
        <w:t>75. doi: 10.13210/j.cnki.jhmu.20191118.001</w:t>
      </w:r>
    </w:p>
    <w:p w14:paraId="49172B73" w14:textId="303198EF"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刘东</w:t>
      </w:r>
      <w:r w:rsidRPr="009712CB">
        <w:rPr>
          <w:rFonts w:ascii="Times New Roman" w:eastAsia="宋体" w:hAnsi="Times New Roman" w:cs="Times New Roman"/>
        </w:rPr>
        <w:t>,</w:t>
      </w:r>
      <w:r w:rsidRPr="009712CB">
        <w:rPr>
          <w:rFonts w:ascii="Times New Roman" w:eastAsia="宋体" w:hAnsi="Times New Roman" w:cs="Times New Roman"/>
        </w:rPr>
        <w:t>张罡</w:t>
      </w:r>
      <w:r w:rsidRPr="009712CB">
        <w:rPr>
          <w:rFonts w:ascii="Times New Roman" w:eastAsia="宋体" w:hAnsi="Times New Roman" w:cs="Times New Roman"/>
        </w:rPr>
        <w:t>,</w:t>
      </w:r>
      <w:r w:rsidRPr="009712CB">
        <w:rPr>
          <w:rFonts w:ascii="Times New Roman" w:eastAsia="宋体" w:hAnsi="Times New Roman" w:cs="Times New Roman"/>
        </w:rPr>
        <w:t>沈忠培</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艾迪注射液联合肝动脉化疗栓塞术对原发性肝癌患者的临床疗效、血管生长因子及细胞免疫功能的影响</w:t>
      </w:r>
      <w:r w:rsidRPr="009712CB">
        <w:rPr>
          <w:rFonts w:ascii="Times New Roman" w:eastAsia="宋体" w:hAnsi="Times New Roman" w:cs="Times New Roman"/>
        </w:rPr>
        <w:t>.</w:t>
      </w:r>
      <w:r w:rsidRPr="009712CB">
        <w:rPr>
          <w:rFonts w:ascii="Times New Roman" w:eastAsia="宋体" w:hAnsi="Times New Roman" w:cs="Times New Roman"/>
          <w:i/>
          <w:iCs/>
        </w:rPr>
        <w:t>海南医学院学报</w:t>
      </w:r>
      <w:r w:rsidRPr="009712CB">
        <w:rPr>
          <w:rFonts w:ascii="Times New Roman" w:eastAsia="宋体" w:hAnsi="Times New Roman" w:cs="Times New Roman"/>
        </w:rPr>
        <w:t>2019</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25(23):1770 - 1775.DOI:10.13210/j.cnki.jhmu.20191118.001.</w:t>
      </w:r>
    </w:p>
    <w:p w14:paraId="2BF8F8EF" w14:textId="0417AD5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43. Tao H, Wan L, Wei G, et al. Clinical study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in the treatment of primary liver cancer. </w:t>
      </w:r>
      <w:r w:rsidRPr="009712CB">
        <w:rPr>
          <w:rFonts w:ascii="Times New Roman" w:eastAsia="宋体" w:hAnsi="Times New Roman" w:cs="Times New Roman"/>
          <w:i/>
        </w:rPr>
        <w:t>Acta Chinese Medicine</w:t>
      </w:r>
      <w:r w:rsidRPr="009712CB">
        <w:rPr>
          <w:rFonts w:ascii="Times New Roman" w:eastAsia="宋体" w:hAnsi="Times New Roman" w:cs="Times New Roman"/>
        </w:rPr>
        <w:t xml:space="preserve"> 2017;32(07):1157</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11</w:t>
      </w:r>
      <w:r w:rsidRPr="009712CB">
        <w:rPr>
          <w:rFonts w:ascii="Times New Roman" w:eastAsia="宋体" w:hAnsi="Times New Roman" w:cs="Times New Roman"/>
        </w:rPr>
        <w:t>60. doi: 10.16368/j.issn.1674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8999.2017.07.304</w:t>
      </w:r>
    </w:p>
    <w:p w14:paraId="2F17176C" w14:textId="7BD44286" w:rsidR="00456EEA" w:rsidRPr="009712CB" w:rsidRDefault="00456EEA" w:rsidP="00456EEA">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lastRenderedPageBreak/>
        <w:t xml:space="preserve">  </w:t>
      </w:r>
      <w:r w:rsidRPr="009712CB">
        <w:rPr>
          <w:rFonts w:ascii="Times New Roman" w:eastAsia="宋体" w:hAnsi="Times New Roman" w:cs="Times New Roman"/>
        </w:rPr>
        <w:t>陶海云</w:t>
      </w:r>
      <w:r w:rsidRPr="009712CB">
        <w:rPr>
          <w:rFonts w:ascii="Times New Roman" w:eastAsia="宋体" w:hAnsi="Times New Roman" w:cs="Times New Roman"/>
        </w:rPr>
        <w:t>,</w:t>
      </w:r>
      <w:r w:rsidRPr="009712CB">
        <w:rPr>
          <w:rFonts w:ascii="Times New Roman" w:eastAsia="宋体" w:hAnsi="Times New Roman" w:cs="Times New Roman"/>
        </w:rPr>
        <w:t>万里新</w:t>
      </w:r>
      <w:r w:rsidRPr="009712CB">
        <w:rPr>
          <w:rFonts w:ascii="Times New Roman" w:eastAsia="宋体" w:hAnsi="Times New Roman" w:cs="Times New Roman"/>
        </w:rPr>
        <w:t>,</w:t>
      </w:r>
      <w:r w:rsidRPr="009712CB">
        <w:rPr>
          <w:rFonts w:ascii="Times New Roman" w:eastAsia="宋体" w:hAnsi="Times New Roman" w:cs="Times New Roman"/>
        </w:rPr>
        <w:t>魏光敏</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艾迪注射液联合肝动脉化疗栓塞术治疗原发性肝癌临床研究</w:t>
      </w:r>
      <w:r w:rsidRPr="009712CB">
        <w:rPr>
          <w:rFonts w:ascii="Times New Roman" w:eastAsia="宋体" w:hAnsi="Times New Roman" w:cs="Times New Roman"/>
        </w:rPr>
        <w:t>.</w:t>
      </w:r>
      <w:r w:rsidRPr="009712CB">
        <w:rPr>
          <w:rFonts w:ascii="Times New Roman" w:eastAsia="宋体" w:hAnsi="Times New Roman" w:cs="Times New Roman"/>
          <w:i/>
          <w:iCs/>
        </w:rPr>
        <w:t>中医学报</w:t>
      </w:r>
      <w:r w:rsidRPr="009712CB">
        <w:rPr>
          <w:rFonts w:ascii="Times New Roman" w:eastAsia="宋体" w:hAnsi="Times New Roman" w:cs="Times New Roman"/>
        </w:rPr>
        <w:t>2017</w:t>
      </w:r>
      <w:r w:rsidR="007734AB" w:rsidRPr="009712CB">
        <w:rPr>
          <w:rFonts w:ascii="Times New Roman" w:eastAsia="宋体" w:hAnsi="Times New Roman" w:cs="Times New Roman"/>
        </w:rPr>
        <w:t>;</w:t>
      </w:r>
      <w:r w:rsidRPr="009712CB">
        <w:rPr>
          <w:rFonts w:ascii="Times New Roman" w:eastAsia="宋体" w:hAnsi="Times New Roman" w:cs="Times New Roman"/>
        </w:rPr>
        <w:t>32(7):1157 - 1160. DOI:10.16368/j.issn.1674 - 8999.2017.07.304.</w:t>
      </w:r>
    </w:p>
    <w:p w14:paraId="0972A645" w14:textId="2296D81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44. Huang J, Zeng L, Cai J.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transhepatic arterial chemoembolization in the treatment of advanced liver cancer. </w:t>
      </w:r>
      <w:r w:rsidRPr="009712CB">
        <w:rPr>
          <w:rFonts w:ascii="Times New Roman" w:eastAsia="宋体" w:hAnsi="Times New Roman" w:cs="Times New Roman"/>
          <w:i/>
        </w:rPr>
        <w:t>China Medicine and Pharmacy</w:t>
      </w:r>
      <w:r w:rsidRPr="009712CB">
        <w:rPr>
          <w:rFonts w:ascii="Times New Roman" w:eastAsia="宋体" w:hAnsi="Times New Roman" w:cs="Times New Roman"/>
        </w:rPr>
        <w:t xml:space="preserve"> 2020;10(04):251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2</w:t>
      </w:r>
      <w:r w:rsidRPr="009712CB">
        <w:rPr>
          <w:rFonts w:ascii="Times New Roman" w:eastAsia="宋体" w:hAnsi="Times New Roman" w:cs="Times New Roman"/>
        </w:rPr>
        <w:t>53.</w:t>
      </w:r>
    </w:p>
    <w:p w14:paraId="67222FDE" w14:textId="5CD2EB39"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黄俊生</w:t>
      </w:r>
      <w:r w:rsidRPr="009712CB">
        <w:rPr>
          <w:rFonts w:ascii="Times New Roman" w:eastAsia="宋体" w:hAnsi="Times New Roman" w:cs="Times New Roman"/>
        </w:rPr>
        <w:t>,</w:t>
      </w:r>
      <w:r w:rsidRPr="009712CB">
        <w:rPr>
          <w:rFonts w:ascii="Times New Roman" w:eastAsia="宋体" w:hAnsi="Times New Roman" w:cs="Times New Roman"/>
        </w:rPr>
        <w:t>曾立</w:t>
      </w:r>
      <w:r w:rsidRPr="009712CB">
        <w:rPr>
          <w:rFonts w:ascii="Times New Roman" w:eastAsia="宋体" w:hAnsi="Times New Roman" w:cs="Times New Roman"/>
        </w:rPr>
        <w:t>,</w:t>
      </w:r>
      <w:r w:rsidRPr="009712CB">
        <w:rPr>
          <w:rFonts w:ascii="Times New Roman" w:eastAsia="宋体" w:hAnsi="Times New Roman" w:cs="Times New Roman"/>
        </w:rPr>
        <w:t>蔡俊义</w:t>
      </w:r>
      <w:r w:rsidRPr="009712CB">
        <w:rPr>
          <w:rFonts w:ascii="Times New Roman" w:eastAsia="宋体" w:hAnsi="Times New Roman" w:cs="Times New Roman"/>
        </w:rPr>
        <w:t>.</w:t>
      </w:r>
      <w:r w:rsidRPr="009712CB">
        <w:rPr>
          <w:rFonts w:ascii="Times New Roman" w:eastAsia="宋体" w:hAnsi="Times New Roman" w:cs="Times New Roman"/>
        </w:rPr>
        <w:t>艾迪注射液联合经肝动脉化疗栓塞术治疗中晚期肝癌效果观察</w:t>
      </w:r>
      <w:r w:rsidRPr="009712CB">
        <w:rPr>
          <w:rFonts w:ascii="Times New Roman" w:eastAsia="宋体" w:hAnsi="Times New Roman" w:cs="Times New Roman"/>
        </w:rPr>
        <w:t>.</w:t>
      </w:r>
      <w:r w:rsidRPr="009712CB">
        <w:rPr>
          <w:rFonts w:ascii="Times New Roman" w:eastAsia="宋体" w:hAnsi="Times New Roman" w:cs="Times New Roman"/>
          <w:i/>
          <w:iCs/>
        </w:rPr>
        <w:t>中国医药科学</w:t>
      </w:r>
      <w:r w:rsidRPr="009712CB">
        <w:rPr>
          <w:rFonts w:ascii="Times New Roman" w:eastAsia="宋体" w:hAnsi="Times New Roman" w:cs="Times New Roman"/>
        </w:rPr>
        <w:t>2020</w:t>
      </w:r>
      <w:r w:rsidR="007734AB" w:rsidRPr="009712CB">
        <w:rPr>
          <w:rFonts w:ascii="Times New Roman" w:eastAsia="宋体" w:hAnsi="Times New Roman" w:cs="Times New Roman" w:hint="eastAsia"/>
        </w:rPr>
        <w:t>;</w:t>
      </w:r>
      <w:r w:rsidRPr="009712CB">
        <w:rPr>
          <w:rFonts w:ascii="Times New Roman" w:eastAsia="宋体" w:hAnsi="Times New Roman" w:cs="Times New Roman"/>
        </w:rPr>
        <w:t>10(04):251 - 253.</w:t>
      </w:r>
    </w:p>
    <w:p w14:paraId="0E615673" w14:textId="0751B3F8"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45. Zhu J, Xiao Y, Kong X, et al. Hepatic artery embolization combined with Addy injection and Tibivudine in the treatment of 50 cases of advanced primary liver cancer. </w:t>
      </w:r>
      <w:r w:rsidRPr="009712CB">
        <w:rPr>
          <w:rFonts w:ascii="Times New Roman" w:eastAsia="宋体" w:hAnsi="Times New Roman" w:cs="Times New Roman"/>
          <w:i/>
        </w:rPr>
        <w:t>Herald of Medicine</w:t>
      </w:r>
      <w:r w:rsidRPr="009712CB">
        <w:rPr>
          <w:rFonts w:ascii="Times New Roman" w:eastAsia="宋体" w:hAnsi="Times New Roman" w:cs="Times New Roman"/>
        </w:rPr>
        <w:t xml:space="preserve"> 2012;31(01):25</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27.</w:t>
      </w:r>
    </w:p>
    <w:p w14:paraId="6810B855" w14:textId="0FF644E5" w:rsidR="00D90D86" w:rsidRPr="009712CB" w:rsidRDefault="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朱介宾</w:t>
      </w:r>
      <w:r w:rsidRPr="009712CB">
        <w:rPr>
          <w:rFonts w:ascii="Times New Roman" w:eastAsia="宋体" w:hAnsi="Times New Roman" w:cs="Times New Roman"/>
        </w:rPr>
        <w:t>,</w:t>
      </w:r>
      <w:r w:rsidRPr="009712CB">
        <w:rPr>
          <w:rFonts w:ascii="Times New Roman" w:eastAsia="宋体" w:hAnsi="Times New Roman" w:cs="Times New Roman"/>
        </w:rPr>
        <w:t>肖亦明</w:t>
      </w:r>
      <w:r w:rsidRPr="009712CB">
        <w:rPr>
          <w:rFonts w:ascii="Times New Roman" w:eastAsia="宋体" w:hAnsi="Times New Roman" w:cs="Times New Roman"/>
        </w:rPr>
        <w:t>,</w:t>
      </w:r>
      <w:r w:rsidRPr="009712CB">
        <w:rPr>
          <w:rFonts w:ascii="Times New Roman" w:eastAsia="宋体" w:hAnsi="Times New Roman" w:cs="Times New Roman"/>
        </w:rPr>
        <w:t>孔宪和</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肝动脉栓塞术联合艾迪注射液与替比夫定治疗晚期原发性肝癌</w:t>
      </w:r>
      <w:r w:rsidRPr="009712CB">
        <w:rPr>
          <w:rFonts w:ascii="Times New Roman" w:eastAsia="宋体" w:hAnsi="Times New Roman" w:cs="Times New Roman"/>
        </w:rPr>
        <w:t>50</w:t>
      </w:r>
      <w:r w:rsidRPr="009712CB">
        <w:rPr>
          <w:rFonts w:ascii="Times New Roman" w:eastAsia="宋体" w:hAnsi="Times New Roman" w:cs="Times New Roman"/>
        </w:rPr>
        <w:t>例</w:t>
      </w:r>
      <w:r w:rsidRPr="009712CB">
        <w:rPr>
          <w:rFonts w:ascii="Times New Roman" w:eastAsia="宋体" w:hAnsi="Times New Roman" w:cs="Times New Roman"/>
        </w:rPr>
        <w:t>.</w:t>
      </w:r>
      <w:r w:rsidRPr="009712CB">
        <w:rPr>
          <w:rFonts w:ascii="Times New Roman" w:eastAsia="宋体" w:hAnsi="Times New Roman" w:cs="Times New Roman"/>
          <w:i/>
          <w:iCs/>
        </w:rPr>
        <w:t>医药导报</w:t>
      </w:r>
      <w:r w:rsidRPr="009712CB">
        <w:rPr>
          <w:rFonts w:ascii="Times New Roman" w:eastAsia="宋体" w:hAnsi="Times New Roman" w:cs="Times New Roman"/>
        </w:rPr>
        <w:t>2012</w:t>
      </w:r>
      <w:r w:rsidR="007734AB" w:rsidRPr="009712CB">
        <w:rPr>
          <w:rFonts w:ascii="Times New Roman" w:eastAsia="宋体" w:hAnsi="Times New Roman" w:cs="Times New Roman" w:hint="eastAsia"/>
        </w:rPr>
        <w:t>;</w:t>
      </w:r>
      <w:r w:rsidRPr="009712CB">
        <w:rPr>
          <w:rFonts w:ascii="Times New Roman" w:eastAsia="宋体" w:hAnsi="Times New Roman" w:cs="Times New Roman"/>
        </w:rPr>
        <w:t>31(01):25 - 27.</w:t>
      </w:r>
    </w:p>
    <w:p w14:paraId="473E21CA" w14:textId="7A59361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46. Liu D, Yang G, Lu Z. Effect of transcatheter arterial chemoembolization combined with radiofrequency ablation and Addy on peripheral blood T lymphocyte subsets in patients with primary liver cancer. </w:t>
      </w:r>
      <w:r w:rsidRPr="009712CB">
        <w:rPr>
          <w:rFonts w:ascii="Times New Roman" w:eastAsia="宋体" w:hAnsi="Times New Roman" w:cs="Times New Roman"/>
          <w:i/>
        </w:rPr>
        <w:t>Journal of Practical Hepatology</w:t>
      </w:r>
      <w:r w:rsidRPr="009712CB">
        <w:rPr>
          <w:rFonts w:ascii="Times New Roman" w:eastAsia="宋体" w:hAnsi="Times New Roman" w:cs="Times New Roman"/>
        </w:rPr>
        <w:t xml:space="preserve"> 2018;21(02):261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2</w:t>
      </w:r>
      <w:r w:rsidRPr="009712CB">
        <w:rPr>
          <w:rFonts w:ascii="Times New Roman" w:eastAsia="宋体" w:hAnsi="Times New Roman" w:cs="Times New Roman"/>
        </w:rPr>
        <w:t>64.</w:t>
      </w:r>
    </w:p>
    <w:p w14:paraId="6DF1FC8B" w14:textId="4BEC5F2B"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刘大勇</w:t>
      </w:r>
      <w:r w:rsidRPr="009712CB">
        <w:rPr>
          <w:rFonts w:ascii="Times New Roman" w:eastAsia="宋体" w:hAnsi="Times New Roman" w:cs="Times New Roman"/>
        </w:rPr>
        <w:t>,</w:t>
      </w:r>
      <w:r w:rsidRPr="009712CB">
        <w:rPr>
          <w:rFonts w:ascii="Times New Roman" w:eastAsia="宋体" w:hAnsi="Times New Roman" w:cs="Times New Roman"/>
        </w:rPr>
        <w:t>杨光华</w:t>
      </w:r>
      <w:r w:rsidRPr="009712CB">
        <w:rPr>
          <w:rFonts w:ascii="Times New Roman" w:eastAsia="宋体" w:hAnsi="Times New Roman" w:cs="Times New Roman"/>
        </w:rPr>
        <w:t>,</w:t>
      </w:r>
      <w:r w:rsidRPr="009712CB">
        <w:rPr>
          <w:rFonts w:ascii="Times New Roman" w:eastAsia="宋体" w:hAnsi="Times New Roman" w:cs="Times New Roman"/>
        </w:rPr>
        <w:t>鲁朝敏</w:t>
      </w:r>
      <w:r w:rsidRPr="009712CB">
        <w:rPr>
          <w:rFonts w:ascii="Times New Roman" w:eastAsia="宋体" w:hAnsi="Times New Roman" w:cs="Times New Roman"/>
        </w:rPr>
        <w:t>.</w:t>
      </w:r>
      <w:r w:rsidRPr="009712CB">
        <w:rPr>
          <w:rFonts w:ascii="Times New Roman" w:eastAsia="宋体" w:hAnsi="Times New Roman" w:cs="Times New Roman"/>
        </w:rPr>
        <w:t>经肝动脉化疗栓塞联合射频消融术和艾迪治疗原发性肝癌患者疗效及其对外周血</w:t>
      </w:r>
      <w:r w:rsidRPr="009712CB">
        <w:rPr>
          <w:rFonts w:ascii="Times New Roman" w:eastAsia="宋体" w:hAnsi="Times New Roman" w:cs="Times New Roman"/>
        </w:rPr>
        <w:t>T</w:t>
      </w:r>
      <w:r w:rsidRPr="009712CB">
        <w:rPr>
          <w:rFonts w:ascii="Times New Roman" w:eastAsia="宋体" w:hAnsi="Times New Roman" w:cs="Times New Roman"/>
        </w:rPr>
        <w:t>淋巴细胞亚群的影响</w:t>
      </w:r>
      <w:r w:rsidRPr="009712CB">
        <w:rPr>
          <w:rFonts w:ascii="Times New Roman" w:eastAsia="宋体" w:hAnsi="Times New Roman" w:cs="Times New Roman"/>
        </w:rPr>
        <w:t>.</w:t>
      </w:r>
      <w:r w:rsidRPr="009712CB">
        <w:rPr>
          <w:rFonts w:ascii="Times New Roman" w:eastAsia="宋体" w:hAnsi="Times New Roman" w:cs="Times New Roman"/>
          <w:i/>
          <w:iCs/>
        </w:rPr>
        <w:t>实用肝脏病杂志</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21(02):261 - 264.</w:t>
      </w:r>
    </w:p>
    <w:p w14:paraId="5A3381E5" w14:textId="0D8B3D80" w:rsidR="00D90D86"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47. Yi A, Li W, Liu J.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5</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fluorouracil on immune function in patients with hepatitis B</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associated liver cancer. </w:t>
      </w:r>
      <w:r w:rsidRPr="009712CB">
        <w:rPr>
          <w:rFonts w:ascii="Times New Roman" w:eastAsia="宋体" w:hAnsi="Times New Roman" w:cs="Times New Roman"/>
          <w:i/>
        </w:rPr>
        <w:t>Oncology Progress</w:t>
      </w:r>
      <w:r w:rsidRPr="009712CB">
        <w:rPr>
          <w:rFonts w:ascii="Times New Roman" w:eastAsia="宋体" w:hAnsi="Times New Roman" w:cs="Times New Roman"/>
        </w:rPr>
        <w:t xml:space="preserve"> 2022;20(07):691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6</w:t>
      </w:r>
      <w:r w:rsidRPr="009712CB">
        <w:rPr>
          <w:rFonts w:ascii="Times New Roman" w:eastAsia="宋体" w:hAnsi="Times New Roman" w:cs="Times New Roman"/>
        </w:rPr>
        <w:t>94.</w:t>
      </w:r>
    </w:p>
    <w:p w14:paraId="490797AF" w14:textId="4A80F084"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易爱芬</w:t>
      </w:r>
      <w:r w:rsidRPr="009712CB">
        <w:rPr>
          <w:rFonts w:ascii="Times New Roman" w:eastAsia="宋体" w:hAnsi="Times New Roman" w:cs="Times New Roman"/>
        </w:rPr>
        <w:t>,</w:t>
      </w:r>
      <w:r w:rsidRPr="009712CB">
        <w:rPr>
          <w:rFonts w:ascii="Times New Roman" w:eastAsia="宋体" w:hAnsi="Times New Roman" w:cs="Times New Roman"/>
        </w:rPr>
        <w:t>李文</w:t>
      </w:r>
      <w:r w:rsidRPr="009712CB">
        <w:rPr>
          <w:rFonts w:ascii="Times New Roman" w:eastAsia="宋体" w:hAnsi="Times New Roman" w:cs="Times New Roman"/>
        </w:rPr>
        <w:t>,</w:t>
      </w:r>
      <w:r w:rsidRPr="009712CB">
        <w:rPr>
          <w:rFonts w:ascii="Times New Roman" w:eastAsia="宋体" w:hAnsi="Times New Roman" w:cs="Times New Roman"/>
        </w:rPr>
        <w:t>刘静莉</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 xml:space="preserve">5 - </w:t>
      </w:r>
      <w:r w:rsidRPr="009712CB">
        <w:rPr>
          <w:rFonts w:ascii="Times New Roman" w:eastAsia="宋体" w:hAnsi="Times New Roman" w:cs="Times New Roman"/>
        </w:rPr>
        <w:t>氟尿嘧啶对乙型肝炎相关性肝癌患者免疫功能的影响</w:t>
      </w:r>
      <w:r w:rsidRPr="009712CB">
        <w:rPr>
          <w:rFonts w:ascii="Times New Roman" w:eastAsia="宋体" w:hAnsi="Times New Roman" w:cs="Times New Roman"/>
        </w:rPr>
        <w:t>.</w:t>
      </w:r>
      <w:r w:rsidRPr="009712CB">
        <w:rPr>
          <w:rFonts w:ascii="Times New Roman" w:eastAsia="宋体" w:hAnsi="Times New Roman" w:cs="Times New Roman"/>
          <w:i/>
          <w:iCs/>
        </w:rPr>
        <w:t>癌症进展</w:t>
      </w:r>
      <w:r w:rsidRPr="009712CB">
        <w:rPr>
          <w:rFonts w:ascii="Times New Roman" w:eastAsia="宋体" w:hAnsi="Times New Roman" w:cs="Times New Roman"/>
        </w:rPr>
        <w:t>2022</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20(07):691 - 694.</w:t>
      </w:r>
    </w:p>
    <w:p w14:paraId="4D78C8A3" w14:textId="7F1EF73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48. Tang X.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radiofrequency ablation in the study of vascular growth factor and lymphocyte subsets in patients with primary liver cancer. </w:t>
      </w:r>
      <w:r w:rsidRPr="009712CB">
        <w:rPr>
          <w:rFonts w:ascii="Times New Roman" w:eastAsia="宋体" w:hAnsi="Times New Roman" w:cs="Times New Roman"/>
          <w:i/>
        </w:rPr>
        <w:t>Medical Journal of Liaoning</w:t>
      </w:r>
      <w:r w:rsidRPr="009712CB">
        <w:rPr>
          <w:rFonts w:ascii="Times New Roman" w:eastAsia="宋体" w:hAnsi="Times New Roman" w:cs="Times New Roman"/>
        </w:rPr>
        <w:t xml:space="preserve"> 2021;35(03):64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66.</w:t>
      </w:r>
    </w:p>
    <w:p w14:paraId="4A4B6067" w14:textId="06C74E24" w:rsidR="00D90D86" w:rsidRPr="009712CB" w:rsidRDefault="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汤晓燕</w:t>
      </w:r>
      <w:r w:rsidRPr="009712CB">
        <w:rPr>
          <w:rFonts w:ascii="Times New Roman" w:eastAsia="宋体" w:hAnsi="Times New Roman" w:cs="Times New Roman"/>
        </w:rPr>
        <w:t>.</w:t>
      </w:r>
      <w:r w:rsidRPr="009712CB">
        <w:rPr>
          <w:rFonts w:ascii="Times New Roman" w:eastAsia="宋体" w:hAnsi="Times New Roman" w:cs="Times New Roman"/>
        </w:rPr>
        <w:t>艾迪注射液配合射频消融术用于原发性肝癌患者血管生长因子及淋巴细胞亚群研究</w:t>
      </w:r>
      <w:r w:rsidRPr="009712CB">
        <w:rPr>
          <w:rFonts w:ascii="Times New Roman" w:eastAsia="宋体" w:hAnsi="Times New Roman" w:cs="Times New Roman"/>
        </w:rPr>
        <w:t>.</w:t>
      </w:r>
      <w:r w:rsidRPr="009712CB">
        <w:rPr>
          <w:rFonts w:ascii="Times New Roman" w:eastAsia="宋体" w:hAnsi="Times New Roman" w:cs="Times New Roman"/>
          <w:i/>
          <w:iCs/>
        </w:rPr>
        <w:t>辽宁医学杂志</w:t>
      </w:r>
      <w:r w:rsidRPr="009712CB">
        <w:rPr>
          <w:rFonts w:ascii="Times New Roman" w:eastAsia="宋体" w:hAnsi="Times New Roman" w:cs="Times New Roman"/>
        </w:rPr>
        <w:t>2021</w:t>
      </w:r>
      <w:r w:rsidR="007734AB" w:rsidRPr="009712CB">
        <w:rPr>
          <w:rFonts w:ascii="Times New Roman" w:eastAsia="宋体" w:hAnsi="Times New Roman" w:cs="Times New Roman" w:hint="eastAsia"/>
        </w:rPr>
        <w:t>;</w:t>
      </w:r>
      <w:r w:rsidRPr="009712CB">
        <w:rPr>
          <w:rFonts w:ascii="Times New Roman" w:eastAsia="宋体" w:hAnsi="Times New Roman" w:cs="Times New Roman"/>
        </w:rPr>
        <w:t>35(03):64 - 66.</w:t>
      </w:r>
    </w:p>
    <w:p w14:paraId="2DB5F6D9" w14:textId="2A9A600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49. Han Y. Clinical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XELOX chemotherapy in the treatment of advanced primary liver cancer. </w:t>
      </w:r>
      <w:r w:rsidRPr="009712CB">
        <w:rPr>
          <w:rFonts w:ascii="Times New Roman" w:eastAsia="宋体" w:hAnsi="Times New Roman" w:cs="Times New Roman"/>
          <w:i/>
        </w:rPr>
        <w:t>Henan Medical Research</w:t>
      </w:r>
      <w:r w:rsidRPr="009712CB">
        <w:rPr>
          <w:rFonts w:ascii="Times New Roman" w:eastAsia="宋体" w:hAnsi="Times New Roman" w:cs="Times New Roman"/>
        </w:rPr>
        <w:t xml:space="preserve"> 2020;29(08):1439</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14</w:t>
      </w:r>
      <w:r w:rsidRPr="009712CB">
        <w:rPr>
          <w:rFonts w:ascii="Times New Roman" w:eastAsia="宋体" w:hAnsi="Times New Roman" w:cs="Times New Roman"/>
        </w:rPr>
        <w:t>40.</w:t>
      </w:r>
    </w:p>
    <w:p w14:paraId="6CE0BE62" w14:textId="0452E4B4"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韩瑜</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XELOX</w:t>
      </w:r>
      <w:r w:rsidRPr="009712CB">
        <w:rPr>
          <w:rFonts w:ascii="Times New Roman" w:eastAsia="宋体" w:hAnsi="Times New Roman" w:cs="Times New Roman"/>
        </w:rPr>
        <w:t>化疗治疗晚期原发性肝癌的临床效果</w:t>
      </w:r>
      <w:r w:rsidRPr="009712CB">
        <w:rPr>
          <w:rFonts w:ascii="Times New Roman" w:eastAsia="宋体" w:hAnsi="Times New Roman" w:cs="Times New Roman"/>
        </w:rPr>
        <w:t>.</w:t>
      </w:r>
      <w:r w:rsidRPr="009712CB">
        <w:rPr>
          <w:rFonts w:ascii="Times New Roman" w:eastAsia="宋体" w:hAnsi="Times New Roman" w:cs="Times New Roman"/>
        </w:rPr>
        <w:t>河南医学研究</w:t>
      </w:r>
      <w:r w:rsidRPr="009712CB">
        <w:rPr>
          <w:rFonts w:ascii="Times New Roman" w:eastAsia="宋体" w:hAnsi="Times New Roman" w:cs="Times New Roman"/>
        </w:rPr>
        <w:t>2020</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29(08):1439 - 1440.</w:t>
      </w:r>
    </w:p>
    <w:p w14:paraId="38CBB04F" w14:textId="16DE076C"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50. Zhang Q.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XELOX chemotherapy on serum AFP and CEA levels in patients with primary liver cancer. </w:t>
      </w:r>
      <w:r w:rsidRPr="009712CB">
        <w:rPr>
          <w:rFonts w:ascii="Times New Roman" w:eastAsia="宋体" w:hAnsi="Times New Roman" w:cs="Times New Roman"/>
          <w:i/>
        </w:rPr>
        <w:t>Modern Diagnosis and Treatment</w:t>
      </w:r>
      <w:r w:rsidRPr="009712CB">
        <w:rPr>
          <w:rFonts w:ascii="Times New Roman" w:eastAsia="宋体" w:hAnsi="Times New Roman" w:cs="Times New Roman"/>
        </w:rPr>
        <w:t xml:space="preserve"> 2018;29(21):3398</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33</w:t>
      </w:r>
      <w:r w:rsidRPr="009712CB">
        <w:rPr>
          <w:rFonts w:ascii="Times New Roman" w:eastAsia="宋体" w:hAnsi="Times New Roman" w:cs="Times New Roman"/>
        </w:rPr>
        <w:t>40.</w:t>
      </w:r>
    </w:p>
    <w:p w14:paraId="0373CC31" w14:textId="6E6E41C5"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张琪</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XELOX</w:t>
      </w:r>
      <w:r w:rsidRPr="009712CB">
        <w:rPr>
          <w:rFonts w:ascii="Times New Roman" w:eastAsia="宋体" w:hAnsi="Times New Roman" w:cs="Times New Roman"/>
        </w:rPr>
        <w:t>化疗方案对原发性肝癌患者血清</w:t>
      </w:r>
      <w:r w:rsidRPr="009712CB">
        <w:rPr>
          <w:rFonts w:ascii="Times New Roman" w:eastAsia="宋体" w:hAnsi="Times New Roman" w:cs="Times New Roman"/>
        </w:rPr>
        <w:t>AFP</w:t>
      </w:r>
      <w:r w:rsidRPr="009712CB">
        <w:rPr>
          <w:rFonts w:ascii="Times New Roman" w:eastAsia="宋体" w:hAnsi="Times New Roman" w:cs="Times New Roman"/>
        </w:rPr>
        <w:t>、</w:t>
      </w:r>
      <w:r w:rsidRPr="009712CB">
        <w:rPr>
          <w:rFonts w:ascii="Times New Roman" w:eastAsia="宋体" w:hAnsi="Times New Roman" w:cs="Times New Roman"/>
        </w:rPr>
        <w:t>CEA</w:t>
      </w:r>
      <w:r w:rsidRPr="009712CB">
        <w:rPr>
          <w:rFonts w:ascii="Times New Roman" w:eastAsia="宋体" w:hAnsi="Times New Roman" w:cs="Times New Roman"/>
        </w:rPr>
        <w:t>水平变化的影响</w:t>
      </w:r>
      <w:r w:rsidRPr="009712CB">
        <w:rPr>
          <w:rFonts w:ascii="Times New Roman" w:eastAsia="宋体" w:hAnsi="Times New Roman" w:cs="Times New Roman"/>
        </w:rPr>
        <w:t>.</w:t>
      </w:r>
      <w:r w:rsidRPr="009712CB">
        <w:rPr>
          <w:rFonts w:ascii="Times New Roman" w:eastAsia="宋体" w:hAnsi="Times New Roman" w:cs="Times New Roman"/>
          <w:i/>
          <w:iCs/>
        </w:rPr>
        <w:t>现代诊断与治疗</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29(21):3398 - 3400.</w:t>
      </w:r>
    </w:p>
    <w:p w14:paraId="7937997E" w14:textId="43F2B29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51. Wei H, Cui Y, Zhen W, et al. Clinical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assisted hepatic artery embolization chemotherapy in the treatment of primary liver cancer. </w:t>
      </w:r>
      <w:r w:rsidRPr="009712CB">
        <w:rPr>
          <w:rFonts w:ascii="Times New Roman" w:eastAsia="宋体" w:hAnsi="Times New Roman" w:cs="Times New Roman"/>
          <w:i/>
        </w:rPr>
        <w:t>Anti</w:t>
      </w:r>
      <w:r w:rsidR="00B327F4" w:rsidRPr="009712CB">
        <w:rPr>
          <w:rFonts w:ascii="Times New Roman" w:eastAsia="宋体" w:hAnsi="Times New Roman" w:cs="Times New Roman"/>
          <w:i/>
        </w:rPr>
        <w:t xml:space="preserve"> - </w:t>
      </w:r>
      <w:r w:rsidRPr="009712CB">
        <w:rPr>
          <w:rFonts w:ascii="Times New Roman" w:eastAsia="宋体" w:hAnsi="Times New Roman" w:cs="Times New Roman"/>
          <w:i/>
        </w:rPr>
        <w:t>tumor Pharmacy</w:t>
      </w:r>
      <w:r w:rsidRPr="009712CB">
        <w:rPr>
          <w:rFonts w:ascii="Times New Roman" w:eastAsia="宋体" w:hAnsi="Times New Roman" w:cs="Times New Roman"/>
        </w:rPr>
        <w:t xml:space="preserve"> 2018;8(05):743</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7</w:t>
      </w:r>
      <w:r w:rsidRPr="009712CB">
        <w:rPr>
          <w:rFonts w:ascii="Times New Roman" w:eastAsia="宋体" w:hAnsi="Times New Roman" w:cs="Times New Roman"/>
        </w:rPr>
        <w:t>47.</w:t>
      </w:r>
    </w:p>
    <w:p w14:paraId="21BC150E" w14:textId="60CB4B38"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魏洪波</w:t>
      </w:r>
      <w:r w:rsidRPr="009712CB">
        <w:rPr>
          <w:rFonts w:ascii="Times New Roman" w:eastAsia="宋体" w:hAnsi="Times New Roman" w:cs="Times New Roman"/>
        </w:rPr>
        <w:t>,</w:t>
      </w:r>
      <w:r w:rsidRPr="009712CB">
        <w:rPr>
          <w:rFonts w:ascii="Times New Roman" w:eastAsia="宋体" w:hAnsi="Times New Roman" w:cs="Times New Roman"/>
        </w:rPr>
        <w:t>崔颖</w:t>
      </w:r>
      <w:r w:rsidRPr="009712CB">
        <w:rPr>
          <w:rFonts w:ascii="Times New Roman" w:eastAsia="宋体" w:hAnsi="Times New Roman" w:cs="Times New Roman"/>
        </w:rPr>
        <w:t>,</w:t>
      </w:r>
      <w:r w:rsidRPr="009712CB">
        <w:rPr>
          <w:rFonts w:ascii="Times New Roman" w:eastAsia="宋体" w:hAnsi="Times New Roman" w:cs="Times New Roman"/>
        </w:rPr>
        <w:t>甄威</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艾迪注射液辅助肝动脉栓塞化疗治疗原发性肝癌的临床疗效</w:t>
      </w:r>
      <w:r w:rsidRPr="009712CB">
        <w:rPr>
          <w:rFonts w:ascii="Times New Roman" w:eastAsia="宋体" w:hAnsi="Times New Roman" w:cs="Times New Roman"/>
        </w:rPr>
        <w:t>.</w:t>
      </w:r>
      <w:r w:rsidRPr="009712CB">
        <w:rPr>
          <w:rFonts w:ascii="Times New Roman" w:eastAsia="宋体" w:hAnsi="Times New Roman" w:cs="Times New Roman"/>
          <w:i/>
          <w:iCs/>
        </w:rPr>
        <w:t>肿瘤药学</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8(05):743 - 747.</w:t>
      </w:r>
    </w:p>
    <w:p w14:paraId="65086BF6" w14:textId="7CC5D12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52. He H, Zeng Z. Evaluation of therapeutic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w:t>
      </w:r>
      <w:r w:rsidR="00B327F4" w:rsidRPr="009712CB">
        <w:rPr>
          <w:rFonts w:ascii="Times New Roman" w:eastAsia="宋体" w:hAnsi="Times New Roman" w:cs="Times New Roman"/>
        </w:rPr>
        <w:t xml:space="preserve">+ </w:t>
      </w:r>
      <w:r w:rsidRPr="009712CB">
        <w:rPr>
          <w:rFonts w:ascii="Times New Roman" w:eastAsia="宋体" w:hAnsi="Times New Roman" w:cs="Times New Roman"/>
        </w:rPr>
        <w:t xml:space="preserve">FOLFOX4 chemotherapy on primary liver cancer. </w:t>
      </w:r>
      <w:r w:rsidRPr="009712CB">
        <w:rPr>
          <w:rFonts w:ascii="Times New Roman" w:eastAsia="宋体" w:hAnsi="Times New Roman" w:cs="Times New Roman"/>
          <w:i/>
        </w:rPr>
        <w:t>Electronic Journal of Clinical Medical Literature</w:t>
      </w:r>
      <w:r w:rsidRPr="009712CB">
        <w:rPr>
          <w:rFonts w:ascii="Times New Roman" w:eastAsia="宋体" w:hAnsi="Times New Roman" w:cs="Times New Roman"/>
        </w:rPr>
        <w:t xml:space="preserve"> 2018;5(72):53. doi: 10.16281/j.cnki.jocml.2018.72.043</w:t>
      </w:r>
    </w:p>
    <w:p w14:paraId="3FB750EA" w14:textId="00A4A0D7" w:rsidR="0004609C" w:rsidRPr="009712CB" w:rsidRDefault="0004609C" w:rsidP="007734AB">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何慧晶</w:t>
      </w:r>
      <w:r w:rsidRPr="009712CB">
        <w:rPr>
          <w:rFonts w:ascii="Times New Roman" w:eastAsia="宋体" w:hAnsi="Times New Roman" w:cs="Times New Roman"/>
        </w:rPr>
        <w:t>,</w:t>
      </w:r>
      <w:r w:rsidRPr="009712CB">
        <w:rPr>
          <w:rFonts w:ascii="Times New Roman" w:eastAsia="宋体" w:hAnsi="Times New Roman" w:cs="Times New Roman"/>
        </w:rPr>
        <w:t>曾真</w:t>
      </w:r>
      <w:r w:rsidRPr="009712CB">
        <w:rPr>
          <w:rFonts w:ascii="Times New Roman" w:eastAsia="宋体" w:hAnsi="Times New Roman" w:cs="Times New Roman"/>
        </w:rPr>
        <w:t>.</w:t>
      </w:r>
      <w:r w:rsidRPr="009712CB">
        <w:rPr>
          <w:rFonts w:ascii="Times New Roman" w:eastAsia="宋体" w:hAnsi="Times New Roman" w:cs="Times New Roman"/>
        </w:rPr>
        <w:t>艾迪注射液</w:t>
      </w:r>
      <w:r w:rsidRPr="009712CB">
        <w:rPr>
          <w:rFonts w:ascii="Times New Roman" w:eastAsia="宋体" w:hAnsi="Times New Roman" w:cs="Times New Roman"/>
        </w:rPr>
        <w:t>+FOLFOX4</w:t>
      </w:r>
      <w:r w:rsidRPr="009712CB">
        <w:rPr>
          <w:rFonts w:ascii="Times New Roman" w:eastAsia="宋体" w:hAnsi="Times New Roman" w:cs="Times New Roman"/>
        </w:rPr>
        <w:t>化疗治疗原发性肝癌的疗效评价</w:t>
      </w:r>
      <w:r w:rsidRPr="009712CB">
        <w:rPr>
          <w:rFonts w:ascii="Times New Roman" w:eastAsia="宋体" w:hAnsi="Times New Roman" w:cs="Times New Roman"/>
        </w:rPr>
        <w:t>.</w:t>
      </w:r>
      <w:r w:rsidRPr="009712CB">
        <w:rPr>
          <w:rFonts w:ascii="Times New Roman" w:eastAsia="宋体" w:hAnsi="Times New Roman" w:cs="Times New Roman"/>
          <w:i/>
          <w:iCs/>
        </w:rPr>
        <w:t>临床医药文献电子杂志</w:t>
      </w:r>
      <w:r w:rsidRPr="009712CB">
        <w:rPr>
          <w:rFonts w:ascii="Times New Roman" w:eastAsia="宋体" w:hAnsi="Times New Roman" w:cs="Times New Roman"/>
        </w:rPr>
        <w:t>2018</w:t>
      </w:r>
      <w:r w:rsidR="007734AB" w:rsidRPr="009712CB">
        <w:rPr>
          <w:rFonts w:ascii="Times New Roman" w:eastAsia="宋体" w:hAnsi="Times New Roman" w:cs="Times New Roman"/>
        </w:rPr>
        <w:t>;</w:t>
      </w:r>
      <w:r w:rsidRPr="009712CB">
        <w:rPr>
          <w:rFonts w:ascii="Times New Roman" w:eastAsia="宋体" w:hAnsi="Times New Roman" w:cs="Times New Roman"/>
        </w:rPr>
        <w:t>5(72):53.</w:t>
      </w:r>
      <w:r w:rsidR="007734AB" w:rsidRPr="009712CB">
        <w:rPr>
          <w:rFonts w:ascii="Times New Roman" w:eastAsia="宋体" w:hAnsi="Times New Roman" w:cs="Times New Roman" w:hint="eastAsia"/>
        </w:rPr>
        <w:t xml:space="preserve"> </w:t>
      </w:r>
      <w:r w:rsidRPr="009712CB">
        <w:rPr>
          <w:rFonts w:ascii="Times New Roman" w:eastAsia="宋体" w:hAnsi="Times New Roman" w:cs="Times New Roman"/>
        </w:rPr>
        <w:t>DOI:10.16281/j.cnki.jocml.2018.72.043.</w:t>
      </w:r>
    </w:p>
    <w:p w14:paraId="0F229982" w14:textId="7CA46918"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53. Fu Z.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chemotherapy on immune function and tumor disease control rate in patients with primary liver cancer. </w:t>
      </w:r>
      <w:r w:rsidRPr="009712CB">
        <w:rPr>
          <w:rFonts w:ascii="Times New Roman" w:eastAsia="宋体" w:hAnsi="Times New Roman" w:cs="Times New Roman"/>
          <w:i/>
        </w:rPr>
        <w:t>Heilongjiang Medicine and Pharmacy</w:t>
      </w:r>
      <w:r w:rsidRPr="009712CB">
        <w:rPr>
          <w:rFonts w:ascii="Times New Roman" w:eastAsia="宋体" w:hAnsi="Times New Roman" w:cs="Times New Roman"/>
        </w:rPr>
        <w:t xml:space="preserve"> 2018;41(04):154.</w:t>
      </w:r>
    </w:p>
    <w:p w14:paraId="685D75AB" w14:textId="3C0A9CD5"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符震宇</w:t>
      </w:r>
      <w:r w:rsidRPr="009712CB">
        <w:rPr>
          <w:rFonts w:ascii="Times New Roman" w:eastAsia="宋体" w:hAnsi="Times New Roman" w:cs="Times New Roman"/>
        </w:rPr>
        <w:t>.</w:t>
      </w:r>
      <w:r w:rsidRPr="009712CB">
        <w:rPr>
          <w:rFonts w:ascii="Times New Roman" w:eastAsia="宋体" w:hAnsi="Times New Roman" w:cs="Times New Roman"/>
        </w:rPr>
        <w:t>艾迪注射液联合化疗方案对原发性肝癌患者免疫功能及肿瘤疾病控制率的影响</w:t>
      </w:r>
      <w:r w:rsidRPr="009712CB">
        <w:rPr>
          <w:rFonts w:ascii="Times New Roman" w:eastAsia="宋体" w:hAnsi="Times New Roman" w:cs="Times New Roman"/>
        </w:rPr>
        <w:t>.</w:t>
      </w:r>
      <w:r w:rsidRPr="009712CB">
        <w:rPr>
          <w:rFonts w:ascii="Times New Roman" w:eastAsia="宋体" w:hAnsi="Times New Roman" w:cs="Times New Roman"/>
          <w:i/>
          <w:iCs/>
        </w:rPr>
        <w:t>黑龙江医药科学</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41(04):154 .</w:t>
      </w:r>
    </w:p>
    <w:p w14:paraId="3D67BB3C" w14:textId="6405D082"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54. Hou Y.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CAFI chemotherapy regimen on KPS score and tumor disease control rate in patients with primary liver cancer. </w:t>
      </w:r>
      <w:r w:rsidRPr="009712CB">
        <w:rPr>
          <w:rFonts w:ascii="Times New Roman" w:eastAsia="宋体" w:hAnsi="Times New Roman" w:cs="Times New Roman"/>
          <w:i/>
        </w:rPr>
        <w:t>Journal of North Pharmacy</w:t>
      </w:r>
      <w:r w:rsidRPr="009712CB">
        <w:rPr>
          <w:rFonts w:ascii="Times New Roman" w:eastAsia="宋体" w:hAnsi="Times New Roman" w:cs="Times New Roman"/>
        </w:rPr>
        <w:t xml:space="preserve"> 2018;15(07):56</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57.</w:t>
      </w:r>
    </w:p>
    <w:p w14:paraId="4E6DFFF5" w14:textId="73228D8B"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侯艳林</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CAFI</w:t>
      </w:r>
      <w:r w:rsidRPr="009712CB">
        <w:rPr>
          <w:rFonts w:ascii="Times New Roman" w:eastAsia="宋体" w:hAnsi="Times New Roman" w:cs="Times New Roman"/>
        </w:rPr>
        <w:t>化疗方案对原发性肝癌患者</w:t>
      </w:r>
      <w:r w:rsidRPr="009712CB">
        <w:rPr>
          <w:rFonts w:ascii="Times New Roman" w:eastAsia="宋体" w:hAnsi="Times New Roman" w:cs="Times New Roman"/>
        </w:rPr>
        <w:t>KPS</w:t>
      </w:r>
      <w:r w:rsidRPr="009712CB">
        <w:rPr>
          <w:rFonts w:ascii="Times New Roman" w:eastAsia="宋体" w:hAnsi="Times New Roman" w:cs="Times New Roman"/>
        </w:rPr>
        <w:t>评分及肿瘤疾病控制率的影响</w:t>
      </w:r>
      <w:r w:rsidRPr="009712CB">
        <w:rPr>
          <w:rFonts w:ascii="Times New Roman" w:eastAsia="宋体" w:hAnsi="Times New Roman" w:cs="Times New Roman"/>
        </w:rPr>
        <w:t>.</w:t>
      </w:r>
      <w:r w:rsidRPr="009712CB">
        <w:rPr>
          <w:rFonts w:ascii="Times New Roman" w:eastAsia="宋体" w:hAnsi="Times New Roman" w:cs="Times New Roman"/>
          <w:i/>
          <w:iCs/>
        </w:rPr>
        <w:t>北方药学</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15(07):56 - 57.</w:t>
      </w:r>
    </w:p>
    <w:p w14:paraId="4F86D0AD" w14:textId="204BD21C"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55. Zhang M.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XELOX chemotherapy on serum levels of VEGF and ICAM</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1 in patients with primary liver cancer. </w:t>
      </w:r>
      <w:r w:rsidRPr="009712CB">
        <w:rPr>
          <w:rFonts w:ascii="Times New Roman" w:eastAsia="宋体" w:hAnsi="Times New Roman" w:cs="Times New Roman"/>
          <w:i/>
        </w:rPr>
        <w:t>Henan Medical Research</w:t>
      </w:r>
      <w:r w:rsidRPr="009712CB">
        <w:rPr>
          <w:rFonts w:ascii="Times New Roman" w:eastAsia="宋体" w:hAnsi="Times New Roman" w:cs="Times New Roman"/>
        </w:rPr>
        <w:t xml:space="preserve"> 2018;27(05):819</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8</w:t>
      </w:r>
      <w:r w:rsidRPr="009712CB">
        <w:rPr>
          <w:rFonts w:ascii="Times New Roman" w:eastAsia="宋体" w:hAnsi="Times New Roman" w:cs="Times New Roman"/>
        </w:rPr>
        <w:t>20.</w:t>
      </w:r>
    </w:p>
    <w:p w14:paraId="2D67782E" w14:textId="62B4F397"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张苗苗</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XELOX</w:t>
      </w:r>
      <w:r w:rsidRPr="009712CB">
        <w:rPr>
          <w:rFonts w:ascii="Times New Roman" w:eastAsia="宋体" w:hAnsi="Times New Roman" w:cs="Times New Roman"/>
        </w:rPr>
        <w:t>化疗方案对原发性肝癌患者血清</w:t>
      </w:r>
      <w:r w:rsidRPr="009712CB">
        <w:rPr>
          <w:rFonts w:ascii="Times New Roman" w:eastAsia="宋体" w:hAnsi="Times New Roman" w:cs="Times New Roman"/>
        </w:rPr>
        <w:t>VEGF</w:t>
      </w:r>
      <w:r w:rsidRPr="009712CB">
        <w:rPr>
          <w:rFonts w:ascii="Times New Roman" w:eastAsia="宋体" w:hAnsi="Times New Roman" w:cs="Times New Roman"/>
        </w:rPr>
        <w:t>、</w:t>
      </w:r>
      <w:r w:rsidRPr="009712CB">
        <w:rPr>
          <w:rFonts w:ascii="Times New Roman" w:eastAsia="宋体" w:hAnsi="Times New Roman" w:cs="Times New Roman"/>
        </w:rPr>
        <w:t>ICAM - 1</w:t>
      </w:r>
      <w:r w:rsidRPr="009712CB">
        <w:rPr>
          <w:rFonts w:ascii="Times New Roman" w:eastAsia="宋体" w:hAnsi="Times New Roman" w:cs="Times New Roman"/>
        </w:rPr>
        <w:t>水平的影响</w:t>
      </w:r>
      <w:r w:rsidRPr="009712CB">
        <w:rPr>
          <w:rFonts w:ascii="Times New Roman" w:eastAsia="宋体" w:hAnsi="Times New Roman" w:cs="Times New Roman"/>
        </w:rPr>
        <w:t>.</w:t>
      </w:r>
      <w:r w:rsidRPr="009712CB">
        <w:rPr>
          <w:rFonts w:ascii="Times New Roman" w:eastAsia="宋体" w:hAnsi="Times New Roman" w:cs="Times New Roman"/>
          <w:i/>
          <w:iCs/>
        </w:rPr>
        <w:t>河南医学研究</w:t>
      </w:r>
      <w:r w:rsidRPr="009712CB">
        <w:rPr>
          <w:rFonts w:ascii="Times New Roman" w:eastAsia="宋体" w:hAnsi="Times New Roman" w:cs="Times New Roman"/>
        </w:rPr>
        <w:t>2018</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27(05):819 - 820.</w:t>
      </w:r>
    </w:p>
    <w:p w14:paraId="02005B90" w14:textId="77A9717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56. Hou C, Zheng L, Zhao L, et 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5</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fluorouracil on T lymphocyte subsets in patients with primary liver cancer. </w:t>
      </w:r>
      <w:r w:rsidRPr="009712CB">
        <w:rPr>
          <w:rFonts w:ascii="Times New Roman" w:eastAsia="宋体" w:hAnsi="Times New Roman" w:cs="Times New Roman"/>
          <w:i/>
        </w:rPr>
        <w:t>The Practical Journal of Cancer</w:t>
      </w:r>
      <w:r w:rsidRPr="009712CB">
        <w:rPr>
          <w:rFonts w:ascii="Times New Roman" w:eastAsia="宋体" w:hAnsi="Times New Roman" w:cs="Times New Roman"/>
        </w:rPr>
        <w:t xml:space="preserve"> 2017;32(11):1851</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18</w:t>
      </w:r>
      <w:r w:rsidRPr="009712CB">
        <w:rPr>
          <w:rFonts w:ascii="Times New Roman" w:eastAsia="宋体" w:hAnsi="Times New Roman" w:cs="Times New Roman"/>
        </w:rPr>
        <w:t>54.</w:t>
      </w:r>
    </w:p>
    <w:p w14:paraId="17764CE0" w14:textId="1216D507" w:rsidR="0004609C" w:rsidRPr="009712CB" w:rsidRDefault="0004609C" w:rsidP="007734AB">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侯传伟</w:t>
      </w:r>
      <w:r w:rsidRPr="009712CB">
        <w:rPr>
          <w:rFonts w:ascii="Times New Roman" w:eastAsia="宋体" w:hAnsi="Times New Roman" w:cs="Times New Roman"/>
        </w:rPr>
        <w:t>,</w:t>
      </w:r>
      <w:r w:rsidRPr="009712CB">
        <w:rPr>
          <w:rFonts w:ascii="Times New Roman" w:eastAsia="宋体" w:hAnsi="Times New Roman" w:cs="Times New Roman"/>
        </w:rPr>
        <w:t>郑黎明</w:t>
      </w:r>
      <w:r w:rsidRPr="009712CB">
        <w:rPr>
          <w:rFonts w:ascii="Times New Roman" w:eastAsia="宋体" w:hAnsi="Times New Roman" w:cs="Times New Roman"/>
        </w:rPr>
        <w:t>,</w:t>
      </w:r>
      <w:r w:rsidRPr="009712CB">
        <w:rPr>
          <w:rFonts w:ascii="Times New Roman" w:eastAsia="宋体" w:hAnsi="Times New Roman" w:cs="Times New Roman"/>
        </w:rPr>
        <w:t>赵雷</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5-</w:t>
      </w:r>
      <w:r w:rsidRPr="009712CB">
        <w:rPr>
          <w:rFonts w:ascii="Times New Roman" w:eastAsia="宋体" w:hAnsi="Times New Roman" w:cs="Times New Roman"/>
        </w:rPr>
        <w:t>氟尿嘧啶对原发性肝癌患者</w:t>
      </w:r>
      <w:r w:rsidRPr="009712CB">
        <w:rPr>
          <w:rFonts w:ascii="Times New Roman" w:eastAsia="宋体" w:hAnsi="Times New Roman" w:cs="Times New Roman"/>
        </w:rPr>
        <w:t>T</w:t>
      </w:r>
      <w:r w:rsidRPr="009712CB">
        <w:rPr>
          <w:rFonts w:ascii="Times New Roman" w:eastAsia="宋体" w:hAnsi="Times New Roman" w:cs="Times New Roman"/>
        </w:rPr>
        <w:t>淋巴细胞亚群的影响</w:t>
      </w:r>
      <w:r w:rsidRPr="009712CB">
        <w:rPr>
          <w:rFonts w:ascii="Times New Roman" w:eastAsia="宋体" w:hAnsi="Times New Roman" w:cs="Times New Roman"/>
        </w:rPr>
        <w:t>.</w:t>
      </w:r>
      <w:r w:rsidRPr="009712CB">
        <w:rPr>
          <w:rFonts w:ascii="Times New Roman" w:eastAsia="宋体" w:hAnsi="Times New Roman" w:cs="Times New Roman"/>
          <w:i/>
          <w:iCs/>
        </w:rPr>
        <w:t>实用癌症杂志</w:t>
      </w:r>
      <w:r w:rsidRPr="009712CB">
        <w:rPr>
          <w:rFonts w:ascii="Times New Roman" w:eastAsia="宋体" w:hAnsi="Times New Roman" w:cs="Times New Roman"/>
        </w:rPr>
        <w:t>2017</w:t>
      </w:r>
      <w:r w:rsidR="007734AB" w:rsidRPr="009712CB">
        <w:rPr>
          <w:rFonts w:ascii="Times New Roman" w:eastAsia="宋体" w:hAnsi="Times New Roman" w:cs="Times New Roman" w:hint="eastAsia"/>
        </w:rPr>
        <w:t>;</w:t>
      </w:r>
      <w:r w:rsidRPr="009712CB">
        <w:rPr>
          <w:rFonts w:ascii="Times New Roman" w:eastAsia="宋体" w:hAnsi="Times New Roman" w:cs="Times New Roman"/>
        </w:rPr>
        <w:t>32(11):1851 - 1854.</w:t>
      </w:r>
    </w:p>
    <w:p w14:paraId="62C54734" w14:textId="7A8B2EF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57. Qin L, Zuo L, He F, et al. Clinical observation of TACE combined with Addy injection in the treatment of primary liver cancer. </w:t>
      </w:r>
      <w:r w:rsidRPr="009712CB">
        <w:rPr>
          <w:rFonts w:ascii="Times New Roman" w:eastAsia="宋体" w:hAnsi="Times New Roman" w:cs="Times New Roman"/>
          <w:i/>
        </w:rPr>
        <w:t>Guiding Journal of Traditional Chinese Medicine and Pharmacy</w:t>
      </w:r>
      <w:r w:rsidRPr="009712CB">
        <w:rPr>
          <w:rFonts w:ascii="Times New Roman" w:eastAsia="宋体" w:hAnsi="Times New Roman" w:cs="Times New Roman"/>
        </w:rPr>
        <w:t xml:space="preserve"> 2017;23(03):54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56. doi: 10.13862/j.cnki.cn43</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1446/r.2017.03.017</w:t>
      </w:r>
    </w:p>
    <w:p w14:paraId="0B1E5025" w14:textId="77B816B8"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覃岭</w:t>
      </w:r>
      <w:r w:rsidRPr="009712CB">
        <w:rPr>
          <w:rFonts w:ascii="Times New Roman" w:eastAsia="宋体" w:hAnsi="Times New Roman" w:cs="Times New Roman"/>
        </w:rPr>
        <w:t>,</w:t>
      </w:r>
      <w:r w:rsidRPr="009712CB">
        <w:rPr>
          <w:rFonts w:ascii="Times New Roman" w:eastAsia="宋体" w:hAnsi="Times New Roman" w:cs="Times New Roman"/>
        </w:rPr>
        <w:t>左罗</w:t>
      </w:r>
      <w:r w:rsidRPr="009712CB">
        <w:rPr>
          <w:rFonts w:ascii="Times New Roman" w:eastAsia="宋体" w:hAnsi="Times New Roman" w:cs="Times New Roman"/>
        </w:rPr>
        <w:t>,</w:t>
      </w:r>
      <w:r w:rsidRPr="009712CB">
        <w:rPr>
          <w:rFonts w:ascii="Times New Roman" w:eastAsia="宋体" w:hAnsi="Times New Roman" w:cs="Times New Roman"/>
        </w:rPr>
        <w:t>何峰</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.TACE</w:t>
      </w:r>
      <w:r w:rsidRPr="009712CB">
        <w:rPr>
          <w:rFonts w:ascii="Times New Roman" w:eastAsia="宋体" w:hAnsi="Times New Roman" w:cs="Times New Roman"/>
        </w:rPr>
        <w:t>联合艾迪注射液治疗原发性肝癌的临床观察</w:t>
      </w:r>
      <w:r w:rsidRPr="009712CB">
        <w:rPr>
          <w:rFonts w:ascii="Times New Roman" w:eastAsia="宋体" w:hAnsi="Times New Roman" w:cs="Times New Roman"/>
        </w:rPr>
        <w:t>.</w:t>
      </w:r>
      <w:r w:rsidRPr="009712CB">
        <w:rPr>
          <w:rFonts w:ascii="Times New Roman" w:eastAsia="宋体" w:hAnsi="Times New Roman" w:cs="Times New Roman"/>
          <w:i/>
          <w:iCs/>
        </w:rPr>
        <w:t>中医药导报</w:t>
      </w:r>
      <w:r w:rsidRPr="009712CB">
        <w:rPr>
          <w:rFonts w:ascii="Times New Roman" w:eastAsia="宋体" w:hAnsi="Times New Roman" w:cs="Times New Roman"/>
        </w:rPr>
        <w:t>2017</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23(03):54 - 56.DOI:10.13862/j.cnki.cn43 - 1446/r.2017.03.017.</w:t>
      </w:r>
    </w:p>
    <w:p w14:paraId="45496FF5" w14:textId="42689E47"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58. Wang C. Clinical efficacy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chemotherapy in the treatment of primary liver cancer. </w:t>
      </w:r>
      <w:r w:rsidRPr="009712CB">
        <w:rPr>
          <w:rFonts w:ascii="Times New Roman" w:eastAsia="宋体" w:hAnsi="Times New Roman" w:cs="Times New Roman"/>
          <w:i/>
        </w:rPr>
        <w:t>Modern Diagnosis and Treatment</w:t>
      </w:r>
      <w:r w:rsidRPr="009712CB">
        <w:rPr>
          <w:rFonts w:ascii="Times New Roman" w:eastAsia="宋体" w:hAnsi="Times New Roman" w:cs="Times New Roman"/>
        </w:rPr>
        <w:t xml:space="preserve"> 2016;27(24):4634</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46</w:t>
      </w:r>
      <w:r w:rsidRPr="009712CB">
        <w:rPr>
          <w:rFonts w:ascii="Times New Roman" w:eastAsia="宋体" w:hAnsi="Times New Roman" w:cs="Times New Roman"/>
        </w:rPr>
        <w:t>35.</w:t>
      </w:r>
    </w:p>
    <w:p w14:paraId="2C309244" w14:textId="0023E25B"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王承志</w:t>
      </w:r>
      <w:r w:rsidRPr="009712CB">
        <w:rPr>
          <w:rFonts w:ascii="Times New Roman" w:eastAsia="宋体" w:hAnsi="Times New Roman" w:cs="Times New Roman"/>
        </w:rPr>
        <w:t>.</w:t>
      </w:r>
      <w:r w:rsidRPr="009712CB">
        <w:rPr>
          <w:rFonts w:ascii="Times New Roman" w:eastAsia="宋体" w:hAnsi="Times New Roman" w:cs="Times New Roman"/>
        </w:rPr>
        <w:t>艾迪注射液联合化疗治疗原发性肝癌的临床疗效观察</w:t>
      </w:r>
      <w:r w:rsidRPr="009712CB">
        <w:rPr>
          <w:rFonts w:ascii="Times New Roman" w:eastAsia="宋体" w:hAnsi="Times New Roman" w:cs="Times New Roman"/>
        </w:rPr>
        <w:t>.</w:t>
      </w:r>
      <w:r w:rsidRPr="006822E3">
        <w:rPr>
          <w:rFonts w:ascii="Times New Roman" w:eastAsia="宋体" w:hAnsi="Times New Roman" w:cs="Times New Roman"/>
          <w:i/>
          <w:iCs/>
        </w:rPr>
        <w:t>现代诊断与治疗</w:t>
      </w:r>
      <w:r w:rsidRPr="009712CB">
        <w:rPr>
          <w:rFonts w:ascii="Times New Roman" w:eastAsia="宋体" w:hAnsi="Times New Roman" w:cs="Times New Roman"/>
        </w:rPr>
        <w:t>2016</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27(24):4634 - 4635.</w:t>
      </w:r>
    </w:p>
    <w:p w14:paraId="2D58E139" w14:textId="559E8D1B"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59. Zhou X, Zhou Y, Xiao L, et al.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in the treatment of advanced liver cancer. </w:t>
      </w:r>
      <w:r w:rsidRPr="009712CB">
        <w:rPr>
          <w:rFonts w:ascii="Times New Roman" w:eastAsia="宋体" w:hAnsi="Times New Roman" w:cs="Times New Roman"/>
          <w:i/>
        </w:rPr>
        <w:t>Pharmacy Today</w:t>
      </w:r>
      <w:r w:rsidRPr="009712CB">
        <w:rPr>
          <w:rFonts w:ascii="Times New Roman" w:eastAsia="宋体" w:hAnsi="Times New Roman" w:cs="Times New Roman"/>
        </w:rPr>
        <w:t xml:space="preserve"> 2016;26(07):499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501.</w:t>
      </w:r>
    </w:p>
    <w:p w14:paraId="264F9E2A" w14:textId="14632A9C"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周小康</w:t>
      </w:r>
      <w:r w:rsidRPr="009712CB">
        <w:rPr>
          <w:rFonts w:ascii="Times New Roman" w:eastAsia="宋体" w:hAnsi="Times New Roman" w:cs="Times New Roman"/>
        </w:rPr>
        <w:t>,</w:t>
      </w:r>
      <w:r w:rsidRPr="009712CB">
        <w:rPr>
          <w:rFonts w:ascii="Times New Roman" w:eastAsia="宋体" w:hAnsi="Times New Roman" w:cs="Times New Roman"/>
        </w:rPr>
        <w:t>周勇</w:t>
      </w:r>
      <w:r w:rsidRPr="009712CB">
        <w:rPr>
          <w:rFonts w:ascii="Times New Roman" w:eastAsia="宋体" w:hAnsi="Times New Roman" w:cs="Times New Roman"/>
        </w:rPr>
        <w:t>,</w:t>
      </w:r>
      <w:r w:rsidRPr="009712CB">
        <w:rPr>
          <w:rFonts w:ascii="Times New Roman" w:eastAsia="宋体" w:hAnsi="Times New Roman" w:cs="Times New Roman"/>
        </w:rPr>
        <w:t>肖柳</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艾迪注射液治疗晚期肝癌的临床观察</w:t>
      </w:r>
      <w:r w:rsidRPr="009712CB">
        <w:rPr>
          <w:rFonts w:ascii="Times New Roman" w:eastAsia="宋体" w:hAnsi="Times New Roman" w:cs="Times New Roman"/>
        </w:rPr>
        <w:t>.</w:t>
      </w:r>
      <w:r w:rsidRPr="009712CB">
        <w:rPr>
          <w:rFonts w:ascii="Times New Roman" w:eastAsia="宋体" w:hAnsi="Times New Roman" w:cs="Times New Roman"/>
          <w:i/>
          <w:iCs/>
        </w:rPr>
        <w:t>今日药学</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2016,26(07):499 - 501.</w:t>
      </w:r>
    </w:p>
    <w:p w14:paraId="45C50BAB" w14:textId="618473B8"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60. Liu R. Study on the treatment of advanced primary liver cancer with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w:t>
      </w:r>
      <w:r w:rsidRPr="009712CB">
        <w:rPr>
          <w:rFonts w:ascii="Times New Roman" w:eastAsia="宋体" w:hAnsi="Times New Roman" w:cs="Times New Roman"/>
          <w:i/>
        </w:rPr>
        <w:t>Clinical Journal of Chinese Medicine</w:t>
      </w:r>
      <w:r w:rsidRPr="009712CB">
        <w:rPr>
          <w:rFonts w:ascii="Times New Roman" w:eastAsia="宋体" w:hAnsi="Times New Roman" w:cs="Times New Roman"/>
        </w:rPr>
        <w:t xml:space="preserve"> 2015;7(21):119</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1</w:t>
      </w:r>
      <w:r w:rsidRPr="009712CB">
        <w:rPr>
          <w:rFonts w:ascii="Times New Roman" w:eastAsia="宋体" w:hAnsi="Times New Roman" w:cs="Times New Roman"/>
        </w:rPr>
        <w:t>20.</w:t>
      </w:r>
    </w:p>
    <w:p w14:paraId="66D84CC4" w14:textId="45E4901F" w:rsidR="00A03A2F" w:rsidRPr="009712CB" w:rsidRDefault="0004609C" w:rsidP="001657F7">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周小康</w:t>
      </w:r>
      <w:r w:rsidRPr="009712CB">
        <w:rPr>
          <w:rFonts w:ascii="Times New Roman" w:eastAsia="宋体" w:hAnsi="Times New Roman" w:cs="Times New Roman"/>
        </w:rPr>
        <w:t>,</w:t>
      </w:r>
      <w:r w:rsidRPr="009712CB">
        <w:rPr>
          <w:rFonts w:ascii="Times New Roman" w:eastAsia="宋体" w:hAnsi="Times New Roman" w:cs="Times New Roman"/>
        </w:rPr>
        <w:t>周勇</w:t>
      </w:r>
      <w:r w:rsidRPr="009712CB">
        <w:rPr>
          <w:rFonts w:ascii="Times New Roman" w:eastAsia="宋体" w:hAnsi="Times New Roman" w:cs="Times New Roman"/>
        </w:rPr>
        <w:t>,</w:t>
      </w:r>
      <w:r w:rsidRPr="009712CB">
        <w:rPr>
          <w:rFonts w:ascii="Times New Roman" w:eastAsia="宋体" w:hAnsi="Times New Roman" w:cs="Times New Roman"/>
        </w:rPr>
        <w:t>肖柳</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艾迪注射液治疗晚期肝癌的临床观察</w:t>
      </w:r>
      <w:r w:rsidRPr="009712CB">
        <w:rPr>
          <w:rFonts w:ascii="Times New Roman" w:eastAsia="宋体" w:hAnsi="Times New Roman" w:cs="Times New Roman"/>
        </w:rPr>
        <w:t>.</w:t>
      </w:r>
      <w:r w:rsidRPr="009712CB">
        <w:rPr>
          <w:rFonts w:ascii="Times New Roman" w:eastAsia="宋体" w:hAnsi="Times New Roman" w:cs="Times New Roman"/>
          <w:i/>
          <w:iCs/>
        </w:rPr>
        <w:t>今日药学</w:t>
      </w:r>
      <w:r w:rsidRPr="009712CB">
        <w:rPr>
          <w:rFonts w:ascii="Times New Roman" w:eastAsia="宋体" w:hAnsi="Times New Roman" w:cs="Times New Roman"/>
        </w:rPr>
        <w:t>2016</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26(07):499 - 501.</w:t>
      </w:r>
    </w:p>
    <w:p w14:paraId="335D6F4C" w14:textId="658AA484"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61. Huang Z, Mao H, Gan Y, et al. Clinical study on interventional embolization of </w:t>
      </w:r>
      <w:r w:rsidR="005B5958" w:rsidRPr="009712CB">
        <w:rPr>
          <w:rFonts w:ascii="Times New Roman" w:eastAsia="宋体" w:hAnsi="Times New Roman" w:cs="Times New Roman"/>
        </w:rPr>
        <w:t>ADI</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iodide emulsion for primary liver cancer. </w:t>
      </w:r>
      <w:r w:rsidRPr="009712CB">
        <w:rPr>
          <w:rFonts w:ascii="Times New Roman" w:eastAsia="宋体" w:hAnsi="Times New Roman" w:cs="Times New Roman"/>
          <w:i/>
        </w:rPr>
        <w:t>Journal of Southeast University(Medical Science Edition)</w:t>
      </w:r>
      <w:r w:rsidRPr="009712CB">
        <w:rPr>
          <w:rFonts w:ascii="Times New Roman" w:eastAsia="宋体" w:hAnsi="Times New Roman" w:cs="Times New Roman"/>
        </w:rPr>
        <w:t xml:space="preserve"> 2015;34(02):205</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2</w:t>
      </w:r>
      <w:r w:rsidRPr="009712CB">
        <w:rPr>
          <w:rFonts w:ascii="Times New Roman" w:eastAsia="宋体" w:hAnsi="Times New Roman" w:cs="Times New Roman"/>
        </w:rPr>
        <w:t>08.</w:t>
      </w:r>
    </w:p>
    <w:p w14:paraId="5117B6BF" w14:textId="6049EC28"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黄子诚</w:t>
      </w:r>
      <w:r w:rsidRPr="009712CB">
        <w:rPr>
          <w:rFonts w:ascii="Times New Roman" w:eastAsia="宋体" w:hAnsi="Times New Roman" w:cs="Times New Roman"/>
        </w:rPr>
        <w:t>,</w:t>
      </w:r>
      <w:r w:rsidRPr="009712CB">
        <w:rPr>
          <w:rFonts w:ascii="Times New Roman" w:eastAsia="宋体" w:hAnsi="Times New Roman" w:cs="Times New Roman"/>
        </w:rPr>
        <w:t>毛海波</w:t>
      </w:r>
      <w:r w:rsidRPr="009712CB">
        <w:rPr>
          <w:rFonts w:ascii="Times New Roman" w:eastAsia="宋体" w:hAnsi="Times New Roman" w:cs="Times New Roman"/>
        </w:rPr>
        <w:t>,</w:t>
      </w:r>
      <w:r w:rsidRPr="009712CB">
        <w:rPr>
          <w:rFonts w:ascii="Times New Roman" w:eastAsia="宋体" w:hAnsi="Times New Roman" w:cs="Times New Roman"/>
        </w:rPr>
        <w:t>甘雁妃</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w:t>
      </w:r>
      <w:r w:rsidRPr="009712CB">
        <w:rPr>
          <w:rFonts w:ascii="Times New Roman" w:eastAsia="宋体" w:hAnsi="Times New Roman" w:cs="Times New Roman"/>
        </w:rPr>
        <w:t xml:space="preserve"> - </w:t>
      </w:r>
      <w:r w:rsidRPr="009712CB">
        <w:rPr>
          <w:rFonts w:ascii="Times New Roman" w:eastAsia="宋体" w:hAnsi="Times New Roman" w:cs="Times New Roman"/>
        </w:rPr>
        <w:t>碘油乳液介入栓塞治疗原发性肝癌的临床研究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东南大学学报</w:t>
      </w:r>
      <w:r w:rsidRPr="009712CB">
        <w:rPr>
          <w:rFonts w:ascii="Times New Roman" w:eastAsia="宋体" w:hAnsi="Times New Roman" w:cs="Times New Roman"/>
          <w:i/>
          <w:iCs/>
        </w:rPr>
        <w:t>(</w:t>
      </w:r>
      <w:r w:rsidRPr="009712CB">
        <w:rPr>
          <w:rFonts w:ascii="Times New Roman" w:eastAsia="宋体" w:hAnsi="Times New Roman" w:cs="Times New Roman"/>
          <w:i/>
          <w:iCs/>
        </w:rPr>
        <w:t>医学版</w:t>
      </w:r>
      <w:r w:rsidRPr="009712CB">
        <w:rPr>
          <w:rFonts w:ascii="Times New Roman" w:eastAsia="宋体" w:hAnsi="Times New Roman" w:cs="Times New Roman"/>
          <w:i/>
          <w:iCs/>
        </w:rPr>
        <w:t>)</w:t>
      </w:r>
      <w:r w:rsidR="007734AB" w:rsidRPr="009712CB">
        <w:rPr>
          <w:rFonts w:ascii="Times New Roman" w:eastAsia="宋体" w:hAnsi="Times New Roman" w:cs="Times New Roman"/>
        </w:rPr>
        <w:t xml:space="preserve"> </w:t>
      </w:r>
      <w:r w:rsidRPr="009712CB">
        <w:rPr>
          <w:rFonts w:ascii="Times New Roman" w:eastAsia="宋体" w:hAnsi="Times New Roman" w:cs="Times New Roman"/>
        </w:rPr>
        <w:t>2015</w:t>
      </w:r>
      <w:r w:rsidR="007734AB" w:rsidRPr="009712CB">
        <w:rPr>
          <w:rFonts w:ascii="Times New Roman" w:eastAsia="宋体" w:hAnsi="Times New Roman" w:cs="Times New Roman" w:hint="eastAsia"/>
        </w:rPr>
        <w:t>;</w:t>
      </w:r>
      <w:r w:rsidRPr="009712CB">
        <w:rPr>
          <w:rFonts w:ascii="Times New Roman" w:eastAsia="宋体" w:hAnsi="Times New Roman" w:cs="Times New Roman"/>
        </w:rPr>
        <w:t>34(02):205 - 208.</w:t>
      </w:r>
    </w:p>
    <w:p w14:paraId="228377B9" w14:textId="18F0476A"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62. Yu B.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artery embolization chemotherapy in the treatment of primary liver cancer. </w:t>
      </w:r>
      <w:r w:rsidRPr="009712CB">
        <w:rPr>
          <w:rFonts w:ascii="Times New Roman" w:eastAsia="宋体" w:hAnsi="Times New Roman" w:cs="Times New Roman"/>
          <w:i/>
        </w:rPr>
        <w:t>Chinese Hepatology</w:t>
      </w:r>
      <w:r w:rsidRPr="009712CB">
        <w:rPr>
          <w:rFonts w:ascii="Times New Roman" w:eastAsia="宋体" w:hAnsi="Times New Roman" w:cs="Times New Roman"/>
        </w:rPr>
        <w:t xml:space="preserve"> 2013;18(07):499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501. doi: 10.14000/j.cnki.issn.1008</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1704.2013.07.024</w:t>
      </w:r>
      <w:r w:rsidR="0004609C" w:rsidRPr="009712CB">
        <w:rPr>
          <w:rFonts w:ascii="Times New Roman" w:eastAsia="宋体" w:hAnsi="Times New Roman" w:cs="Times New Roman"/>
        </w:rPr>
        <w:t>.</w:t>
      </w:r>
    </w:p>
    <w:p w14:paraId="479CAF76" w14:textId="78EAF8EE"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余波</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艾迪注射液联合肝动脉栓塞化疗治疗原发性肝癌临床观察</w:t>
      </w:r>
      <w:r w:rsidRPr="009712CB">
        <w:rPr>
          <w:rFonts w:ascii="Times New Roman" w:eastAsia="宋体" w:hAnsi="Times New Roman" w:cs="Times New Roman"/>
        </w:rPr>
        <w:t>.</w:t>
      </w:r>
      <w:r w:rsidRPr="009712CB">
        <w:rPr>
          <w:rFonts w:ascii="Times New Roman" w:eastAsia="宋体" w:hAnsi="Times New Roman" w:cs="Times New Roman"/>
          <w:i/>
          <w:iCs/>
        </w:rPr>
        <w:t>肝脏</w:t>
      </w:r>
      <w:r w:rsidRPr="009712CB">
        <w:rPr>
          <w:rFonts w:ascii="Times New Roman" w:eastAsia="宋体" w:hAnsi="Times New Roman" w:cs="Times New Roman"/>
        </w:rPr>
        <w:t>2013</w:t>
      </w:r>
      <w:r w:rsidR="007734AB" w:rsidRPr="009712CB">
        <w:rPr>
          <w:rFonts w:ascii="Times New Roman" w:eastAsia="宋体" w:hAnsi="Times New Roman" w:cs="Times New Roman" w:hint="eastAsia"/>
        </w:rPr>
        <w:t>;</w:t>
      </w:r>
      <w:r w:rsidRPr="009712CB">
        <w:rPr>
          <w:rFonts w:ascii="Times New Roman" w:eastAsia="宋体" w:hAnsi="Times New Roman" w:cs="Times New Roman"/>
        </w:rPr>
        <w:t>18(07):499 - 501.DOI:10.14000/j.cnki.issn.1008 - 1704.2013.07.024.</w:t>
      </w:r>
    </w:p>
    <w:p w14:paraId="2894C821" w14:textId="227AA313"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63. Cheng H, Luo M, Jiang T, et al. Therapeutic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FOLFOX4 chemotherapy on primary liver cancer. </w:t>
      </w:r>
      <w:r w:rsidRPr="009712CB">
        <w:rPr>
          <w:rFonts w:ascii="Times New Roman" w:eastAsia="宋体" w:hAnsi="Times New Roman" w:cs="Times New Roman"/>
          <w:i/>
        </w:rPr>
        <w:t>Journal of Modern Oncology</w:t>
      </w:r>
      <w:r w:rsidRPr="009712CB">
        <w:rPr>
          <w:rFonts w:ascii="Times New Roman" w:eastAsia="宋体" w:hAnsi="Times New Roman" w:cs="Times New Roman"/>
        </w:rPr>
        <w:t xml:space="preserve"> 2012;20(04):777</w:t>
      </w:r>
      <w:r w:rsidR="00B327F4" w:rsidRPr="009712CB">
        <w:rPr>
          <w:rFonts w:ascii="Times New Roman" w:eastAsia="宋体" w:hAnsi="Times New Roman" w:cs="Times New Roman"/>
        </w:rPr>
        <w:t xml:space="preserve"> - </w:t>
      </w:r>
      <w:r w:rsidR="001657F7" w:rsidRPr="009712CB">
        <w:rPr>
          <w:rFonts w:ascii="Times New Roman" w:eastAsia="宋体" w:hAnsi="Times New Roman" w:cs="Times New Roman"/>
        </w:rPr>
        <w:t>7</w:t>
      </w:r>
      <w:r w:rsidRPr="009712CB">
        <w:rPr>
          <w:rFonts w:ascii="Times New Roman" w:eastAsia="宋体" w:hAnsi="Times New Roman" w:cs="Times New Roman"/>
        </w:rPr>
        <w:t>79.</w:t>
      </w:r>
    </w:p>
    <w:p w14:paraId="15F26032" w14:textId="29685466"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程宏文</w:t>
      </w:r>
      <w:r w:rsidRPr="009712CB">
        <w:rPr>
          <w:rFonts w:ascii="Times New Roman" w:eastAsia="宋体" w:hAnsi="Times New Roman" w:cs="Times New Roman"/>
        </w:rPr>
        <w:t>,</w:t>
      </w:r>
      <w:r w:rsidRPr="009712CB">
        <w:rPr>
          <w:rFonts w:ascii="Times New Roman" w:eastAsia="宋体" w:hAnsi="Times New Roman" w:cs="Times New Roman"/>
        </w:rPr>
        <w:t>骆明莲</w:t>
      </w:r>
      <w:r w:rsidRPr="009712CB">
        <w:rPr>
          <w:rFonts w:ascii="Times New Roman" w:eastAsia="宋体" w:hAnsi="Times New Roman" w:cs="Times New Roman"/>
        </w:rPr>
        <w:t>,</w:t>
      </w:r>
      <w:r w:rsidRPr="009712CB">
        <w:rPr>
          <w:rFonts w:ascii="Times New Roman" w:eastAsia="宋体" w:hAnsi="Times New Roman" w:cs="Times New Roman"/>
        </w:rPr>
        <w:t>江涛</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FOLFOX4</w:t>
      </w:r>
      <w:r w:rsidRPr="009712CB">
        <w:rPr>
          <w:rFonts w:ascii="Times New Roman" w:eastAsia="宋体" w:hAnsi="Times New Roman" w:cs="Times New Roman"/>
        </w:rPr>
        <w:t>化疗治疗原发性肝癌疗效观察</w:t>
      </w:r>
      <w:r w:rsidRPr="009712CB">
        <w:rPr>
          <w:rFonts w:ascii="Times New Roman" w:eastAsia="宋体" w:hAnsi="Times New Roman" w:cs="Times New Roman"/>
        </w:rPr>
        <w:t>.</w:t>
      </w:r>
      <w:r w:rsidRPr="009712CB">
        <w:rPr>
          <w:rFonts w:ascii="Times New Roman" w:eastAsia="宋体" w:hAnsi="Times New Roman" w:cs="Times New Roman"/>
          <w:i/>
          <w:iCs/>
        </w:rPr>
        <w:t>现代肿瘤医学</w:t>
      </w:r>
      <w:r w:rsidRPr="009712CB">
        <w:rPr>
          <w:rFonts w:ascii="Times New Roman" w:eastAsia="宋体" w:hAnsi="Times New Roman" w:cs="Times New Roman"/>
        </w:rPr>
        <w:t>,2012,20(04):777 - 779.</w:t>
      </w:r>
    </w:p>
    <w:p w14:paraId="6ECE5E3F" w14:textId="7EE8BAF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64. Liu G. Clinical study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interventional treatment of primary liver cancer. </w:t>
      </w:r>
      <w:r w:rsidRPr="009712CB">
        <w:rPr>
          <w:rFonts w:ascii="Times New Roman" w:eastAsia="宋体" w:hAnsi="Times New Roman" w:cs="Times New Roman"/>
          <w:i/>
        </w:rPr>
        <w:t>Medical Innovation of China</w:t>
      </w:r>
      <w:r w:rsidRPr="009712CB">
        <w:rPr>
          <w:rFonts w:ascii="Times New Roman" w:eastAsia="宋体" w:hAnsi="Times New Roman" w:cs="Times New Roman"/>
        </w:rPr>
        <w:t xml:space="preserve"> 2011;8(19):12</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13.</w:t>
      </w:r>
    </w:p>
    <w:p w14:paraId="1AFB4352" w14:textId="22DCCE5A"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刘广裕</w:t>
      </w:r>
      <w:r w:rsidRPr="009712CB">
        <w:rPr>
          <w:rFonts w:ascii="Times New Roman" w:eastAsia="宋体" w:hAnsi="Times New Roman" w:cs="Times New Roman"/>
        </w:rPr>
        <w:t>.</w:t>
      </w:r>
      <w:r w:rsidRPr="009712CB">
        <w:rPr>
          <w:rFonts w:ascii="Times New Roman" w:eastAsia="宋体" w:hAnsi="Times New Roman" w:cs="Times New Roman"/>
        </w:rPr>
        <w:t>艾迪注射液配合介入治疗原发性肝癌的临床研究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中国医学创新</w:t>
      </w:r>
      <w:r w:rsidRPr="009712CB">
        <w:rPr>
          <w:rFonts w:ascii="Times New Roman" w:eastAsia="宋体" w:hAnsi="Times New Roman" w:cs="Times New Roman"/>
        </w:rPr>
        <w:t>2011</w:t>
      </w:r>
      <w:r w:rsidR="007734AB" w:rsidRPr="009712CB">
        <w:rPr>
          <w:rFonts w:ascii="Times New Roman" w:eastAsia="宋体" w:hAnsi="Times New Roman" w:cs="Times New Roman" w:hint="eastAsia"/>
        </w:rPr>
        <w:t>;</w:t>
      </w:r>
      <w:r w:rsidRPr="009712CB">
        <w:rPr>
          <w:rFonts w:ascii="Times New Roman" w:eastAsia="宋体" w:hAnsi="Times New Roman" w:cs="Times New Roman"/>
        </w:rPr>
        <w:t>8(19):12 - 13.</w:t>
      </w:r>
    </w:p>
    <w:p w14:paraId="7E0282EE" w14:textId="4279926A"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65. Xie X, Chen P, Zhu H, et al. Clinical study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radiofrequency therapy for primary liver cancer. </w:t>
      </w:r>
      <w:r w:rsidRPr="009712CB">
        <w:rPr>
          <w:rFonts w:ascii="Times New Roman" w:eastAsia="宋体" w:hAnsi="Times New Roman" w:cs="Times New Roman"/>
          <w:i/>
        </w:rPr>
        <w:t xml:space="preserve">China </w:t>
      </w:r>
      <w:r w:rsidRPr="009712CB">
        <w:rPr>
          <w:rFonts w:ascii="Times New Roman" w:eastAsia="宋体" w:hAnsi="Times New Roman" w:cs="Times New Roman"/>
          <w:i/>
        </w:rPr>
        <w:lastRenderedPageBreak/>
        <w:t>Journal of Modern Medicine</w:t>
      </w:r>
      <w:r w:rsidRPr="009712CB">
        <w:rPr>
          <w:rFonts w:ascii="Times New Roman" w:eastAsia="宋体" w:hAnsi="Times New Roman" w:cs="Times New Roman"/>
        </w:rPr>
        <w:t xml:space="preserve"> 2010;20(12):1857</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59</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62.</w:t>
      </w:r>
    </w:p>
    <w:p w14:paraId="325C88F1" w14:textId="53905B55"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谢勋鹏</w:t>
      </w:r>
      <w:r w:rsidRPr="009712CB">
        <w:rPr>
          <w:rFonts w:ascii="Times New Roman" w:eastAsia="宋体" w:hAnsi="Times New Roman" w:cs="Times New Roman"/>
        </w:rPr>
        <w:t>,</w:t>
      </w:r>
      <w:r w:rsidRPr="009712CB">
        <w:rPr>
          <w:rFonts w:ascii="Times New Roman" w:eastAsia="宋体" w:hAnsi="Times New Roman" w:cs="Times New Roman"/>
        </w:rPr>
        <w:t>陈萍</w:t>
      </w:r>
      <w:r w:rsidRPr="009712CB">
        <w:rPr>
          <w:rFonts w:ascii="Times New Roman" w:eastAsia="宋体" w:hAnsi="Times New Roman" w:cs="Times New Roman"/>
        </w:rPr>
        <w:t>,</w:t>
      </w:r>
      <w:r w:rsidRPr="009712CB">
        <w:rPr>
          <w:rFonts w:ascii="Times New Roman" w:eastAsia="宋体" w:hAnsi="Times New Roman" w:cs="Times New Roman"/>
        </w:rPr>
        <w:t>朱红军</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艾迪注射液联合射频治疗原发性肝癌的临床研究</w:t>
      </w:r>
      <w:r w:rsidRPr="009712CB">
        <w:rPr>
          <w:rFonts w:ascii="Times New Roman" w:eastAsia="宋体" w:hAnsi="Times New Roman" w:cs="Times New Roman"/>
        </w:rPr>
        <w:t>.</w:t>
      </w:r>
      <w:r w:rsidRPr="009712CB">
        <w:rPr>
          <w:rFonts w:ascii="Times New Roman" w:eastAsia="宋体" w:hAnsi="Times New Roman" w:cs="Times New Roman"/>
          <w:i/>
          <w:iCs/>
        </w:rPr>
        <w:t>中国现代医学杂志</w:t>
      </w:r>
      <w:r w:rsidRPr="009712CB">
        <w:rPr>
          <w:rFonts w:ascii="Times New Roman" w:eastAsia="宋体" w:hAnsi="Times New Roman" w:cs="Times New Roman"/>
        </w:rPr>
        <w:t>,2010,20(12):1857 - 1859 + 1862.</w:t>
      </w:r>
    </w:p>
    <w:p w14:paraId="4165E1F7" w14:textId="640CBA19"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66. Feng X, Fu F, liu J, et al.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5</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fluorouracil plus cisplatin chemotherapy regimen for advanced liver cancer. </w:t>
      </w:r>
      <w:r w:rsidRPr="009712CB">
        <w:rPr>
          <w:rFonts w:ascii="Times New Roman" w:eastAsia="宋体" w:hAnsi="Times New Roman" w:cs="Times New Roman"/>
          <w:i/>
        </w:rPr>
        <w:t>Journal of Xinxiang Medical University</w:t>
      </w:r>
      <w:r w:rsidRPr="009712CB">
        <w:rPr>
          <w:rFonts w:ascii="Times New Roman" w:eastAsia="宋体" w:hAnsi="Times New Roman" w:cs="Times New Roman"/>
        </w:rPr>
        <w:t xml:space="preserve"> 2010;27(03):273</w:t>
      </w:r>
      <w:r w:rsidR="00B327F4" w:rsidRPr="009712CB">
        <w:rPr>
          <w:rFonts w:ascii="Times New Roman" w:eastAsia="宋体" w:hAnsi="Times New Roman" w:cs="Times New Roman"/>
        </w:rPr>
        <w:t xml:space="preserve"> - </w:t>
      </w:r>
      <w:r w:rsidR="00636D79" w:rsidRPr="009712CB">
        <w:rPr>
          <w:rFonts w:ascii="Times New Roman" w:eastAsia="宋体" w:hAnsi="Times New Roman" w:cs="Times New Roman"/>
        </w:rPr>
        <w:t>2</w:t>
      </w:r>
      <w:r w:rsidRPr="009712CB">
        <w:rPr>
          <w:rFonts w:ascii="Times New Roman" w:eastAsia="宋体" w:hAnsi="Times New Roman" w:cs="Times New Roman"/>
        </w:rPr>
        <w:t>75.</w:t>
      </w:r>
    </w:p>
    <w:p w14:paraId="623B6950" w14:textId="6049D5C4" w:rsidR="0004609C" w:rsidRPr="009712CB" w:rsidRDefault="0004609C" w:rsidP="007734AB">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冯献明</w:t>
      </w:r>
      <w:r w:rsidRPr="009712CB">
        <w:rPr>
          <w:rFonts w:ascii="Times New Roman" w:eastAsia="宋体" w:hAnsi="Times New Roman" w:cs="Times New Roman"/>
        </w:rPr>
        <w:t>,</w:t>
      </w:r>
      <w:r w:rsidRPr="009712CB">
        <w:rPr>
          <w:rFonts w:ascii="Times New Roman" w:eastAsia="宋体" w:hAnsi="Times New Roman" w:cs="Times New Roman"/>
        </w:rPr>
        <w:t>付方现</w:t>
      </w:r>
      <w:r w:rsidRPr="009712CB">
        <w:rPr>
          <w:rFonts w:ascii="Times New Roman" w:eastAsia="宋体" w:hAnsi="Times New Roman" w:cs="Times New Roman"/>
        </w:rPr>
        <w:t>,</w:t>
      </w:r>
      <w:r w:rsidRPr="009712CB">
        <w:rPr>
          <w:rFonts w:ascii="Times New Roman" w:eastAsia="宋体" w:hAnsi="Times New Roman" w:cs="Times New Roman"/>
        </w:rPr>
        <w:t>刘俊叶</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w:t>
      </w:r>
      <w:r w:rsidRPr="009712CB">
        <w:rPr>
          <w:rFonts w:ascii="Times New Roman" w:eastAsia="宋体" w:hAnsi="Times New Roman" w:cs="Times New Roman"/>
        </w:rPr>
        <w:t xml:space="preserve">5 - </w:t>
      </w:r>
      <w:r w:rsidRPr="009712CB">
        <w:rPr>
          <w:rFonts w:ascii="Times New Roman" w:eastAsia="宋体" w:hAnsi="Times New Roman" w:cs="Times New Roman"/>
        </w:rPr>
        <w:t>氟尿嘧啶加顺铂化疗方案治疗中晚期肝癌</w:t>
      </w:r>
      <w:r w:rsidRPr="009712CB">
        <w:rPr>
          <w:rFonts w:ascii="Times New Roman" w:eastAsia="宋体" w:hAnsi="Times New Roman" w:cs="Times New Roman"/>
        </w:rPr>
        <w:t>.</w:t>
      </w:r>
      <w:r w:rsidRPr="009712CB">
        <w:rPr>
          <w:rFonts w:ascii="Times New Roman" w:eastAsia="宋体" w:hAnsi="Times New Roman" w:cs="Times New Roman"/>
          <w:i/>
          <w:iCs/>
        </w:rPr>
        <w:t>新乡医学院学报</w:t>
      </w:r>
      <w:r w:rsidRPr="009712CB">
        <w:rPr>
          <w:rFonts w:ascii="Times New Roman" w:eastAsia="宋体" w:hAnsi="Times New Roman" w:cs="Times New Roman"/>
        </w:rPr>
        <w:t>2010</w:t>
      </w:r>
      <w:r w:rsidR="007734AB" w:rsidRPr="009712CB">
        <w:rPr>
          <w:rFonts w:ascii="Times New Roman" w:eastAsia="宋体" w:hAnsi="Times New Roman" w:cs="Times New Roman" w:hint="eastAsia"/>
        </w:rPr>
        <w:t>;</w:t>
      </w:r>
      <w:r w:rsidRPr="009712CB">
        <w:rPr>
          <w:rFonts w:ascii="Times New Roman" w:eastAsia="宋体" w:hAnsi="Times New Roman" w:cs="Times New Roman"/>
        </w:rPr>
        <w:t>27(03):273 - 275.</w:t>
      </w:r>
    </w:p>
    <w:p w14:paraId="7C9AA428" w14:textId="5D0EBCFA"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67. Huang Z, Yang Z, Li H, et al. Effect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hepatic arterial chemoembolization on quality of life and immune function of hepatocellular carcinoma</w:t>
      </w:r>
      <w:r w:rsidR="00D818A3" w:rsidRPr="009712CB">
        <w:rPr>
          <w:rFonts w:ascii="Times New Roman" w:eastAsia="宋体" w:hAnsi="Times New Roman" w:cs="Times New Roman" w:hint="eastAsia"/>
        </w:rPr>
        <w:t>.Proceedings of the 2009 International Conference on Traditional Chinese Medicine Oncology</w:t>
      </w:r>
      <w:r w:rsidRPr="009712CB">
        <w:rPr>
          <w:rFonts w:ascii="Times New Roman" w:eastAsia="宋体" w:hAnsi="Times New Roman" w:cs="Times New Roman"/>
        </w:rPr>
        <w:t xml:space="preserve"> 2009:493</w:t>
      </w:r>
      <w:r w:rsidR="00B327F4" w:rsidRPr="009712CB">
        <w:rPr>
          <w:rFonts w:ascii="Times New Roman" w:eastAsia="宋体" w:hAnsi="Times New Roman" w:cs="Times New Roman"/>
        </w:rPr>
        <w:t xml:space="preserve"> - </w:t>
      </w:r>
      <w:r w:rsidR="00636D79" w:rsidRPr="009712CB">
        <w:rPr>
          <w:rFonts w:ascii="Times New Roman" w:eastAsia="宋体" w:hAnsi="Times New Roman" w:cs="Times New Roman"/>
        </w:rPr>
        <w:t>4</w:t>
      </w:r>
      <w:r w:rsidRPr="009712CB">
        <w:rPr>
          <w:rFonts w:ascii="Times New Roman" w:eastAsia="宋体" w:hAnsi="Times New Roman" w:cs="Times New Roman"/>
        </w:rPr>
        <w:t>96.</w:t>
      </w:r>
    </w:p>
    <w:p w14:paraId="4A2BEE07" w14:textId="1974BD7B" w:rsidR="0004609C" w:rsidRPr="009712CB" w:rsidRDefault="0004609C" w:rsidP="00D818A3">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黄智芬</w:t>
      </w:r>
      <w:r w:rsidRPr="009712CB">
        <w:rPr>
          <w:rFonts w:ascii="Times New Roman" w:eastAsia="宋体" w:hAnsi="Times New Roman" w:cs="Times New Roman"/>
        </w:rPr>
        <w:t>,</w:t>
      </w:r>
      <w:r w:rsidRPr="009712CB">
        <w:rPr>
          <w:rFonts w:ascii="Times New Roman" w:eastAsia="宋体" w:hAnsi="Times New Roman" w:cs="Times New Roman"/>
        </w:rPr>
        <w:t>杨泽江</w:t>
      </w:r>
      <w:r w:rsidRPr="009712CB">
        <w:rPr>
          <w:rFonts w:ascii="Times New Roman" w:eastAsia="宋体" w:hAnsi="Times New Roman" w:cs="Times New Roman"/>
        </w:rPr>
        <w:t>,</w:t>
      </w:r>
      <w:r w:rsidRPr="009712CB">
        <w:rPr>
          <w:rFonts w:ascii="Times New Roman" w:eastAsia="宋体" w:hAnsi="Times New Roman" w:cs="Times New Roman"/>
        </w:rPr>
        <w:t>黎汉忠</w:t>
      </w:r>
      <w:r w:rsidRPr="009712CB">
        <w:rPr>
          <w:rFonts w:ascii="Times New Roman" w:eastAsia="宋体" w:hAnsi="Times New Roman" w:cs="Times New Roman"/>
        </w:rPr>
        <w:t>,</w:t>
      </w:r>
      <w:r w:rsidRPr="009712CB">
        <w:rPr>
          <w:rFonts w:ascii="Times New Roman" w:eastAsia="宋体" w:hAnsi="Times New Roman" w:cs="Times New Roman"/>
        </w:rPr>
        <w:t>等</w:t>
      </w:r>
      <w:r w:rsidRPr="009712CB">
        <w:rPr>
          <w:rFonts w:ascii="Times New Roman" w:eastAsia="宋体" w:hAnsi="Times New Roman" w:cs="Times New Roman"/>
        </w:rPr>
        <w:t>.</w:t>
      </w:r>
      <w:r w:rsidRPr="009712CB">
        <w:rPr>
          <w:rFonts w:ascii="Times New Roman" w:eastAsia="宋体" w:hAnsi="Times New Roman" w:cs="Times New Roman"/>
        </w:rPr>
        <w:t>艾迪注射液联合肝动脉化疗栓塞治疗肝癌对生活质量及免疫功能的影响</w:t>
      </w:r>
      <w:r w:rsidR="007734AB" w:rsidRPr="009712CB">
        <w:rPr>
          <w:rFonts w:ascii="Times New Roman" w:eastAsia="宋体" w:hAnsi="Times New Roman" w:cs="Times New Roman" w:hint="eastAsia"/>
        </w:rPr>
        <w:t xml:space="preserve">. </w:t>
      </w:r>
      <w:r w:rsidR="007734AB" w:rsidRPr="009712CB">
        <w:rPr>
          <w:rFonts w:ascii="Times New Roman" w:eastAsia="宋体" w:hAnsi="Times New Roman" w:cs="Times New Roman" w:hint="eastAsia"/>
          <w:i/>
          <w:iCs/>
        </w:rPr>
        <w:t>2009</w:t>
      </w:r>
      <w:r w:rsidRPr="009712CB">
        <w:rPr>
          <w:rFonts w:ascii="Times New Roman" w:eastAsia="宋体" w:hAnsi="Times New Roman" w:cs="Times New Roman"/>
          <w:i/>
          <w:iCs/>
        </w:rPr>
        <w:t>年国际中医药肿瘤大会论文集</w:t>
      </w:r>
      <w:r w:rsidRPr="009712CB">
        <w:rPr>
          <w:rFonts w:ascii="Times New Roman" w:eastAsia="宋体" w:hAnsi="Times New Roman" w:cs="Times New Roman"/>
        </w:rPr>
        <w:t>2009:512 - 516.</w:t>
      </w:r>
    </w:p>
    <w:p w14:paraId="53989428" w14:textId="42AEFAD0"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68. Huang J. Clinical observation of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in treatment of 60 cases of advanced liver cancer. </w:t>
      </w:r>
      <w:r w:rsidRPr="009712CB">
        <w:rPr>
          <w:rFonts w:ascii="Times New Roman" w:eastAsia="宋体" w:hAnsi="Times New Roman" w:cs="Times New Roman"/>
          <w:i/>
        </w:rPr>
        <w:t>Journal of Guizhou University of Traditional Chinese Medicine</w:t>
      </w:r>
      <w:r w:rsidRPr="009712CB">
        <w:rPr>
          <w:rFonts w:ascii="Times New Roman" w:eastAsia="宋体" w:hAnsi="Times New Roman" w:cs="Times New Roman"/>
        </w:rPr>
        <w:t xml:space="preserve"> 2009;31(06):54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55. doi: 10.16588/j.cnki.issn1002</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1108.2009.06.045</w:t>
      </w:r>
    </w:p>
    <w:p w14:paraId="38E716E9" w14:textId="53DC6E99" w:rsidR="0004609C" w:rsidRPr="009712CB" w:rsidRDefault="0004609C" w:rsidP="00D818A3">
      <w:pPr>
        <w:pStyle w:val="EndNoteBibliography"/>
        <w:wordWrap w:val="0"/>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黄俭</w:t>
      </w:r>
      <w:r w:rsidRPr="009712CB">
        <w:rPr>
          <w:rFonts w:ascii="Times New Roman" w:eastAsia="宋体" w:hAnsi="Times New Roman" w:cs="Times New Roman"/>
        </w:rPr>
        <w:t>.</w:t>
      </w:r>
      <w:r w:rsidRPr="009712CB">
        <w:rPr>
          <w:rFonts w:ascii="Times New Roman" w:eastAsia="宋体" w:hAnsi="Times New Roman" w:cs="Times New Roman"/>
        </w:rPr>
        <w:t>艾迪注射液治疗晚期肝癌</w:t>
      </w:r>
      <w:r w:rsidRPr="009712CB">
        <w:rPr>
          <w:rFonts w:ascii="Times New Roman" w:eastAsia="宋体" w:hAnsi="Times New Roman" w:cs="Times New Roman"/>
        </w:rPr>
        <w:t>60</w:t>
      </w:r>
      <w:r w:rsidRPr="009712CB">
        <w:rPr>
          <w:rFonts w:ascii="Times New Roman" w:eastAsia="宋体" w:hAnsi="Times New Roman" w:cs="Times New Roman"/>
        </w:rPr>
        <w:t>例的临床观察</w:t>
      </w:r>
      <w:r w:rsidRPr="009712CB">
        <w:rPr>
          <w:rFonts w:ascii="Times New Roman" w:eastAsia="宋体" w:hAnsi="Times New Roman" w:cs="Times New Roman"/>
        </w:rPr>
        <w:t>.</w:t>
      </w:r>
      <w:r w:rsidRPr="009712CB">
        <w:rPr>
          <w:rFonts w:ascii="Times New Roman" w:eastAsia="宋体" w:hAnsi="Times New Roman" w:cs="Times New Roman"/>
          <w:i/>
          <w:iCs/>
        </w:rPr>
        <w:t>贵阳中医学院学报</w:t>
      </w:r>
      <w:r w:rsidRPr="009712CB">
        <w:rPr>
          <w:rFonts w:ascii="Times New Roman" w:eastAsia="宋体" w:hAnsi="Times New Roman" w:cs="Times New Roman"/>
        </w:rPr>
        <w:t>2009</w:t>
      </w:r>
      <w:r w:rsidR="00D818A3" w:rsidRPr="009712CB">
        <w:rPr>
          <w:rFonts w:ascii="Times New Roman" w:eastAsia="宋体" w:hAnsi="Times New Roman" w:cs="Times New Roman" w:hint="eastAsia"/>
        </w:rPr>
        <w:t>;</w:t>
      </w:r>
      <w:r w:rsidRPr="009712CB">
        <w:rPr>
          <w:rFonts w:ascii="Times New Roman" w:eastAsia="宋体" w:hAnsi="Times New Roman" w:cs="Times New Roman"/>
        </w:rPr>
        <w:t>31(06):54 - 55.DOI:10.16588/j.cnki.issn1002 - 1108.2009.06.045.</w:t>
      </w:r>
    </w:p>
    <w:p w14:paraId="1F78A5AA" w14:textId="039D913E"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69. Li X, Wang L, Sun J. Observation on the efficacy of 3D</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 xml:space="preserve">CRT combined with Addy injection in the treatment of hepatocellular carcinoma complicated with abdominal effusion. </w:t>
      </w:r>
      <w:r w:rsidRPr="009712CB">
        <w:rPr>
          <w:rFonts w:ascii="Times New Roman" w:eastAsia="宋体" w:hAnsi="Times New Roman" w:cs="Times New Roman"/>
          <w:i/>
        </w:rPr>
        <w:t>Shandong Medical Journal</w:t>
      </w:r>
      <w:r w:rsidRPr="009712CB">
        <w:rPr>
          <w:rFonts w:ascii="Times New Roman" w:eastAsia="宋体" w:hAnsi="Times New Roman" w:cs="Times New Roman"/>
        </w:rPr>
        <w:t xml:space="preserve"> 2009;49(21):54</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55.</w:t>
      </w:r>
    </w:p>
    <w:p w14:paraId="0D666D9E" w14:textId="49FCEDA0" w:rsidR="0004609C" w:rsidRPr="009712CB" w:rsidRDefault="0004609C"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  </w:t>
      </w:r>
      <w:r w:rsidRPr="009712CB">
        <w:rPr>
          <w:rFonts w:ascii="Times New Roman" w:eastAsia="宋体" w:hAnsi="Times New Roman" w:cs="Times New Roman"/>
        </w:rPr>
        <w:t>李晓东</w:t>
      </w:r>
      <w:r w:rsidRPr="009712CB">
        <w:rPr>
          <w:rFonts w:ascii="Times New Roman" w:eastAsia="宋体" w:hAnsi="Times New Roman" w:cs="Times New Roman"/>
        </w:rPr>
        <w:t>,</w:t>
      </w:r>
      <w:r w:rsidRPr="009712CB">
        <w:rPr>
          <w:rFonts w:ascii="Times New Roman" w:eastAsia="宋体" w:hAnsi="Times New Roman" w:cs="Times New Roman"/>
        </w:rPr>
        <w:t>王鲁军</w:t>
      </w:r>
      <w:r w:rsidRPr="009712CB">
        <w:rPr>
          <w:rFonts w:ascii="Times New Roman" w:eastAsia="宋体" w:hAnsi="Times New Roman" w:cs="Times New Roman"/>
        </w:rPr>
        <w:t>,</w:t>
      </w:r>
      <w:r w:rsidRPr="009712CB">
        <w:rPr>
          <w:rFonts w:ascii="Times New Roman" w:eastAsia="宋体" w:hAnsi="Times New Roman" w:cs="Times New Roman"/>
        </w:rPr>
        <w:t>孙静</w:t>
      </w:r>
      <w:r w:rsidRPr="009712CB">
        <w:rPr>
          <w:rFonts w:ascii="Times New Roman" w:eastAsia="宋体" w:hAnsi="Times New Roman" w:cs="Times New Roman"/>
        </w:rPr>
        <w:t>.3D - CRT</w:t>
      </w:r>
      <w:r w:rsidRPr="009712CB">
        <w:rPr>
          <w:rFonts w:ascii="Times New Roman" w:eastAsia="宋体" w:hAnsi="Times New Roman" w:cs="Times New Roman"/>
        </w:rPr>
        <w:t>联合艾迪注射液腹腔灌注治疗肝癌合并腹腔积液疗效观察</w:t>
      </w:r>
      <w:r w:rsidRPr="009712CB">
        <w:rPr>
          <w:rFonts w:ascii="Times New Roman" w:eastAsia="宋体" w:hAnsi="Times New Roman" w:cs="Times New Roman"/>
          <w:i/>
          <w:iCs/>
        </w:rPr>
        <w:t>山东医药</w:t>
      </w:r>
      <w:r w:rsidR="00D818A3" w:rsidRPr="009712CB">
        <w:rPr>
          <w:rFonts w:ascii="Times New Roman" w:eastAsia="宋体" w:hAnsi="Times New Roman" w:cs="Times New Roman" w:hint="eastAsia"/>
        </w:rPr>
        <w:t>;</w:t>
      </w:r>
      <w:r w:rsidRPr="009712CB">
        <w:rPr>
          <w:rFonts w:ascii="Times New Roman" w:eastAsia="宋体" w:hAnsi="Times New Roman" w:cs="Times New Roman"/>
        </w:rPr>
        <w:t>2009,49(21):54 - 55.</w:t>
      </w:r>
    </w:p>
    <w:p w14:paraId="72782A25" w14:textId="384BDA02" w:rsidR="001C2BE3" w:rsidRPr="009712CB" w:rsidRDefault="00D90F79">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t xml:space="preserve">70. Yang J. </w:t>
      </w:r>
      <w:r w:rsidR="005B5958" w:rsidRPr="009712CB">
        <w:rPr>
          <w:rFonts w:ascii="Times New Roman" w:eastAsia="宋体" w:hAnsi="Times New Roman" w:cs="Times New Roman"/>
        </w:rPr>
        <w:t>ADI</w:t>
      </w:r>
      <w:r w:rsidRPr="009712CB">
        <w:rPr>
          <w:rFonts w:ascii="Times New Roman" w:eastAsia="宋体" w:hAnsi="Times New Roman" w:cs="Times New Roman"/>
        </w:rPr>
        <w:t xml:space="preserve"> injection combined with interventional embolization in the treatment of primary liver cancer. </w:t>
      </w:r>
      <w:r w:rsidRPr="009712CB">
        <w:rPr>
          <w:rFonts w:ascii="Times New Roman" w:eastAsia="宋体" w:hAnsi="Times New Roman" w:cs="Times New Roman"/>
          <w:i/>
        </w:rPr>
        <w:t>Journal of Medical Forum</w:t>
      </w:r>
      <w:r w:rsidRPr="009712CB">
        <w:rPr>
          <w:rFonts w:ascii="Times New Roman" w:eastAsia="宋体" w:hAnsi="Times New Roman" w:cs="Times New Roman"/>
        </w:rPr>
        <w:t xml:space="preserve"> 2006</w:t>
      </w:r>
      <w:r w:rsidR="00E24927" w:rsidRPr="009712CB">
        <w:rPr>
          <w:rFonts w:ascii="Times New Roman" w:eastAsia="宋体" w:hAnsi="Times New Roman" w:cs="Times New Roman"/>
        </w:rPr>
        <w:t xml:space="preserve">; </w:t>
      </w:r>
      <w:r w:rsidRPr="009712CB">
        <w:rPr>
          <w:rFonts w:ascii="Times New Roman" w:eastAsia="宋体" w:hAnsi="Times New Roman" w:cs="Times New Roman"/>
        </w:rPr>
        <w:t>20:26</w:t>
      </w:r>
      <w:r w:rsidR="00B327F4" w:rsidRPr="009712CB">
        <w:rPr>
          <w:rFonts w:ascii="Times New Roman" w:eastAsia="宋体" w:hAnsi="Times New Roman" w:cs="Times New Roman"/>
        </w:rPr>
        <w:t xml:space="preserve"> - </w:t>
      </w:r>
      <w:r w:rsidRPr="009712CB">
        <w:rPr>
          <w:rFonts w:ascii="Times New Roman" w:eastAsia="宋体" w:hAnsi="Times New Roman" w:cs="Times New Roman"/>
        </w:rPr>
        <w:t>27.</w:t>
      </w:r>
    </w:p>
    <w:p w14:paraId="5B44B3D4" w14:textId="0DBCFC3E" w:rsidR="0004609C" w:rsidRPr="009712CB" w:rsidRDefault="00D90F79" w:rsidP="0004609C">
      <w:pPr>
        <w:pStyle w:val="EndNoteBibliography"/>
        <w:ind w:left="720" w:hanging="720"/>
        <w:rPr>
          <w:rFonts w:ascii="Times New Roman" w:eastAsia="宋体" w:hAnsi="Times New Roman" w:cs="Times New Roman"/>
        </w:rPr>
      </w:pPr>
      <w:r w:rsidRPr="009712CB">
        <w:rPr>
          <w:rFonts w:ascii="Times New Roman" w:eastAsia="宋体" w:hAnsi="Times New Roman" w:cs="Times New Roman"/>
        </w:rPr>
        <w:fldChar w:fldCharType="end"/>
      </w:r>
      <w:r w:rsidR="0004609C" w:rsidRPr="009712CB">
        <w:rPr>
          <w:rFonts w:ascii="Times New Roman" w:eastAsia="宋体" w:hAnsi="Times New Roman" w:cs="Times New Roman"/>
        </w:rPr>
        <w:t xml:space="preserve">  </w:t>
      </w:r>
      <w:r w:rsidR="0004609C" w:rsidRPr="009712CB">
        <w:rPr>
          <w:rFonts w:ascii="Times New Roman" w:eastAsia="宋体" w:hAnsi="Times New Roman" w:cs="Times New Roman"/>
        </w:rPr>
        <w:t>杨家梅</w:t>
      </w:r>
      <w:r w:rsidR="0004609C" w:rsidRPr="009712CB">
        <w:rPr>
          <w:rFonts w:ascii="Times New Roman" w:eastAsia="宋体" w:hAnsi="Times New Roman" w:cs="Times New Roman"/>
        </w:rPr>
        <w:t>.</w:t>
      </w:r>
      <w:r w:rsidR="0004609C" w:rsidRPr="009712CB">
        <w:rPr>
          <w:rFonts w:ascii="Times New Roman" w:eastAsia="宋体" w:hAnsi="Times New Roman" w:cs="Times New Roman"/>
        </w:rPr>
        <w:t>艾迪注射液配合介入栓塞治疗原发性肝癌</w:t>
      </w:r>
      <w:r w:rsidR="0004609C" w:rsidRPr="009712CB">
        <w:rPr>
          <w:rFonts w:ascii="Times New Roman" w:eastAsia="宋体" w:hAnsi="Times New Roman" w:cs="Times New Roman"/>
        </w:rPr>
        <w:t>.</w:t>
      </w:r>
      <w:r w:rsidR="0004609C" w:rsidRPr="009712CB">
        <w:rPr>
          <w:rFonts w:ascii="Times New Roman" w:eastAsia="宋体" w:hAnsi="Times New Roman" w:cs="Times New Roman"/>
          <w:i/>
          <w:iCs/>
        </w:rPr>
        <w:t>医药论坛杂志</w:t>
      </w:r>
      <w:r w:rsidR="0004609C" w:rsidRPr="009712CB">
        <w:rPr>
          <w:rFonts w:ascii="Times New Roman" w:eastAsia="宋体" w:hAnsi="Times New Roman" w:cs="Times New Roman"/>
        </w:rPr>
        <w:t>2006</w:t>
      </w:r>
      <w:r w:rsidR="00D818A3" w:rsidRPr="009712CB">
        <w:rPr>
          <w:rFonts w:ascii="Times New Roman" w:eastAsia="宋体" w:hAnsi="Times New Roman" w:cs="Times New Roman" w:hint="eastAsia"/>
        </w:rPr>
        <w:t>;</w:t>
      </w:r>
      <w:r w:rsidR="00E24927" w:rsidRPr="009712CB">
        <w:rPr>
          <w:rFonts w:ascii="Times New Roman" w:eastAsia="宋体" w:hAnsi="Times New Roman" w:cs="Times New Roman"/>
        </w:rPr>
        <w:t xml:space="preserve"> </w:t>
      </w:r>
      <w:r w:rsidR="0004609C" w:rsidRPr="009712CB">
        <w:rPr>
          <w:rFonts w:ascii="Times New Roman" w:eastAsia="宋体" w:hAnsi="Times New Roman" w:cs="Times New Roman"/>
        </w:rPr>
        <w:t>20:26 - 27.</w:t>
      </w:r>
    </w:p>
    <w:p w14:paraId="06F5C0E9" w14:textId="75B3A181" w:rsidR="001C2BE3" w:rsidRPr="009712CB" w:rsidRDefault="001C2BE3">
      <w:pPr>
        <w:rPr>
          <w:rFonts w:ascii="Times New Roman" w:hAnsi="Times New Roman" w:cs="Times New Roman"/>
        </w:rPr>
      </w:pPr>
    </w:p>
    <w:p w14:paraId="320162E2" w14:textId="77777777" w:rsidR="001C2BE3" w:rsidRPr="009712CB" w:rsidRDefault="001C2BE3">
      <w:pPr>
        <w:jc w:val="left"/>
        <w:rPr>
          <w:rFonts w:ascii="Times New Roman" w:hAnsi="Times New Roman" w:cs="Times New Roman"/>
          <w:sz w:val="18"/>
          <w:szCs w:val="18"/>
        </w:rPr>
      </w:pPr>
    </w:p>
    <w:p w14:paraId="20EDD195" w14:textId="77777777" w:rsidR="00BC69B8" w:rsidRPr="009712CB" w:rsidRDefault="00BC69B8">
      <w:pPr>
        <w:jc w:val="left"/>
        <w:rPr>
          <w:rFonts w:ascii="Times New Roman" w:hAnsi="Times New Roman" w:cs="Times New Roman"/>
          <w:sz w:val="18"/>
          <w:szCs w:val="18"/>
        </w:rPr>
      </w:pPr>
    </w:p>
    <w:p w14:paraId="09C372AA" w14:textId="77777777" w:rsidR="00BF5476" w:rsidRPr="009712CB" w:rsidRDefault="00BF5476" w:rsidP="00BF5476">
      <w:pPr>
        <w:rPr>
          <w:rFonts w:ascii="Times New Roman" w:hAnsi="Times New Roman" w:cs="Times New Roman"/>
          <w:bCs/>
          <w:sz w:val="20"/>
          <w:szCs w:val="20"/>
        </w:rPr>
      </w:pPr>
    </w:p>
    <w:p w14:paraId="74FDC78A" w14:textId="77777777" w:rsidR="00BF5476" w:rsidRPr="009712CB" w:rsidRDefault="00BF5476" w:rsidP="00BF5476">
      <w:pPr>
        <w:rPr>
          <w:rFonts w:ascii="Times New Roman" w:hAnsi="Times New Roman" w:cs="Times New Roman"/>
          <w:bCs/>
          <w:sz w:val="20"/>
          <w:szCs w:val="20"/>
        </w:rPr>
      </w:pPr>
    </w:p>
    <w:p w14:paraId="1F929812" w14:textId="77777777" w:rsidR="00BF5476" w:rsidRPr="009712CB" w:rsidRDefault="00BF5476" w:rsidP="00BF5476">
      <w:pPr>
        <w:rPr>
          <w:rFonts w:ascii="Times New Roman" w:hAnsi="Times New Roman" w:cs="Times New Roman"/>
          <w:bCs/>
          <w:sz w:val="20"/>
          <w:szCs w:val="20"/>
        </w:rPr>
      </w:pPr>
    </w:p>
    <w:p w14:paraId="6339B8B4" w14:textId="77777777" w:rsidR="00A95FB7" w:rsidRPr="009712CB" w:rsidRDefault="00A95FB7" w:rsidP="00BF5476">
      <w:pPr>
        <w:rPr>
          <w:rFonts w:ascii="Times New Roman" w:hAnsi="Times New Roman" w:cs="Times New Roman"/>
          <w:bCs/>
          <w:sz w:val="20"/>
          <w:szCs w:val="20"/>
        </w:rPr>
      </w:pPr>
    </w:p>
    <w:p w14:paraId="32B4BDD1" w14:textId="77777777" w:rsidR="00A95FB7" w:rsidRPr="009712CB" w:rsidRDefault="00A95FB7" w:rsidP="00BF5476">
      <w:pPr>
        <w:rPr>
          <w:rFonts w:ascii="Times New Roman" w:hAnsi="Times New Roman" w:cs="Times New Roman"/>
          <w:bCs/>
          <w:sz w:val="20"/>
          <w:szCs w:val="20"/>
        </w:rPr>
      </w:pPr>
    </w:p>
    <w:p w14:paraId="4A3D1E0F" w14:textId="77777777" w:rsidR="00A95FB7" w:rsidRPr="009712CB" w:rsidRDefault="00A95FB7" w:rsidP="00BF5476">
      <w:pPr>
        <w:rPr>
          <w:rFonts w:ascii="Times New Roman" w:hAnsi="Times New Roman" w:cs="Times New Roman"/>
          <w:bCs/>
          <w:sz w:val="20"/>
          <w:szCs w:val="20"/>
        </w:rPr>
      </w:pPr>
    </w:p>
    <w:p w14:paraId="76364507" w14:textId="77777777" w:rsidR="00A95FB7" w:rsidRPr="009712CB" w:rsidRDefault="00A95FB7" w:rsidP="00BF5476">
      <w:pPr>
        <w:rPr>
          <w:rFonts w:ascii="Times New Roman" w:hAnsi="Times New Roman" w:cs="Times New Roman"/>
          <w:bCs/>
          <w:sz w:val="20"/>
          <w:szCs w:val="20"/>
        </w:rPr>
      </w:pPr>
    </w:p>
    <w:p w14:paraId="62765019" w14:textId="77777777" w:rsidR="00A95FB7" w:rsidRPr="009712CB" w:rsidRDefault="00A95FB7" w:rsidP="00BF5476">
      <w:pPr>
        <w:rPr>
          <w:rFonts w:ascii="Times New Roman" w:hAnsi="Times New Roman" w:cs="Times New Roman"/>
          <w:bCs/>
          <w:sz w:val="20"/>
          <w:szCs w:val="20"/>
        </w:rPr>
      </w:pPr>
    </w:p>
    <w:p w14:paraId="42DB27F2" w14:textId="77777777" w:rsidR="00A95FB7" w:rsidRPr="009712CB" w:rsidRDefault="00A95FB7" w:rsidP="00BF5476">
      <w:pPr>
        <w:rPr>
          <w:rFonts w:ascii="Times New Roman" w:hAnsi="Times New Roman" w:cs="Times New Roman"/>
          <w:bCs/>
          <w:sz w:val="20"/>
          <w:szCs w:val="20"/>
        </w:rPr>
      </w:pPr>
    </w:p>
    <w:p w14:paraId="26ADC27F" w14:textId="77777777" w:rsidR="00A95FB7" w:rsidRPr="009712CB" w:rsidRDefault="00A95FB7" w:rsidP="00BF5476">
      <w:pPr>
        <w:rPr>
          <w:rFonts w:ascii="Times New Roman" w:hAnsi="Times New Roman" w:cs="Times New Roman"/>
          <w:bCs/>
          <w:sz w:val="20"/>
          <w:szCs w:val="20"/>
        </w:rPr>
      </w:pPr>
    </w:p>
    <w:p w14:paraId="14E2E25C" w14:textId="77777777" w:rsidR="00A95FB7" w:rsidRPr="009712CB" w:rsidRDefault="00A95FB7" w:rsidP="00BF5476">
      <w:pPr>
        <w:rPr>
          <w:rFonts w:ascii="Times New Roman" w:hAnsi="Times New Roman" w:cs="Times New Roman"/>
          <w:bCs/>
          <w:sz w:val="20"/>
          <w:szCs w:val="20"/>
        </w:rPr>
      </w:pPr>
    </w:p>
    <w:p w14:paraId="674AC631" w14:textId="77777777" w:rsidR="00A95FB7" w:rsidRPr="009712CB" w:rsidRDefault="00A95FB7" w:rsidP="00BF5476">
      <w:pPr>
        <w:rPr>
          <w:rFonts w:ascii="Times New Roman" w:hAnsi="Times New Roman" w:cs="Times New Roman"/>
          <w:bCs/>
          <w:sz w:val="20"/>
          <w:szCs w:val="20"/>
        </w:rPr>
      </w:pPr>
    </w:p>
    <w:p w14:paraId="79625FB6" w14:textId="77777777" w:rsidR="00A95FB7" w:rsidRPr="009712CB" w:rsidRDefault="00A95FB7" w:rsidP="00BF5476">
      <w:pPr>
        <w:rPr>
          <w:rFonts w:ascii="Times New Roman" w:hAnsi="Times New Roman" w:cs="Times New Roman"/>
          <w:bCs/>
          <w:sz w:val="20"/>
          <w:szCs w:val="20"/>
        </w:rPr>
      </w:pPr>
    </w:p>
    <w:p w14:paraId="41E8A743" w14:textId="77777777" w:rsidR="00A95FB7" w:rsidRPr="009712CB" w:rsidRDefault="00A95FB7" w:rsidP="00BF5476">
      <w:pPr>
        <w:rPr>
          <w:rFonts w:ascii="Times New Roman" w:hAnsi="Times New Roman" w:cs="Times New Roman"/>
          <w:bCs/>
          <w:sz w:val="20"/>
          <w:szCs w:val="20"/>
        </w:rPr>
      </w:pPr>
    </w:p>
    <w:p w14:paraId="72CB598C" w14:textId="77777777" w:rsidR="00A95FB7" w:rsidRPr="009712CB" w:rsidRDefault="00A95FB7" w:rsidP="00BF5476">
      <w:pPr>
        <w:rPr>
          <w:rFonts w:ascii="Times New Roman" w:hAnsi="Times New Roman" w:cs="Times New Roman"/>
          <w:bCs/>
          <w:sz w:val="20"/>
          <w:szCs w:val="20"/>
        </w:rPr>
      </w:pPr>
    </w:p>
    <w:p w14:paraId="27ABCE28" w14:textId="77777777" w:rsidR="00A95FB7" w:rsidRPr="009712CB" w:rsidRDefault="00A95FB7" w:rsidP="00BF5476">
      <w:pPr>
        <w:rPr>
          <w:rFonts w:ascii="Times New Roman" w:hAnsi="Times New Roman" w:cs="Times New Roman"/>
          <w:bCs/>
          <w:sz w:val="20"/>
          <w:szCs w:val="20"/>
        </w:rPr>
      </w:pPr>
    </w:p>
    <w:p w14:paraId="66DF7F27" w14:textId="77777777" w:rsidR="00A95FB7" w:rsidRPr="009712CB" w:rsidRDefault="00A95FB7" w:rsidP="00BF5476">
      <w:pPr>
        <w:rPr>
          <w:rFonts w:ascii="Times New Roman" w:hAnsi="Times New Roman" w:cs="Times New Roman"/>
          <w:bCs/>
          <w:sz w:val="20"/>
          <w:szCs w:val="20"/>
        </w:rPr>
      </w:pPr>
    </w:p>
    <w:p w14:paraId="4418FEFF" w14:textId="77777777" w:rsidR="00A95FB7" w:rsidRPr="009712CB" w:rsidRDefault="00A95FB7" w:rsidP="00BF5476">
      <w:pPr>
        <w:rPr>
          <w:rFonts w:ascii="Times New Roman" w:hAnsi="Times New Roman" w:cs="Times New Roman"/>
          <w:bCs/>
          <w:sz w:val="20"/>
          <w:szCs w:val="20"/>
        </w:rPr>
      </w:pPr>
    </w:p>
    <w:p w14:paraId="7B45F99D" w14:textId="77777777" w:rsidR="00A95FB7" w:rsidRPr="009712CB" w:rsidRDefault="00A95FB7" w:rsidP="00BF5476">
      <w:pPr>
        <w:rPr>
          <w:rFonts w:ascii="Times New Roman" w:hAnsi="Times New Roman" w:cs="Times New Roman"/>
          <w:bCs/>
          <w:sz w:val="20"/>
          <w:szCs w:val="20"/>
        </w:rPr>
      </w:pPr>
    </w:p>
    <w:p w14:paraId="1CB1C757" w14:textId="77777777" w:rsidR="00A95FB7" w:rsidRPr="009712CB" w:rsidRDefault="00A95FB7" w:rsidP="00BF5476">
      <w:pPr>
        <w:rPr>
          <w:rFonts w:ascii="Times New Roman" w:hAnsi="Times New Roman" w:cs="Times New Roman"/>
          <w:bCs/>
          <w:sz w:val="20"/>
          <w:szCs w:val="20"/>
        </w:rPr>
      </w:pPr>
    </w:p>
    <w:p w14:paraId="09E3122B" w14:textId="77777777" w:rsidR="00A95FB7" w:rsidRPr="009712CB" w:rsidRDefault="00A95FB7" w:rsidP="00BF5476">
      <w:pPr>
        <w:rPr>
          <w:rFonts w:ascii="Times New Roman" w:hAnsi="Times New Roman" w:cs="Times New Roman"/>
          <w:bCs/>
          <w:sz w:val="20"/>
          <w:szCs w:val="20"/>
        </w:rPr>
      </w:pPr>
    </w:p>
    <w:p w14:paraId="20F602A6" w14:textId="77777777" w:rsidR="00A95FB7" w:rsidRPr="009712CB" w:rsidRDefault="00A95FB7" w:rsidP="00BF5476">
      <w:pPr>
        <w:rPr>
          <w:rFonts w:ascii="Times New Roman" w:hAnsi="Times New Roman" w:cs="Times New Roman"/>
          <w:bCs/>
          <w:sz w:val="20"/>
          <w:szCs w:val="20"/>
        </w:rPr>
      </w:pPr>
    </w:p>
    <w:p w14:paraId="0D136300" w14:textId="77777777" w:rsidR="00A95FB7" w:rsidRPr="009712CB" w:rsidRDefault="00A95FB7" w:rsidP="00BF5476">
      <w:pPr>
        <w:rPr>
          <w:rFonts w:ascii="Times New Roman" w:hAnsi="Times New Roman" w:cs="Times New Roman"/>
          <w:bCs/>
          <w:sz w:val="20"/>
          <w:szCs w:val="20"/>
        </w:rPr>
      </w:pPr>
    </w:p>
    <w:p w14:paraId="43615333" w14:textId="77777777" w:rsidR="00A95FB7" w:rsidRPr="009712CB" w:rsidRDefault="00A95FB7" w:rsidP="00BF5476">
      <w:pPr>
        <w:rPr>
          <w:rFonts w:ascii="Times New Roman" w:hAnsi="Times New Roman" w:cs="Times New Roman"/>
          <w:bCs/>
          <w:sz w:val="20"/>
          <w:szCs w:val="20"/>
        </w:rPr>
      </w:pPr>
    </w:p>
    <w:p w14:paraId="29202DC6" w14:textId="77777777" w:rsidR="00A95FB7" w:rsidRPr="009712CB" w:rsidRDefault="00A95FB7" w:rsidP="00BF5476">
      <w:pPr>
        <w:rPr>
          <w:rFonts w:ascii="Times New Roman" w:hAnsi="Times New Roman" w:cs="Times New Roman"/>
          <w:bCs/>
          <w:sz w:val="20"/>
          <w:szCs w:val="20"/>
        </w:rPr>
      </w:pPr>
    </w:p>
    <w:p w14:paraId="64562596" w14:textId="77777777" w:rsidR="00A95FB7" w:rsidRPr="009712CB" w:rsidRDefault="00A95FB7" w:rsidP="00BF5476">
      <w:pPr>
        <w:rPr>
          <w:rFonts w:ascii="Times New Roman" w:hAnsi="Times New Roman" w:cs="Times New Roman"/>
          <w:bCs/>
          <w:sz w:val="20"/>
          <w:szCs w:val="20"/>
        </w:rPr>
      </w:pPr>
    </w:p>
    <w:p w14:paraId="3440BE30" w14:textId="77777777" w:rsidR="00A95FB7" w:rsidRPr="009712CB" w:rsidRDefault="00A95FB7" w:rsidP="00BF5476">
      <w:pPr>
        <w:rPr>
          <w:rFonts w:ascii="Times New Roman" w:hAnsi="Times New Roman" w:cs="Times New Roman"/>
          <w:bCs/>
          <w:sz w:val="20"/>
          <w:szCs w:val="20"/>
        </w:rPr>
      </w:pPr>
    </w:p>
    <w:p w14:paraId="7BEF5292" w14:textId="77777777" w:rsidR="00A95FB7" w:rsidRPr="009712CB" w:rsidRDefault="00A95FB7" w:rsidP="00BF5476">
      <w:pPr>
        <w:rPr>
          <w:rFonts w:ascii="Times New Roman" w:hAnsi="Times New Roman" w:cs="Times New Roman"/>
          <w:bCs/>
          <w:sz w:val="20"/>
          <w:szCs w:val="20"/>
        </w:rPr>
      </w:pPr>
    </w:p>
    <w:p w14:paraId="504E7EA2" w14:textId="77777777" w:rsidR="00A95FB7" w:rsidRPr="009712CB" w:rsidRDefault="00A95FB7" w:rsidP="00BF5476">
      <w:pPr>
        <w:rPr>
          <w:rFonts w:ascii="Times New Roman" w:hAnsi="Times New Roman" w:cs="Times New Roman"/>
          <w:bCs/>
          <w:sz w:val="20"/>
          <w:szCs w:val="20"/>
        </w:rPr>
      </w:pPr>
    </w:p>
    <w:p w14:paraId="7CD4486D" w14:textId="77777777" w:rsidR="00A95FB7" w:rsidRPr="009712CB" w:rsidRDefault="00A95FB7" w:rsidP="00BF5476">
      <w:pPr>
        <w:rPr>
          <w:rFonts w:ascii="Times New Roman" w:hAnsi="Times New Roman" w:cs="Times New Roman"/>
          <w:bCs/>
          <w:sz w:val="20"/>
          <w:szCs w:val="20"/>
        </w:rPr>
      </w:pPr>
    </w:p>
    <w:p w14:paraId="4373F126" w14:textId="77777777" w:rsidR="00A95FB7" w:rsidRPr="009712CB" w:rsidRDefault="00A95FB7" w:rsidP="00BF5476">
      <w:pPr>
        <w:rPr>
          <w:rFonts w:ascii="Times New Roman" w:hAnsi="Times New Roman" w:cs="Times New Roman"/>
          <w:bCs/>
          <w:sz w:val="20"/>
          <w:szCs w:val="20"/>
        </w:rPr>
      </w:pPr>
    </w:p>
    <w:p w14:paraId="1214259D" w14:textId="77777777" w:rsidR="00A95FB7" w:rsidRPr="009712CB" w:rsidRDefault="00A95FB7" w:rsidP="00BF5476">
      <w:pPr>
        <w:rPr>
          <w:rFonts w:ascii="Times New Roman" w:hAnsi="Times New Roman" w:cs="Times New Roman"/>
          <w:bCs/>
          <w:sz w:val="20"/>
          <w:szCs w:val="20"/>
        </w:rPr>
      </w:pPr>
    </w:p>
    <w:p w14:paraId="04694DDE" w14:textId="77777777" w:rsidR="00A95FB7" w:rsidRPr="009712CB" w:rsidRDefault="00A95FB7" w:rsidP="00BF5476">
      <w:pPr>
        <w:rPr>
          <w:rFonts w:ascii="Times New Roman" w:hAnsi="Times New Roman" w:cs="Times New Roman"/>
          <w:bCs/>
          <w:sz w:val="20"/>
          <w:szCs w:val="20"/>
        </w:rPr>
      </w:pPr>
    </w:p>
    <w:p w14:paraId="7709940D" w14:textId="77777777" w:rsidR="00A95FB7" w:rsidRPr="009712CB" w:rsidRDefault="00A95FB7" w:rsidP="00BF5476">
      <w:pPr>
        <w:rPr>
          <w:rFonts w:ascii="Times New Roman" w:hAnsi="Times New Roman" w:cs="Times New Roman"/>
          <w:bCs/>
          <w:sz w:val="20"/>
          <w:szCs w:val="20"/>
        </w:rPr>
      </w:pPr>
    </w:p>
    <w:p w14:paraId="1984D42E" w14:textId="77777777" w:rsidR="00A95FB7" w:rsidRPr="009712CB" w:rsidRDefault="00A95FB7" w:rsidP="00BF5476">
      <w:pPr>
        <w:rPr>
          <w:rFonts w:ascii="Times New Roman" w:hAnsi="Times New Roman" w:cs="Times New Roman"/>
          <w:bCs/>
          <w:sz w:val="20"/>
          <w:szCs w:val="20"/>
        </w:rPr>
      </w:pPr>
    </w:p>
    <w:p w14:paraId="77A20EE1" w14:textId="77777777" w:rsidR="000E3CA1" w:rsidRPr="009712CB" w:rsidRDefault="000E3CA1" w:rsidP="00BF5476">
      <w:pPr>
        <w:rPr>
          <w:rFonts w:ascii="Times New Roman" w:hAnsi="Times New Roman" w:cs="Times New Roman"/>
          <w:bCs/>
          <w:sz w:val="20"/>
          <w:szCs w:val="20"/>
        </w:rPr>
      </w:pPr>
    </w:p>
    <w:p w14:paraId="6D84D821" w14:textId="77777777" w:rsidR="000E3CA1" w:rsidRPr="009712CB" w:rsidRDefault="000E3CA1" w:rsidP="00BF5476">
      <w:pPr>
        <w:rPr>
          <w:rFonts w:ascii="Times New Roman" w:hAnsi="Times New Roman" w:cs="Times New Roman"/>
          <w:bCs/>
          <w:sz w:val="20"/>
          <w:szCs w:val="20"/>
        </w:rPr>
      </w:pPr>
    </w:p>
    <w:p w14:paraId="4EB30084" w14:textId="77777777" w:rsidR="000E3CA1" w:rsidRPr="009712CB" w:rsidRDefault="000E3CA1" w:rsidP="00BF5476">
      <w:pPr>
        <w:rPr>
          <w:rFonts w:ascii="Times New Roman" w:hAnsi="Times New Roman" w:cs="Times New Roman"/>
          <w:bCs/>
          <w:sz w:val="20"/>
          <w:szCs w:val="20"/>
        </w:rPr>
      </w:pPr>
    </w:p>
    <w:p w14:paraId="411D4768" w14:textId="77777777" w:rsidR="000E3CA1" w:rsidRPr="009712CB" w:rsidRDefault="000E3CA1" w:rsidP="00BF5476">
      <w:pPr>
        <w:rPr>
          <w:rFonts w:ascii="Times New Roman" w:hAnsi="Times New Roman" w:cs="Times New Roman"/>
          <w:bCs/>
          <w:sz w:val="20"/>
          <w:szCs w:val="20"/>
        </w:rPr>
      </w:pPr>
    </w:p>
    <w:p w14:paraId="647D0A5F" w14:textId="77777777" w:rsidR="000E3CA1" w:rsidRPr="009712CB" w:rsidRDefault="000E3CA1" w:rsidP="00BF5476">
      <w:pPr>
        <w:rPr>
          <w:rFonts w:ascii="Times New Roman" w:hAnsi="Times New Roman" w:cs="Times New Roman"/>
          <w:bCs/>
          <w:sz w:val="20"/>
          <w:szCs w:val="20"/>
        </w:rPr>
      </w:pPr>
    </w:p>
    <w:p w14:paraId="26903D30" w14:textId="77777777" w:rsidR="000E3CA1" w:rsidRPr="009712CB" w:rsidRDefault="000E3CA1" w:rsidP="00BF5476">
      <w:pPr>
        <w:rPr>
          <w:rFonts w:ascii="Times New Roman" w:hAnsi="Times New Roman" w:cs="Times New Roman"/>
          <w:bCs/>
          <w:sz w:val="20"/>
          <w:szCs w:val="20"/>
        </w:rPr>
      </w:pPr>
    </w:p>
    <w:p w14:paraId="2E9E63C1" w14:textId="77777777" w:rsidR="000E3CA1" w:rsidRPr="009712CB" w:rsidRDefault="000E3CA1" w:rsidP="00BF5476">
      <w:pPr>
        <w:rPr>
          <w:rFonts w:ascii="Times New Roman" w:hAnsi="Times New Roman" w:cs="Times New Roman"/>
          <w:bCs/>
          <w:sz w:val="20"/>
          <w:szCs w:val="20"/>
        </w:rPr>
      </w:pPr>
    </w:p>
    <w:p w14:paraId="13B846AF" w14:textId="77777777" w:rsidR="000E3CA1" w:rsidRPr="009712CB" w:rsidRDefault="000E3CA1" w:rsidP="00BF5476">
      <w:pPr>
        <w:rPr>
          <w:rFonts w:ascii="Times New Roman" w:hAnsi="Times New Roman" w:cs="Times New Roman"/>
          <w:bCs/>
          <w:sz w:val="20"/>
          <w:szCs w:val="20"/>
        </w:rPr>
      </w:pPr>
    </w:p>
    <w:p w14:paraId="083C72CD" w14:textId="28964591" w:rsidR="00B0708B" w:rsidRPr="009712CB" w:rsidRDefault="00B0708B" w:rsidP="00B0708B">
      <w:pPr>
        <w:pageBreakBefore/>
        <w:widowControl/>
        <w:rPr>
          <w:rFonts w:ascii="Times New Roman" w:hAnsi="Times New Roman" w:cs="Times New Roman"/>
          <w:bCs/>
        </w:rPr>
      </w:pPr>
      <w:r w:rsidRPr="009712CB">
        <w:rPr>
          <w:rFonts w:ascii="Times New Roman" w:hAnsi="Times New Roman" w:cs="Times New Roman"/>
          <w:bCs/>
          <w:sz w:val="20"/>
          <w:szCs w:val="20"/>
        </w:rPr>
        <w:lastRenderedPageBreak/>
        <w:t>Table S4</w:t>
      </w:r>
      <w:r w:rsidRPr="009712CB">
        <w:rPr>
          <w:rFonts w:ascii="Times New Roman" w:hAnsi="Times New Roman" w:cs="Times New Roman"/>
          <w:bCs/>
        </w:rPr>
        <w:t>. Meta-regression of DCR.</w:t>
      </w:r>
    </w:p>
    <w:p w14:paraId="120CC92D" w14:textId="77777777" w:rsidR="00B0708B" w:rsidRPr="009712CB" w:rsidRDefault="00B0708B" w:rsidP="00B0708B">
      <w:pPr>
        <w:rPr>
          <w:rFonts w:ascii="Times New Roman" w:hAnsi="Times New Roman" w:cs="Times New Roman"/>
          <w:bCs/>
        </w:rPr>
      </w:pPr>
    </w:p>
    <w:tbl>
      <w:tblPr>
        <w:tblW w:w="5000" w:type="pct"/>
        <w:tblLook w:val="04A0" w:firstRow="1" w:lastRow="0" w:firstColumn="1" w:lastColumn="0" w:noHBand="0" w:noVBand="1"/>
      </w:tblPr>
      <w:tblGrid>
        <w:gridCol w:w="3418"/>
        <w:gridCol w:w="1278"/>
        <w:gridCol w:w="1242"/>
        <w:gridCol w:w="1278"/>
        <w:gridCol w:w="1242"/>
        <w:gridCol w:w="1278"/>
        <w:gridCol w:w="1240"/>
      </w:tblGrid>
      <w:tr w:rsidR="00B0708B" w:rsidRPr="009712CB" w14:paraId="79C554C8" w14:textId="77777777" w:rsidTr="001420B0">
        <w:trPr>
          <w:trHeight w:val="375"/>
        </w:trPr>
        <w:tc>
          <w:tcPr>
            <w:tcW w:w="1557" w:type="pct"/>
            <w:tcBorders>
              <w:top w:val="single" w:sz="12" w:space="0" w:color="auto"/>
              <w:left w:val="nil"/>
              <w:bottom w:val="single" w:sz="6" w:space="0" w:color="auto"/>
              <w:right w:val="nil"/>
            </w:tcBorders>
            <w:noWrap/>
          </w:tcPr>
          <w:p w14:paraId="0F8E8E81"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Characteristics</w:t>
            </w:r>
          </w:p>
        </w:tc>
        <w:tc>
          <w:tcPr>
            <w:tcW w:w="582" w:type="pct"/>
            <w:tcBorders>
              <w:top w:val="single" w:sz="12" w:space="0" w:color="auto"/>
              <w:left w:val="nil"/>
              <w:bottom w:val="single" w:sz="6" w:space="0" w:color="auto"/>
              <w:right w:val="nil"/>
            </w:tcBorders>
            <w:noWrap/>
          </w:tcPr>
          <w:p w14:paraId="6AFDA57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estimate</w:t>
            </w:r>
          </w:p>
        </w:tc>
        <w:tc>
          <w:tcPr>
            <w:tcW w:w="566" w:type="pct"/>
            <w:tcBorders>
              <w:top w:val="single" w:sz="12" w:space="0" w:color="auto"/>
              <w:left w:val="nil"/>
              <w:bottom w:val="single" w:sz="6" w:space="0" w:color="auto"/>
              <w:right w:val="nil"/>
            </w:tcBorders>
            <w:noWrap/>
          </w:tcPr>
          <w:p w14:paraId="1FC154F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se</w:t>
            </w:r>
          </w:p>
        </w:tc>
        <w:tc>
          <w:tcPr>
            <w:tcW w:w="582" w:type="pct"/>
            <w:tcBorders>
              <w:top w:val="single" w:sz="12" w:space="0" w:color="auto"/>
              <w:left w:val="nil"/>
              <w:bottom w:val="single" w:sz="6" w:space="0" w:color="auto"/>
              <w:right w:val="nil"/>
            </w:tcBorders>
            <w:noWrap/>
          </w:tcPr>
          <w:p w14:paraId="56E665D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Z</w:t>
            </w:r>
          </w:p>
        </w:tc>
        <w:tc>
          <w:tcPr>
            <w:tcW w:w="566" w:type="pct"/>
            <w:tcBorders>
              <w:top w:val="single" w:sz="12" w:space="0" w:color="auto"/>
              <w:left w:val="nil"/>
              <w:bottom w:val="single" w:sz="6" w:space="0" w:color="auto"/>
              <w:right w:val="nil"/>
            </w:tcBorders>
            <w:noWrap/>
          </w:tcPr>
          <w:p w14:paraId="5FDEEE6E" w14:textId="7777777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P</w:t>
            </w:r>
          </w:p>
        </w:tc>
        <w:tc>
          <w:tcPr>
            <w:tcW w:w="582" w:type="pct"/>
            <w:tcBorders>
              <w:top w:val="single" w:sz="12" w:space="0" w:color="auto"/>
              <w:left w:val="nil"/>
              <w:bottom w:val="single" w:sz="6" w:space="0" w:color="auto"/>
              <w:right w:val="nil"/>
            </w:tcBorders>
            <w:noWrap/>
          </w:tcPr>
          <w:p w14:paraId="066DEAA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ci.lb</w:t>
            </w:r>
          </w:p>
        </w:tc>
        <w:tc>
          <w:tcPr>
            <w:tcW w:w="566" w:type="pct"/>
            <w:tcBorders>
              <w:top w:val="single" w:sz="12" w:space="0" w:color="auto"/>
              <w:left w:val="nil"/>
              <w:bottom w:val="single" w:sz="6" w:space="0" w:color="auto"/>
              <w:right w:val="nil"/>
            </w:tcBorders>
            <w:noWrap/>
          </w:tcPr>
          <w:p w14:paraId="41D093D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ci.ub</w:t>
            </w:r>
          </w:p>
        </w:tc>
      </w:tr>
      <w:tr w:rsidR="00B0708B" w:rsidRPr="009712CB" w14:paraId="5B7AB799" w14:textId="77777777" w:rsidTr="001420B0">
        <w:trPr>
          <w:trHeight w:val="375"/>
        </w:trPr>
        <w:tc>
          <w:tcPr>
            <w:tcW w:w="1557" w:type="pct"/>
            <w:tcBorders>
              <w:top w:val="nil"/>
              <w:left w:val="nil"/>
              <w:bottom w:val="nil"/>
              <w:right w:val="nil"/>
            </w:tcBorders>
            <w:noWrap/>
          </w:tcPr>
          <w:p w14:paraId="22527225"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Year of publication</w:t>
            </w:r>
          </w:p>
        </w:tc>
        <w:tc>
          <w:tcPr>
            <w:tcW w:w="582" w:type="pct"/>
            <w:tcBorders>
              <w:top w:val="nil"/>
              <w:left w:val="nil"/>
              <w:bottom w:val="nil"/>
              <w:right w:val="nil"/>
            </w:tcBorders>
            <w:noWrap/>
          </w:tcPr>
          <w:p w14:paraId="4FF1C81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- 0.0013</w:t>
            </w:r>
          </w:p>
        </w:tc>
        <w:tc>
          <w:tcPr>
            <w:tcW w:w="566" w:type="pct"/>
            <w:tcBorders>
              <w:top w:val="nil"/>
              <w:left w:val="nil"/>
              <w:bottom w:val="nil"/>
              <w:right w:val="nil"/>
            </w:tcBorders>
            <w:noWrap/>
          </w:tcPr>
          <w:p w14:paraId="0995DB3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0.0155</w:t>
            </w:r>
          </w:p>
        </w:tc>
        <w:tc>
          <w:tcPr>
            <w:tcW w:w="582" w:type="pct"/>
            <w:tcBorders>
              <w:top w:val="nil"/>
              <w:left w:val="nil"/>
              <w:bottom w:val="nil"/>
              <w:right w:val="nil"/>
            </w:tcBorders>
            <w:noWrap/>
          </w:tcPr>
          <w:p w14:paraId="5508BEE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- 0.0849</w:t>
            </w:r>
          </w:p>
        </w:tc>
        <w:tc>
          <w:tcPr>
            <w:tcW w:w="566" w:type="pct"/>
            <w:tcBorders>
              <w:top w:val="nil"/>
              <w:left w:val="nil"/>
              <w:bottom w:val="nil"/>
              <w:right w:val="nil"/>
            </w:tcBorders>
            <w:noWrap/>
          </w:tcPr>
          <w:p w14:paraId="4B90748A" w14:textId="40A2FEE1"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0.93</w:t>
            </w:r>
            <w:r w:rsidR="00E55869">
              <w:rPr>
                <w:rFonts w:ascii="Times New Roman" w:hAnsi="Times New Roman" w:cs="Times New Roman" w:hint="eastAsia"/>
                <w:color w:val="000000" w:themeColor="text1"/>
              </w:rPr>
              <w:t>2</w:t>
            </w:r>
          </w:p>
        </w:tc>
        <w:tc>
          <w:tcPr>
            <w:tcW w:w="582" w:type="pct"/>
            <w:tcBorders>
              <w:top w:val="nil"/>
              <w:left w:val="nil"/>
              <w:bottom w:val="nil"/>
              <w:right w:val="nil"/>
            </w:tcBorders>
            <w:noWrap/>
          </w:tcPr>
          <w:p w14:paraId="7FD3BD0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- 0.0317</w:t>
            </w:r>
          </w:p>
        </w:tc>
        <w:tc>
          <w:tcPr>
            <w:tcW w:w="566" w:type="pct"/>
            <w:tcBorders>
              <w:top w:val="nil"/>
              <w:left w:val="nil"/>
              <w:bottom w:val="nil"/>
              <w:right w:val="nil"/>
            </w:tcBorders>
          </w:tcPr>
          <w:p w14:paraId="7908A3A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0.0291</w:t>
            </w:r>
          </w:p>
        </w:tc>
      </w:tr>
      <w:tr w:rsidR="00B0708B" w:rsidRPr="009712CB" w14:paraId="3714ACA0" w14:textId="77777777" w:rsidTr="001420B0">
        <w:trPr>
          <w:trHeight w:val="375"/>
        </w:trPr>
        <w:tc>
          <w:tcPr>
            <w:tcW w:w="1557" w:type="pct"/>
            <w:tcBorders>
              <w:top w:val="nil"/>
              <w:left w:val="nil"/>
              <w:bottom w:val="nil"/>
              <w:right w:val="nil"/>
            </w:tcBorders>
            <w:noWrap/>
          </w:tcPr>
          <w:p w14:paraId="0DE24D84"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Number of authors</w:t>
            </w:r>
          </w:p>
        </w:tc>
        <w:tc>
          <w:tcPr>
            <w:tcW w:w="582" w:type="pct"/>
            <w:tcBorders>
              <w:top w:val="nil"/>
              <w:left w:val="nil"/>
              <w:bottom w:val="nil"/>
              <w:right w:val="nil"/>
            </w:tcBorders>
            <w:noWrap/>
          </w:tcPr>
          <w:p w14:paraId="3DC467C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- 0.0751</w:t>
            </w:r>
          </w:p>
        </w:tc>
        <w:tc>
          <w:tcPr>
            <w:tcW w:w="566" w:type="pct"/>
            <w:tcBorders>
              <w:top w:val="nil"/>
              <w:left w:val="nil"/>
              <w:bottom w:val="nil"/>
              <w:right w:val="nil"/>
            </w:tcBorders>
            <w:noWrap/>
          </w:tcPr>
          <w:p w14:paraId="32CDA77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0.0418</w:t>
            </w:r>
          </w:p>
        </w:tc>
        <w:tc>
          <w:tcPr>
            <w:tcW w:w="582" w:type="pct"/>
            <w:tcBorders>
              <w:top w:val="nil"/>
              <w:left w:val="nil"/>
              <w:bottom w:val="nil"/>
              <w:right w:val="nil"/>
            </w:tcBorders>
            <w:noWrap/>
          </w:tcPr>
          <w:p w14:paraId="169F45B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- 1.7953</w:t>
            </w:r>
          </w:p>
        </w:tc>
        <w:tc>
          <w:tcPr>
            <w:tcW w:w="566" w:type="pct"/>
            <w:tcBorders>
              <w:top w:val="nil"/>
              <w:left w:val="nil"/>
              <w:bottom w:val="nil"/>
              <w:right w:val="nil"/>
            </w:tcBorders>
            <w:noWrap/>
          </w:tcPr>
          <w:p w14:paraId="77427F7A" w14:textId="4818D6AE"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0.07</w:t>
            </w:r>
            <w:r w:rsidR="00E55869">
              <w:rPr>
                <w:rFonts w:ascii="Times New Roman" w:hAnsi="Times New Roman" w:cs="Times New Roman" w:hint="eastAsia"/>
                <w:color w:val="000000" w:themeColor="text1"/>
              </w:rPr>
              <w:t>3</w:t>
            </w:r>
          </w:p>
        </w:tc>
        <w:tc>
          <w:tcPr>
            <w:tcW w:w="582" w:type="pct"/>
            <w:tcBorders>
              <w:top w:val="nil"/>
              <w:left w:val="nil"/>
              <w:bottom w:val="nil"/>
              <w:right w:val="nil"/>
            </w:tcBorders>
            <w:noWrap/>
          </w:tcPr>
          <w:p w14:paraId="4D21712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- 0.1571</w:t>
            </w:r>
          </w:p>
        </w:tc>
        <w:tc>
          <w:tcPr>
            <w:tcW w:w="566" w:type="pct"/>
            <w:tcBorders>
              <w:top w:val="nil"/>
              <w:left w:val="nil"/>
              <w:bottom w:val="nil"/>
              <w:right w:val="nil"/>
            </w:tcBorders>
            <w:noWrap/>
          </w:tcPr>
          <w:p w14:paraId="16FE5BC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0.0069</w:t>
            </w:r>
          </w:p>
        </w:tc>
      </w:tr>
      <w:tr w:rsidR="00B0708B" w:rsidRPr="009712CB" w14:paraId="1DBB4349" w14:textId="77777777" w:rsidTr="001420B0">
        <w:trPr>
          <w:trHeight w:val="375"/>
        </w:trPr>
        <w:tc>
          <w:tcPr>
            <w:tcW w:w="1557" w:type="pct"/>
            <w:tcBorders>
              <w:top w:val="nil"/>
              <w:left w:val="nil"/>
              <w:bottom w:val="nil"/>
              <w:right w:val="nil"/>
            </w:tcBorders>
            <w:noWrap/>
          </w:tcPr>
          <w:p w14:paraId="2F2F5835"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TNM</w:t>
            </w:r>
          </w:p>
        </w:tc>
        <w:tc>
          <w:tcPr>
            <w:tcW w:w="582" w:type="pct"/>
            <w:tcBorders>
              <w:top w:val="nil"/>
              <w:left w:val="nil"/>
              <w:bottom w:val="nil"/>
              <w:right w:val="nil"/>
            </w:tcBorders>
            <w:noWrap/>
          </w:tcPr>
          <w:p w14:paraId="4657BA2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- 0.0031</w:t>
            </w:r>
          </w:p>
        </w:tc>
        <w:tc>
          <w:tcPr>
            <w:tcW w:w="566" w:type="pct"/>
            <w:tcBorders>
              <w:top w:val="nil"/>
              <w:left w:val="nil"/>
              <w:bottom w:val="nil"/>
              <w:right w:val="nil"/>
            </w:tcBorders>
            <w:noWrap/>
          </w:tcPr>
          <w:p w14:paraId="2E8E30C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0.0056</w:t>
            </w:r>
          </w:p>
        </w:tc>
        <w:tc>
          <w:tcPr>
            <w:tcW w:w="582" w:type="pct"/>
            <w:tcBorders>
              <w:top w:val="nil"/>
              <w:left w:val="nil"/>
              <w:bottom w:val="nil"/>
              <w:right w:val="nil"/>
            </w:tcBorders>
            <w:noWrap/>
          </w:tcPr>
          <w:p w14:paraId="1FF239B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- 0.5603</w:t>
            </w:r>
          </w:p>
        </w:tc>
        <w:tc>
          <w:tcPr>
            <w:tcW w:w="566" w:type="pct"/>
            <w:tcBorders>
              <w:top w:val="nil"/>
              <w:left w:val="nil"/>
              <w:bottom w:val="nil"/>
              <w:right w:val="nil"/>
            </w:tcBorders>
            <w:noWrap/>
          </w:tcPr>
          <w:p w14:paraId="2A9D82F1" w14:textId="7BF09BFC"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0.58</w:t>
            </w:r>
            <w:r w:rsidR="00E55869">
              <w:rPr>
                <w:rFonts w:ascii="Times New Roman" w:hAnsi="Times New Roman" w:cs="Times New Roman" w:hint="eastAsia"/>
                <w:color w:val="000000" w:themeColor="text1"/>
              </w:rPr>
              <w:t>5</w:t>
            </w:r>
          </w:p>
        </w:tc>
        <w:tc>
          <w:tcPr>
            <w:tcW w:w="582" w:type="pct"/>
            <w:tcBorders>
              <w:top w:val="nil"/>
              <w:left w:val="nil"/>
              <w:bottom w:val="nil"/>
              <w:right w:val="nil"/>
            </w:tcBorders>
            <w:noWrap/>
          </w:tcPr>
          <w:p w14:paraId="77B5206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- 0.0141</w:t>
            </w:r>
          </w:p>
        </w:tc>
        <w:tc>
          <w:tcPr>
            <w:tcW w:w="566" w:type="pct"/>
            <w:tcBorders>
              <w:top w:val="nil"/>
              <w:left w:val="nil"/>
              <w:bottom w:val="nil"/>
              <w:right w:val="nil"/>
            </w:tcBorders>
            <w:noWrap/>
          </w:tcPr>
          <w:p w14:paraId="7AA8185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0.0078</w:t>
            </w:r>
          </w:p>
        </w:tc>
      </w:tr>
      <w:tr w:rsidR="00B0708B" w:rsidRPr="009712CB" w14:paraId="641B1F2D" w14:textId="77777777" w:rsidTr="001420B0">
        <w:trPr>
          <w:trHeight w:val="375"/>
        </w:trPr>
        <w:tc>
          <w:tcPr>
            <w:tcW w:w="1557" w:type="pct"/>
            <w:tcBorders>
              <w:top w:val="nil"/>
              <w:left w:val="nil"/>
              <w:bottom w:val="nil"/>
              <w:right w:val="nil"/>
            </w:tcBorders>
            <w:noWrap/>
          </w:tcPr>
          <w:p w14:paraId="34111479"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ADI dosage</w:t>
            </w:r>
          </w:p>
        </w:tc>
        <w:tc>
          <w:tcPr>
            <w:tcW w:w="582" w:type="pct"/>
            <w:tcBorders>
              <w:top w:val="nil"/>
              <w:left w:val="nil"/>
              <w:bottom w:val="nil"/>
              <w:right w:val="nil"/>
            </w:tcBorders>
            <w:noWrap/>
          </w:tcPr>
          <w:p w14:paraId="0E4B2E5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- 0.0066 </w:t>
            </w:r>
          </w:p>
        </w:tc>
        <w:tc>
          <w:tcPr>
            <w:tcW w:w="566" w:type="pct"/>
            <w:tcBorders>
              <w:top w:val="nil"/>
              <w:left w:val="nil"/>
              <w:bottom w:val="nil"/>
              <w:right w:val="nil"/>
            </w:tcBorders>
            <w:noWrap/>
          </w:tcPr>
          <w:p w14:paraId="753D84E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0.0057</w:t>
            </w:r>
          </w:p>
        </w:tc>
        <w:tc>
          <w:tcPr>
            <w:tcW w:w="582" w:type="pct"/>
            <w:tcBorders>
              <w:top w:val="nil"/>
              <w:left w:val="nil"/>
              <w:bottom w:val="nil"/>
              <w:right w:val="nil"/>
            </w:tcBorders>
            <w:noWrap/>
          </w:tcPr>
          <w:p w14:paraId="5420DF8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- 1.1571</w:t>
            </w:r>
          </w:p>
        </w:tc>
        <w:tc>
          <w:tcPr>
            <w:tcW w:w="566" w:type="pct"/>
            <w:tcBorders>
              <w:top w:val="nil"/>
              <w:left w:val="nil"/>
              <w:bottom w:val="nil"/>
              <w:right w:val="nil"/>
            </w:tcBorders>
            <w:noWrap/>
          </w:tcPr>
          <w:p w14:paraId="0C2BDB58" w14:textId="589D1D63"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0.25</w:t>
            </w:r>
            <w:r w:rsidR="00E55869">
              <w:rPr>
                <w:rFonts w:ascii="Times New Roman" w:hAnsi="Times New Roman" w:cs="Times New Roman" w:hint="eastAsia"/>
                <w:color w:val="000000" w:themeColor="text1"/>
              </w:rPr>
              <w:t>7</w:t>
            </w:r>
          </w:p>
        </w:tc>
        <w:tc>
          <w:tcPr>
            <w:tcW w:w="582" w:type="pct"/>
            <w:tcBorders>
              <w:top w:val="nil"/>
              <w:left w:val="nil"/>
              <w:bottom w:val="nil"/>
              <w:right w:val="nil"/>
            </w:tcBorders>
            <w:noWrap/>
          </w:tcPr>
          <w:p w14:paraId="098A734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- 0.0178</w:t>
            </w:r>
          </w:p>
        </w:tc>
        <w:tc>
          <w:tcPr>
            <w:tcW w:w="566" w:type="pct"/>
            <w:tcBorders>
              <w:top w:val="nil"/>
              <w:left w:val="nil"/>
              <w:bottom w:val="nil"/>
              <w:right w:val="nil"/>
            </w:tcBorders>
            <w:noWrap/>
          </w:tcPr>
          <w:p w14:paraId="1F74EFA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0.0046</w:t>
            </w:r>
          </w:p>
        </w:tc>
      </w:tr>
      <w:tr w:rsidR="00B0708B" w:rsidRPr="009712CB" w14:paraId="62BFCA79" w14:textId="77777777" w:rsidTr="001420B0">
        <w:trPr>
          <w:trHeight w:val="375"/>
        </w:trPr>
        <w:tc>
          <w:tcPr>
            <w:tcW w:w="1557" w:type="pct"/>
            <w:tcBorders>
              <w:top w:val="nil"/>
              <w:left w:val="nil"/>
              <w:bottom w:val="nil"/>
              <w:right w:val="nil"/>
            </w:tcBorders>
            <w:noWrap/>
          </w:tcPr>
          <w:p w14:paraId="7F87FA0E"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Follow up</w:t>
            </w:r>
          </w:p>
        </w:tc>
        <w:tc>
          <w:tcPr>
            <w:tcW w:w="582" w:type="pct"/>
            <w:tcBorders>
              <w:top w:val="nil"/>
              <w:left w:val="nil"/>
              <w:bottom w:val="nil"/>
              <w:right w:val="nil"/>
            </w:tcBorders>
            <w:noWrap/>
          </w:tcPr>
          <w:p w14:paraId="1E90DCD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- 0.1687</w:t>
            </w:r>
          </w:p>
        </w:tc>
        <w:tc>
          <w:tcPr>
            <w:tcW w:w="566" w:type="pct"/>
            <w:tcBorders>
              <w:top w:val="nil"/>
              <w:left w:val="nil"/>
              <w:bottom w:val="nil"/>
              <w:right w:val="nil"/>
            </w:tcBorders>
            <w:noWrap/>
          </w:tcPr>
          <w:p w14:paraId="367480A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0.1894</w:t>
            </w:r>
          </w:p>
        </w:tc>
        <w:tc>
          <w:tcPr>
            <w:tcW w:w="582" w:type="pct"/>
            <w:tcBorders>
              <w:top w:val="nil"/>
              <w:left w:val="nil"/>
              <w:bottom w:val="nil"/>
              <w:right w:val="nil"/>
            </w:tcBorders>
            <w:noWrap/>
          </w:tcPr>
          <w:p w14:paraId="2E78D6D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- 0.8908</w:t>
            </w:r>
          </w:p>
        </w:tc>
        <w:tc>
          <w:tcPr>
            <w:tcW w:w="566" w:type="pct"/>
            <w:tcBorders>
              <w:top w:val="nil"/>
              <w:left w:val="nil"/>
              <w:bottom w:val="nil"/>
              <w:right w:val="nil"/>
            </w:tcBorders>
            <w:noWrap/>
          </w:tcPr>
          <w:p w14:paraId="6CD600B1" w14:textId="4851A1F8"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0.37</w:t>
            </w:r>
            <w:r w:rsidR="00E55869">
              <w:rPr>
                <w:rFonts w:ascii="Times New Roman" w:hAnsi="Times New Roman" w:cs="Times New Roman" w:hint="eastAsia"/>
                <w:color w:val="000000" w:themeColor="text1"/>
              </w:rPr>
              <w:t>3</w:t>
            </w:r>
          </w:p>
        </w:tc>
        <w:tc>
          <w:tcPr>
            <w:tcW w:w="582" w:type="pct"/>
            <w:tcBorders>
              <w:top w:val="nil"/>
              <w:left w:val="nil"/>
              <w:bottom w:val="nil"/>
              <w:right w:val="nil"/>
            </w:tcBorders>
            <w:noWrap/>
          </w:tcPr>
          <w:p w14:paraId="68E56E4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- 0.5398</w:t>
            </w:r>
          </w:p>
        </w:tc>
        <w:tc>
          <w:tcPr>
            <w:tcW w:w="566" w:type="pct"/>
            <w:tcBorders>
              <w:top w:val="nil"/>
              <w:left w:val="nil"/>
              <w:bottom w:val="nil"/>
              <w:right w:val="nil"/>
            </w:tcBorders>
            <w:noWrap/>
          </w:tcPr>
          <w:p w14:paraId="44C55E4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0.2025</w:t>
            </w:r>
          </w:p>
        </w:tc>
      </w:tr>
      <w:tr w:rsidR="00B0708B" w:rsidRPr="009712CB" w14:paraId="5F429BC3" w14:textId="77777777" w:rsidTr="001420B0">
        <w:trPr>
          <w:trHeight w:val="375"/>
        </w:trPr>
        <w:tc>
          <w:tcPr>
            <w:tcW w:w="1557" w:type="pct"/>
            <w:tcBorders>
              <w:top w:val="nil"/>
              <w:left w:val="nil"/>
              <w:bottom w:val="single" w:sz="12" w:space="0" w:color="auto"/>
              <w:right w:val="nil"/>
            </w:tcBorders>
            <w:noWrap/>
          </w:tcPr>
          <w:p w14:paraId="72C772A0" w14:textId="234DE28D" w:rsidR="00B0708B" w:rsidRPr="009712CB" w:rsidRDefault="00B0708B" w:rsidP="001420B0">
            <w:pPr>
              <w:rPr>
                <w:rFonts w:ascii="Times New Roman" w:hAnsi="Times New Roman" w:cs="Times New Roman"/>
              </w:rPr>
            </w:pPr>
            <w:r w:rsidRPr="009712CB">
              <w:rPr>
                <w:rFonts w:ascii="Times New Roman" w:hAnsi="Times New Roman" w:cs="Times New Roman"/>
              </w:rPr>
              <w:t>R</w:t>
            </w:r>
            <w:r w:rsidR="00DB7E2E">
              <w:rPr>
                <w:rFonts w:ascii="Times New Roman" w:hAnsi="Times New Roman" w:cs="Times New Roman" w:hint="eastAsia"/>
              </w:rPr>
              <w:t>o</w:t>
            </w:r>
            <w:r w:rsidRPr="009712CB">
              <w:rPr>
                <w:rFonts w:ascii="Times New Roman" w:hAnsi="Times New Roman" w:cs="Times New Roman"/>
              </w:rPr>
              <w:t>B2</w:t>
            </w:r>
          </w:p>
        </w:tc>
        <w:tc>
          <w:tcPr>
            <w:tcW w:w="582" w:type="pct"/>
            <w:tcBorders>
              <w:top w:val="nil"/>
              <w:left w:val="nil"/>
              <w:bottom w:val="single" w:sz="12" w:space="0" w:color="auto"/>
              <w:right w:val="nil"/>
            </w:tcBorders>
            <w:noWrap/>
          </w:tcPr>
          <w:p w14:paraId="688548D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- 0.0837 </w:t>
            </w:r>
          </w:p>
        </w:tc>
        <w:tc>
          <w:tcPr>
            <w:tcW w:w="566" w:type="pct"/>
            <w:tcBorders>
              <w:top w:val="nil"/>
              <w:left w:val="nil"/>
              <w:bottom w:val="single" w:sz="12" w:space="0" w:color="auto"/>
              <w:right w:val="nil"/>
            </w:tcBorders>
            <w:noWrap/>
          </w:tcPr>
          <w:p w14:paraId="5C47CBA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0.0615 </w:t>
            </w:r>
          </w:p>
        </w:tc>
        <w:tc>
          <w:tcPr>
            <w:tcW w:w="582" w:type="pct"/>
            <w:tcBorders>
              <w:top w:val="nil"/>
              <w:left w:val="nil"/>
              <w:bottom w:val="single" w:sz="12" w:space="0" w:color="auto"/>
              <w:right w:val="nil"/>
            </w:tcBorders>
            <w:noWrap/>
          </w:tcPr>
          <w:p w14:paraId="495C88F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- 1.3596</w:t>
            </w:r>
          </w:p>
        </w:tc>
        <w:tc>
          <w:tcPr>
            <w:tcW w:w="566" w:type="pct"/>
            <w:tcBorders>
              <w:top w:val="nil"/>
              <w:left w:val="nil"/>
              <w:bottom w:val="single" w:sz="12" w:space="0" w:color="auto"/>
              <w:right w:val="nil"/>
            </w:tcBorders>
            <w:noWrap/>
          </w:tcPr>
          <w:p w14:paraId="7DFED6D2" w14:textId="7EBF8008"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0.17</w:t>
            </w:r>
            <w:r w:rsidR="00E55869">
              <w:rPr>
                <w:rFonts w:ascii="Times New Roman" w:hAnsi="Times New Roman" w:cs="Times New Roman" w:hint="eastAsia"/>
                <w:color w:val="000000" w:themeColor="text1"/>
              </w:rPr>
              <w:t>4</w:t>
            </w:r>
          </w:p>
        </w:tc>
        <w:tc>
          <w:tcPr>
            <w:tcW w:w="582" w:type="pct"/>
            <w:tcBorders>
              <w:top w:val="nil"/>
              <w:left w:val="nil"/>
              <w:bottom w:val="single" w:sz="12" w:space="0" w:color="auto"/>
              <w:right w:val="nil"/>
            </w:tcBorders>
            <w:noWrap/>
          </w:tcPr>
          <w:p w14:paraId="348442D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- 0.2043</w:t>
            </w:r>
          </w:p>
        </w:tc>
        <w:tc>
          <w:tcPr>
            <w:tcW w:w="566" w:type="pct"/>
            <w:tcBorders>
              <w:top w:val="nil"/>
              <w:left w:val="nil"/>
              <w:bottom w:val="single" w:sz="12" w:space="0" w:color="auto"/>
              <w:right w:val="nil"/>
            </w:tcBorders>
            <w:noWrap/>
          </w:tcPr>
          <w:p w14:paraId="51059C1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0.0370</w:t>
            </w:r>
          </w:p>
        </w:tc>
      </w:tr>
    </w:tbl>
    <w:p w14:paraId="195E6D85" w14:textId="77777777" w:rsidR="00B0708B" w:rsidRPr="009712CB" w:rsidRDefault="00B0708B" w:rsidP="00B0708B">
      <w:pPr>
        <w:rPr>
          <w:rFonts w:ascii="Times New Roman" w:hAnsi="Times New Roman" w:cs="Times New Roman"/>
          <w:sz w:val="20"/>
          <w:szCs w:val="20"/>
        </w:rPr>
        <w:sectPr w:rsidR="00B0708B" w:rsidRPr="009712CB" w:rsidSect="00C300A4">
          <w:pgSz w:w="14570" w:h="20636" w:code="12"/>
          <w:pgMar w:top="1440" w:right="1797" w:bottom="1440" w:left="1797" w:header="851" w:footer="992" w:gutter="0"/>
          <w:cols w:space="425"/>
          <w:docGrid w:linePitch="312"/>
        </w:sectPr>
      </w:pPr>
      <w:r w:rsidRPr="009712CB">
        <w:rPr>
          <w:rFonts w:ascii="Times New Roman" w:hAnsi="Times New Roman" w:cs="Times New Roman"/>
          <w:sz w:val="20"/>
          <w:szCs w:val="20"/>
        </w:rPr>
        <w:t xml:space="preserve">Estimate: Regression coefficient; </w:t>
      </w:r>
      <w:r w:rsidRPr="009712CB">
        <w:rPr>
          <w:rFonts w:ascii="Times New Roman" w:hAnsi="Times New Roman" w:cs="Times New Roman"/>
        </w:rPr>
        <w:t>Se:</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Standard error; Z:</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Z - statistic; P:</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P - value; ci.lb: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lower bound; ci.ub: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upper bound</w:t>
      </w:r>
      <w:r w:rsidRPr="009712CB">
        <w:rPr>
          <w:rFonts w:ascii="Times New Roman" w:hAnsi="Times New Roman" w:cs="Times New Roman" w:hint="eastAsia"/>
        </w:rPr>
        <w:t>.</w:t>
      </w:r>
    </w:p>
    <w:p w14:paraId="569C4D73" w14:textId="04DD095E" w:rsidR="00B0708B" w:rsidRPr="009712CB" w:rsidRDefault="00B0708B" w:rsidP="00B0708B">
      <w:pPr>
        <w:pageBreakBefore/>
        <w:widowControl/>
        <w:rPr>
          <w:rFonts w:ascii="Times New Roman" w:hAnsi="Times New Roman" w:cs="Times New Roman"/>
          <w:bCs/>
        </w:rPr>
      </w:pPr>
      <w:r w:rsidRPr="009712CB">
        <w:rPr>
          <w:rFonts w:ascii="Times New Roman" w:hAnsi="Times New Roman" w:cs="Times New Roman"/>
          <w:bCs/>
          <w:sz w:val="20"/>
          <w:szCs w:val="20"/>
        </w:rPr>
        <w:lastRenderedPageBreak/>
        <w:t>Table S5</w:t>
      </w:r>
      <w:r w:rsidRPr="009712CB">
        <w:rPr>
          <w:rFonts w:ascii="Times New Roman" w:hAnsi="Times New Roman" w:cs="Times New Roman"/>
          <w:bCs/>
        </w:rPr>
        <w:t xml:space="preserve">. </w:t>
      </w:r>
      <w:r w:rsidR="00423221" w:rsidRPr="009712CB">
        <w:rPr>
          <w:rFonts w:ascii="Times New Roman" w:hAnsi="Times New Roman" w:cs="Times New Roman"/>
          <w:bCs/>
        </w:rPr>
        <w:t>Meta-regression</w:t>
      </w:r>
      <w:r w:rsidRPr="009712CB">
        <w:rPr>
          <w:rFonts w:ascii="Times New Roman" w:hAnsi="Times New Roman" w:cs="Times New Roman"/>
          <w:bCs/>
        </w:rPr>
        <w:t xml:space="preserve"> of </w:t>
      </w:r>
      <w:r>
        <w:rPr>
          <w:rFonts w:ascii="Times New Roman" w:hAnsi="Times New Roman" w:cs="Times New Roman"/>
          <w:bCs/>
        </w:rPr>
        <w:t>OR</w:t>
      </w:r>
      <w:r w:rsidRPr="009712CB">
        <w:rPr>
          <w:rFonts w:ascii="Times New Roman" w:hAnsi="Times New Roman" w:cs="Times New Roman"/>
          <w:bCs/>
        </w:rPr>
        <w:t>R.</w:t>
      </w:r>
    </w:p>
    <w:p w14:paraId="45540F37" w14:textId="77777777" w:rsidR="00B0708B" w:rsidRPr="009712CB" w:rsidRDefault="00B0708B" w:rsidP="00B0708B">
      <w:pPr>
        <w:rPr>
          <w:rFonts w:ascii="Times New Roman" w:hAnsi="Times New Roman" w:cs="Times New Roman"/>
          <w:bCs/>
        </w:rPr>
      </w:pPr>
    </w:p>
    <w:tbl>
      <w:tblPr>
        <w:tblW w:w="5000" w:type="pct"/>
        <w:tblLook w:val="04A0" w:firstRow="1" w:lastRow="0" w:firstColumn="1" w:lastColumn="0" w:noHBand="0" w:noVBand="1"/>
      </w:tblPr>
      <w:tblGrid>
        <w:gridCol w:w="3418"/>
        <w:gridCol w:w="1278"/>
        <w:gridCol w:w="1242"/>
        <w:gridCol w:w="1278"/>
        <w:gridCol w:w="1242"/>
        <w:gridCol w:w="1278"/>
        <w:gridCol w:w="1240"/>
      </w:tblGrid>
      <w:tr w:rsidR="00B0708B" w:rsidRPr="009712CB" w14:paraId="715EC460" w14:textId="77777777" w:rsidTr="001420B0">
        <w:trPr>
          <w:trHeight w:val="360"/>
        </w:trPr>
        <w:tc>
          <w:tcPr>
            <w:tcW w:w="1557" w:type="pct"/>
            <w:tcBorders>
              <w:top w:val="single" w:sz="12" w:space="0" w:color="auto"/>
              <w:left w:val="nil"/>
              <w:bottom w:val="single" w:sz="6" w:space="0" w:color="auto"/>
              <w:right w:val="nil"/>
            </w:tcBorders>
            <w:noWrap/>
          </w:tcPr>
          <w:p w14:paraId="44D89409"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Characteristics</w:t>
            </w:r>
          </w:p>
        </w:tc>
        <w:tc>
          <w:tcPr>
            <w:tcW w:w="582" w:type="pct"/>
            <w:tcBorders>
              <w:top w:val="single" w:sz="12" w:space="0" w:color="auto"/>
              <w:left w:val="nil"/>
              <w:bottom w:val="single" w:sz="6" w:space="0" w:color="auto"/>
              <w:right w:val="nil"/>
            </w:tcBorders>
            <w:noWrap/>
          </w:tcPr>
          <w:p w14:paraId="43B3FC0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estimate</w:t>
            </w:r>
          </w:p>
        </w:tc>
        <w:tc>
          <w:tcPr>
            <w:tcW w:w="566" w:type="pct"/>
            <w:tcBorders>
              <w:top w:val="single" w:sz="12" w:space="0" w:color="auto"/>
              <w:left w:val="nil"/>
              <w:bottom w:val="single" w:sz="6" w:space="0" w:color="auto"/>
              <w:right w:val="nil"/>
            </w:tcBorders>
            <w:noWrap/>
          </w:tcPr>
          <w:p w14:paraId="6AD9764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se</w:t>
            </w:r>
          </w:p>
        </w:tc>
        <w:tc>
          <w:tcPr>
            <w:tcW w:w="582" w:type="pct"/>
            <w:tcBorders>
              <w:top w:val="single" w:sz="12" w:space="0" w:color="auto"/>
              <w:left w:val="nil"/>
              <w:bottom w:val="single" w:sz="6" w:space="0" w:color="auto"/>
              <w:right w:val="nil"/>
            </w:tcBorders>
            <w:noWrap/>
          </w:tcPr>
          <w:p w14:paraId="339C8AA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Z</w:t>
            </w:r>
          </w:p>
        </w:tc>
        <w:tc>
          <w:tcPr>
            <w:tcW w:w="566" w:type="pct"/>
            <w:tcBorders>
              <w:top w:val="single" w:sz="12" w:space="0" w:color="auto"/>
              <w:left w:val="nil"/>
              <w:bottom w:val="single" w:sz="6" w:space="0" w:color="auto"/>
              <w:right w:val="nil"/>
            </w:tcBorders>
            <w:noWrap/>
          </w:tcPr>
          <w:p w14:paraId="177F9C9B" w14:textId="7777777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P</w:t>
            </w:r>
          </w:p>
        </w:tc>
        <w:tc>
          <w:tcPr>
            <w:tcW w:w="582" w:type="pct"/>
            <w:tcBorders>
              <w:top w:val="single" w:sz="12" w:space="0" w:color="auto"/>
              <w:left w:val="nil"/>
              <w:bottom w:val="single" w:sz="6" w:space="0" w:color="auto"/>
              <w:right w:val="nil"/>
            </w:tcBorders>
            <w:noWrap/>
          </w:tcPr>
          <w:p w14:paraId="15A7B6C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ci.lb</w:t>
            </w:r>
          </w:p>
        </w:tc>
        <w:tc>
          <w:tcPr>
            <w:tcW w:w="566" w:type="pct"/>
            <w:tcBorders>
              <w:top w:val="single" w:sz="12" w:space="0" w:color="auto"/>
              <w:left w:val="nil"/>
              <w:bottom w:val="single" w:sz="6" w:space="0" w:color="auto"/>
              <w:right w:val="nil"/>
            </w:tcBorders>
            <w:noWrap/>
          </w:tcPr>
          <w:p w14:paraId="5E1BF3A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ci.ub</w:t>
            </w:r>
          </w:p>
        </w:tc>
      </w:tr>
      <w:tr w:rsidR="00B0708B" w:rsidRPr="009712CB" w14:paraId="29BC745E" w14:textId="77777777" w:rsidTr="001420B0">
        <w:trPr>
          <w:trHeight w:val="360"/>
        </w:trPr>
        <w:tc>
          <w:tcPr>
            <w:tcW w:w="1557" w:type="pct"/>
            <w:tcBorders>
              <w:top w:val="nil"/>
              <w:left w:val="nil"/>
              <w:bottom w:val="nil"/>
              <w:right w:val="nil"/>
            </w:tcBorders>
            <w:noWrap/>
          </w:tcPr>
          <w:p w14:paraId="5BA082FF"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Year of publication</w:t>
            </w:r>
          </w:p>
        </w:tc>
        <w:tc>
          <w:tcPr>
            <w:tcW w:w="582" w:type="pct"/>
            <w:tcBorders>
              <w:top w:val="nil"/>
              <w:left w:val="nil"/>
              <w:bottom w:val="nil"/>
              <w:right w:val="nil"/>
            </w:tcBorders>
            <w:noWrap/>
          </w:tcPr>
          <w:p w14:paraId="37CE4EA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0.0116</w:t>
            </w:r>
          </w:p>
        </w:tc>
        <w:tc>
          <w:tcPr>
            <w:tcW w:w="566" w:type="pct"/>
            <w:tcBorders>
              <w:top w:val="nil"/>
              <w:left w:val="nil"/>
              <w:bottom w:val="nil"/>
              <w:right w:val="nil"/>
            </w:tcBorders>
            <w:noWrap/>
          </w:tcPr>
          <w:p w14:paraId="00ACF4C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0.0125</w:t>
            </w:r>
          </w:p>
        </w:tc>
        <w:tc>
          <w:tcPr>
            <w:tcW w:w="582" w:type="pct"/>
            <w:tcBorders>
              <w:top w:val="nil"/>
              <w:left w:val="nil"/>
              <w:bottom w:val="nil"/>
              <w:right w:val="nil"/>
            </w:tcBorders>
            <w:noWrap/>
          </w:tcPr>
          <w:p w14:paraId="0636428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0.9280</w:t>
            </w:r>
          </w:p>
        </w:tc>
        <w:tc>
          <w:tcPr>
            <w:tcW w:w="566" w:type="pct"/>
            <w:tcBorders>
              <w:top w:val="nil"/>
              <w:left w:val="nil"/>
              <w:bottom w:val="nil"/>
              <w:right w:val="nil"/>
            </w:tcBorders>
            <w:noWrap/>
          </w:tcPr>
          <w:p w14:paraId="6AA38B56" w14:textId="139FA40D"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0.35</w:t>
            </w:r>
            <w:r w:rsidR="00E55869">
              <w:rPr>
                <w:rFonts w:ascii="Times New Roman" w:hAnsi="Times New Roman" w:cs="Times New Roman" w:hint="eastAsia"/>
                <w:color w:val="000000" w:themeColor="text1"/>
              </w:rPr>
              <w:t>3</w:t>
            </w:r>
          </w:p>
        </w:tc>
        <w:tc>
          <w:tcPr>
            <w:tcW w:w="582" w:type="pct"/>
            <w:tcBorders>
              <w:top w:val="nil"/>
              <w:left w:val="nil"/>
              <w:bottom w:val="nil"/>
              <w:right w:val="nil"/>
            </w:tcBorders>
            <w:noWrap/>
          </w:tcPr>
          <w:p w14:paraId="1F255A7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- 0.0129</w:t>
            </w:r>
          </w:p>
        </w:tc>
        <w:tc>
          <w:tcPr>
            <w:tcW w:w="566" w:type="pct"/>
            <w:tcBorders>
              <w:top w:val="nil"/>
              <w:left w:val="nil"/>
              <w:bottom w:val="nil"/>
              <w:right w:val="nil"/>
            </w:tcBorders>
          </w:tcPr>
          <w:p w14:paraId="770C30E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0.0362</w:t>
            </w:r>
          </w:p>
        </w:tc>
      </w:tr>
      <w:tr w:rsidR="00B0708B" w:rsidRPr="009712CB" w14:paraId="5E0F98B3" w14:textId="77777777" w:rsidTr="001420B0">
        <w:trPr>
          <w:trHeight w:val="360"/>
        </w:trPr>
        <w:tc>
          <w:tcPr>
            <w:tcW w:w="1557" w:type="pct"/>
            <w:tcBorders>
              <w:top w:val="nil"/>
              <w:left w:val="nil"/>
              <w:bottom w:val="nil"/>
              <w:right w:val="nil"/>
            </w:tcBorders>
            <w:noWrap/>
          </w:tcPr>
          <w:p w14:paraId="3DC91663"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Number of authors</w:t>
            </w:r>
          </w:p>
        </w:tc>
        <w:tc>
          <w:tcPr>
            <w:tcW w:w="582" w:type="pct"/>
            <w:tcBorders>
              <w:top w:val="nil"/>
              <w:left w:val="nil"/>
              <w:bottom w:val="nil"/>
              <w:right w:val="nil"/>
            </w:tcBorders>
            <w:noWrap/>
          </w:tcPr>
          <w:p w14:paraId="666C9E7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- 0.0031</w:t>
            </w:r>
          </w:p>
        </w:tc>
        <w:tc>
          <w:tcPr>
            <w:tcW w:w="566" w:type="pct"/>
            <w:tcBorders>
              <w:top w:val="nil"/>
              <w:left w:val="nil"/>
              <w:bottom w:val="nil"/>
              <w:right w:val="nil"/>
            </w:tcBorders>
            <w:noWrap/>
          </w:tcPr>
          <w:p w14:paraId="7007440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0.0346</w:t>
            </w:r>
          </w:p>
        </w:tc>
        <w:tc>
          <w:tcPr>
            <w:tcW w:w="582" w:type="pct"/>
            <w:tcBorders>
              <w:top w:val="nil"/>
              <w:left w:val="nil"/>
              <w:bottom w:val="nil"/>
              <w:right w:val="nil"/>
            </w:tcBorders>
            <w:noWrap/>
          </w:tcPr>
          <w:p w14:paraId="61C94E0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0.0900</w:t>
            </w:r>
          </w:p>
        </w:tc>
        <w:tc>
          <w:tcPr>
            <w:tcW w:w="566" w:type="pct"/>
            <w:tcBorders>
              <w:top w:val="nil"/>
              <w:left w:val="nil"/>
              <w:bottom w:val="nil"/>
              <w:right w:val="nil"/>
            </w:tcBorders>
            <w:noWrap/>
          </w:tcPr>
          <w:p w14:paraId="02C3570F" w14:textId="31EF7653"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0.9</w:t>
            </w:r>
            <w:r w:rsidR="00E55869">
              <w:rPr>
                <w:rFonts w:ascii="Times New Roman" w:hAnsi="Times New Roman" w:cs="Times New Roman" w:hint="eastAsia"/>
                <w:color w:val="000000" w:themeColor="text1"/>
              </w:rPr>
              <w:t>28</w:t>
            </w:r>
          </w:p>
        </w:tc>
        <w:tc>
          <w:tcPr>
            <w:tcW w:w="582" w:type="pct"/>
            <w:tcBorders>
              <w:top w:val="nil"/>
              <w:left w:val="nil"/>
              <w:bottom w:val="nil"/>
              <w:right w:val="nil"/>
            </w:tcBorders>
            <w:noWrap/>
          </w:tcPr>
          <w:p w14:paraId="1AEF9F3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- 0.0647</w:t>
            </w:r>
          </w:p>
        </w:tc>
        <w:tc>
          <w:tcPr>
            <w:tcW w:w="566" w:type="pct"/>
            <w:tcBorders>
              <w:top w:val="nil"/>
              <w:left w:val="nil"/>
              <w:bottom w:val="nil"/>
              <w:right w:val="nil"/>
            </w:tcBorders>
            <w:noWrap/>
          </w:tcPr>
          <w:p w14:paraId="75BC90E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0.0709</w:t>
            </w:r>
          </w:p>
        </w:tc>
      </w:tr>
      <w:tr w:rsidR="00B0708B" w:rsidRPr="009712CB" w14:paraId="5E26C90F" w14:textId="77777777" w:rsidTr="001420B0">
        <w:trPr>
          <w:trHeight w:val="360"/>
        </w:trPr>
        <w:tc>
          <w:tcPr>
            <w:tcW w:w="1557" w:type="pct"/>
            <w:tcBorders>
              <w:top w:val="nil"/>
              <w:left w:val="nil"/>
              <w:bottom w:val="nil"/>
              <w:right w:val="nil"/>
            </w:tcBorders>
            <w:noWrap/>
          </w:tcPr>
          <w:p w14:paraId="17620071"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TNM</w:t>
            </w:r>
          </w:p>
        </w:tc>
        <w:tc>
          <w:tcPr>
            <w:tcW w:w="582" w:type="pct"/>
            <w:tcBorders>
              <w:top w:val="nil"/>
              <w:left w:val="nil"/>
              <w:bottom w:val="nil"/>
              <w:right w:val="nil"/>
            </w:tcBorders>
            <w:noWrap/>
          </w:tcPr>
          <w:p w14:paraId="25B7BAB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- 0.0004</w:t>
            </w:r>
          </w:p>
        </w:tc>
        <w:tc>
          <w:tcPr>
            <w:tcW w:w="566" w:type="pct"/>
            <w:tcBorders>
              <w:top w:val="nil"/>
              <w:left w:val="nil"/>
              <w:bottom w:val="nil"/>
              <w:right w:val="nil"/>
            </w:tcBorders>
            <w:noWrap/>
          </w:tcPr>
          <w:p w14:paraId="14835CF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0.0042</w:t>
            </w:r>
          </w:p>
        </w:tc>
        <w:tc>
          <w:tcPr>
            <w:tcW w:w="582" w:type="pct"/>
            <w:tcBorders>
              <w:top w:val="nil"/>
              <w:left w:val="nil"/>
              <w:bottom w:val="nil"/>
              <w:right w:val="nil"/>
            </w:tcBorders>
            <w:noWrap/>
          </w:tcPr>
          <w:p w14:paraId="0E916E8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0.0854</w:t>
            </w:r>
          </w:p>
        </w:tc>
        <w:tc>
          <w:tcPr>
            <w:tcW w:w="566" w:type="pct"/>
            <w:tcBorders>
              <w:top w:val="nil"/>
              <w:left w:val="nil"/>
              <w:bottom w:val="nil"/>
              <w:right w:val="nil"/>
            </w:tcBorders>
            <w:noWrap/>
          </w:tcPr>
          <w:p w14:paraId="7C4B11BA" w14:textId="4A9B1389"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0.93</w:t>
            </w:r>
            <w:r w:rsidR="00E55869">
              <w:rPr>
                <w:rFonts w:ascii="Times New Roman" w:hAnsi="Times New Roman" w:cs="Times New Roman" w:hint="eastAsia"/>
                <w:color w:val="000000" w:themeColor="text1"/>
              </w:rPr>
              <w:t>2</w:t>
            </w:r>
          </w:p>
        </w:tc>
        <w:tc>
          <w:tcPr>
            <w:tcW w:w="582" w:type="pct"/>
            <w:tcBorders>
              <w:top w:val="nil"/>
              <w:left w:val="nil"/>
              <w:bottom w:val="nil"/>
              <w:right w:val="nil"/>
            </w:tcBorders>
            <w:noWrap/>
          </w:tcPr>
          <w:p w14:paraId="66F40C1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- 0.0078</w:t>
            </w:r>
          </w:p>
        </w:tc>
        <w:tc>
          <w:tcPr>
            <w:tcW w:w="566" w:type="pct"/>
            <w:tcBorders>
              <w:top w:val="nil"/>
              <w:left w:val="nil"/>
              <w:bottom w:val="nil"/>
              <w:right w:val="nil"/>
            </w:tcBorders>
            <w:noWrap/>
          </w:tcPr>
          <w:p w14:paraId="3B80FAE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0.0085</w:t>
            </w:r>
          </w:p>
        </w:tc>
      </w:tr>
      <w:tr w:rsidR="00B0708B" w:rsidRPr="009712CB" w14:paraId="4555F1F1" w14:textId="77777777" w:rsidTr="001420B0">
        <w:trPr>
          <w:trHeight w:val="360"/>
        </w:trPr>
        <w:tc>
          <w:tcPr>
            <w:tcW w:w="1557" w:type="pct"/>
            <w:tcBorders>
              <w:top w:val="nil"/>
              <w:left w:val="nil"/>
              <w:bottom w:val="nil"/>
              <w:right w:val="nil"/>
            </w:tcBorders>
            <w:noWrap/>
          </w:tcPr>
          <w:p w14:paraId="10FC2D6D"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ADI dosage</w:t>
            </w:r>
          </w:p>
        </w:tc>
        <w:tc>
          <w:tcPr>
            <w:tcW w:w="582" w:type="pct"/>
            <w:tcBorders>
              <w:top w:val="nil"/>
              <w:left w:val="nil"/>
              <w:bottom w:val="nil"/>
              <w:right w:val="nil"/>
            </w:tcBorders>
            <w:noWrap/>
          </w:tcPr>
          <w:p w14:paraId="3567746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- 0.5726 </w:t>
            </w:r>
          </w:p>
        </w:tc>
        <w:tc>
          <w:tcPr>
            <w:tcW w:w="566" w:type="pct"/>
            <w:tcBorders>
              <w:top w:val="nil"/>
              <w:left w:val="nil"/>
              <w:bottom w:val="nil"/>
              <w:right w:val="nil"/>
            </w:tcBorders>
            <w:noWrap/>
          </w:tcPr>
          <w:p w14:paraId="5CEA84E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0.3760</w:t>
            </w:r>
          </w:p>
        </w:tc>
        <w:tc>
          <w:tcPr>
            <w:tcW w:w="582" w:type="pct"/>
            <w:tcBorders>
              <w:top w:val="nil"/>
              <w:left w:val="nil"/>
              <w:bottom w:val="nil"/>
              <w:right w:val="nil"/>
            </w:tcBorders>
            <w:noWrap/>
          </w:tcPr>
          <w:p w14:paraId="2BF8EC0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- 1.5230</w:t>
            </w:r>
          </w:p>
        </w:tc>
        <w:tc>
          <w:tcPr>
            <w:tcW w:w="566" w:type="pct"/>
            <w:tcBorders>
              <w:top w:val="nil"/>
              <w:left w:val="nil"/>
              <w:bottom w:val="nil"/>
              <w:right w:val="nil"/>
            </w:tcBorders>
            <w:noWrap/>
          </w:tcPr>
          <w:p w14:paraId="0782BFA7" w14:textId="5C6BEC34"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0.1</w:t>
            </w:r>
            <w:r w:rsidR="00E55869">
              <w:rPr>
                <w:rFonts w:ascii="Times New Roman" w:hAnsi="Times New Roman" w:cs="Times New Roman" w:hint="eastAsia"/>
                <w:color w:val="000000" w:themeColor="text1"/>
              </w:rPr>
              <w:t>28</w:t>
            </w:r>
          </w:p>
        </w:tc>
        <w:tc>
          <w:tcPr>
            <w:tcW w:w="582" w:type="pct"/>
            <w:tcBorders>
              <w:top w:val="nil"/>
              <w:left w:val="nil"/>
              <w:bottom w:val="nil"/>
              <w:right w:val="nil"/>
            </w:tcBorders>
            <w:noWrap/>
          </w:tcPr>
          <w:p w14:paraId="3DFF229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- 1.3095</w:t>
            </w:r>
          </w:p>
        </w:tc>
        <w:tc>
          <w:tcPr>
            <w:tcW w:w="566" w:type="pct"/>
            <w:tcBorders>
              <w:top w:val="nil"/>
              <w:left w:val="nil"/>
              <w:bottom w:val="nil"/>
              <w:right w:val="nil"/>
            </w:tcBorders>
            <w:noWrap/>
          </w:tcPr>
          <w:p w14:paraId="7FDFBCA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0.1643</w:t>
            </w:r>
          </w:p>
        </w:tc>
      </w:tr>
      <w:tr w:rsidR="00B0708B" w:rsidRPr="009712CB" w14:paraId="7E4CF0AC" w14:textId="77777777" w:rsidTr="001420B0">
        <w:trPr>
          <w:trHeight w:val="360"/>
        </w:trPr>
        <w:tc>
          <w:tcPr>
            <w:tcW w:w="1557" w:type="pct"/>
            <w:tcBorders>
              <w:top w:val="nil"/>
              <w:left w:val="nil"/>
              <w:bottom w:val="nil"/>
              <w:right w:val="nil"/>
            </w:tcBorders>
            <w:noWrap/>
          </w:tcPr>
          <w:p w14:paraId="0D2F9447"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Follow up</w:t>
            </w:r>
          </w:p>
        </w:tc>
        <w:tc>
          <w:tcPr>
            <w:tcW w:w="582" w:type="pct"/>
            <w:tcBorders>
              <w:top w:val="nil"/>
              <w:left w:val="nil"/>
              <w:bottom w:val="nil"/>
              <w:right w:val="nil"/>
            </w:tcBorders>
            <w:noWrap/>
          </w:tcPr>
          <w:p w14:paraId="7558269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- 0.2273</w:t>
            </w:r>
          </w:p>
        </w:tc>
        <w:tc>
          <w:tcPr>
            <w:tcW w:w="566" w:type="pct"/>
            <w:tcBorders>
              <w:top w:val="nil"/>
              <w:left w:val="nil"/>
              <w:bottom w:val="nil"/>
              <w:right w:val="nil"/>
            </w:tcBorders>
            <w:noWrap/>
          </w:tcPr>
          <w:p w14:paraId="51CD043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0.5431</w:t>
            </w:r>
          </w:p>
        </w:tc>
        <w:tc>
          <w:tcPr>
            <w:tcW w:w="582" w:type="pct"/>
            <w:tcBorders>
              <w:top w:val="nil"/>
              <w:left w:val="nil"/>
              <w:bottom w:val="nil"/>
              <w:right w:val="nil"/>
            </w:tcBorders>
            <w:noWrap/>
          </w:tcPr>
          <w:p w14:paraId="41275C9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- 0.4185</w:t>
            </w:r>
          </w:p>
        </w:tc>
        <w:tc>
          <w:tcPr>
            <w:tcW w:w="566" w:type="pct"/>
            <w:tcBorders>
              <w:top w:val="nil"/>
              <w:left w:val="nil"/>
              <w:bottom w:val="nil"/>
              <w:right w:val="nil"/>
            </w:tcBorders>
            <w:noWrap/>
          </w:tcPr>
          <w:p w14:paraId="1E18DA70" w14:textId="7B4A6F3B"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0.6</w:t>
            </w:r>
            <w:r w:rsidR="00E55869">
              <w:rPr>
                <w:rFonts w:ascii="Times New Roman" w:hAnsi="Times New Roman" w:cs="Times New Roman" w:hint="eastAsia"/>
                <w:color w:val="000000" w:themeColor="text1"/>
              </w:rPr>
              <w:t>76</w:t>
            </w:r>
          </w:p>
        </w:tc>
        <w:tc>
          <w:tcPr>
            <w:tcW w:w="582" w:type="pct"/>
            <w:tcBorders>
              <w:top w:val="nil"/>
              <w:left w:val="nil"/>
              <w:bottom w:val="nil"/>
              <w:right w:val="nil"/>
            </w:tcBorders>
            <w:noWrap/>
          </w:tcPr>
          <w:p w14:paraId="3A80C7A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- 1.2918</w:t>
            </w:r>
          </w:p>
        </w:tc>
        <w:tc>
          <w:tcPr>
            <w:tcW w:w="566" w:type="pct"/>
            <w:tcBorders>
              <w:top w:val="nil"/>
              <w:left w:val="nil"/>
              <w:bottom w:val="nil"/>
              <w:right w:val="nil"/>
            </w:tcBorders>
            <w:noWrap/>
          </w:tcPr>
          <w:p w14:paraId="7977A6F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0.8371</w:t>
            </w:r>
          </w:p>
        </w:tc>
      </w:tr>
      <w:tr w:rsidR="00B0708B" w:rsidRPr="009712CB" w14:paraId="46033B3B" w14:textId="77777777" w:rsidTr="001420B0">
        <w:trPr>
          <w:trHeight w:val="360"/>
        </w:trPr>
        <w:tc>
          <w:tcPr>
            <w:tcW w:w="1557" w:type="pct"/>
            <w:tcBorders>
              <w:top w:val="nil"/>
              <w:left w:val="nil"/>
              <w:bottom w:val="single" w:sz="12" w:space="0" w:color="auto"/>
              <w:right w:val="nil"/>
            </w:tcBorders>
            <w:noWrap/>
          </w:tcPr>
          <w:p w14:paraId="68B9F76F" w14:textId="554873E7" w:rsidR="00B0708B" w:rsidRPr="009712CB" w:rsidRDefault="00B0708B" w:rsidP="001420B0">
            <w:pPr>
              <w:rPr>
                <w:rFonts w:ascii="Times New Roman" w:hAnsi="Times New Roman" w:cs="Times New Roman"/>
              </w:rPr>
            </w:pPr>
            <w:r w:rsidRPr="009712CB">
              <w:rPr>
                <w:rFonts w:ascii="Times New Roman" w:hAnsi="Times New Roman" w:cs="Times New Roman"/>
              </w:rPr>
              <w:t>R</w:t>
            </w:r>
            <w:r w:rsidR="00DB7E2E">
              <w:rPr>
                <w:rFonts w:ascii="Times New Roman" w:hAnsi="Times New Roman" w:cs="Times New Roman" w:hint="eastAsia"/>
              </w:rPr>
              <w:t>o</w:t>
            </w:r>
            <w:r w:rsidRPr="009712CB">
              <w:rPr>
                <w:rFonts w:ascii="Times New Roman" w:hAnsi="Times New Roman" w:cs="Times New Roman"/>
              </w:rPr>
              <w:t>B2</w:t>
            </w:r>
          </w:p>
        </w:tc>
        <w:tc>
          <w:tcPr>
            <w:tcW w:w="582" w:type="pct"/>
            <w:tcBorders>
              <w:top w:val="nil"/>
              <w:left w:val="nil"/>
              <w:bottom w:val="single" w:sz="12" w:space="0" w:color="auto"/>
              <w:right w:val="nil"/>
            </w:tcBorders>
            <w:noWrap/>
          </w:tcPr>
          <w:p w14:paraId="41564E6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- 0.0691 </w:t>
            </w:r>
          </w:p>
        </w:tc>
        <w:tc>
          <w:tcPr>
            <w:tcW w:w="566" w:type="pct"/>
            <w:tcBorders>
              <w:top w:val="nil"/>
              <w:left w:val="nil"/>
              <w:bottom w:val="single" w:sz="12" w:space="0" w:color="auto"/>
              <w:right w:val="nil"/>
            </w:tcBorders>
            <w:noWrap/>
          </w:tcPr>
          <w:p w14:paraId="270A2FD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0.2266 </w:t>
            </w:r>
          </w:p>
        </w:tc>
        <w:tc>
          <w:tcPr>
            <w:tcW w:w="582" w:type="pct"/>
            <w:tcBorders>
              <w:top w:val="nil"/>
              <w:left w:val="nil"/>
              <w:bottom w:val="single" w:sz="12" w:space="0" w:color="auto"/>
              <w:right w:val="nil"/>
            </w:tcBorders>
            <w:noWrap/>
          </w:tcPr>
          <w:p w14:paraId="4CDA18F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0.3051</w:t>
            </w:r>
          </w:p>
        </w:tc>
        <w:tc>
          <w:tcPr>
            <w:tcW w:w="566" w:type="pct"/>
            <w:tcBorders>
              <w:top w:val="nil"/>
              <w:left w:val="nil"/>
              <w:bottom w:val="single" w:sz="12" w:space="0" w:color="auto"/>
              <w:right w:val="nil"/>
            </w:tcBorders>
            <w:noWrap/>
          </w:tcPr>
          <w:p w14:paraId="65FC3E47" w14:textId="719A2C6E"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0.76</w:t>
            </w:r>
            <w:r w:rsidR="00E55869">
              <w:rPr>
                <w:rFonts w:ascii="Times New Roman" w:hAnsi="Times New Roman" w:cs="Times New Roman" w:hint="eastAsia"/>
                <w:color w:val="000000" w:themeColor="text1"/>
              </w:rPr>
              <w:t>0</w:t>
            </w:r>
          </w:p>
        </w:tc>
        <w:tc>
          <w:tcPr>
            <w:tcW w:w="582" w:type="pct"/>
            <w:tcBorders>
              <w:top w:val="nil"/>
              <w:left w:val="nil"/>
              <w:bottom w:val="single" w:sz="12" w:space="0" w:color="auto"/>
              <w:right w:val="nil"/>
            </w:tcBorders>
            <w:noWrap/>
          </w:tcPr>
          <w:p w14:paraId="18EE0A6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- 0.3750</w:t>
            </w:r>
          </w:p>
        </w:tc>
        <w:tc>
          <w:tcPr>
            <w:tcW w:w="566" w:type="pct"/>
            <w:tcBorders>
              <w:top w:val="nil"/>
              <w:left w:val="nil"/>
              <w:bottom w:val="single" w:sz="12" w:space="0" w:color="auto"/>
              <w:right w:val="nil"/>
            </w:tcBorders>
            <w:noWrap/>
          </w:tcPr>
          <w:p w14:paraId="7F10E3E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0.5132</w:t>
            </w:r>
          </w:p>
        </w:tc>
      </w:tr>
    </w:tbl>
    <w:p w14:paraId="05041018" w14:textId="77777777" w:rsidR="00B0708B" w:rsidRPr="009712CB" w:rsidRDefault="00B0708B" w:rsidP="00B0708B">
      <w:pPr>
        <w:rPr>
          <w:rFonts w:ascii="Times New Roman" w:hAnsi="Times New Roman" w:cs="Times New Roman"/>
          <w:sz w:val="20"/>
          <w:szCs w:val="20"/>
        </w:rPr>
        <w:sectPr w:rsidR="00B0708B" w:rsidRPr="009712CB" w:rsidSect="006C7D3D">
          <w:pgSz w:w="14570" w:h="20636" w:code="12"/>
          <w:pgMar w:top="1440" w:right="1797" w:bottom="1440" w:left="1797" w:header="851" w:footer="992" w:gutter="0"/>
          <w:cols w:space="425"/>
          <w:docGrid w:linePitch="312"/>
        </w:sectPr>
      </w:pPr>
      <w:r w:rsidRPr="009712CB">
        <w:rPr>
          <w:rFonts w:ascii="Times New Roman" w:hAnsi="Times New Roman" w:cs="Times New Roman"/>
          <w:sz w:val="20"/>
          <w:szCs w:val="20"/>
        </w:rPr>
        <w:t xml:space="preserve">Estimate: Regression coefficient; </w:t>
      </w:r>
      <w:r w:rsidRPr="009712CB">
        <w:rPr>
          <w:rFonts w:ascii="Times New Roman" w:hAnsi="Times New Roman" w:cs="Times New Roman"/>
        </w:rPr>
        <w:t>Se:</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Standard error; Z:</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Z - statistic; P:</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P - value; ci.lb: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lower bound; ci.ub: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upper bound</w:t>
      </w:r>
      <w:r w:rsidRPr="009712CB">
        <w:rPr>
          <w:rFonts w:ascii="Times New Roman" w:hAnsi="Times New Roman" w:cs="Times New Roman" w:hint="eastAsia"/>
        </w:rPr>
        <w:t>.</w:t>
      </w:r>
    </w:p>
    <w:p w14:paraId="07EA0B0A" w14:textId="2614DFBB" w:rsidR="00B0708B" w:rsidRPr="009712CB" w:rsidRDefault="00B0708B" w:rsidP="00B0708B">
      <w:pPr>
        <w:pageBreakBefore/>
        <w:widowControl/>
        <w:rPr>
          <w:rFonts w:ascii="Times New Roman" w:hAnsi="Times New Roman" w:cs="Times New Roman"/>
          <w:bCs/>
        </w:rPr>
      </w:pPr>
      <w:r w:rsidRPr="009712CB">
        <w:rPr>
          <w:rFonts w:ascii="Times New Roman" w:hAnsi="Times New Roman" w:cs="Times New Roman"/>
          <w:bCs/>
          <w:sz w:val="20"/>
          <w:szCs w:val="20"/>
        </w:rPr>
        <w:lastRenderedPageBreak/>
        <w:t>Table S6</w:t>
      </w:r>
      <w:r w:rsidRPr="009712CB">
        <w:rPr>
          <w:rFonts w:ascii="Times New Roman" w:hAnsi="Times New Roman" w:cs="Times New Roman"/>
          <w:bCs/>
        </w:rPr>
        <w:t xml:space="preserve">. </w:t>
      </w:r>
      <w:r w:rsidR="00423221" w:rsidRPr="009712CB">
        <w:rPr>
          <w:rFonts w:ascii="Times New Roman" w:hAnsi="Times New Roman" w:cs="Times New Roman"/>
          <w:bCs/>
        </w:rPr>
        <w:t>Meta-regression</w:t>
      </w:r>
      <w:r w:rsidRPr="009712CB">
        <w:rPr>
          <w:rFonts w:ascii="Times New Roman" w:hAnsi="Times New Roman" w:cs="Times New Roman"/>
          <w:bCs/>
        </w:rPr>
        <w:t xml:space="preserve"> of QoL.</w:t>
      </w:r>
    </w:p>
    <w:p w14:paraId="38B63974" w14:textId="77777777" w:rsidR="00B0708B" w:rsidRPr="009712CB" w:rsidRDefault="00B0708B" w:rsidP="00B0708B">
      <w:pPr>
        <w:rPr>
          <w:rFonts w:ascii="Times New Roman" w:hAnsi="Times New Roman" w:cs="Times New Roman"/>
          <w:bCs/>
        </w:rPr>
      </w:pPr>
    </w:p>
    <w:tbl>
      <w:tblPr>
        <w:tblW w:w="5000" w:type="pct"/>
        <w:tblLook w:val="04A0" w:firstRow="1" w:lastRow="0" w:firstColumn="1" w:lastColumn="0" w:noHBand="0" w:noVBand="1"/>
      </w:tblPr>
      <w:tblGrid>
        <w:gridCol w:w="3418"/>
        <w:gridCol w:w="1278"/>
        <w:gridCol w:w="1242"/>
        <w:gridCol w:w="1278"/>
        <w:gridCol w:w="1242"/>
        <w:gridCol w:w="1278"/>
        <w:gridCol w:w="1240"/>
      </w:tblGrid>
      <w:tr w:rsidR="00B0708B" w:rsidRPr="009712CB" w14:paraId="7633E038" w14:textId="77777777" w:rsidTr="001420B0">
        <w:trPr>
          <w:trHeight w:val="376"/>
        </w:trPr>
        <w:tc>
          <w:tcPr>
            <w:tcW w:w="1557" w:type="pct"/>
            <w:tcBorders>
              <w:top w:val="single" w:sz="12" w:space="0" w:color="auto"/>
              <w:left w:val="nil"/>
              <w:bottom w:val="single" w:sz="6" w:space="0" w:color="auto"/>
              <w:right w:val="nil"/>
            </w:tcBorders>
            <w:noWrap/>
          </w:tcPr>
          <w:p w14:paraId="41C6E12C"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Characteristics</w:t>
            </w:r>
          </w:p>
        </w:tc>
        <w:tc>
          <w:tcPr>
            <w:tcW w:w="582" w:type="pct"/>
            <w:tcBorders>
              <w:top w:val="single" w:sz="12" w:space="0" w:color="auto"/>
              <w:left w:val="nil"/>
              <w:bottom w:val="single" w:sz="6" w:space="0" w:color="auto"/>
              <w:right w:val="nil"/>
            </w:tcBorders>
            <w:noWrap/>
          </w:tcPr>
          <w:p w14:paraId="05B91A2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estimate</w:t>
            </w:r>
          </w:p>
        </w:tc>
        <w:tc>
          <w:tcPr>
            <w:tcW w:w="566" w:type="pct"/>
            <w:tcBorders>
              <w:top w:val="single" w:sz="12" w:space="0" w:color="auto"/>
              <w:left w:val="nil"/>
              <w:bottom w:val="single" w:sz="6" w:space="0" w:color="auto"/>
              <w:right w:val="nil"/>
            </w:tcBorders>
            <w:noWrap/>
          </w:tcPr>
          <w:p w14:paraId="292CCA0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se</w:t>
            </w:r>
          </w:p>
        </w:tc>
        <w:tc>
          <w:tcPr>
            <w:tcW w:w="582" w:type="pct"/>
            <w:tcBorders>
              <w:top w:val="single" w:sz="12" w:space="0" w:color="auto"/>
              <w:left w:val="nil"/>
              <w:bottom w:val="single" w:sz="6" w:space="0" w:color="auto"/>
              <w:right w:val="nil"/>
            </w:tcBorders>
            <w:noWrap/>
          </w:tcPr>
          <w:p w14:paraId="364EEDB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Z</w:t>
            </w:r>
          </w:p>
        </w:tc>
        <w:tc>
          <w:tcPr>
            <w:tcW w:w="566" w:type="pct"/>
            <w:tcBorders>
              <w:top w:val="single" w:sz="12" w:space="0" w:color="auto"/>
              <w:left w:val="nil"/>
              <w:bottom w:val="single" w:sz="6" w:space="0" w:color="auto"/>
              <w:right w:val="nil"/>
            </w:tcBorders>
            <w:noWrap/>
          </w:tcPr>
          <w:p w14:paraId="0D0285C3" w14:textId="7777777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P</w:t>
            </w:r>
          </w:p>
        </w:tc>
        <w:tc>
          <w:tcPr>
            <w:tcW w:w="582" w:type="pct"/>
            <w:tcBorders>
              <w:top w:val="single" w:sz="12" w:space="0" w:color="auto"/>
              <w:left w:val="nil"/>
              <w:bottom w:val="single" w:sz="6" w:space="0" w:color="auto"/>
              <w:right w:val="nil"/>
            </w:tcBorders>
            <w:noWrap/>
          </w:tcPr>
          <w:p w14:paraId="34D23C1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ci.lb</w:t>
            </w:r>
          </w:p>
        </w:tc>
        <w:tc>
          <w:tcPr>
            <w:tcW w:w="566" w:type="pct"/>
            <w:tcBorders>
              <w:top w:val="single" w:sz="12" w:space="0" w:color="auto"/>
              <w:left w:val="nil"/>
              <w:bottom w:val="single" w:sz="6" w:space="0" w:color="auto"/>
              <w:right w:val="nil"/>
            </w:tcBorders>
            <w:noWrap/>
          </w:tcPr>
          <w:p w14:paraId="0059202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ci.ub</w:t>
            </w:r>
          </w:p>
        </w:tc>
      </w:tr>
      <w:tr w:rsidR="00B0708B" w:rsidRPr="009712CB" w14:paraId="4287C17D" w14:textId="77777777" w:rsidTr="001420B0">
        <w:trPr>
          <w:trHeight w:val="376"/>
        </w:trPr>
        <w:tc>
          <w:tcPr>
            <w:tcW w:w="1557" w:type="pct"/>
            <w:tcBorders>
              <w:top w:val="nil"/>
              <w:left w:val="nil"/>
              <w:bottom w:val="nil"/>
              <w:right w:val="nil"/>
            </w:tcBorders>
            <w:noWrap/>
          </w:tcPr>
          <w:p w14:paraId="3F2DB2F1"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Year of publication</w:t>
            </w:r>
          </w:p>
        </w:tc>
        <w:tc>
          <w:tcPr>
            <w:tcW w:w="582" w:type="pct"/>
            <w:tcBorders>
              <w:top w:val="nil"/>
              <w:left w:val="nil"/>
              <w:bottom w:val="nil"/>
              <w:right w:val="nil"/>
            </w:tcBorders>
            <w:noWrap/>
          </w:tcPr>
          <w:p w14:paraId="57368D4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- 0.0184</w:t>
            </w:r>
          </w:p>
        </w:tc>
        <w:tc>
          <w:tcPr>
            <w:tcW w:w="566" w:type="pct"/>
            <w:tcBorders>
              <w:top w:val="nil"/>
              <w:left w:val="nil"/>
              <w:bottom w:val="nil"/>
              <w:right w:val="nil"/>
            </w:tcBorders>
            <w:noWrap/>
          </w:tcPr>
          <w:p w14:paraId="62D7EDA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0.0334</w:t>
            </w:r>
          </w:p>
        </w:tc>
        <w:tc>
          <w:tcPr>
            <w:tcW w:w="582" w:type="pct"/>
            <w:tcBorders>
              <w:top w:val="nil"/>
              <w:left w:val="nil"/>
              <w:bottom w:val="nil"/>
              <w:right w:val="nil"/>
            </w:tcBorders>
            <w:noWrap/>
          </w:tcPr>
          <w:p w14:paraId="10C53DB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- 0.5506</w:t>
            </w:r>
          </w:p>
        </w:tc>
        <w:tc>
          <w:tcPr>
            <w:tcW w:w="566" w:type="pct"/>
            <w:tcBorders>
              <w:top w:val="nil"/>
              <w:left w:val="nil"/>
              <w:bottom w:val="nil"/>
              <w:right w:val="nil"/>
            </w:tcBorders>
            <w:noWrap/>
          </w:tcPr>
          <w:p w14:paraId="79DC8C35" w14:textId="42A77DDC"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0.58</w:t>
            </w:r>
            <w:r w:rsidR="00E55869">
              <w:rPr>
                <w:rFonts w:ascii="Times New Roman" w:hAnsi="Times New Roman" w:cs="Times New Roman" w:hint="eastAsia"/>
                <w:color w:val="000000" w:themeColor="text1"/>
              </w:rPr>
              <w:t>2</w:t>
            </w:r>
          </w:p>
        </w:tc>
        <w:tc>
          <w:tcPr>
            <w:tcW w:w="582" w:type="pct"/>
            <w:tcBorders>
              <w:top w:val="nil"/>
              <w:left w:val="nil"/>
              <w:bottom w:val="nil"/>
              <w:right w:val="nil"/>
            </w:tcBorders>
            <w:noWrap/>
          </w:tcPr>
          <w:p w14:paraId="1CFBD67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- 0.0839</w:t>
            </w:r>
          </w:p>
        </w:tc>
        <w:tc>
          <w:tcPr>
            <w:tcW w:w="566" w:type="pct"/>
            <w:tcBorders>
              <w:top w:val="nil"/>
              <w:left w:val="nil"/>
              <w:bottom w:val="nil"/>
              <w:right w:val="nil"/>
            </w:tcBorders>
          </w:tcPr>
          <w:p w14:paraId="045EC3B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0.0471</w:t>
            </w:r>
          </w:p>
        </w:tc>
      </w:tr>
      <w:tr w:rsidR="00B0708B" w:rsidRPr="009712CB" w14:paraId="6EEEC484" w14:textId="77777777" w:rsidTr="001420B0">
        <w:trPr>
          <w:trHeight w:val="376"/>
        </w:trPr>
        <w:tc>
          <w:tcPr>
            <w:tcW w:w="1557" w:type="pct"/>
            <w:tcBorders>
              <w:top w:val="nil"/>
              <w:left w:val="nil"/>
              <w:bottom w:val="nil"/>
              <w:right w:val="nil"/>
            </w:tcBorders>
            <w:noWrap/>
          </w:tcPr>
          <w:p w14:paraId="6D16A91B"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Number of authors</w:t>
            </w:r>
          </w:p>
        </w:tc>
        <w:tc>
          <w:tcPr>
            <w:tcW w:w="582" w:type="pct"/>
            <w:tcBorders>
              <w:top w:val="nil"/>
              <w:left w:val="nil"/>
              <w:bottom w:val="nil"/>
              <w:right w:val="nil"/>
            </w:tcBorders>
            <w:noWrap/>
          </w:tcPr>
          <w:p w14:paraId="196262B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0.0213</w:t>
            </w:r>
          </w:p>
        </w:tc>
        <w:tc>
          <w:tcPr>
            <w:tcW w:w="566" w:type="pct"/>
            <w:tcBorders>
              <w:top w:val="nil"/>
              <w:left w:val="nil"/>
              <w:bottom w:val="nil"/>
              <w:right w:val="nil"/>
            </w:tcBorders>
            <w:noWrap/>
          </w:tcPr>
          <w:p w14:paraId="6E714A7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0.0555</w:t>
            </w:r>
          </w:p>
        </w:tc>
        <w:tc>
          <w:tcPr>
            <w:tcW w:w="582" w:type="pct"/>
            <w:tcBorders>
              <w:top w:val="nil"/>
              <w:left w:val="nil"/>
              <w:bottom w:val="nil"/>
              <w:right w:val="nil"/>
            </w:tcBorders>
            <w:noWrap/>
          </w:tcPr>
          <w:p w14:paraId="0B427E1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0.3832</w:t>
            </w:r>
          </w:p>
        </w:tc>
        <w:tc>
          <w:tcPr>
            <w:tcW w:w="566" w:type="pct"/>
            <w:tcBorders>
              <w:top w:val="nil"/>
              <w:left w:val="nil"/>
              <w:bottom w:val="nil"/>
              <w:right w:val="nil"/>
            </w:tcBorders>
            <w:noWrap/>
          </w:tcPr>
          <w:p w14:paraId="10ECF215" w14:textId="2E942B2D"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0.70</w:t>
            </w:r>
            <w:r w:rsidR="00E55869">
              <w:rPr>
                <w:rFonts w:ascii="Times New Roman" w:hAnsi="Times New Roman" w:cs="Times New Roman" w:hint="eastAsia"/>
                <w:color w:val="000000" w:themeColor="text1"/>
              </w:rPr>
              <w:t>1</w:t>
            </w:r>
          </w:p>
        </w:tc>
        <w:tc>
          <w:tcPr>
            <w:tcW w:w="582" w:type="pct"/>
            <w:tcBorders>
              <w:top w:val="nil"/>
              <w:left w:val="nil"/>
              <w:bottom w:val="nil"/>
              <w:right w:val="nil"/>
            </w:tcBorders>
            <w:noWrap/>
          </w:tcPr>
          <w:p w14:paraId="6D0FD76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- 0.0876</w:t>
            </w:r>
          </w:p>
        </w:tc>
        <w:tc>
          <w:tcPr>
            <w:tcW w:w="566" w:type="pct"/>
            <w:tcBorders>
              <w:top w:val="nil"/>
              <w:left w:val="nil"/>
              <w:bottom w:val="nil"/>
              <w:right w:val="nil"/>
            </w:tcBorders>
            <w:noWrap/>
          </w:tcPr>
          <w:p w14:paraId="13C7B17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0.1301</w:t>
            </w:r>
          </w:p>
        </w:tc>
      </w:tr>
      <w:tr w:rsidR="00B0708B" w:rsidRPr="009712CB" w14:paraId="584EBF1C" w14:textId="77777777" w:rsidTr="001420B0">
        <w:trPr>
          <w:trHeight w:val="376"/>
        </w:trPr>
        <w:tc>
          <w:tcPr>
            <w:tcW w:w="1557" w:type="pct"/>
            <w:tcBorders>
              <w:top w:val="nil"/>
              <w:left w:val="nil"/>
              <w:bottom w:val="nil"/>
              <w:right w:val="nil"/>
            </w:tcBorders>
            <w:noWrap/>
          </w:tcPr>
          <w:p w14:paraId="58F5E9F2"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TNM</w:t>
            </w:r>
          </w:p>
        </w:tc>
        <w:tc>
          <w:tcPr>
            <w:tcW w:w="582" w:type="pct"/>
            <w:tcBorders>
              <w:top w:val="nil"/>
              <w:left w:val="nil"/>
              <w:bottom w:val="nil"/>
              <w:right w:val="nil"/>
            </w:tcBorders>
            <w:noWrap/>
          </w:tcPr>
          <w:p w14:paraId="6D1CDBA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- 0.0109</w:t>
            </w:r>
          </w:p>
        </w:tc>
        <w:tc>
          <w:tcPr>
            <w:tcW w:w="566" w:type="pct"/>
            <w:tcBorders>
              <w:top w:val="nil"/>
              <w:left w:val="nil"/>
              <w:bottom w:val="nil"/>
              <w:right w:val="nil"/>
            </w:tcBorders>
            <w:noWrap/>
          </w:tcPr>
          <w:p w14:paraId="07228CD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0.0086</w:t>
            </w:r>
          </w:p>
        </w:tc>
        <w:tc>
          <w:tcPr>
            <w:tcW w:w="582" w:type="pct"/>
            <w:tcBorders>
              <w:top w:val="nil"/>
              <w:left w:val="nil"/>
              <w:bottom w:val="nil"/>
              <w:right w:val="nil"/>
            </w:tcBorders>
            <w:noWrap/>
          </w:tcPr>
          <w:p w14:paraId="5382474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- 1.2709</w:t>
            </w:r>
          </w:p>
        </w:tc>
        <w:tc>
          <w:tcPr>
            <w:tcW w:w="566" w:type="pct"/>
            <w:tcBorders>
              <w:top w:val="nil"/>
              <w:left w:val="nil"/>
              <w:bottom w:val="nil"/>
              <w:right w:val="nil"/>
            </w:tcBorders>
            <w:noWrap/>
          </w:tcPr>
          <w:p w14:paraId="47F4946E" w14:textId="0549376A"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0.20</w:t>
            </w:r>
            <w:r w:rsidR="00E55869">
              <w:rPr>
                <w:rFonts w:ascii="Times New Roman" w:hAnsi="Times New Roman" w:cs="Times New Roman" w:hint="eastAsia"/>
                <w:color w:val="000000" w:themeColor="text1"/>
              </w:rPr>
              <w:t>4</w:t>
            </w:r>
          </w:p>
        </w:tc>
        <w:tc>
          <w:tcPr>
            <w:tcW w:w="582" w:type="pct"/>
            <w:tcBorders>
              <w:top w:val="nil"/>
              <w:left w:val="nil"/>
              <w:bottom w:val="nil"/>
              <w:right w:val="nil"/>
            </w:tcBorders>
            <w:noWrap/>
          </w:tcPr>
          <w:p w14:paraId="0CEF178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- 0.0277</w:t>
            </w:r>
          </w:p>
        </w:tc>
        <w:tc>
          <w:tcPr>
            <w:tcW w:w="566" w:type="pct"/>
            <w:tcBorders>
              <w:top w:val="nil"/>
              <w:left w:val="nil"/>
              <w:bottom w:val="nil"/>
              <w:right w:val="nil"/>
            </w:tcBorders>
            <w:noWrap/>
          </w:tcPr>
          <w:p w14:paraId="4B67630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0.0059</w:t>
            </w:r>
          </w:p>
        </w:tc>
      </w:tr>
      <w:tr w:rsidR="00B0708B" w:rsidRPr="009712CB" w14:paraId="64E608BB" w14:textId="77777777" w:rsidTr="001420B0">
        <w:trPr>
          <w:trHeight w:val="376"/>
        </w:trPr>
        <w:tc>
          <w:tcPr>
            <w:tcW w:w="1557" w:type="pct"/>
            <w:tcBorders>
              <w:top w:val="nil"/>
              <w:left w:val="nil"/>
              <w:bottom w:val="nil"/>
              <w:right w:val="nil"/>
            </w:tcBorders>
            <w:noWrap/>
          </w:tcPr>
          <w:p w14:paraId="60067E85"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ADI dosage</w:t>
            </w:r>
          </w:p>
        </w:tc>
        <w:tc>
          <w:tcPr>
            <w:tcW w:w="582" w:type="pct"/>
            <w:tcBorders>
              <w:top w:val="nil"/>
              <w:left w:val="nil"/>
              <w:bottom w:val="nil"/>
              <w:right w:val="nil"/>
            </w:tcBorders>
            <w:noWrap/>
          </w:tcPr>
          <w:p w14:paraId="74309CFD"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- 0.1072 </w:t>
            </w:r>
          </w:p>
        </w:tc>
        <w:tc>
          <w:tcPr>
            <w:tcW w:w="566" w:type="pct"/>
            <w:tcBorders>
              <w:top w:val="nil"/>
              <w:left w:val="nil"/>
              <w:bottom w:val="nil"/>
              <w:right w:val="nil"/>
            </w:tcBorders>
            <w:noWrap/>
          </w:tcPr>
          <w:p w14:paraId="08038C9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0.4573</w:t>
            </w:r>
          </w:p>
        </w:tc>
        <w:tc>
          <w:tcPr>
            <w:tcW w:w="582" w:type="pct"/>
            <w:tcBorders>
              <w:top w:val="nil"/>
              <w:left w:val="nil"/>
              <w:bottom w:val="nil"/>
              <w:right w:val="nil"/>
            </w:tcBorders>
            <w:noWrap/>
          </w:tcPr>
          <w:p w14:paraId="0B3598A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- 0.2344</w:t>
            </w:r>
          </w:p>
        </w:tc>
        <w:tc>
          <w:tcPr>
            <w:tcW w:w="566" w:type="pct"/>
            <w:tcBorders>
              <w:top w:val="nil"/>
              <w:left w:val="nil"/>
              <w:bottom w:val="nil"/>
              <w:right w:val="nil"/>
            </w:tcBorders>
            <w:noWrap/>
          </w:tcPr>
          <w:p w14:paraId="222D4A88" w14:textId="64DF9DB8"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0.81</w:t>
            </w:r>
            <w:r w:rsidR="00E55869">
              <w:rPr>
                <w:rFonts w:ascii="Times New Roman" w:hAnsi="Times New Roman" w:cs="Times New Roman" w:hint="eastAsia"/>
                <w:color w:val="000000" w:themeColor="text1"/>
              </w:rPr>
              <w:t>5</w:t>
            </w:r>
          </w:p>
        </w:tc>
        <w:tc>
          <w:tcPr>
            <w:tcW w:w="582" w:type="pct"/>
            <w:tcBorders>
              <w:top w:val="nil"/>
              <w:left w:val="nil"/>
              <w:bottom w:val="nil"/>
              <w:right w:val="nil"/>
            </w:tcBorders>
            <w:noWrap/>
          </w:tcPr>
          <w:p w14:paraId="3E91086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- 1.0035</w:t>
            </w:r>
          </w:p>
        </w:tc>
        <w:tc>
          <w:tcPr>
            <w:tcW w:w="566" w:type="pct"/>
            <w:tcBorders>
              <w:top w:val="nil"/>
              <w:left w:val="nil"/>
              <w:bottom w:val="nil"/>
              <w:right w:val="nil"/>
            </w:tcBorders>
            <w:noWrap/>
          </w:tcPr>
          <w:p w14:paraId="5CFCAF8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0.7891</w:t>
            </w:r>
          </w:p>
        </w:tc>
      </w:tr>
      <w:tr w:rsidR="00B0708B" w:rsidRPr="009712CB" w14:paraId="7620229E" w14:textId="77777777" w:rsidTr="001420B0">
        <w:trPr>
          <w:trHeight w:val="376"/>
        </w:trPr>
        <w:tc>
          <w:tcPr>
            <w:tcW w:w="1557" w:type="pct"/>
            <w:tcBorders>
              <w:top w:val="nil"/>
              <w:left w:val="nil"/>
              <w:bottom w:val="nil"/>
              <w:right w:val="nil"/>
            </w:tcBorders>
            <w:noWrap/>
          </w:tcPr>
          <w:p w14:paraId="67E9ED76"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Follow up</w:t>
            </w:r>
          </w:p>
        </w:tc>
        <w:tc>
          <w:tcPr>
            <w:tcW w:w="582" w:type="pct"/>
            <w:tcBorders>
              <w:top w:val="nil"/>
              <w:left w:val="nil"/>
              <w:bottom w:val="nil"/>
              <w:right w:val="nil"/>
            </w:tcBorders>
            <w:noWrap/>
          </w:tcPr>
          <w:p w14:paraId="1447A78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0.2746</w:t>
            </w:r>
          </w:p>
        </w:tc>
        <w:tc>
          <w:tcPr>
            <w:tcW w:w="566" w:type="pct"/>
            <w:tcBorders>
              <w:top w:val="nil"/>
              <w:left w:val="nil"/>
              <w:bottom w:val="nil"/>
              <w:right w:val="nil"/>
            </w:tcBorders>
            <w:noWrap/>
          </w:tcPr>
          <w:p w14:paraId="1BF3A45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0.7994</w:t>
            </w:r>
          </w:p>
        </w:tc>
        <w:tc>
          <w:tcPr>
            <w:tcW w:w="582" w:type="pct"/>
            <w:tcBorders>
              <w:top w:val="nil"/>
              <w:left w:val="nil"/>
              <w:bottom w:val="nil"/>
              <w:right w:val="nil"/>
            </w:tcBorders>
            <w:noWrap/>
          </w:tcPr>
          <w:p w14:paraId="6CF4687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0.3435</w:t>
            </w:r>
          </w:p>
        </w:tc>
        <w:tc>
          <w:tcPr>
            <w:tcW w:w="566" w:type="pct"/>
            <w:tcBorders>
              <w:top w:val="nil"/>
              <w:left w:val="nil"/>
              <w:bottom w:val="nil"/>
              <w:right w:val="nil"/>
            </w:tcBorders>
            <w:noWrap/>
          </w:tcPr>
          <w:p w14:paraId="77583BF3" w14:textId="6A2DC025"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0.73</w:t>
            </w:r>
            <w:r w:rsidR="00E55869">
              <w:rPr>
                <w:rFonts w:ascii="Times New Roman" w:hAnsi="Times New Roman" w:cs="Times New Roman" w:hint="eastAsia"/>
                <w:color w:val="000000" w:themeColor="text1"/>
              </w:rPr>
              <w:t>1</w:t>
            </w:r>
          </w:p>
        </w:tc>
        <w:tc>
          <w:tcPr>
            <w:tcW w:w="582" w:type="pct"/>
            <w:tcBorders>
              <w:top w:val="nil"/>
              <w:left w:val="nil"/>
              <w:bottom w:val="nil"/>
              <w:right w:val="nil"/>
            </w:tcBorders>
            <w:noWrap/>
          </w:tcPr>
          <w:p w14:paraId="0F00C56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- 1.2922</w:t>
            </w:r>
          </w:p>
        </w:tc>
        <w:tc>
          <w:tcPr>
            <w:tcW w:w="566" w:type="pct"/>
            <w:tcBorders>
              <w:top w:val="nil"/>
              <w:left w:val="nil"/>
              <w:bottom w:val="nil"/>
              <w:right w:val="nil"/>
            </w:tcBorders>
            <w:noWrap/>
          </w:tcPr>
          <w:p w14:paraId="2BA1B81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1.8413</w:t>
            </w:r>
          </w:p>
        </w:tc>
      </w:tr>
      <w:tr w:rsidR="00B0708B" w:rsidRPr="009712CB" w14:paraId="75A39E44" w14:textId="77777777" w:rsidTr="001420B0">
        <w:trPr>
          <w:trHeight w:val="376"/>
        </w:trPr>
        <w:tc>
          <w:tcPr>
            <w:tcW w:w="1557" w:type="pct"/>
            <w:tcBorders>
              <w:top w:val="nil"/>
              <w:left w:val="nil"/>
              <w:bottom w:val="single" w:sz="12" w:space="0" w:color="auto"/>
              <w:right w:val="nil"/>
            </w:tcBorders>
            <w:noWrap/>
          </w:tcPr>
          <w:p w14:paraId="49DD068D" w14:textId="5B356D0E" w:rsidR="00B0708B" w:rsidRPr="009712CB" w:rsidRDefault="00B0708B" w:rsidP="001420B0">
            <w:pPr>
              <w:rPr>
                <w:rFonts w:ascii="Times New Roman" w:hAnsi="Times New Roman" w:cs="Times New Roman"/>
              </w:rPr>
            </w:pPr>
            <w:r w:rsidRPr="009712CB">
              <w:rPr>
                <w:rFonts w:ascii="Times New Roman" w:hAnsi="Times New Roman" w:cs="Times New Roman"/>
              </w:rPr>
              <w:t>R</w:t>
            </w:r>
            <w:r w:rsidR="00DB7E2E">
              <w:rPr>
                <w:rFonts w:ascii="Times New Roman" w:hAnsi="Times New Roman" w:cs="Times New Roman" w:hint="eastAsia"/>
              </w:rPr>
              <w:t>o</w:t>
            </w:r>
            <w:r w:rsidRPr="009712CB">
              <w:rPr>
                <w:rFonts w:ascii="Times New Roman" w:hAnsi="Times New Roman" w:cs="Times New Roman"/>
              </w:rPr>
              <w:t>B2</w:t>
            </w:r>
          </w:p>
        </w:tc>
        <w:tc>
          <w:tcPr>
            <w:tcW w:w="582" w:type="pct"/>
            <w:tcBorders>
              <w:top w:val="nil"/>
              <w:left w:val="nil"/>
              <w:bottom w:val="single" w:sz="12" w:space="0" w:color="auto"/>
              <w:right w:val="nil"/>
            </w:tcBorders>
            <w:noWrap/>
          </w:tcPr>
          <w:p w14:paraId="3F51328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0.1122 </w:t>
            </w:r>
          </w:p>
        </w:tc>
        <w:tc>
          <w:tcPr>
            <w:tcW w:w="566" w:type="pct"/>
            <w:tcBorders>
              <w:top w:val="nil"/>
              <w:left w:val="nil"/>
              <w:bottom w:val="single" w:sz="12" w:space="0" w:color="auto"/>
              <w:right w:val="nil"/>
            </w:tcBorders>
            <w:noWrap/>
          </w:tcPr>
          <w:p w14:paraId="290B4C3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0.0829</w:t>
            </w:r>
          </w:p>
        </w:tc>
        <w:tc>
          <w:tcPr>
            <w:tcW w:w="582" w:type="pct"/>
            <w:tcBorders>
              <w:top w:val="nil"/>
              <w:left w:val="nil"/>
              <w:bottom w:val="single" w:sz="12" w:space="0" w:color="auto"/>
              <w:right w:val="nil"/>
            </w:tcBorders>
            <w:noWrap/>
          </w:tcPr>
          <w:p w14:paraId="3176B8A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1.3529</w:t>
            </w:r>
          </w:p>
        </w:tc>
        <w:tc>
          <w:tcPr>
            <w:tcW w:w="566" w:type="pct"/>
            <w:tcBorders>
              <w:top w:val="nil"/>
              <w:left w:val="nil"/>
              <w:bottom w:val="single" w:sz="12" w:space="0" w:color="auto"/>
              <w:right w:val="nil"/>
            </w:tcBorders>
            <w:noWrap/>
          </w:tcPr>
          <w:p w14:paraId="32970276" w14:textId="7845166F"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0.1</w:t>
            </w:r>
            <w:r w:rsidR="00E55869">
              <w:rPr>
                <w:rFonts w:ascii="Times New Roman" w:hAnsi="Times New Roman" w:cs="Times New Roman" w:hint="eastAsia"/>
                <w:color w:val="000000" w:themeColor="text1"/>
              </w:rPr>
              <w:t>76</w:t>
            </w:r>
          </w:p>
        </w:tc>
        <w:tc>
          <w:tcPr>
            <w:tcW w:w="582" w:type="pct"/>
            <w:tcBorders>
              <w:top w:val="nil"/>
              <w:left w:val="nil"/>
              <w:bottom w:val="single" w:sz="12" w:space="0" w:color="auto"/>
              <w:right w:val="nil"/>
            </w:tcBorders>
            <w:noWrap/>
          </w:tcPr>
          <w:p w14:paraId="6646454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- 0.0503</w:t>
            </w:r>
          </w:p>
        </w:tc>
        <w:tc>
          <w:tcPr>
            <w:tcW w:w="566" w:type="pct"/>
            <w:tcBorders>
              <w:top w:val="nil"/>
              <w:left w:val="nil"/>
              <w:bottom w:val="single" w:sz="12" w:space="0" w:color="auto"/>
              <w:right w:val="nil"/>
            </w:tcBorders>
            <w:noWrap/>
          </w:tcPr>
          <w:p w14:paraId="30DBA70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0.2747</w:t>
            </w:r>
          </w:p>
        </w:tc>
      </w:tr>
    </w:tbl>
    <w:p w14:paraId="20FB9808" w14:textId="77777777" w:rsidR="00B0708B" w:rsidRPr="009712CB" w:rsidRDefault="00B0708B" w:rsidP="00B0708B">
      <w:pPr>
        <w:rPr>
          <w:rFonts w:ascii="Times New Roman" w:hAnsi="Times New Roman" w:cs="Times New Roman"/>
          <w:sz w:val="20"/>
          <w:szCs w:val="20"/>
        </w:rPr>
        <w:sectPr w:rsidR="00B0708B" w:rsidRPr="009712CB" w:rsidSect="006C7D3D">
          <w:pgSz w:w="14570" w:h="20636" w:code="12"/>
          <w:pgMar w:top="1440" w:right="1797" w:bottom="1440" w:left="1797" w:header="851" w:footer="992" w:gutter="0"/>
          <w:cols w:space="425"/>
          <w:docGrid w:linePitch="312"/>
        </w:sectPr>
      </w:pPr>
      <w:r w:rsidRPr="009712CB">
        <w:rPr>
          <w:rFonts w:ascii="Times New Roman" w:hAnsi="Times New Roman" w:cs="Times New Roman"/>
          <w:sz w:val="20"/>
          <w:szCs w:val="20"/>
        </w:rPr>
        <w:t xml:space="preserve">Estimate: Regression coefficient; </w:t>
      </w:r>
      <w:r w:rsidRPr="009712CB">
        <w:rPr>
          <w:rFonts w:ascii="Times New Roman" w:hAnsi="Times New Roman" w:cs="Times New Roman"/>
        </w:rPr>
        <w:t>Se:</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Standard error; Z:</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Z - statistic; P:</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P - value; ci.lb: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lower bound; ci.ub: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upper boun</w:t>
      </w:r>
    </w:p>
    <w:p w14:paraId="6F043229" w14:textId="35F087F8" w:rsidR="00B0708B" w:rsidRPr="009712CB" w:rsidRDefault="00B0708B" w:rsidP="00B0708B">
      <w:pPr>
        <w:pageBreakBefore/>
        <w:widowControl/>
        <w:rPr>
          <w:rFonts w:ascii="Times New Roman" w:hAnsi="Times New Roman" w:cs="Times New Roman"/>
          <w:bCs/>
        </w:rPr>
      </w:pPr>
      <w:r w:rsidRPr="009712CB">
        <w:rPr>
          <w:rFonts w:ascii="Times New Roman" w:hAnsi="Times New Roman" w:cs="Times New Roman"/>
          <w:bCs/>
          <w:sz w:val="20"/>
          <w:szCs w:val="20"/>
        </w:rPr>
        <w:lastRenderedPageBreak/>
        <w:t>Table S7</w:t>
      </w:r>
      <w:r w:rsidRPr="009712CB">
        <w:rPr>
          <w:rFonts w:ascii="Times New Roman" w:hAnsi="Times New Roman" w:cs="Times New Roman"/>
          <w:bCs/>
        </w:rPr>
        <w:t xml:space="preserve">. </w:t>
      </w:r>
      <w:r w:rsidR="00423221" w:rsidRPr="009712CB">
        <w:rPr>
          <w:rFonts w:ascii="Times New Roman" w:hAnsi="Times New Roman" w:cs="Times New Roman"/>
          <w:bCs/>
        </w:rPr>
        <w:t>Meta-regression</w:t>
      </w:r>
      <w:r w:rsidRPr="009712CB">
        <w:rPr>
          <w:rFonts w:ascii="Times New Roman" w:hAnsi="Times New Roman" w:cs="Times New Roman"/>
          <w:bCs/>
        </w:rPr>
        <w:t xml:space="preserve"> of SAEs.</w:t>
      </w:r>
    </w:p>
    <w:p w14:paraId="0F054522" w14:textId="77777777" w:rsidR="00B0708B" w:rsidRPr="009712CB" w:rsidRDefault="00B0708B" w:rsidP="00B0708B">
      <w:pPr>
        <w:rPr>
          <w:rFonts w:ascii="Times New Roman" w:hAnsi="Times New Roman" w:cs="Times New Roman"/>
          <w:bCs/>
        </w:rPr>
      </w:pPr>
    </w:p>
    <w:tbl>
      <w:tblPr>
        <w:tblW w:w="5000" w:type="pct"/>
        <w:tblLook w:val="04A0" w:firstRow="1" w:lastRow="0" w:firstColumn="1" w:lastColumn="0" w:noHBand="0" w:noVBand="1"/>
      </w:tblPr>
      <w:tblGrid>
        <w:gridCol w:w="3418"/>
        <w:gridCol w:w="1278"/>
        <w:gridCol w:w="1242"/>
        <w:gridCol w:w="1278"/>
        <w:gridCol w:w="1242"/>
        <w:gridCol w:w="1278"/>
        <w:gridCol w:w="1240"/>
      </w:tblGrid>
      <w:tr w:rsidR="00B0708B" w:rsidRPr="009712CB" w14:paraId="4FAB91E2" w14:textId="77777777" w:rsidTr="001420B0">
        <w:trPr>
          <w:trHeight w:val="371"/>
        </w:trPr>
        <w:tc>
          <w:tcPr>
            <w:tcW w:w="1557" w:type="pct"/>
            <w:tcBorders>
              <w:top w:val="single" w:sz="12" w:space="0" w:color="auto"/>
              <w:left w:val="nil"/>
              <w:bottom w:val="single" w:sz="6" w:space="0" w:color="auto"/>
              <w:right w:val="nil"/>
            </w:tcBorders>
            <w:noWrap/>
          </w:tcPr>
          <w:p w14:paraId="5839F51A"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Characteristics</w:t>
            </w:r>
          </w:p>
        </w:tc>
        <w:tc>
          <w:tcPr>
            <w:tcW w:w="582" w:type="pct"/>
            <w:tcBorders>
              <w:top w:val="single" w:sz="12" w:space="0" w:color="auto"/>
              <w:left w:val="nil"/>
              <w:bottom w:val="single" w:sz="6" w:space="0" w:color="auto"/>
              <w:right w:val="nil"/>
            </w:tcBorders>
            <w:noWrap/>
          </w:tcPr>
          <w:p w14:paraId="427CD8C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estimate</w:t>
            </w:r>
          </w:p>
        </w:tc>
        <w:tc>
          <w:tcPr>
            <w:tcW w:w="566" w:type="pct"/>
            <w:tcBorders>
              <w:top w:val="single" w:sz="12" w:space="0" w:color="auto"/>
              <w:left w:val="nil"/>
              <w:bottom w:val="single" w:sz="6" w:space="0" w:color="auto"/>
              <w:right w:val="nil"/>
            </w:tcBorders>
            <w:noWrap/>
          </w:tcPr>
          <w:p w14:paraId="4A9577E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se</w:t>
            </w:r>
          </w:p>
        </w:tc>
        <w:tc>
          <w:tcPr>
            <w:tcW w:w="582" w:type="pct"/>
            <w:tcBorders>
              <w:top w:val="single" w:sz="12" w:space="0" w:color="auto"/>
              <w:left w:val="nil"/>
              <w:bottom w:val="single" w:sz="6" w:space="0" w:color="auto"/>
              <w:right w:val="nil"/>
            </w:tcBorders>
            <w:noWrap/>
          </w:tcPr>
          <w:p w14:paraId="6325AD6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Z</w:t>
            </w:r>
          </w:p>
        </w:tc>
        <w:tc>
          <w:tcPr>
            <w:tcW w:w="566" w:type="pct"/>
            <w:tcBorders>
              <w:top w:val="single" w:sz="12" w:space="0" w:color="auto"/>
              <w:left w:val="nil"/>
              <w:bottom w:val="single" w:sz="6" w:space="0" w:color="auto"/>
              <w:right w:val="nil"/>
            </w:tcBorders>
            <w:noWrap/>
          </w:tcPr>
          <w:p w14:paraId="377B7755" w14:textId="7777777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P</w:t>
            </w:r>
          </w:p>
        </w:tc>
        <w:tc>
          <w:tcPr>
            <w:tcW w:w="582" w:type="pct"/>
            <w:tcBorders>
              <w:top w:val="single" w:sz="12" w:space="0" w:color="auto"/>
              <w:left w:val="nil"/>
              <w:bottom w:val="single" w:sz="6" w:space="0" w:color="auto"/>
              <w:right w:val="nil"/>
            </w:tcBorders>
            <w:noWrap/>
          </w:tcPr>
          <w:p w14:paraId="169DC2F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ci.lb</w:t>
            </w:r>
          </w:p>
        </w:tc>
        <w:tc>
          <w:tcPr>
            <w:tcW w:w="566" w:type="pct"/>
            <w:tcBorders>
              <w:top w:val="single" w:sz="12" w:space="0" w:color="auto"/>
              <w:left w:val="nil"/>
              <w:bottom w:val="single" w:sz="6" w:space="0" w:color="auto"/>
              <w:right w:val="nil"/>
            </w:tcBorders>
            <w:noWrap/>
          </w:tcPr>
          <w:p w14:paraId="3D4D0AF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ci.ub</w:t>
            </w:r>
          </w:p>
        </w:tc>
      </w:tr>
      <w:tr w:rsidR="00B0708B" w:rsidRPr="009712CB" w14:paraId="4275C2DB" w14:textId="77777777" w:rsidTr="001420B0">
        <w:trPr>
          <w:trHeight w:val="371"/>
        </w:trPr>
        <w:tc>
          <w:tcPr>
            <w:tcW w:w="1557" w:type="pct"/>
            <w:tcBorders>
              <w:top w:val="nil"/>
              <w:left w:val="nil"/>
              <w:bottom w:val="nil"/>
              <w:right w:val="nil"/>
            </w:tcBorders>
            <w:noWrap/>
          </w:tcPr>
          <w:p w14:paraId="04085C41"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Year of publication</w:t>
            </w:r>
          </w:p>
        </w:tc>
        <w:tc>
          <w:tcPr>
            <w:tcW w:w="582" w:type="pct"/>
            <w:tcBorders>
              <w:top w:val="nil"/>
              <w:left w:val="nil"/>
              <w:bottom w:val="nil"/>
              <w:right w:val="nil"/>
            </w:tcBorders>
            <w:noWrap/>
          </w:tcPr>
          <w:p w14:paraId="4FC7D23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0.0295</w:t>
            </w:r>
          </w:p>
        </w:tc>
        <w:tc>
          <w:tcPr>
            <w:tcW w:w="566" w:type="pct"/>
            <w:tcBorders>
              <w:top w:val="nil"/>
              <w:left w:val="nil"/>
              <w:bottom w:val="nil"/>
              <w:right w:val="nil"/>
            </w:tcBorders>
            <w:noWrap/>
          </w:tcPr>
          <w:p w14:paraId="3FD8BFC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0.1263</w:t>
            </w:r>
          </w:p>
        </w:tc>
        <w:tc>
          <w:tcPr>
            <w:tcW w:w="582" w:type="pct"/>
            <w:tcBorders>
              <w:top w:val="nil"/>
              <w:left w:val="nil"/>
              <w:bottom w:val="nil"/>
              <w:right w:val="nil"/>
            </w:tcBorders>
            <w:noWrap/>
          </w:tcPr>
          <w:p w14:paraId="794224C8"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0.2334</w:t>
            </w:r>
          </w:p>
        </w:tc>
        <w:tc>
          <w:tcPr>
            <w:tcW w:w="566" w:type="pct"/>
            <w:tcBorders>
              <w:top w:val="nil"/>
              <w:left w:val="nil"/>
              <w:bottom w:val="nil"/>
              <w:right w:val="nil"/>
            </w:tcBorders>
            <w:noWrap/>
          </w:tcPr>
          <w:p w14:paraId="798A17A5" w14:textId="694ACF9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0.8</w:t>
            </w:r>
            <w:r w:rsidR="00E55869">
              <w:rPr>
                <w:rFonts w:ascii="Times New Roman" w:hAnsi="Times New Roman" w:cs="Times New Roman" w:hint="eastAsia"/>
                <w:color w:val="000000" w:themeColor="text1"/>
              </w:rPr>
              <w:t>15</w:t>
            </w:r>
          </w:p>
        </w:tc>
        <w:tc>
          <w:tcPr>
            <w:tcW w:w="582" w:type="pct"/>
            <w:tcBorders>
              <w:top w:val="nil"/>
              <w:left w:val="nil"/>
              <w:bottom w:val="nil"/>
              <w:right w:val="nil"/>
            </w:tcBorders>
            <w:noWrap/>
          </w:tcPr>
          <w:p w14:paraId="41BA130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- 0.2180</w:t>
            </w:r>
          </w:p>
        </w:tc>
        <w:tc>
          <w:tcPr>
            <w:tcW w:w="566" w:type="pct"/>
            <w:tcBorders>
              <w:top w:val="nil"/>
              <w:left w:val="nil"/>
              <w:bottom w:val="nil"/>
              <w:right w:val="nil"/>
            </w:tcBorders>
          </w:tcPr>
          <w:p w14:paraId="1A7981D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0.2770</w:t>
            </w:r>
          </w:p>
        </w:tc>
      </w:tr>
      <w:tr w:rsidR="00B0708B" w:rsidRPr="009712CB" w14:paraId="4F3E2651" w14:textId="77777777" w:rsidTr="001420B0">
        <w:trPr>
          <w:trHeight w:val="371"/>
        </w:trPr>
        <w:tc>
          <w:tcPr>
            <w:tcW w:w="1557" w:type="pct"/>
            <w:tcBorders>
              <w:top w:val="nil"/>
              <w:left w:val="nil"/>
              <w:bottom w:val="nil"/>
              <w:right w:val="nil"/>
            </w:tcBorders>
            <w:noWrap/>
          </w:tcPr>
          <w:p w14:paraId="3AC13189"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Number of authors</w:t>
            </w:r>
          </w:p>
        </w:tc>
        <w:tc>
          <w:tcPr>
            <w:tcW w:w="582" w:type="pct"/>
            <w:tcBorders>
              <w:top w:val="nil"/>
              <w:left w:val="nil"/>
              <w:bottom w:val="nil"/>
              <w:right w:val="nil"/>
            </w:tcBorders>
            <w:noWrap/>
          </w:tcPr>
          <w:p w14:paraId="209636C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- 0.0442</w:t>
            </w:r>
          </w:p>
        </w:tc>
        <w:tc>
          <w:tcPr>
            <w:tcW w:w="566" w:type="pct"/>
            <w:tcBorders>
              <w:top w:val="nil"/>
              <w:left w:val="nil"/>
              <w:bottom w:val="nil"/>
              <w:right w:val="nil"/>
            </w:tcBorders>
            <w:noWrap/>
          </w:tcPr>
          <w:p w14:paraId="3DC03A3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0.1309</w:t>
            </w:r>
          </w:p>
        </w:tc>
        <w:tc>
          <w:tcPr>
            <w:tcW w:w="582" w:type="pct"/>
            <w:tcBorders>
              <w:top w:val="nil"/>
              <w:left w:val="nil"/>
              <w:bottom w:val="nil"/>
              <w:right w:val="nil"/>
            </w:tcBorders>
            <w:noWrap/>
          </w:tcPr>
          <w:p w14:paraId="1287677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- 0.3380</w:t>
            </w:r>
          </w:p>
        </w:tc>
        <w:tc>
          <w:tcPr>
            <w:tcW w:w="566" w:type="pct"/>
            <w:tcBorders>
              <w:top w:val="nil"/>
              <w:left w:val="nil"/>
              <w:bottom w:val="nil"/>
              <w:right w:val="nil"/>
            </w:tcBorders>
            <w:noWrap/>
          </w:tcPr>
          <w:p w14:paraId="6F982ABF" w14:textId="30A0508E"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0.7</w:t>
            </w:r>
            <w:r w:rsidR="00E55869">
              <w:rPr>
                <w:rFonts w:ascii="Times New Roman" w:hAnsi="Times New Roman" w:cs="Times New Roman" w:hint="eastAsia"/>
                <w:color w:val="000000" w:themeColor="text1"/>
              </w:rPr>
              <w:t>35</w:t>
            </w:r>
          </w:p>
        </w:tc>
        <w:tc>
          <w:tcPr>
            <w:tcW w:w="582" w:type="pct"/>
            <w:tcBorders>
              <w:top w:val="nil"/>
              <w:left w:val="nil"/>
              <w:bottom w:val="nil"/>
              <w:right w:val="nil"/>
            </w:tcBorders>
            <w:noWrap/>
          </w:tcPr>
          <w:p w14:paraId="3BACD347"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- 0.3008</w:t>
            </w:r>
          </w:p>
        </w:tc>
        <w:tc>
          <w:tcPr>
            <w:tcW w:w="566" w:type="pct"/>
            <w:tcBorders>
              <w:top w:val="nil"/>
              <w:left w:val="nil"/>
              <w:bottom w:val="nil"/>
              <w:right w:val="nil"/>
            </w:tcBorders>
            <w:noWrap/>
          </w:tcPr>
          <w:p w14:paraId="7032283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0.2123</w:t>
            </w:r>
          </w:p>
        </w:tc>
      </w:tr>
      <w:tr w:rsidR="00B0708B" w:rsidRPr="009712CB" w14:paraId="2A261885" w14:textId="77777777" w:rsidTr="001420B0">
        <w:trPr>
          <w:trHeight w:val="371"/>
        </w:trPr>
        <w:tc>
          <w:tcPr>
            <w:tcW w:w="1557" w:type="pct"/>
            <w:tcBorders>
              <w:top w:val="nil"/>
              <w:left w:val="nil"/>
              <w:bottom w:val="nil"/>
              <w:right w:val="nil"/>
            </w:tcBorders>
            <w:noWrap/>
          </w:tcPr>
          <w:p w14:paraId="1E50C4F9"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TNM</w:t>
            </w:r>
          </w:p>
        </w:tc>
        <w:tc>
          <w:tcPr>
            <w:tcW w:w="582" w:type="pct"/>
            <w:tcBorders>
              <w:top w:val="nil"/>
              <w:left w:val="nil"/>
              <w:bottom w:val="nil"/>
              <w:right w:val="nil"/>
            </w:tcBorders>
            <w:noWrap/>
          </w:tcPr>
          <w:p w14:paraId="1BA14C3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- 0.0131</w:t>
            </w:r>
          </w:p>
        </w:tc>
        <w:tc>
          <w:tcPr>
            <w:tcW w:w="566" w:type="pct"/>
            <w:tcBorders>
              <w:top w:val="nil"/>
              <w:left w:val="nil"/>
              <w:bottom w:val="nil"/>
              <w:right w:val="nil"/>
            </w:tcBorders>
            <w:noWrap/>
          </w:tcPr>
          <w:p w14:paraId="15F69A7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0.0164</w:t>
            </w:r>
          </w:p>
        </w:tc>
        <w:tc>
          <w:tcPr>
            <w:tcW w:w="582" w:type="pct"/>
            <w:tcBorders>
              <w:top w:val="nil"/>
              <w:left w:val="nil"/>
              <w:bottom w:val="nil"/>
              <w:right w:val="nil"/>
            </w:tcBorders>
            <w:noWrap/>
          </w:tcPr>
          <w:p w14:paraId="309002E6"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- 0.8023</w:t>
            </w:r>
          </w:p>
        </w:tc>
        <w:tc>
          <w:tcPr>
            <w:tcW w:w="566" w:type="pct"/>
            <w:tcBorders>
              <w:top w:val="nil"/>
              <w:left w:val="nil"/>
              <w:bottom w:val="nil"/>
              <w:right w:val="nil"/>
            </w:tcBorders>
            <w:noWrap/>
          </w:tcPr>
          <w:p w14:paraId="1FCBF238" w14:textId="113F1FF8"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0.42</w:t>
            </w:r>
            <w:r w:rsidR="00E55869">
              <w:rPr>
                <w:rFonts w:ascii="Times New Roman" w:hAnsi="Times New Roman" w:cs="Times New Roman" w:hint="eastAsia"/>
                <w:color w:val="000000" w:themeColor="text1"/>
              </w:rPr>
              <w:t>2</w:t>
            </w:r>
          </w:p>
        </w:tc>
        <w:tc>
          <w:tcPr>
            <w:tcW w:w="582" w:type="pct"/>
            <w:tcBorders>
              <w:top w:val="nil"/>
              <w:left w:val="nil"/>
              <w:bottom w:val="nil"/>
              <w:right w:val="nil"/>
            </w:tcBorders>
            <w:noWrap/>
          </w:tcPr>
          <w:p w14:paraId="6E181ED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- 0.0453</w:t>
            </w:r>
          </w:p>
        </w:tc>
        <w:tc>
          <w:tcPr>
            <w:tcW w:w="566" w:type="pct"/>
            <w:tcBorders>
              <w:top w:val="nil"/>
              <w:left w:val="nil"/>
              <w:bottom w:val="nil"/>
              <w:right w:val="nil"/>
            </w:tcBorders>
            <w:noWrap/>
          </w:tcPr>
          <w:p w14:paraId="2E6314EA"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0.0190</w:t>
            </w:r>
          </w:p>
        </w:tc>
      </w:tr>
      <w:tr w:rsidR="00B0708B" w:rsidRPr="009712CB" w14:paraId="6C70D215" w14:textId="77777777" w:rsidTr="001420B0">
        <w:trPr>
          <w:trHeight w:val="371"/>
        </w:trPr>
        <w:tc>
          <w:tcPr>
            <w:tcW w:w="1557" w:type="pct"/>
            <w:tcBorders>
              <w:top w:val="nil"/>
              <w:left w:val="nil"/>
              <w:bottom w:val="nil"/>
              <w:right w:val="nil"/>
            </w:tcBorders>
            <w:noWrap/>
          </w:tcPr>
          <w:p w14:paraId="1287730C"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ADI dosage</w:t>
            </w:r>
          </w:p>
        </w:tc>
        <w:tc>
          <w:tcPr>
            <w:tcW w:w="582" w:type="pct"/>
            <w:tcBorders>
              <w:top w:val="nil"/>
              <w:left w:val="nil"/>
              <w:bottom w:val="nil"/>
              <w:right w:val="nil"/>
            </w:tcBorders>
            <w:noWrap/>
          </w:tcPr>
          <w:p w14:paraId="715546D5"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- 0.0074 </w:t>
            </w:r>
          </w:p>
        </w:tc>
        <w:tc>
          <w:tcPr>
            <w:tcW w:w="566" w:type="pct"/>
            <w:tcBorders>
              <w:top w:val="nil"/>
              <w:left w:val="nil"/>
              <w:bottom w:val="nil"/>
              <w:right w:val="nil"/>
            </w:tcBorders>
            <w:noWrap/>
          </w:tcPr>
          <w:p w14:paraId="6F8B5169"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0.0131</w:t>
            </w:r>
          </w:p>
        </w:tc>
        <w:tc>
          <w:tcPr>
            <w:tcW w:w="582" w:type="pct"/>
            <w:tcBorders>
              <w:top w:val="nil"/>
              <w:left w:val="nil"/>
              <w:bottom w:val="nil"/>
              <w:right w:val="nil"/>
            </w:tcBorders>
            <w:noWrap/>
          </w:tcPr>
          <w:p w14:paraId="4EBF290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- 0.5677</w:t>
            </w:r>
          </w:p>
        </w:tc>
        <w:tc>
          <w:tcPr>
            <w:tcW w:w="566" w:type="pct"/>
            <w:tcBorders>
              <w:top w:val="nil"/>
              <w:left w:val="nil"/>
              <w:bottom w:val="nil"/>
              <w:right w:val="nil"/>
            </w:tcBorders>
            <w:noWrap/>
          </w:tcPr>
          <w:p w14:paraId="16968D99" w14:textId="3DBA3267"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0.57</w:t>
            </w:r>
            <w:r w:rsidR="00E55869">
              <w:rPr>
                <w:rFonts w:ascii="Times New Roman" w:hAnsi="Times New Roman" w:cs="Times New Roman" w:hint="eastAsia"/>
                <w:color w:val="000000" w:themeColor="text1"/>
              </w:rPr>
              <w:t>0</w:t>
            </w:r>
          </w:p>
        </w:tc>
        <w:tc>
          <w:tcPr>
            <w:tcW w:w="582" w:type="pct"/>
            <w:tcBorders>
              <w:top w:val="nil"/>
              <w:left w:val="nil"/>
              <w:bottom w:val="nil"/>
              <w:right w:val="nil"/>
            </w:tcBorders>
            <w:noWrap/>
          </w:tcPr>
          <w:p w14:paraId="28C2F110"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- 0.0331</w:t>
            </w:r>
          </w:p>
        </w:tc>
        <w:tc>
          <w:tcPr>
            <w:tcW w:w="566" w:type="pct"/>
            <w:tcBorders>
              <w:top w:val="nil"/>
              <w:left w:val="nil"/>
              <w:bottom w:val="nil"/>
              <w:right w:val="nil"/>
            </w:tcBorders>
            <w:noWrap/>
          </w:tcPr>
          <w:p w14:paraId="59A6BB6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0.0182</w:t>
            </w:r>
          </w:p>
        </w:tc>
      </w:tr>
      <w:tr w:rsidR="00B0708B" w:rsidRPr="009712CB" w14:paraId="465D23C4" w14:textId="77777777" w:rsidTr="001420B0">
        <w:trPr>
          <w:trHeight w:val="371"/>
        </w:trPr>
        <w:tc>
          <w:tcPr>
            <w:tcW w:w="1557" w:type="pct"/>
            <w:tcBorders>
              <w:top w:val="nil"/>
              <w:left w:val="nil"/>
              <w:bottom w:val="nil"/>
              <w:right w:val="nil"/>
            </w:tcBorders>
            <w:noWrap/>
          </w:tcPr>
          <w:p w14:paraId="3F386425" w14:textId="77777777" w:rsidR="00B0708B" w:rsidRPr="009712CB" w:rsidRDefault="00B0708B" w:rsidP="001420B0">
            <w:pPr>
              <w:rPr>
                <w:rFonts w:ascii="Times New Roman" w:hAnsi="Times New Roman" w:cs="Times New Roman"/>
              </w:rPr>
            </w:pPr>
            <w:r w:rsidRPr="009712CB">
              <w:rPr>
                <w:rFonts w:ascii="Times New Roman" w:hAnsi="Times New Roman" w:cs="Times New Roman"/>
              </w:rPr>
              <w:t>Follow up</w:t>
            </w:r>
          </w:p>
        </w:tc>
        <w:tc>
          <w:tcPr>
            <w:tcW w:w="582" w:type="pct"/>
            <w:tcBorders>
              <w:top w:val="nil"/>
              <w:left w:val="nil"/>
              <w:bottom w:val="nil"/>
              <w:right w:val="nil"/>
            </w:tcBorders>
            <w:noWrap/>
          </w:tcPr>
          <w:p w14:paraId="7166A44C"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- 0.0030</w:t>
            </w:r>
          </w:p>
        </w:tc>
        <w:tc>
          <w:tcPr>
            <w:tcW w:w="566" w:type="pct"/>
            <w:tcBorders>
              <w:top w:val="nil"/>
              <w:left w:val="nil"/>
              <w:bottom w:val="nil"/>
              <w:right w:val="nil"/>
            </w:tcBorders>
            <w:noWrap/>
          </w:tcPr>
          <w:p w14:paraId="09B9F50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0.0094</w:t>
            </w:r>
          </w:p>
        </w:tc>
        <w:tc>
          <w:tcPr>
            <w:tcW w:w="582" w:type="pct"/>
            <w:tcBorders>
              <w:top w:val="nil"/>
              <w:left w:val="nil"/>
              <w:bottom w:val="nil"/>
              <w:right w:val="nil"/>
            </w:tcBorders>
            <w:noWrap/>
          </w:tcPr>
          <w:p w14:paraId="3DFA5D2B"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- 0.3227</w:t>
            </w:r>
          </w:p>
        </w:tc>
        <w:tc>
          <w:tcPr>
            <w:tcW w:w="566" w:type="pct"/>
            <w:tcBorders>
              <w:top w:val="nil"/>
              <w:left w:val="nil"/>
              <w:bottom w:val="nil"/>
              <w:right w:val="nil"/>
            </w:tcBorders>
            <w:noWrap/>
          </w:tcPr>
          <w:p w14:paraId="48D520F9" w14:textId="1E9B7B44"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0.7</w:t>
            </w:r>
            <w:r w:rsidR="00E55869">
              <w:rPr>
                <w:rFonts w:ascii="Times New Roman" w:hAnsi="Times New Roman" w:cs="Times New Roman" w:hint="eastAsia"/>
                <w:color w:val="000000" w:themeColor="text1"/>
              </w:rPr>
              <w:t>47</w:t>
            </w:r>
          </w:p>
        </w:tc>
        <w:tc>
          <w:tcPr>
            <w:tcW w:w="582" w:type="pct"/>
            <w:tcBorders>
              <w:top w:val="nil"/>
              <w:left w:val="nil"/>
              <w:bottom w:val="nil"/>
              <w:right w:val="nil"/>
            </w:tcBorders>
            <w:noWrap/>
          </w:tcPr>
          <w:p w14:paraId="335ECEF1"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- 0.0214</w:t>
            </w:r>
          </w:p>
        </w:tc>
        <w:tc>
          <w:tcPr>
            <w:tcW w:w="566" w:type="pct"/>
            <w:tcBorders>
              <w:top w:val="nil"/>
              <w:left w:val="nil"/>
              <w:bottom w:val="nil"/>
              <w:right w:val="nil"/>
            </w:tcBorders>
            <w:noWrap/>
          </w:tcPr>
          <w:p w14:paraId="5735CF4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0.0153</w:t>
            </w:r>
          </w:p>
        </w:tc>
      </w:tr>
      <w:tr w:rsidR="00B0708B" w:rsidRPr="009712CB" w14:paraId="2080394C" w14:textId="77777777" w:rsidTr="001420B0">
        <w:trPr>
          <w:trHeight w:val="371"/>
        </w:trPr>
        <w:tc>
          <w:tcPr>
            <w:tcW w:w="1557" w:type="pct"/>
            <w:tcBorders>
              <w:top w:val="nil"/>
              <w:left w:val="nil"/>
              <w:bottom w:val="single" w:sz="12" w:space="0" w:color="auto"/>
              <w:right w:val="nil"/>
            </w:tcBorders>
            <w:noWrap/>
          </w:tcPr>
          <w:p w14:paraId="7E31FBA7" w14:textId="0CB029D6" w:rsidR="00B0708B" w:rsidRPr="009712CB" w:rsidRDefault="00B0708B" w:rsidP="001420B0">
            <w:pPr>
              <w:rPr>
                <w:rFonts w:ascii="Times New Roman" w:hAnsi="Times New Roman" w:cs="Times New Roman"/>
              </w:rPr>
            </w:pPr>
            <w:r w:rsidRPr="009712CB">
              <w:rPr>
                <w:rFonts w:ascii="Times New Roman" w:hAnsi="Times New Roman" w:cs="Times New Roman"/>
              </w:rPr>
              <w:t>R</w:t>
            </w:r>
            <w:r w:rsidR="00DB7E2E">
              <w:rPr>
                <w:rFonts w:ascii="Times New Roman" w:hAnsi="Times New Roman" w:cs="Times New Roman" w:hint="eastAsia"/>
              </w:rPr>
              <w:t>o</w:t>
            </w:r>
            <w:r w:rsidRPr="009712CB">
              <w:rPr>
                <w:rFonts w:ascii="Times New Roman" w:hAnsi="Times New Roman" w:cs="Times New Roman"/>
              </w:rPr>
              <w:t>B2</w:t>
            </w:r>
          </w:p>
        </w:tc>
        <w:tc>
          <w:tcPr>
            <w:tcW w:w="582" w:type="pct"/>
            <w:tcBorders>
              <w:top w:val="nil"/>
              <w:left w:val="nil"/>
              <w:bottom w:val="single" w:sz="12" w:space="0" w:color="auto"/>
              <w:right w:val="nil"/>
            </w:tcBorders>
            <w:noWrap/>
          </w:tcPr>
          <w:p w14:paraId="5E90339F"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0.3745 </w:t>
            </w:r>
          </w:p>
        </w:tc>
        <w:tc>
          <w:tcPr>
            <w:tcW w:w="566" w:type="pct"/>
            <w:tcBorders>
              <w:top w:val="nil"/>
              <w:left w:val="nil"/>
              <w:bottom w:val="single" w:sz="12" w:space="0" w:color="auto"/>
              <w:right w:val="nil"/>
            </w:tcBorders>
            <w:noWrap/>
          </w:tcPr>
          <w:p w14:paraId="5D1941A3"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0.2459</w:t>
            </w:r>
          </w:p>
        </w:tc>
        <w:tc>
          <w:tcPr>
            <w:tcW w:w="582" w:type="pct"/>
            <w:tcBorders>
              <w:top w:val="nil"/>
              <w:left w:val="nil"/>
              <w:bottom w:val="single" w:sz="12" w:space="0" w:color="auto"/>
              <w:right w:val="nil"/>
            </w:tcBorders>
            <w:noWrap/>
          </w:tcPr>
          <w:p w14:paraId="2CF7F31E"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1.5230</w:t>
            </w:r>
          </w:p>
        </w:tc>
        <w:tc>
          <w:tcPr>
            <w:tcW w:w="566" w:type="pct"/>
            <w:tcBorders>
              <w:top w:val="nil"/>
              <w:left w:val="nil"/>
              <w:bottom w:val="single" w:sz="12" w:space="0" w:color="auto"/>
              <w:right w:val="nil"/>
            </w:tcBorders>
            <w:noWrap/>
          </w:tcPr>
          <w:p w14:paraId="3F3684C3" w14:textId="0175051E" w:rsidR="00B0708B" w:rsidRPr="009712CB" w:rsidRDefault="00B0708B" w:rsidP="001420B0">
            <w:pPr>
              <w:jc w:val="right"/>
              <w:rPr>
                <w:rFonts w:ascii="Times New Roman" w:hAnsi="Times New Roman" w:cs="Times New Roman"/>
                <w:color w:val="000000" w:themeColor="text1"/>
              </w:rPr>
            </w:pPr>
            <w:r w:rsidRPr="009712CB">
              <w:rPr>
                <w:rFonts w:ascii="Times New Roman" w:hAnsi="Times New Roman" w:cs="Times New Roman"/>
                <w:color w:val="000000" w:themeColor="text1"/>
              </w:rPr>
              <w:t>0.1</w:t>
            </w:r>
            <w:r w:rsidR="00E55869">
              <w:rPr>
                <w:rFonts w:ascii="Times New Roman" w:hAnsi="Times New Roman" w:cs="Times New Roman" w:hint="eastAsia"/>
                <w:color w:val="000000" w:themeColor="text1"/>
              </w:rPr>
              <w:t>28</w:t>
            </w:r>
          </w:p>
        </w:tc>
        <w:tc>
          <w:tcPr>
            <w:tcW w:w="582" w:type="pct"/>
            <w:tcBorders>
              <w:top w:val="nil"/>
              <w:left w:val="nil"/>
              <w:bottom w:val="single" w:sz="12" w:space="0" w:color="auto"/>
              <w:right w:val="nil"/>
            </w:tcBorders>
            <w:noWrap/>
          </w:tcPr>
          <w:p w14:paraId="299015E4"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 xml:space="preserve"> - 0.1075</w:t>
            </w:r>
          </w:p>
        </w:tc>
        <w:tc>
          <w:tcPr>
            <w:tcW w:w="566" w:type="pct"/>
            <w:tcBorders>
              <w:top w:val="nil"/>
              <w:left w:val="nil"/>
              <w:bottom w:val="single" w:sz="12" w:space="0" w:color="auto"/>
              <w:right w:val="nil"/>
            </w:tcBorders>
            <w:noWrap/>
          </w:tcPr>
          <w:p w14:paraId="17A498A2" w14:textId="77777777" w:rsidR="00B0708B" w:rsidRPr="009712CB" w:rsidRDefault="00B0708B" w:rsidP="001420B0">
            <w:pPr>
              <w:jc w:val="right"/>
              <w:rPr>
                <w:rFonts w:ascii="Times New Roman" w:hAnsi="Times New Roman" w:cs="Times New Roman"/>
              </w:rPr>
            </w:pPr>
            <w:r w:rsidRPr="009712CB">
              <w:rPr>
                <w:rFonts w:ascii="Times New Roman" w:hAnsi="Times New Roman" w:cs="Times New Roman"/>
              </w:rPr>
              <w:t>0.8565</w:t>
            </w:r>
          </w:p>
        </w:tc>
      </w:tr>
    </w:tbl>
    <w:p w14:paraId="7222E628" w14:textId="77777777" w:rsidR="00B0708B" w:rsidRPr="009712CB" w:rsidRDefault="00B0708B" w:rsidP="00B0708B">
      <w:pPr>
        <w:rPr>
          <w:rFonts w:ascii="Times New Roman" w:hAnsi="Times New Roman" w:cs="Times New Roman"/>
          <w:sz w:val="20"/>
          <w:szCs w:val="20"/>
        </w:rPr>
        <w:sectPr w:rsidR="00B0708B" w:rsidRPr="009712CB" w:rsidSect="006C7D3D">
          <w:pgSz w:w="14570" w:h="20636" w:code="12"/>
          <w:pgMar w:top="1440" w:right="1797" w:bottom="1440" w:left="1797" w:header="851" w:footer="992" w:gutter="0"/>
          <w:cols w:space="425"/>
          <w:docGrid w:linePitch="312"/>
        </w:sectPr>
      </w:pPr>
      <w:r w:rsidRPr="009712CB">
        <w:rPr>
          <w:rFonts w:ascii="Times New Roman" w:hAnsi="Times New Roman" w:cs="Times New Roman"/>
          <w:sz w:val="20"/>
          <w:szCs w:val="20"/>
        </w:rPr>
        <w:t xml:space="preserve">Estimate: Regression coefficient; </w:t>
      </w:r>
      <w:r w:rsidRPr="009712CB">
        <w:rPr>
          <w:rFonts w:ascii="Times New Roman" w:hAnsi="Times New Roman" w:cs="Times New Roman"/>
        </w:rPr>
        <w:t>Se:</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Standard error; Z:</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Z - statistic; P:</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P - value; ci.lb: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lower bound; ci.ub:</w:t>
      </w:r>
      <w:r w:rsidRPr="009712CB">
        <w:rPr>
          <w:rFonts w:ascii="Times New Roman" w:hAnsi="Times New Roman" w:cs="Times New Roman"/>
          <w:color w:val="404040"/>
          <w:shd w:val="clear" w:color="auto" w:fill="FFFFFF"/>
        </w:rPr>
        <w:t xml:space="preserve"> </w:t>
      </w:r>
      <w:r w:rsidRPr="009712CB">
        <w:rPr>
          <w:rFonts w:ascii="Times New Roman" w:hAnsi="Times New Roman" w:cs="Times New Roman"/>
        </w:rPr>
        <w:t>Confidence interval upper bound</w:t>
      </w:r>
      <w:r w:rsidRPr="009712CB">
        <w:rPr>
          <w:rFonts w:ascii="Times New Roman" w:hAnsi="Times New Roman" w:cs="Times New Roman" w:hint="eastAsia"/>
        </w:rPr>
        <w:t>.</w:t>
      </w:r>
    </w:p>
    <w:p w14:paraId="7A3B4F3D" w14:textId="60A02576" w:rsidR="001C2BE3" w:rsidRPr="009712CB" w:rsidRDefault="00D90F79" w:rsidP="00B72471">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1</w:t>
      </w:r>
      <w:r w:rsidRPr="009712CB">
        <w:rPr>
          <w:rFonts w:ascii="Times New Roman" w:hAnsi="Times New Roman" w:cs="Times New Roman"/>
          <w:bCs/>
          <w:sz w:val="20"/>
          <w:szCs w:val="20"/>
        </w:rPr>
        <w:t>. Risk of bias for each included RCT.</w:t>
      </w:r>
      <w:r w:rsidR="00B72471" w:rsidRPr="009712CB">
        <w:rPr>
          <w:rFonts w:ascii="Times New Roman" w:hAnsi="Times New Roman" w:cs="Times New Roman"/>
          <w:bCs/>
          <w:sz w:val="20"/>
          <w:szCs w:val="20"/>
        </w:rPr>
        <w:t xml:space="preserve"> </w:t>
      </w:r>
    </w:p>
    <w:p w14:paraId="0874A9E6" w14:textId="77777777" w:rsidR="00BC69B8" w:rsidRPr="009712CB" w:rsidRDefault="00BC69B8">
      <w:pPr>
        <w:rPr>
          <w:rFonts w:ascii="Times New Roman" w:hAnsi="Times New Roman" w:cs="Times New Roman"/>
          <w:bCs/>
          <w:sz w:val="20"/>
          <w:szCs w:val="20"/>
        </w:rPr>
      </w:pPr>
    </w:p>
    <w:p w14:paraId="2C4C99AB" w14:textId="0400EB8D" w:rsidR="002C7FAB" w:rsidRPr="009712CB" w:rsidRDefault="00B72471" w:rsidP="00BC69B8">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32593B58" wp14:editId="03F7852C">
            <wp:extent cx="5210689" cy="10139083"/>
            <wp:effectExtent l="0" t="0" r="9525" b="0"/>
            <wp:docPr id="21138149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976" name="图片 2113814976"/>
                    <pic:cNvPicPr/>
                  </pic:nvPicPr>
                  <pic:blipFill>
                    <a:blip r:embed="rId10">
                      <a:extLst>
                        <a:ext uri="{28A0092B-C50C-407E-A947-70E740481C1C}">
                          <a14:useLocalDpi xmlns:a14="http://schemas.microsoft.com/office/drawing/2010/main" val="0"/>
                        </a:ext>
                      </a:extLst>
                    </a:blip>
                    <a:stretch>
                      <a:fillRect/>
                    </a:stretch>
                  </pic:blipFill>
                  <pic:spPr>
                    <a:xfrm>
                      <a:off x="0" y="0"/>
                      <a:ext cx="5243293" cy="10202525"/>
                    </a:xfrm>
                    <a:prstGeom prst="rect">
                      <a:avLst/>
                    </a:prstGeom>
                  </pic:spPr>
                </pic:pic>
              </a:graphicData>
            </a:graphic>
          </wp:inline>
        </w:drawing>
      </w:r>
    </w:p>
    <w:p w14:paraId="6471F3CD" w14:textId="77777777" w:rsidR="004F1FB6" w:rsidRPr="009712CB" w:rsidRDefault="004F1FB6">
      <w:pPr>
        <w:tabs>
          <w:tab w:val="left" w:pos="570"/>
        </w:tabs>
        <w:rPr>
          <w:rFonts w:ascii="Times New Roman" w:hAnsi="Times New Roman" w:cs="Times New Roman"/>
          <w:bCs/>
          <w:sz w:val="20"/>
          <w:szCs w:val="20"/>
        </w:rPr>
      </w:pPr>
    </w:p>
    <w:p w14:paraId="704795BF" w14:textId="3690ABF9" w:rsidR="001C2BE3" w:rsidRPr="009712CB" w:rsidRDefault="00D90F79" w:rsidP="0016129D">
      <w:pPr>
        <w:pageBreakBefore/>
        <w:widowControl/>
        <w:tabs>
          <w:tab w:val="left" w:pos="570"/>
        </w:tabs>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2</w:t>
      </w:r>
      <w:r w:rsidRPr="009712CB">
        <w:rPr>
          <w:rFonts w:ascii="Times New Roman" w:hAnsi="Times New Roman" w:cs="Times New Roman"/>
          <w:bCs/>
          <w:sz w:val="20"/>
          <w:szCs w:val="20"/>
        </w:rPr>
        <w:t>. Forest plot on ORR.</w:t>
      </w:r>
    </w:p>
    <w:p w14:paraId="0548B61A" w14:textId="5BA0E988" w:rsidR="001C2BE3" w:rsidRPr="009712CB" w:rsidRDefault="001C2BE3">
      <w:pPr>
        <w:tabs>
          <w:tab w:val="left" w:pos="570"/>
        </w:tabs>
        <w:rPr>
          <w:rFonts w:ascii="Times New Roman" w:hAnsi="Times New Roman" w:cs="Times New Roman"/>
          <w:sz w:val="18"/>
          <w:szCs w:val="18"/>
        </w:rPr>
      </w:pPr>
    </w:p>
    <w:sdt>
      <w:sdtPr>
        <w:rPr>
          <w:rFonts w:ascii="Times New Roman" w:hAnsi="Times New Roman" w:cs="Times New Roman"/>
          <w:sz w:val="18"/>
          <w:szCs w:val="18"/>
        </w:rPr>
        <w:tag w:val="MENDELEY_CITATION_TEMP"/>
        <w:id w:val="1518275179"/>
        <w:placeholder>
          <w:docPart w:val="DefaultPlaceholder_-1854013440"/>
        </w:placeholder>
        <w15:appearance w15:val="hidden"/>
      </w:sdtPr>
      <w:sdtContent>
        <w:p w14:paraId="517EC4B5" w14:textId="35F1443F" w:rsidR="001C2BE3" w:rsidRPr="009712CB" w:rsidRDefault="00D90F79">
          <w:pPr>
            <w:tabs>
              <w:tab w:val="left" w:pos="570"/>
            </w:tabs>
            <w:rPr>
              <w:rFonts w:ascii="Times New Roman" w:hAnsi="Times New Roman" w:cs="Times New Roman"/>
              <w:sz w:val="18"/>
              <w:szCs w:val="18"/>
            </w:rPr>
            <w:sectPr w:rsidR="001C2BE3" w:rsidRPr="009712CB" w:rsidSect="00C300A4">
              <w:pgSz w:w="14570" w:h="20636" w:code="12"/>
              <w:pgMar w:top="1440" w:right="1797" w:bottom="1440" w:left="1797" w:header="720" w:footer="720" w:gutter="0"/>
              <w:cols w:space="720"/>
              <w:docGrid w:linePitch="286"/>
            </w:sectPr>
          </w:pPr>
          <w:r w:rsidRPr="009712CB">
            <w:rPr>
              <w:rFonts w:ascii="Times New Roman" w:hAnsi="Times New Roman" w:cs="Times New Roman"/>
              <w:sz w:val="18"/>
              <w:szCs w:val="18"/>
            </w:rPr>
            <w:t xml:space="preserve"> </w:t>
          </w:r>
          <w:r w:rsidR="007A37B4" w:rsidRPr="009712CB">
            <w:rPr>
              <w:rFonts w:ascii="Times New Roman" w:hAnsi="Times New Roman" w:cs="Times New Roman"/>
              <w:noProof/>
              <w:sz w:val="18"/>
              <w:szCs w:val="18"/>
            </w:rPr>
            <w:drawing>
              <wp:inline distT="0" distB="0" distL="0" distR="0" wp14:anchorId="03D3F5D0" wp14:editId="2FD15B73">
                <wp:extent cx="4582521" cy="5000129"/>
                <wp:effectExtent l="0" t="0" r="8890" b="0"/>
                <wp:docPr id="17395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0763" name="图片 1739507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6745" cy="5004738"/>
                        </a:xfrm>
                        <a:prstGeom prst="rect">
                          <a:avLst/>
                        </a:prstGeom>
                      </pic:spPr>
                    </pic:pic>
                  </a:graphicData>
                </a:graphic>
              </wp:inline>
            </w:drawing>
          </w:r>
        </w:p>
      </w:sdtContent>
    </w:sdt>
    <w:p w14:paraId="074D359D" w14:textId="2626DF87" w:rsidR="001C2BE3" w:rsidRPr="009712CB" w:rsidRDefault="00D90F79" w:rsidP="0016129D">
      <w:pPr>
        <w:pageBreakBefore/>
        <w:widowControl/>
        <w:tabs>
          <w:tab w:val="left" w:pos="570"/>
        </w:tabs>
        <w:ind w:firstLineChars="100" w:firstLine="200"/>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3</w:t>
      </w:r>
      <w:r w:rsidRPr="009712CB">
        <w:rPr>
          <w:rFonts w:ascii="Times New Roman" w:hAnsi="Times New Roman" w:cs="Times New Roman"/>
          <w:bCs/>
          <w:sz w:val="20"/>
          <w:szCs w:val="20"/>
        </w:rPr>
        <w:t xml:space="preserve">. Forest plot on </w:t>
      </w:r>
      <w:r w:rsidR="00760D12" w:rsidRPr="009712CB">
        <w:rPr>
          <w:rFonts w:ascii="Times New Roman" w:hAnsi="Times New Roman" w:cs="Times New Roman"/>
          <w:bCs/>
          <w:sz w:val="20"/>
          <w:szCs w:val="20"/>
        </w:rPr>
        <w:t>Q</w:t>
      </w:r>
      <w:r w:rsidR="00B10C03" w:rsidRPr="009712CB">
        <w:rPr>
          <w:rFonts w:ascii="Times New Roman" w:hAnsi="Times New Roman" w:cs="Times New Roman"/>
          <w:bCs/>
          <w:sz w:val="20"/>
          <w:szCs w:val="20"/>
        </w:rPr>
        <w:t>o</w:t>
      </w:r>
      <w:r w:rsidR="00760D12" w:rsidRPr="009712CB">
        <w:rPr>
          <w:rFonts w:ascii="Times New Roman" w:hAnsi="Times New Roman" w:cs="Times New Roman"/>
          <w:bCs/>
          <w:sz w:val="20"/>
          <w:szCs w:val="20"/>
        </w:rPr>
        <w:t>L</w:t>
      </w:r>
      <w:r w:rsidR="00A95FB7" w:rsidRPr="009712CB">
        <w:rPr>
          <w:rFonts w:ascii="Times New Roman" w:hAnsi="Times New Roman" w:cs="Times New Roman"/>
          <w:bCs/>
          <w:sz w:val="20"/>
          <w:szCs w:val="20"/>
        </w:rPr>
        <w:t>.</w:t>
      </w:r>
    </w:p>
    <w:p w14:paraId="4679AB2C" w14:textId="77777777" w:rsidR="00BF5476" w:rsidRPr="009712CB" w:rsidRDefault="00BF5476" w:rsidP="00BF5476">
      <w:pPr>
        <w:tabs>
          <w:tab w:val="left" w:pos="570"/>
        </w:tabs>
        <w:ind w:firstLineChars="100" w:firstLine="200"/>
        <w:rPr>
          <w:rFonts w:ascii="Times New Roman" w:hAnsi="Times New Roman" w:cs="Times New Roman"/>
          <w:bCs/>
          <w:sz w:val="20"/>
          <w:szCs w:val="20"/>
        </w:rPr>
      </w:pPr>
    </w:p>
    <w:p w14:paraId="380E840E" w14:textId="77777777" w:rsidR="001C2BE3" w:rsidRPr="009712CB" w:rsidRDefault="00D90F79">
      <w:pPr>
        <w:tabs>
          <w:tab w:val="left" w:pos="570"/>
        </w:tabs>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114300" distR="114300" wp14:anchorId="5692A4F3" wp14:editId="0BE80B71">
            <wp:extent cx="5274096" cy="3407833"/>
            <wp:effectExtent l="0" t="0" r="3175" b="2540"/>
            <wp:docPr id="4" name="图片 4" descr="QOL forest plo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OL forest plot_00"/>
                    <pic:cNvPicPr>
                      <a:picLocks noChangeAspect="1"/>
                    </pic:cNvPicPr>
                  </pic:nvPicPr>
                  <pic:blipFill rotWithShape="1">
                    <a:blip r:embed="rId12"/>
                    <a:srcRect t="25598" b="25803"/>
                    <a:stretch/>
                  </pic:blipFill>
                  <pic:spPr bwMode="auto">
                    <a:xfrm>
                      <a:off x="0" y="0"/>
                      <a:ext cx="5274310" cy="3407971"/>
                    </a:xfrm>
                    <a:prstGeom prst="rect">
                      <a:avLst/>
                    </a:prstGeom>
                    <a:ln>
                      <a:noFill/>
                    </a:ln>
                    <a:extLst>
                      <a:ext uri="{53640926-AAD7-44D8-BBD7-CCE9431645EC}">
                        <a14:shadowObscured xmlns:a14="http://schemas.microsoft.com/office/drawing/2010/main"/>
                      </a:ext>
                    </a:extLst>
                  </pic:spPr>
                </pic:pic>
              </a:graphicData>
            </a:graphic>
          </wp:inline>
        </w:drawing>
      </w:r>
    </w:p>
    <w:p w14:paraId="1FECD385" w14:textId="77777777" w:rsidR="001C2BE3" w:rsidRPr="009712CB" w:rsidRDefault="001C2BE3">
      <w:pPr>
        <w:tabs>
          <w:tab w:val="left" w:pos="570"/>
        </w:tabs>
        <w:rPr>
          <w:rFonts w:ascii="Times New Roman" w:hAnsi="Times New Roman" w:cs="Times New Roman"/>
          <w:sz w:val="32"/>
          <w:szCs w:val="32"/>
        </w:rPr>
      </w:pPr>
    </w:p>
    <w:p w14:paraId="5B7B6543" w14:textId="77777777" w:rsidR="001C2BE3" w:rsidRPr="009712CB" w:rsidRDefault="001C2BE3">
      <w:pPr>
        <w:tabs>
          <w:tab w:val="left" w:pos="570"/>
        </w:tabs>
        <w:rPr>
          <w:rFonts w:ascii="Times New Roman" w:hAnsi="Times New Roman" w:cs="Times New Roman"/>
          <w:sz w:val="32"/>
          <w:szCs w:val="32"/>
        </w:rPr>
      </w:pPr>
    </w:p>
    <w:p w14:paraId="27E8B447" w14:textId="77777777" w:rsidR="001C2BE3" w:rsidRPr="009712CB" w:rsidRDefault="001C2BE3">
      <w:pPr>
        <w:tabs>
          <w:tab w:val="left" w:pos="570"/>
        </w:tabs>
        <w:rPr>
          <w:rFonts w:ascii="Times New Roman" w:hAnsi="Times New Roman" w:cs="Times New Roman"/>
          <w:sz w:val="32"/>
          <w:szCs w:val="32"/>
        </w:rPr>
      </w:pPr>
    </w:p>
    <w:p w14:paraId="28189D9D" w14:textId="77777777" w:rsidR="002C7FAB" w:rsidRPr="009712CB" w:rsidRDefault="002C7FAB">
      <w:pPr>
        <w:tabs>
          <w:tab w:val="left" w:pos="570"/>
        </w:tabs>
        <w:rPr>
          <w:rFonts w:ascii="Times New Roman" w:hAnsi="Times New Roman" w:cs="Times New Roman"/>
          <w:bCs/>
          <w:sz w:val="20"/>
          <w:szCs w:val="20"/>
        </w:rPr>
      </w:pPr>
    </w:p>
    <w:p w14:paraId="68CEC56D" w14:textId="77777777" w:rsidR="00BF5476" w:rsidRPr="009712CB" w:rsidRDefault="00BF5476" w:rsidP="00BF5476">
      <w:pPr>
        <w:tabs>
          <w:tab w:val="left" w:pos="570"/>
        </w:tabs>
        <w:rPr>
          <w:rFonts w:ascii="Times New Roman" w:hAnsi="Times New Roman" w:cs="Times New Roman"/>
          <w:bCs/>
          <w:sz w:val="20"/>
          <w:szCs w:val="20"/>
        </w:rPr>
      </w:pPr>
    </w:p>
    <w:p w14:paraId="55328B07" w14:textId="77777777" w:rsidR="00BF5476" w:rsidRPr="009712CB" w:rsidRDefault="00BF5476" w:rsidP="00BF5476">
      <w:pPr>
        <w:tabs>
          <w:tab w:val="left" w:pos="570"/>
        </w:tabs>
        <w:rPr>
          <w:rFonts w:ascii="Times New Roman" w:hAnsi="Times New Roman" w:cs="Times New Roman"/>
          <w:bCs/>
          <w:sz w:val="20"/>
          <w:szCs w:val="20"/>
        </w:rPr>
      </w:pPr>
    </w:p>
    <w:p w14:paraId="5FAA2DF1" w14:textId="77777777" w:rsidR="00BF5476" w:rsidRPr="009712CB" w:rsidRDefault="00BF5476" w:rsidP="00BF5476">
      <w:pPr>
        <w:tabs>
          <w:tab w:val="left" w:pos="570"/>
        </w:tabs>
        <w:rPr>
          <w:rFonts w:ascii="Times New Roman" w:hAnsi="Times New Roman" w:cs="Times New Roman"/>
          <w:bCs/>
          <w:sz w:val="20"/>
          <w:szCs w:val="20"/>
        </w:rPr>
      </w:pPr>
    </w:p>
    <w:p w14:paraId="5DD417FA" w14:textId="77777777" w:rsidR="00BF5476" w:rsidRPr="009712CB" w:rsidRDefault="00BF5476" w:rsidP="00BF5476">
      <w:pPr>
        <w:tabs>
          <w:tab w:val="left" w:pos="570"/>
        </w:tabs>
        <w:rPr>
          <w:rFonts w:ascii="Times New Roman" w:hAnsi="Times New Roman" w:cs="Times New Roman"/>
          <w:bCs/>
          <w:sz w:val="20"/>
          <w:szCs w:val="20"/>
        </w:rPr>
      </w:pPr>
    </w:p>
    <w:p w14:paraId="6237F13D" w14:textId="77777777" w:rsidR="00BF5476" w:rsidRPr="009712CB" w:rsidRDefault="00BF5476" w:rsidP="00BF5476">
      <w:pPr>
        <w:tabs>
          <w:tab w:val="left" w:pos="570"/>
        </w:tabs>
        <w:rPr>
          <w:rFonts w:ascii="Times New Roman" w:hAnsi="Times New Roman" w:cs="Times New Roman"/>
          <w:bCs/>
          <w:sz w:val="20"/>
          <w:szCs w:val="20"/>
        </w:rPr>
      </w:pPr>
    </w:p>
    <w:p w14:paraId="2F84B39D" w14:textId="77777777" w:rsidR="00BF5476" w:rsidRPr="009712CB" w:rsidRDefault="00BF5476" w:rsidP="00BF5476">
      <w:pPr>
        <w:tabs>
          <w:tab w:val="left" w:pos="570"/>
        </w:tabs>
        <w:rPr>
          <w:rFonts w:ascii="Times New Roman" w:hAnsi="Times New Roman" w:cs="Times New Roman"/>
          <w:bCs/>
          <w:sz w:val="20"/>
          <w:szCs w:val="20"/>
        </w:rPr>
      </w:pPr>
    </w:p>
    <w:p w14:paraId="5A8E2226" w14:textId="77777777" w:rsidR="00BF5476" w:rsidRPr="009712CB" w:rsidRDefault="00BF5476" w:rsidP="00BF5476">
      <w:pPr>
        <w:tabs>
          <w:tab w:val="left" w:pos="570"/>
        </w:tabs>
        <w:rPr>
          <w:rFonts w:ascii="Times New Roman" w:hAnsi="Times New Roman" w:cs="Times New Roman"/>
          <w:bCs/>
          <w:sz w:val="20"/>
          <w:szCs w:val="20"/>
        </w:rPr>
      </w:pPr>
    </w:p>
    <w:p w14:paraId="17EC646D" w14:textId="77777777" w:rsidR="00BF5476" w:rsidRPr="009712CB" w:rsidRDefault="00BF5476" w:rsidP="00BF5476">
      <w:pPr>
        <w:tabs>
          <w:tab w:val="left" w:pos="570"/>
        </w:tabs>
        <w:rPr>
          <w:rFonts w:ascii="Times New Roman" w:hAnsi="Times New Roman" w:cs="Times New Roman"/>
          <w:bCs/>
          <w:sz w:val="20"/>
          <w:szCs w:val="20"/>
        </w:rPr>
      </w:pPr>
    </w:p>
    <w:p w14:paraId="29AE3CCB" w14:textId="77777777" w:rsidR="00BF5476" w:rsidRPr="009712CB" w:rsidRDefault="00BF5476" w:rsidP="00BF5476">
      <w:pPr>
        <w:tabs>
          <w:tab w:val="left" w:pos="570"/>
        </w:tabs>
        <w:rPr>
          <w:rFonts w:ascii="Times New Roman" w:hAnsi="Times New Roman" w:cs="Times New Roman"/>
          <w:bCs/>
          <w:sz w:val="20"/>
          <w:szCs w:val="20"/>
        </w:rPr>
      </w:pPr>
    </w:p>
    <w:p w14:paraId="76255386" w14:textId="77777777" w:rsidR="00BF5476" w:rsidRPr="009712CB" w:rsidRDefault="00BF5476" w:rsidP="00BF5476">
      <w:pPr>
        <w:tabs>
          <w:tab w:val="left" w:pos="570"/>
        </w:tabs>
        <w:rPr>
          <w:rFonts w:ascii="Times New Roman" w:hAnsi="Times New Roman" w:cs="Times New Roman"/>
          <w:bCs/>
          <w:sz w:val="20"/>
          <w:szCs w:val="20"/>
        </w:rPr>
      </w:pPr>
    </w:p>
    <w:p w14:paraId="3D671CF0" w14:textId="77777777" w:rsidR="00BF5476" w:rsidRPr="009712CB" w:rsidRDefault="00BF5476" w:rsidP="00BF5476">
      <w:pPr>
        <w:tabs>
          <w:tab w:val="left" w:pos="570"/>
        </w:tabs>
        <w:rPr>
          <w:rFonts w:ascii="Times New Roman" w:hAnsi="Times New Roman" w:cs="Times New Roman"/>
          <w:bCs/>
          <w:sz w:val="20"/>
          <w:szCs w:val="20"/>
        </w:rPr>
      </w:pPr>
    </w:p>
    <w:p w14:paraId="62F1C565" w14:textId="77777777" w:rsidR="00BF5476" w:rsidRPr="009712CB" w:rsidRDefault="00BF5476" w:rsidP="00BF5476">
      <w:pPr>
        <w:tabs>
          <w:tab w:val="left" w:pos="570"/>
        </w:tabs>
        <w:rPr>
          <w:rFonts w:ascii="Times New Roman" w:hAnsi="Times New Roman" w:cs="Times New Roman"/>
          <w:bCs/>
          <w:sz w:val="20"/>
          <w:szCs w:val="20"/>
        </w:rPr>
      </w:pPr>
    </w:p>
    <w:p w14:paraId="49DDB3B1" w14:textId="77777777" w:rsidR="00BF5476" w:rsidRPr="009712CB" w:rsidRDefault="00BF5476" w:rsidP="00BF5476">
      <w:pPr>
        <w:tabs>
          <w:tab w:val="left" w:pos="570"/>
        </w:tabs>
        <w:rPr>
          <w:rFonts w:ascii="Times New Roman" w:hAnsi="Times New Roman" w:cs="Times New Roman"/>
          <w:bCs/>
          <w:sz w:val="20"/>
          <w:szCs w:val="20"/>
        </w:rPr>
      </w:pPr>
    </w:p>
    <w:p w14:paraId="5221CEA8" w14:textId="77777777" w:rsidR="00BF5476" w:rsidRPr="009712CB" w:rsidRDefault="00BF5476" w:rsidP="00BF5476">
      <w:pPr>
        <w:tabs>
          <w:tab w:val="left" w:pos="570"/>
        </w:tabs>
        <w:rPr>
          <w:rFonts w:ascii="Times New Roman" w:hAnsi="Times New Roman" w:cs="Times New Roman"/>
          <w:bCs/>
          <w:sz w:val="20"/>
          <w:szCs w:val="20"/>
        </w:rPr>
      </w:pPr>
    </w:p>
    <w:p w14:paraId="3FC85117" w14:textId="77777777" w:rsidR="00BF5476" w:rsidRPr="009712CB" w:rsidRDefault="00BF5476" w:rsidP="00BF5476">
      <w:pPr>
        <w:tabs>
          <w:tab w:val="left" w:pos="570"/>
        </w:tabs>
        <w:rPr>
          <w:rFonts w:ascii="Times New Roman" w:hAnsi="Times New Roman" w:cs="Times New Roman"/>
          <w:bCs/>
          <w:sz w:val="20"/>
          <w:szCs w:val="20"/>
        </w:rPr>
      </w:pPr>
    </w:p>
    <w:p w14:paraId="2D2D030F" w14:textId="77777777" w:rsidR="00BF5476" w:rsidRPr="009712CB" w:rsidRDefault="00BF5476" w:rsidP="00BF5476">
      <w:pPr>
        <w:tabs>
          <w:tab w:val="left" w:pos="570"/>
        </w:tabs>
        <w:rPr>
          <w:rFonts w:ascii="Times New Roman" w:hAnsi="Times New Roman" w:cs="Times New Roman"/>
          <w:bCs/>
          <w:sz w:val="20"/>
          <w:szCs w:val="20"/>
        </w:rPr>
      </w:pPr>
    </w:p>
    <w:p w14:paraId="3027402C" w14:textId="77777777" w:rsidR="00BF5476" w:rsidRPr="009712CB" w:rsidRDefault="00BF5476" w:rsidP="00BF5476">
      <w:pPr>
        <w:tabs>
          <w:tab w:val="left" w:pos="570"/>
        </w:tabs>
        <w:rPr>
          <w:rFonts w:ascii="Times New Roman" w:hAnsi="Times New Roman" w:cs="Times New Roman"/>
          <w:bCs/>
          <w:sz w:val="20"/>
          <w:szCs w:val="20"/>
        </w:rPr>
      </w:pPr>
    </w:p>
    <w:p w14:paraId="6E61D361" w14:textId="77777777" w:rsidR="00BF5476" w:rsidRPr="009712CB" w:rsidRDefault="00BF5476" w:rsidP="00BF5476">
      <w:pPr>
        <w:tabs>
          <w:tab w:val="left" w:pos="570"/>
        </w:tabs>
        <w:rPr>
          <w:rFonts w:ascii="Times New Roman" w:hAnsi="Times New Roman" w:cs="Times New Roman"/>
          <w:bCs/>
          <w:sz w:val="20"/>
          <w:szCs w:val="20"/>
        </w:rPr>
      </w:pPr>
    </w:p>
    <w:p w14:paraId="6083FA9E" w14:textId="77777777" w:rsidR="00BF5476" w:rsidRPr="009712CB" w:rsidRDefault="00BF5476" w:rsidP="00BF5476">
      <w:pPr>
        <w:tabs>
          <w:tab w:val="left" w:pos="570"/>
        </w:tabs>
        <w:rPr>
          <w:rFonts w:ascii="Times New Roman" w:hAnsi="Times New Roman" w:cs="Times New Roman"/>
          <w:bCs/>
          <w:sz w:val="20"/>
          <w:szCs w:val="20"/>
        </w:rPr>
      </w:pPr>
    </w:p>
    <w:p w14:paraId="3CDF9B0A" w14:textId="77777777" w:rsidR="00BF5476" w:rsidRPr="009712CB" w:rsidRDefault="00BF5476" w:rsidP="00BF5476">
      <w:pPr>
        <w:tabs>
          <w:tab w:val="left" w:pos="570"/>
        </w:tabs>
        <w:rPr>
          <w:rFonts w:ascii="Times New Roman" w:hAnsi="Times New Roman" w:cs="Times New Roman"/>
          <w:bCs/>
          <w:sz w:val="20"/>
          <w:szCs w:val="20"/>
        </w:rPr>
      </w:pPr>
    </w:p>
    <w:p w14:paraId="5A172B33" w14:textId="77777777" w:rsidR="00BF5476" w:rsidRPr="009712CB" w:rsidRDefault="00BF5476" w:rsidP="00BF5476">
      <w:pPr>
        <w:tabs>
          <w:tab w:val="left" w:pos="570"/>
        </w:tabs>
        <w:rPr>
          <w:rFonts w:ascii="Times New Roman" w:hAnsi="Times New Roman" w:cs="Times New Roman"/>
          <w:bCs/>
          <w:sz w:val="20"/>
          <w:szCs w:val="20"/>
        </w:rPr>
      </w:pPr>
    </w:p>
    <w:p w14:paraId="50D82580" w14:textId="77777777" w:rsidR="00BF5476" w:rsidRPr="009712CB" w:rsidRDefault="00BF5476" w:rsidP="00BF5476">
      <w:pPr>
        <w:tabs>
          <w:tab w:val="left" w:pos="570"/>
        </w:tabs>
        <w:rPr>
          <w:rFonts w:ascii="Times New Roman" w:hAnsi="Times New Roman" w:cs="Times New Roman"/>
          <w:bCs/>
          <w:sz w:val="20"/>
          <w:szCs w:val="20"/>
        </w:rPr>
      </w:pPr>
    </w:p>
    <w:p w14:paraId="789AEB6A" w14:textId="77777777" w:rsidR="00BF5476" w:rsidRPr="009712CB" w:rsidRDefault="00BF5476" w:rsidP="00BF5476">
      <w:pPr>
        <w:tabs>
          <w:tab w:val="left" w:pos="570"/>
        </w:tabs>
        <w:rPr>
          <w:rFonts w:ascii="Times New Roman" w:hAnsi="Times New Roman" w:cs="Times New Roman"/>
          <w:bCs/>
          <w:sz w:val="20"/>
          <w:szCs w:val="20"/>
        </w:rPr>
      </w:pPr>
    </w:p>
    <w:p w14:paraId="254809CC" w14:textId="77777777" w:rsidR="00BF5476" w:rsidRPr="009712CB" w:rsidRDefault="00BF5476" w:rsidP="00BF5476">
      <w:pPr>
        <w:tabs>
          <w:tab w:val="left" w:pos="570"/>
        </w:tabs>
        <w:rPr>
          <w:rFonts w:ascii="Times New Roman" w:hAnsi="Times New Roman" w:cs="Times New Roman"/>
          <w:bCs/>
          <w:sz w:val="20"/>
          <w:szCs w:val="20"/>
        </w:rPr>
      </w:pPr>
    </w:p>
    <w:p w14:paraId="163B5565" w14:textId="77777777" w:rsidR="00BF5476" w:rsidRPr="009712CB" w:rsidRDefault="00BF5476" w:rsidP="00BF5476">
      <w:pPr>
        <w:tabs>
          <w:tab w:val="left" w:pos="570"/>
        </w:tabs>
        <w:rPr>
          <w:rFonts w:ascii="Times New Roman" w:hAnsi="Times New Roman" w:cs="Times New Roman"/>
          <w:bCs/>
          <w:sz w:val="20"/>
          <w:szCs w:val="20"/>
        </w:rPr>
      </w:pPr>
    </w:p>
    <w:p w14:paraId="4250A98B" w14:textId="77777777" w:rsidR="00BF5476" w:rsidRPr="009712CB" w:rsidRDefault="00BF5476" w:rsidP="00BF5476">
      <w:pPr>
        <w:tabs>
          <w:tab w:val="left" w:pos="570"/>
        </w:tabs>
        <w:rPr>
          <w:rFonts w:ascii="Times New Roman" w:hAnsi="Times New Roman" w:cs="Times New Roman"/>
          <w:bCs/>
          <w:sz w:val="20"/>
          <w:szCs w:val="20"/>
        </w:rPr>
      </w:pPr>
    </w:p>
    <w:p w14:paraId="062B03A8" w14:textId="77777777" w:rsidR="00BF5476" w:rsidRPr="009712CB" w:rsidRDefault="00BF5476" w:rsidP="00BF5476">
      <w:pPr>
        <w:tabs>
          <w:tab w:val="left" w:pos="570"/>
        </w:tabs>
        <w:rPr>
          <w:rFonts w:ascii="Times New Roman" w:hAnsi="Times New Roman" w:cs="Times New Roman"/>
          <w:bCs/>
          <w:sz w:val="20"/>
          <w:szCs w:val="20"/>
        </w:rPr>
      </w:pPr>
    </w:p>
    <w:p w14:paraId="7957EF8C" w14:textId="77777777" w:rsidR="00BF5476" w:rsidRPr="009712CB" w:rsidRDefault="00BF5476" w:rsidP="00BF5476">
      <w:pPr>
        <w:tabs>
          <w:tab w:val="left" w:pos="570"/>
        </w:tabs>
        <w:rPr>
          <w:rFonts w:ascii="Times New Roman" w:hAnsi="Times New Roman" w:cs="Times New Roman"/>
          <w:bCs/>
          <w:sz w:val="20"/>
          <w:szCs w:val="20"/>
        </w:rPr>
      </w:pPr>
    </w:p>
    <w:p w14:paraId="3A48E1DF" w14:textId="77777777" w:rsidR="00BF5476" w:rsidRPr="009712CB" w:rsidRDefault="00BF5476" w:rsidP="00BF5476">
      <w:pPr>
        <w:tabs>
          <w:tab w:val="left" w:pos="570"/>
        </w:tabs>
        <w:rPr>
          <w:rFonts w:ascii="Times New Roman" w:hAnsi="Times New Roman" w:cs="Times New Roman"/>
          <w:bCs/>
          <w:sz w:val="20"/>
          <w:szCs w:val="20"/>
        </w:rPr>
      </w:pPr>
    </w:p>
    <w:p w14:paraId="6A4C5221" w14:textId="77777777" w:rsidR="00BF5476" w:rsidRPr="009712CB" w:rsidRDefault="00BF5476" w:rsidP="00BF5476">
      <w:pPr>
        <w:tabs>
          <w:tab w:val="left" w:pos="570"/>
        </w:tabs>
        <w:rPr>
          <w:rFonts w:ascii="Times New Roman" w:hAnsi="Times New Roman" w:cs="Times New Roman"/>
          <w:bCs/>
          <w:sz w:val="20"/>
          <w:szCs w:val="20"/>
        </w:rPr>
      </w:pPr>
    </w:p>
    <w:p w14:paraId="13805D91" w14:textId="77777777" w:rsidR="00BF5476" w:rsidRPr="009712CB" w:rsidRDefault="00BF5476" w:rsidP="00BF5476">
      <w:pPr>
        <w:tabs>
          <w:tab w:val="left" w:pos="570"/>
        </w:tabs>
        <w:rPr>
          <w:rFonts w:ascii="Times New Roman" w:hAnsi="Times New Roman" w:cs="Times New Roman"/>
          <w:bCs/>
          <w:sz w:val="20"/>
          <w:szCs w:val="20"/>
        </w:rPr>
      </w:pPr>
    </w:p>
    <w:p w14:paraId="3C348865" w14:textId="77777777" w:rsidR="00BF5476" w:rsidRPr="009712CB" w:rsidRDefault="00BF5476" w:rsidP="00BF5476">
      <w:pPr>
        <w:tabs>
          <w:tab w:val="left" w:pos="570"/>
        </w:tabs>
        <w:rPr>
          <w:rFonts w:ascii="Times New Roman" w:hAnsi="Times New Roman" w:cs="Times New Roman"/>
          <w:bCs/>
          <w:sz w:val="20"/>
          <w:szCs w:val="20"/>
        </w:rPr>
      </w:pPr>
    </w:p>
    <w:p w14:paraId="6B5C021D" w14:textId="77777777" w:rsidR="00BF5476" w:rsidRPr="009712CB" w:rsidRDefault="00BF5476" w:rsidP="00BF5476">
      <w:pPr>
        <w:tabs>
          <w:tab w:val="left" w:pos="570"/>
        </w:tabs>
        <w:rPr>
          <w:rFonts w:ascii="Times New Roman" w:hAnsi="Times New Roman" w:cs="Times New Roman"/>
          <w:bCs/>
          <w:sz w:val="20"/>
          <w:szCs w:val="20"/>
        </w:rPr>
      </w:pPr>
    </w:p>
    <w:p w14:paraId="27EB58DE" w14:textId="77777777" w:rsidR="00BF5476" w:rsidRPr="009712CB" w:rsidRDefault="00BF5476" w:rsidP="00BF5476">
      <w:pPr>
        <w:tabs>
          <w:tab w:val="left" w:pos="570"/>
        </w:tabs>
        <w:rPr>
          <w:rFonts w:ascii="Times New Roman" w:hAnsi="Times New Roman" w:cs="Times New Roman"/>
          <w:bCs/>
          <w:sz w:val="20"/>
          <w:szCs w:val="20"/>
        </w:rPr>
      </w:pPr>
    </w:p>
    <w:p w14:paraId="58AAD782" w14:textId="77777777" w:rsidR="00BF5476" w:rsidRPr="009712CB" w:rsidRDefault="00BF5476" w:rsidP="00BF5476">
      <w:pPr>
        <w:tabs>
          <w:tab w:val="left" w:pos="570"/>
        </w:tabs>
        <w:rPr>
          <w:rFonts w:ascii="Times New Roman" w:hAnsi="Times New Roman" w:cs="Times New Roman"/>
          <w:bCs/>
          <w:sz w:val="20"/>
          <w:szCs w:val="20"/>
        </w:rPr>
      </w:pPr>
    </w:p>
    <w:p w14:paraId="6A2E6319" w14:textId="77777777" w:rsidR="00BF5476" w:rsidRPr="009712CB" w:rsidRDefault="00BF5476" w:rsidP="00BF5476">
      <w:pPr>
        <w:tabs>
          <w:tab w:val="left" w:pos="570"/>
        </w:tabs>
        <w:rPr>
          <w:rFonts w:ascii="Times New Roman" w:hAnsi="Times New Roman" w:cs="Times New Roman"/>
          <w:bCs/>
          <w:sz w:val="20"/>
          <w:szCs w:val="20"/>
        </w:rPr>
      </w:pPr>
    </w:p>
    <w:p w14:paraId="674BFD37" w14:textId="77777777" w:rsidR="00BF5476" w:rsidRPr="009712CB" w:rsidRDefault="00BF5476" w:rsidP="00BF5476">
      <w:pPr>
        <w:tabs>
          <w:tab w:val="left" w:pos="570"/>
        </w:tabs>
        <w:rPr>
          <w:rFonts w:ascii="Times New Roman" w:hAnsi="Times New Roman" w:cs="Times New Roman"/>
          <w:bCs/>
          <w:sz w:val="20"/>
          <w:szCs w:val="20"/>
        </w:rPr>
      </w:pPr>
    </w:p>
    <w:p w14:paraId="0DAC07B1" w14:textId="77777777" w:rsidR="00BF5476" w:rsidRPr="009712CB" w:rsidRDefault="00BF5476" w:rsidP="00BF5476">
      <w:pPr>
        <w:tabs>
          <w:tab w:val="left" w:pos="570"/>
        </w:tabs>
        <w:rPr>
          <w:rFonts w:ascii="Times New Roman" w:hAnsi="Times New Roman" w:cs="Times New Roman"/>
          <w:bCs/>
          <w:sz w:val="20"/>
          <w:szCs w:val="20"/>
        </w:rPr>
      </w:pPr>
    </w:p>
    <w:p w14:paraId="2B591CA1" w14:textId="77777777" w:rsidR="00BF5476" w:rsidRPr="009712CB" w:rsidRDefault="00BF5476" w:rsidP="00BF5476">
      <w:pPr>
        <w:tabs>
          <w:tab w:val="left" w:pos="570"/>
        </w:tabs>
        <w:rPr>
          <w:rFonts w:ascii="Times New Roman" w:hAnsi="Times New Roman" w:cs="Times New Roman"/>
          <w:bCs/>
          <w:sz w:val="20"/>
          <w:szCs w:val="20"/>
        </w:rPr>
      </w:pPr>
    </w:p>
    <w:p w14:paraId="303F6A72" w14:textId="77777777" w:rsidR="00BF5476" w:rsidRPr="009712CB" w:rsidRDefault="00BF5476" w:rsidP="00BF5476">
      <w:pPr>
        <w:tabs>
          <w:tab w:val="left" w:pos="570"/>
        </w:tabs>
        <w:rPr>
          <w:rFonts w:ascii="Times New Roman" w:hAnsi="Times New Roman" w:cs="Times New Roman"/>
          <w:bCs/>
          <w:sz w:val="20"/>
          <w:szCs w:val="20"/>
        </w:rPr>
      </w:pPr>
    </w:p>
    <w:p w14:paraId="0DD117FD" w14:textId="77777777" w:rsidR="00BF5476" w:rsidRPr="009712CB" w:rsidRDefault="00BF5476" w:rsidP="00BF5476">
      <w:pPr>
        <w:tabs>
          <w:tab w:val="left" w:pos="570"/>
        </w:tabs>
        <w:rPr>
          <w:rFonts w:ascii="Times New Roman" w:hAnsi="Times New Roman" w:cs="Times New Roman"/>
          <w:bCs/>
          <w:sz w:val="20"/>
          <w:szCs w:val="20"/>
        </w:rPr>
      </w:pPr>
    </w:p>
    <w:p w14:paraId="47E46FCC" w14:textId="77777777" w:rsidR="00BF5476" w:rsidRPr="009712CB" w:rsidRDefault="00BF5476" w:rsidP="00BF5476">
      <w:pPr>
        <w:tabs>
          <w:tab w:val="left" w:pos="570"/>
        </w:tabs>
        <w:rPr>
          <w:rFonts w:ascii="Times New Roman" w:hAnsi="Times New Roman" w:cs="Times New Roman"/>
          <w:bCs/>
          <w:sz w:val="20"/>
          <w:szCs w:val="20"/>
        </w:rPr>
      </w:pPr>
    </w:p>
    <w:p w14:paraId="61650410" w14:textId="77777777" w:rsidR="00BF5476" w:rsidRPr="009712CB" w:rsidRDefault="00BF5476" w:rsidP="00BF5476">
      <w:pPr>
        <w:tabs>
          <w:tab w:val="left" w:pos="570"/>
        </w:tabs>
        <w:rPr>
          <w:rFonts w:ascii="Times New Roman" w:hAnsi="Times New Roman" w:cs="Times New Roman"/>
          <w:bCs/>
          <w:sz w:val="20"/>
          <w:szCs w:val="20"/>
        </w:rPr>
      </w:pPr>
    </w:p>
    <w:p w14:paraId="591592F4" w14:textId="77777777" w:rsidR="00BF5476" w:rsidRPr="009712CB" w:rsidRDefault="00BF5476" w:rsidP="00BF5476">
      <w:pPr>
        <w:tabs>
          <w:tab w:val="left" w:pos="570"/>
        </w:tabs>
        <w:rPr>
          <w:rFonts w:ascii="Times New Roman" w:hAnsi="Times New Roman" w:cs="Times New Roman"/>
          <w:bCs/>
          <w:sz w:val="20"/>
          <w:szCs w:val="20"/>
        </w:rPr>
      </w:pPr>
    </w:p>
    <w:p w14:paraId="2090AF89" w14:textId="77777777" w:rsidR="00BF5476" w:rsidRPr="009712CB" w:rsidRDefault="00BF5476" w:rsidP="00BF5476">
      <w:pPr>
        <w:tabs>
          <w:tab w:val="left" w:pos="570"/>
        </w:tabs>
        <w:rPr>
          <w:rFonts w:ascii="Times New Roman" w:hAnsi="Times New Roman" w:cs="Times New Roman"/>
          <w:bCs/>
          <w:sz w:val="20"/>
          <w:szCs w:val="20"/>
        </w:rPr>
      </w:pPr>
    </w:p>
    <w:p w14:paraId="20A20ECD" w14:textId="427CC927" w:rsidR="007A37B4" w:rsidRPr="009712CB" w:rsidRDefault="007A37B4" w:rsidP="00B72471">
      <w:pPr>
        <w:pageBreakBefore/>
        <w:widowControl/>
        <w:tabs>
          <w:tab w:val="left" w:pos="570"/>
        </w:tabs>
        <w:rPr>
          <w:rFonts w:ascii="Times New Roman" w:hAnsi="Times New Roman" w:cs="Times New Roman"/>
          <w:bCs/>
          <w:color w:val="000000" w:themeColor="text1"/>
          <w:sz w:val="20"/>
          <w:szCs w:val="20"/>
        </w:rPr>
      </w:pPr>
      <w:r w:rsidRPr="009712CB">
        <w:rPr>
          <w:rFonts w:ascii="Times New Roman" w:hAnsi="Times New Roman" w:cs="Times New Roman"/>
          <w:bCs/>
          <w:color w:val="000000" w:themeColor="text1"/>
          <w:sz w:val="20"/>
          <w:szCs w:val="20"/>
        </w:rPr>
        <w:lastRenderedPageBreak/>
        <w:t>Figure S</w:t>
      </w:r>
      <w:r w:rsidR="009712CB" w:rsidRPr="009712CB">
        <w:rPr>
          <w:rFonts w:ascii="Times New Roman" w:hAnsi="Times New Roman" w:cs="Times New Roman"/>
          <w:bCs/>
          <w:color w:val="000000" w:themeColor="text1"/>
          <w:sz w:val="20"/>
          <w:szCs w:val="20"/>
        </w:rPr>
        <w:t>4</w:t>
      </w:r>
      <w:r w:rsidRPr="009712CB">
        <w:rPr>
          <w:rFonts w:ascii="Times New Roman" w:hAnsi="Times New Roman" w:cs="Times New Roman"/>
          <w:bCs/>
          <w:color w:val="000000" w:themeColor="text1"/>
          <w:sz w:val="20"/>
          <w:szCs w:val="20"/>
        </w:rPr>
        <w:t>. Forest plot on 0.5</w:t>
      </w:r>
      <w:r w:rsidR="00423221" w:rsidRPr="005D375D">
        <w:rPr>
          <w:rFonts w:ascii="Times New Roman" w:hAnsi="Times New Roman" w:cs="Times New Roman"/>
          <w:sz w:val="20"/>
          <w:szCs w:val="20"/>
        </w:rPr>
        <w:t>-year</w:t>
      </w:r>
      <w:r w:rsidRPr="009712CB">
        <w:rPr>
          <w:rFonts w:ascii="Times New Roman" w:hAnsi="Times New Roman" w:cs="Times New Roman"/>
          <w:bCs/>
          <w:color w:val="000000" w:themeColor="text1"/>
          <w:sz w:val="20"/>
          <w:szCs w:val="20"/>
        </w:rPr>
        <w:t xml:space="preserve"> survival rates</w:t>
      </w:r>
      <w:r w:rsidR="00A95FB7" w:rsidRPr="009712CB">
        <w:rPr>
          <w:rFonts w:ascii="Times New Roman" w:hAnsi="Times New Roman" w:cs="Times New Roman"/>
          <w:bCs/>
          <w:color w:val="000000" w:themeColor="text1"/>
          <w:sz w:val="20"/>
          <w:szCs w:val="20"/>
        </w:rPr>
        <w:t>.</w:t>
      </w:r>
    </w:p>
    <w:p w14:paraId="359B5391" w14:textId="77777777" w:rsidR="00BF5476" w:rsidRPr="009712CB" w:rsidRDefault="00BF5476" w:rsidP="00BF5476">
      <w:pPr>
        <w:tabs>
          <w:tab w:val="left" w:pos="570"/>
        </w:tabs>
        <w:rPr>
          <w:rFonts w:ascii="Times New Roman" w:hAnsi="Times New Roman" w:cs="Times New Roman"/>
          <w:bCs/>
          <w:color w:val="000000" w:themeColor="text1"/>
          <w:sz w:val="20"/>
          <w:szCs w:val="20"/>
        </w:rPr>
      </w:pPr>
    </w:p>
    <w:p w14:paraId="0F059638" w14:textId="206C17D5" w:rsidR="00BF5476" w:rsidRPr="009712CB" w:rsidRDefault="00BF5476" w:rsidP="00BF5476">
      <w:pPr>
        <w:tabs>
          <w:tab w:val="left" w:pos="570"/>
        </w:tabs>
        <w:rPr>
          <w:rFonts w:ascii="Times New Roman" w:hAnsi="Times New Roman" w:cs="Times New Roman"/>
          <w:bCs/>
          <w:color w:val="000000" w:themeColor="text1"/>
          <w:sz w:val="20"/>
          <w:szCs w:val="20"/>
        </w:rPr>
      </w:pPr>
      <w:r w:rsidRPr="009712CB">
        <w:rPr>
          <w:rFonts w:ascii="Times New Roman" w:hAnsi="Times New Roman" w:cs="Times New Roman"/>
          <w:bCs/>
          <w:noProof/>
          <w:color w:val="000000" w:themeColor="text1"/>
          <w:sz w:val="20"/>
          <w:szCs w:val="20"/>
        </w:rPr>
        <w:drawing>
          <wp:inline distT="0" distB="0" distL="0" distR="0" wp14:anchorId="6DDB09A9" wp14:editId="70CBFCF7">
            <wp:extent cx="6969760" cy="2800985"/>
            <wp:effectExtent l="0" t="0" r="2540" b="0"/>
            <wp:docPr id="1582543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43219" name="图片 15825432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69760" cy="2800985"/>
                    </a:xfrm>
                    <a:prstGeom prst="rect">
                      <a:avLst/>
                    </a:prstGeom>
                  </pic:spPr>
                </pic:pic>
              </a:graphicData>
            </a:graphic>
          </wp:inline>
        </w:drawing>
      </w:r>
    </w:p>
    <w:p w14:paraId="76704F15" w14:textId="596D0EFA" w:rsidR="007A37B4" w:rsidRPr="009712CB" w:rsidRDefault="007A37B4" w:rsidP="00BF5476">
      <w:pPr>
        <w:tabs>
          <w:tab w:val="left" w:pos="570"/>
        </w:tabs>
        <w:rPr>
          <w:rFonts w:ascii="Times New Roman" w:hAnsi="Times New Roman" w:cs="Times New Roman"/>
          <w:bCs/>
          <w:sz w:val="20"/>
          <w:szCs w:val="20"/>
        </w:rPr>
      </w:pPr>
    </w:p>
    <w:p w14:paraId="590C4C9D" w14:textId="47E46922" w:rsidR="001C2BE3" w:rsidRPr="009712CB" w:rsidRDefault="001C2BE3" w:rsidP="00BF5476">
      <w:pPr>
        <w:tabs>
          <w:tab w:val="left" w:pos="570"/>
        </w:tabs>
        <w:rPr>
          <w:rFonts w:ascii="Times New Roman" w:hAnsi="Times New Roman" w:cs="Times New Roman"/>
          <w:sz w:val="32"/>
          <w:szCs w:val="32"/>
        </w:rPr>
      </w:pPr>
    </w:p>
    <w:p w14:paraId="47E419A5" w14:textId="77777777" w:rsidR="001C2BE3" w:rsidRPr="009712CB" w:rsidRDefault="001C2BE3" w:rsidP="00BF5476">
      <w:pPr>
        <w:tabs>
          <w:tab w:val="left" w:pos="570"/>
        </w:tabs>
        <w:rPr>
          <w:rFonts w:ascii="Times New Roman" w:hAnsi="Times New Roman" w:cs="Times New Roman"/>
          <w:sz w:val="32"/>
          <w:szCs w:val="32"/>
        </w:rPr>
      </w:pPr>
    </w:p>
    <w:p w14:paraId="14B8BD64" w14:textId="77777777" w:rsidR="001C2BE3" w:rsidRPr="009712CB" w:rsidRDefault="001C2BE3" w:rsidP="00BF5476">
      <w:pPr>
        <w:tabs>
          <w:tab w:val="left" w:pos="570"/>
        </w:tabs>
        <w:rPr>
          <w:rFonts w:ascii="Times New Roman" w:hAnsi="Times New Roman" w:cs="Times New Roman"/>
          <w:sz w:val="32"/>
          <w:szCs w:val="32"/>
        </w:rPr>
      </w:pPr>
    </w:p>
    <w:p w14:paraId="0E464EC4" w14:textId="77777777" w:rsidR="001C2BE3" w:rsidRPr="009712CB" w:rsidRDefault="001C2BE3" w:rsidP="00BF5476">
      <w:pPr>
        <w:tabs>
          <w:tab w:val="left" w:pos="570"/>
        </w:tabs>
        <w:rPr>
          <w:rFonts w:ascii="Times New Roman" w:hAnsi="Times New Roman" w:cs="Times New Roman"/>
          <w:sz w:val="32"/>
          <w:szCs w:val="32"/>
        </w:rPr>
      </w:pPr>
    </w:p>
    <w:p w14:paraId="457416E1" w14:textId="77777777" w:rsidR="002C7FAB" w:rsidRPr="009712CB" w:rsidRDefault="002C7FAB" w:rsidP="00BF5476">
      <w:pPr>
        <w:tabs>
          <w:tab w:val="left" w:pos="570"/>
        </w:tabs>
        <w:rPr>
          <w:rFonts w:ascii="Times New Roman" w:hAnsi="Times New Roman" w:cs="Times New Roman"/>
          <w:bCs/>
          <w:sz w:val="20"/>
          <w:szCs w:val="20"/>
        </w:rPr>
      </w:pPr>
    </w:p>
    <w:p w14:paraId="0B3F325F" w14:textId="77777777" w:rsidR="00BF5476" w:rsidRPr="009712CB" w:rsidRDefault="00BF5476" w:rsidP="00BF5476">
      <w:pPr>
        <w:tabs>
          <w:tab w:val="left" w:pos="570"/>
        </w:tabs>
        <w:rPr>
          <w:rFonts w:ascii="Times New Roman" w:hAnsi="Times New Roman" w:cs="Times New Roman"/>
          <w:bCs/>
          <w:sz w:val="20"/>
          <w:szCs w:val="20"/>
        </w:rPr>
      </w:pPr>
    </w:p>
    <w:p w14:paraId="72F93BBA" w14:textId="77777777" w:rsidR="00BF5476" w:rsidRPr="009712CB" w:rsidRDefault="00BF5476" w:rsidP="00BF5476">
      <w:pPr>
        <w:tabs>
          <w:tab w:val="left" w:pos="570"/>
        </w:tabs>
        <w:rPr>
          <w:rFonts w:ascii="Times New Roman" w:hAnsi="Times New Roman" w:cs="Times New Roman"/>
          <w:bCs/>
          <w:sz w:val="20"/>
          <w:szCs w:val="20"/>
        </w:rPr>
      </w:pPr>
    </w:p>
    <w:p w14:paraId="304E331D" w14:textId="77777777" w:rsidR="00BF5476" w:rsidRPr="009712CB" w:rsidRDefault="00BF5476" w:rsidP="00BF5476">
      <w:pPr>
        <w:tabs>
          <w:tab w:val="left" w:pos="570"/>
        </w:tabs>
        <w:rPr>
          <w:rFonts w:ascii="Times New Roman" w:hAnsi="Times New Roman" w:cs="Times New Roman"/>
          <w:bCs/>
          <w:sz w:val="20"/>
          <w:szCs w:val="20"/>
        </w:rPr>
      </w:pPr>
    </w:p>
    <w:p w14:paraId="680566AC" w14:textId="77777777" w:rsidR="00BF5476" w:rsidRPr="009712CB" w:rsidRDefault="00BF5476" w:rsidP="00BF5476">
      <w:pPr>
        <w:tabs>
          <w:tab w:val="left" w:pos="570"/>
        </w:tabs>
        <w:rPr>
          <w:rFonts w:ascii="Times New Roman" w:hAnsi="Times New Roman" w:cs="Times New Roman"/>
          <w:bCs/>
          <w:sz w:val="20"/>
          <w:szCs w:val="20"/>
        </w:rPr>
      </w:pPr>
    </w:p>
    <w:p w14:paraId="01DE3149" w14:textId="77777777" w:rsidR="00BF5476" w:rsidRPr="009712CB" w:rsidRDefault="00BF5476" w:rsidP="00BF5476">
      <w:pPr>
        <w:tabs>
          <w:tab w:val="left" w:pos="570"/>
        </w:tabs>
        <w:rPr>
          <w:rFonts w:ascii="Times New Roman" w:hAnsi="Times New Roman" w:cs="Times New Roman"/>
          <w:bCs/>
          <w:sz w:val="20"/>
          <w:szCs w:val="20"/>
        </w:rPr>
      </w:pPr>
    </w:p>
    <w:p w14:paraId="70F26DFB" w14:textId="77777777" w:rsidR="00BF5476" w:rsidRPr="009712CB" w:rsidRDefault="00BF5476" w:rsidP="00BF5476">
      <w:pPr>
        <w:tabs>
          <w:tab w:val="left" w:pos="570"/>
        </w:tabs>
        <w:rPr>
          <w:rFonts w:ascii="Times New Roman" w:hAnsi="Times New Roman" w:cs="Times New Roman"/>
          <w:bCs/>
          <w:sz w:val="20"/>
          <w:szCs w:val="20"/>
        </w:rPr>
      </w:pPr>
    </w:p>
    <w:p w14:paraId="41BB331F" w14:textId="77777777" w:rsidR="00BF5476" w:rsidRPr="009712CB" w:rsidRDefault="00BF5476" w:rsidP="00BF5476">
      <w:pPr>
        <w:tabs>
          <w:tab w:val="left" w:pos="570"/>
        </w:tabs>
        <w:rPr>
          <w:rFonts w:ascii="Times New Roman" w:hAnsi="Times New Roman" w:cs="Times New Roman"/>
          <w:bCs/>
          <w:sz w:val="20"/>
          <w:szCs w:val="20"/>
        </w:rPr>
      </w:pPr>
    </w:p>
    <w:p w14:paraId="4F93C965" w14:textId="77777777" w:rsidR="00BF5476" w:rsidRPr="009712CB" w:rsidRDefault="00BF5476" w:rsidP="00BF5476">
      <w:pPr>
        <w:tabs>
          <w:tab w:val="left" w:pos="570"/>
        </w:tabs>
        <w:rPr>
          <w:rFonts w:ascii="Times New Roman" w:hAnsi="Times New Roman" w:cs="Times New Roman"/>
          <w:bCs/>
          <w:sz w:val="20"/>
          <w:szCs w:val="20"/>
        </w:rPr>
      </w:pPr>
    </w:p>
    <w:p w14:paraId="513004C5" w14:textId="77777777" w:rsidR="00BF5476" w:rsidRPr="009712CB" w:rsidRDefault="00BF5476" w:rsidP="00BF5476">
      <w:pPr>
        <w:tabs>
          <w:tab w:val="left" w:pos="570"/>
        </w:tabs>
        <w:rPr>
          <w:rFonts w:ascii="Times New Roman" w:hAnsi="Times New Roman" w:cs="Times New Roman"/>
          <w:bCs/>
          <w:sz w:val="20"/>
          <w:szCs w:val="20"/>
        </w:rPr>
      </w:pPr>
    </w:p>
    <w:p w14:paraId="4C5C5C78" w14:textId="77777777" w:rsidR="00BF5476" w:rsidRPr="009712CB" w:rsidRDefault="00BF5476" w:rsidP="00BF5476">
      <w:pPr>
        <w:tabs>
          <w:tab w:val="left" w:pos="570"/>
        </w:tabs>
        <w:rPr>
          <w:rFonts w:ascii="Times New Roman" w:hAnsi="Times New Roman" w:cs="Times New Roman"/>
          <w:bCs/>
          <w:sz w:val="20"/>
          <w:szCs w:val="20"/>
        </w:rPr>
      </w:pPr>
    </w:p>
    <w:p w14:paraId="7C6EC594" w14:textId="77777777" w:rsidR="00BF5476" w:rsidRPr="009712CB" w:rsidRDefault="00BF5476" w:rsidP="00BF5476">
      <w:pPr>
        <w:tabs>
          <w:tab w:val="left" w:pos="570"/>
        </w:tabs>
        <w:rPr>
          <w:rFonts w:ascii="Times New Roman" w:hAnsi="Times New Roman" w:cs="Times New Roman"/>
          <w:bCs/>
          <w:sz w:val="20"/>
          <w:szCs w:val="20"/>
        </w:rPr>
      </w:pPr>
    </w:p>
    <w:p w14:paraId="5AC8DF74" w14:textId="77777777" w:rsidR="00BF5476" w:rsidRPr="009712CB" w:rsidRDefault="00BF5476" w:rsidP="00BF5476">
      <w:pPr>
        <w:tabs>
          <w:tab w:val="left" w:pos="570"/>
        </w:tabs>
        <w:rPr>
          <w:rFonts w:ascii="Times New Roman" w:hAnsi="Times New Roman" w:cs="Times New Roman"/>
          <w:bCs/>
          <w:sz w:val="20"/>
          <w:szCs w:val="20"/>
        </w:rPr>
      </w:pPr>
    </w:p>
    <w:p w14:paraId="4030D773" w14:textId="77777777" w:rsidR="00BF5476" w:rsidRPr="009712CB" w:rsidRDefault="00BF5476" w:rsidP="00BF5476">
      <w:pPr>
        <w:tabs>
          <w:tab w:val="left" w:pos="570"/>
        </w:tabs>
        <w:rPr>
          <w:rFonts w:ascii="Times New Roman" w:hAnsi="Times New Roman" w:cs="Times New Roman"/>
          <w:bCs/>
          <w:sz w:val="20"/>
          <w:szCs w:val="20"/>
        </w:rPr>
      </w:pPr>
    </w:p>
    <w:p w14:paraId="497FE60B" w14:textId="77777777" w:rsidR="00BF5476" w:rsidRPr="009712CB" w:rsidRDefault="00BF5476" w:rsidP="00BF5476">
      <w:pPr>
        <w:tabs>
          <w:tab w:val="left" w:pos="570"/>
        </w:tabs>
        <w:rPr>
          <w:rFonts w:ascii="Times New Roman" w:hAnsi="Times New Roman" w:cs="Times New Roman"/>
          <w:bCs/>
          <w:sz w:val="20"/>
          <w:szCs w:val="20"/>
        </w:rPr>
      </w:pPr>
    </w:p>
    <w:p w14:paraId="59649555" w14:textId="77777777" w:rsidR="00BF5476" w:rsidRPr="009712CB" w:rsidRDefault="00BF5476" w:rsidP="00BF5476">
      <w:pPr>
        <w:tabs>
          <w:tab w:val="left" w:pos="570"/>
        </w:tabs>
        <w:rPr>
          <w:rFonts w:ascii="Times New Roman" w:hAnsi="Times New Roman" w:cs="Times New Roman"/>
          <w:bCs/>
          <w:sz w:val="20"/>
          <w:szCs w:val="20"/>
        </w:rPr>
      </w:pPr>
    </w:p>
    <w:p w14:paraId="6AFC24DB" w14:textId="77777777" w:rsidR="00BF5476" w:rsidRPr="009712CB" w:rsidRDefault="00BF5476" w:rsidP="00BF5476">
      <w:pPr>
        <w:tabs>
          <w:tab w:val="left" w:pos="570"/>
        </w:tabs>
        <w:rPr>
          <w:rFonts w:ascii="Times New Roman" w:hAnsi="Times New Roman" w:cs="Times New Roman"/>
          <w:bCs/>
          <w:sz w:val="20"/>
          <w:szCs w:val="20"/>
        </w:rPr>
      </w:pPr>
    </w:p>
    <w:p w14:paraId="3919F9E7" w14:textId="77777777" w:rsidR="00BF5476" w:rsidRPr="009712CB" w:rsidRDefault="00BF5476" w:rsidP="00BF5476">
      <w:pPr>
        <w:tabs>
          <w:tab w:val="left" w:pos="570"/>
        </w:tabs>
        <w:rPr>
          <w:rFonts w:ascii="Times New Roman" w:hAnsi="Times New Roman" w:cs="Times New Roman"/>
          <w:bCs/>
          <w:sz w:val="20"/>
          <w:szCs w:val="20"/>
        </w:rPr>
      </w:pPr>
    </w:p>
    <w:p w14:paraId="4F04F52D" w14:textId="77777777" w:rsidR="00BF5476" w:rsidRPr="009712CB" w:rsidRDefault="00BF5476" w:rsidP="00BF5476">
      <w:pPr>
        <w:tabs>
          <w:tab w:val="left" w:pos="570"/>
        </w:tabs>
        <w:rPr>
          <w:rFonts w:ascii="Times New Roman" w:hAnsi="Times New Roman" w:cs="Times New Roman"/>
          <w:bCs/>
          <w:sz w:val="20"/>
          <w:szCs w:val="20"/>
        </w:rPr>
      </w:pPr>
    </w:p>
    <w:p w14:paraId="0B542150" w14:textId="77777777" w:rsidR="00BF5476" w:rsidRPr="009712CB" w:rsidRDefault="00BF5476" w:rsidP="00BF5476">
      <w:pPr>
        <w:tabs>
          <w:tab w:val="left" w:pos="570"/>
        </w:tabs>
        <w:rPr>
          <w:rFonts w:ascii="Times New Roman" w:hAnsi="Times New Roman" w:cs="Times New Roman"/>
          <w:bCs/>
          <w:sz w:val="20"/>
          <w:szCs w:val="20"/>
        </w:rPr>
      </w:pPr>
    </w:p>
    <w:p w14:paraId="04D723F3" w14:textId="77777777" w:rsidR="00BF5476" w:rsidRPr="009712CB" w:rsidRDefault="00BF5476" w:rsidP="00BF5476">
      <w:pPr>
        <w:tabs>
          <w:tab w:val="left" w:pos="570"/>
        </w:tabs>
        <w:rPr>
          <w:rFonts w:ascii="Times New Roman" w:hAnsi="Times New Roman" w:cs="Times New Roman"/>
          <w:bCs/>
          <w:sz w:val="20"/>
          <w:szCs w:val="20"/>
        </w:rPr>
      </w:pPr>
    </w:p>
    <w:p w14:paraId="6C8A2ABE" w14:textId="77777777" w:rsidR="00BF5476" w:rsidRPr="009712CB" w:rsidRDefault="00BF5476" w:rsidP="00BF5476">
      <w:pPr>
        <w:tabs>
          <w:tab w:val="left" w:pos="570"/>
        </w:tabs>
        <w:rPr>
          <w:rFonts w:ascii="Times New Roman" w:hAnsi="Times New Roman" w:cs="Times New Roman"/>
          <w:bCs/>
          <w:sz w:val="20"/>
          <w:szCs w:val="20"/>
        </w:rPr>
      </w:pPr>
    </w:p>
    <w:p w14:paraId="33F73302" w14:textId="77777777" w:rsidR="00BF5476" w:rsidRPr="009712CB" w:rsidRDefault="00BF5476" w:rsidP="00BF5476">
      <w:pPr>
        <w:tabs>
          <w:tab w:val="left" w:pos="570"/>
        </w:tabs>
        <w:rPr>
          <w:rFonts w:ascii="Times New Roman" w:hAnsi="Times New Roman" w:cs="Times New Roman"/>
          <w:bCs/>
          <w:sz w:val="20"/>
          <w:szCs w:val="20"/>
        </w:rPr>
      </w:pPr>
    </w:p>
    <w:p w14:paraId="69708BC0" w14:textId="77777777" w:rsidR="00BF5476" w:rsidRPr="009712CB" w:rsidRDefault="00BF5476" w:rsidP="00BF5476">
      <w:pPr>
        <w:tabs>
          <w:tab w:val="left" w:pos="570"/>
        </w:tabs>
        <w:rPr>
          <w:rFonts w:ascii="Times New Roman" w:hAnsi="Times New Roman" w:cs="Times New Roman"/>
          <w:bCs/>
          <w:sz w:val="20"/>
          <w:szCs w:val="20"/>
        </w:rPr>
      </w:pPr>
    </w:p>
    <w:p w14:paraId="2EC1D19F" w14:textId="77777777" w:rsidR="00BF5476" w:rsidRPr="009712CB" w:rsidRDefault="00BF5476" w:rsidP="00BF5476">
      <w:pPr>
        <w:tabs>
          <w:tab w:val="left" w:pos="570"/>
        </w:tabs>
        <w:rPr>
          <w:rFonts w:ascii="Times New Roman" w:hAnsi="Times New Roman" w:cs="Times New Roman"/>
          <w:bCs/>
          <w:sz w:val="20"/>
          <w:szCs w:val="20"/>
        </w:rPr>
      </w:pPr>
    </w:p>
    <w:p w14:paraId="0340E699" w14:textId="77777777" w:rsidR="00BF5476" w:rsidRPr="009712CB" w:rsidRDefault="00BF5476" w:rsidP="00BF5476">
      <w:pPr>
        <w:tabs>
          <w:tab w:val="left" w:pos="570"/>
        </w:tabs>
        <w:rPr>
          <w:rFonts w:ascii="Times New Roman" w:hAnsi="Times New Roman" w:cs="Times New Roman"/>
          <w:bCs/>
          <w:sz w:val="20"/>
          <w:szCs w:val="20"/>
        </w:rPr>
      </w:pPr>
    </w:p>
    <w:p w14:paraId="55B480FD" w14:textId="77777777" w:rsidR="00BF5476" w:rsidRPr="009712CB" w:rsidRDefault="00BF5476" w:rsidP="00BF5476">
      <w:pPr>
        <w:tabs>
          <w:tab w:val="left" w:pos="570"/>
        </w:tabs>
        <w:rPr>
          <w:rFonts w:ascii="Times New Roman" w:hAnsi="Times New Roman" w:cs="Times New Roman"/>
          <w:bCs/>
          <w:sz w:val="20"/>
          <w:szCs w:val="20"/>
        </w:rPr>
      </w:pPr>
    </w:p>
    <w:p w14:paraId="37D5AECE" w14:textId="77777777" w:rsidR="00BF5476" w:rsidRPr="009712CB" w:rsidRDefault="00BF5476" w:rsidP="00BF5476">
      <w:pPr>
        <w:tabs>
          <w:tab w:val="left" w:pos="570"/>
        </w:tabs>
        <w:rPr>
          <w:rFonts w:ascii="Times New Roman" w:hAnsi="Times New Roman" w:cs="Times New Roman"/>
          <w:bCs/>
          <w:sz w:val="20"/>
          <w:szCs w:val="20"/>
        </w:rPr>
      </w:pPr>
    </w:p>
    <w:p w14:paraId="7A85F190" w14:textId="77777777" w:rsidR="00BF5476" w:rsidRPr="009712CB" w:rsidRDefault="00BF5476" w:rsidP="00BF5476">
      <w:pPr>
        <w:tabs>
          <w:tab w:val="left" w:pos="570"/>
        </w:tabs>
        <w:rPr>
          <w:rFonts w:ascii="Times New Roman" w:hAnsi="Times New Roman" w:cs="Times New Roman"/>
          <w:bCs/>
          <w:sz w:val="20"/>
          <w:szCs w:val="20"/>
        </w:rPr>
      </w:pPr>
    </w:p>
    <w:p w14:paraId="246CAFA3" w14:textId="77777777" w:rsidR="00BF5476" w:rsidRPr="009712CB" w:rsidRDefault="00BF5476" w:rsidP="00BF5476">
      <w:pPr>
        <w:tabs>
          <w:tab w:val="left" w:pos="570"/>
        </w:tabs>
        <w:rPr>
          <w:rFonts w:ascii="Times New Roman" w:hAnsi="Times New Roman" w:cs="Times New Roman"/>
          <w:bCs/>
          <w:sz w:val="20"/>
          <w:szCs w:val="20"/>
        </w:rPr>
      </w:pPr>
    </w:p>
    <w:p w14:paraId="609D455E" w14:textId="77777777" w:rsidR="00BF5476" w:rsidRPr="009712CB" w:rsidRDefault="00BF5476" w:rsidP="00BF5476">
      <w:pPr>
        <w:tabs>
          <w:tab w:val="left" w:pos="570"/>
        </w:tabs>
        <w:rPr>
          <w:rFonts w:ascii="Times New Roman" w:hAnsi="Times New Roman" w:cs="Times New Roman"/>
          <w:bCs/>
          <w:sz w:val="20"/>
          <w:szCs w:val="20"/>
        </w:rPr>
      </w:pPr>
    </w:p>
    <w:p w14:paraId="0436D158" w14:textId="77777777" w:rsidR="00BF5476" w:rsidRPr="009712CB" w:rsidRDefault="00BF5476" w:rsidP="00BF5476">
      <w:pPr>
        <w:tabs>
          <w:tab w:val="left" w:pos="570"/>
        </w:tabs>
        <w:rPr>
          <w:rFonts w:ascii="Times New Roman" w:hAnsi="Times New Roman" w:cs="Times New Roman"/>
          <w:bCs/>
          <w:sz w:val="20"/>
          <w:szCs w:val="20"/>
        </w:rPr>
      </w:pPr>
    </w:p>
    <w:p w14:paraId="78C8814A" w14:textId="77777777" w:rsidR="00BF5476" w:rsidRPr="009712CB" w:rsidRDefault="00BF5476" w:rsidP="00BF5476">
      <w:pPr>
        <w:tabs>
          <w:tab w:val="left" w:pos="570"/>
        </w:tabs>
        <w:rPr>
          <w:rFonts w:ascii="Times New Roman" w:hAnsi="Times New Roman" w:cs="Times New Roman"/>
          <w:bCs/>
          <w:sz w:val="20"/>
          <w:szCs w:val="20"/>
        </w:rPr>
      </w:pPr>
    </w:p>
    <w:p w14:paraId="0BFFDA11" w14:textId="77777777" w:rsidR="00BF5476" w:rsidRPr="009712CB" w:rsidRDefault="00BF5476" w:rsidP="00BF5476">
      <w:pPr>
        <w:tabs>
          <w:tab w:val="left" w:pos="570"/>
        </w:tabs>
        <w:rPr>
          <w:rFonts w:ascii="Times New Roman" w:hAnsi="Times New Roman" w:cs="Times New Roman"/>
          <w:bCs/>
          <w:sz w:val="20"/>
          <w:szCs w:val="20"/>
        </w:rPr>
      </w:pPr>
    </w:p>
    <w:p w14:paraId="79B4D2F2" w14:textId="77777777" w:rsidR="00BF5476" w:rsidRPr="009712CB" w:rsidRDefault="00BF5476" w:rsidP="00BF5476">
      <w:pPr>
        <w:tabs>
          <w:tab w:val="left" w:pos="570"/>
        </w:tabs>
        <w:rPr>
          <w:rFonts w:ascii="Times New Roman" w:hAnsi="Times New Roman" w:cs="Times New Roman"/>
          <w:bCs/>
          <w:sz w:val="20"/>
          <w:szCs w:val="20"/>
        </w:rPr>
      </w:pPr>
    </w:p>
    <w:p w14:paraId="092A1A37" w14:textId="77777777" w:rsidR="00BF5476" w:rsidRPr="009712CB" w:rsidRDefault="00BF5476" w:rsidP="00BF5476">
      <w:pPr>
        <w:tabs>
          <w:tab w:val="left" w:pos="570"/>
        </w:tabs>
        <w:rPr>
          <w:rFonts w:ascii="Times New Roman" w:hAnsi="Times New Roman" w:cs="Times New Roman"/>
          <w:bCs/>
          <w:sz w:val="20"/>
          <w:szCs w:val="20"/>
        </w:rPr>
      </w:pPr>
    </w:p>
    <w:p w14:paraId="77AABC39" w14:textId="77777777" w:rsidR="00BF5476" w:rsidRPr="009712CB" w:rsidRDefault="00BF5476" w:rsidP="00BF5476">
      <w:pPr>
        <w:tabs>
          <w:tab w:val="left" w:pos="570"/>
        </w:tabs>
        <w:rPr>
          <w:rFonts w:ascii="Times New Roman" w:hAnsi="Times New Roman" w:cs="Times New Roman"/>
          <w:bCs/>
          <w:sz w:val="20"/>
          <w:szCs w:val="20"/>
        </w:rPr>
      </w:pPr>
    </w:p>
    <w:p w14:paraId="664AC927" w14:textId="77777777" w:rsidR="00BF5476" w:rsidRPr="009712CB" w:rsidRDefault="00BF5476" w:rsidP="00BF5476">
      <w:pPr>
        <w:tabs>
          <w:tab w:val="left" w:pos="570"/>
        </w:tabs>
        <w:rPr>
          <w:rFonts w:ascii="Times New Roman" w:hAnsi="Times New Roman" w:cs="Times New Roman"/>
          <w:bCs/>
          <w:sz w:val="20"/>
          <w:szCs w:val="20"/>
        </w:rPr>
      </w:pPr>
    </w:p>
    <w:p w14:paraId="696030FA" w14:textId="77777777" w:rsidR="00BF5476" w:rsidRPr="009712CB" w:rsidRDefault="00BF5476" w:rsidP="00BF5476">
      <w:pPr>
        <w:tabs>
          <w:tab w:val="left" w:pos="570"/>
        </w:tabs>
        <w:rPr>
          <w:rFonts w:ascii="Times New Roman" w:hAnsi="Times New Roman" w:cs="Times New Roman"/>
          <w:bCs/>
          <w:sz w:val="20"/>
          <w:szCs w:val="20"/>
        </w:rPr>
      </w:pPr>
    </w:p>
    <w:p w14:paraId="16AD7410" w14:textId="77777777" w:rsidR="00BF5476" w:rsidRPr="009712CB" w:rsidRDefault="00BF5476" w:rsidP="00BF5476">
      <w:pPr>
        <w:tabs>
          <w:tab w:val="left" w:pos="570"/>
        </w:tabs>
        <w:rPr>
          <w:rFonts w:ascii="Times New Roman" w:hAnsi="Times New Roman" w:cs="Times New Roman"/>
          <w:bCs/>
          <w:sz w:val="20"/>
          <w:szCs w:val="20"/>
        </w:rPr>
      </w:pPr>
    </w:p>
    <w:p w14:paraId="75D78AA8" w14:textId="77777777" w:rsidR="00BF5476" w:rsidRPr="009712CB" w:rsidRDefault="00BF5476" w:rsidP="00BF5476">
      <w:pPr>
        <w:tabs>
          <w:tab w:val="left" w:pos="570"/>
        </w:tabs>
        <w:rPr>
          <w:rFonts w:ascii="Times New Roman" w:hAnsi="Times New Roman" w:cs="Times New Roman"/>
          <w:bCs/>
          <w:sz w:val="20"/>
          <w:szCs w:val="20"/>
        </w:rPr>
      </w:pPr>
    </w:p>
    <w:p w14:paraId="438442EC" w14:textId="77777777" w:rsidR="00BF5476" w:rsidRPr="009712CB" w:rsidRDefault="00BF5476" w:rsidP="00BF5476">
      <w:pPr>
        <w:tabs>
          <w:tab w:val="left" w:pos="570"/>
        </w:tabs>
        <w:rPr>
          <w:rFonts w:ascii="Times New Roman" w:hAnsi="Times New Roman" w:cs="Times New Roman"/>
          <w:bCs/>
          <w:sz w:val="20"/>
          <w:szCs w:val="20"/>
        </w:rPr>
      </w:pPr>
    </w:p>
    <w:p w14:paraId="5AE3721C" w14:textId="77777777" w:rsidR="00BF5476" w:rsidRPr="009712CB" w:rsidRDefault="00BF5476" w:rsidP="00BF5476">
      <w:pPr>
        <w:tabs>
          <w:tab w:val="left" w:pos="570"/>
        </w:tabs>
        <w:rPr>
          <w:rFonts w:ascii="Times New Roman" w:hAnsi="Times New Roman" w:cs="Times New Roman"/>
          <w:bCs/>
          <w:sz w:val="20"/>
          <w:szCs w:val="20"/>
        </w:rPr>
      </w:pPr>
    </w:p>
    <w:p w14:paraId="08BA51B6" w14:textId="77777777" w:rsidR="00BF5476" w:rsidRPr="009712CB" w:rsidRDefault="00BF5476" w:rsidP="00BF5476">
      <w:pPr>
        <w:tabs>
          <w:tab w:val="left" w:pos="570"/>
        </w:tabs>
        <w:rPr>
          <w:rFonts w:ascii="Times New Roman" w:hAnsi="Times New Roman" w:cs="Times New Roman"/>
          <w:bCs/>
          <w:sz w:val="20"/>
          <w:szCs w:val="20"/>
        </w:rPr>
      </w:pPr>
    </w:p>
    <w:p w14:paraId="6B0655C4" w14:textId="77777777" w:rsidR="00BF5476" w:rsidRPr="009712CB" w:rsidRDefault="00BF5476" w:rsidP="00BF5476">
      <w:pPr>
        <w:tabs>
          <w:tab w:val="left" w:pos="570"/>
        </w:tabs>
        <w:rPr>
          <w:rFonts w:ascii="Times New Roman" w:hAnsi="Times New Roman" w:cs="Times New Roman"/>
          <w:bCs/>
          <w:sz w:val="20"/>
          <w:szCs w:val="20"/>
        </w:rPr>
      </w:pPr>
    </w:p>
    <w:p w14:paraId="68941279" w14:textId="77777777" w:rsidR="00BF5476" w:rsidRPr="009712CB" w:rsidRDefault="00BF5476" w:rsidP="00BF5476">
      <w:pPr>
        <w:tabs>
          <w:tab w:val="left" w:pos="570"/>
        </w:tabs>
        <w:rPr>
          <w:rFonts w:ascii="Times New Roman" w:hAnsi="Times New Roman" w:cs="Times New Roman"/>
          <w:bCs/>
          <w:sz w:val="20"/>
          <w:szCs w:val="20"/>
        </w:rPr>
      </w:pPr>
    </w:p>
    <w:p w14:paraId="6AB92F17" w14:textId="77777777" w:rsidR="00BF5476" w:rsidRPr="009712CB" w:rsidRDefault="00BF5476" w:rsidP="00BF5476">
      <w:pPr>
        <w:tabs>
          <w:tab w:val="left" w:pos="570"/>
        </w:tabs>
        <w:rPr>
          <w:rFonts w:ascii="Times New Roman" w:hAnsi="Times New Roman" w:cs="Times New Roman"/>
          <w:bCs/>
          <w:sz w:val="20"/>
          <w:szCs w:val="20"/>
        </w:rPr>
      </w:pPr>
    </w:p>
    <w:p w14:paraId="1D08468D" w14:textId="77777777" w:rsidR="00BF5476" w:rsidRPr="009712CB" w:rsidRDefault="00BF5476" w:rsidP="00BF5476">
      <w:pPr>
        <w:tabs>
          <w:tab w:val="left" w:pos="570"/>
        </w:tabs>
        <w:rPr>
          <w:rFonts w:ascii="Times New Roman" w:hAnsi="Times New Roman" w:cs="Times New Roman"/>
          <w:bCs/>
          <w:sz w:val="20"/>
          <w:szCs w:val="20"/>
        </w:rPr>
      </w:pPr>
    </w:p>
    <w:p w14:paraId="3A4879D7" w14:textId="030A14BF" w:rsidR="001C2BE3" w:rsidRPr="009712CB" w:rsidRDefault="00D90F79" w:rsidP="00B72471">
      <w:pPr>
        <w:pageBreakBefore/>
        <w:widowControl/>
        <w:tabs>
          <w:tab w:val="left" w:pos="570"/>
        </w:tabs>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5</w:t>
      </w:r>
      <w:r w:rsidRPr="009712CB">
        <w:rPr>
          <w:rFonts w:ascii="Times New Roman" w:hAnsi="Times New Roman" w:cs="Times New Roman"/>
          <w:bCs/>
          <w:sz w:val="20"/>
          <w:szCs w:val="20"/>
        </w:rPr>
        <w:t>. Forest plot on 1</w:t>
      </w:r>
      <w:r w:rsidR="00423221" w:rsidRPr="005D375D">
        <w:rPr>
          <w:rFonts w:ascii="Times New Roman" w:hAnsi="Times New Roman" w:cs="Times New Roman"/>
          <w:sz w:val="20"/>
          <w:szCs w:val="20"/>
        </w:rPr>
        <w:t>-year</w:t>
      </w:r>
      <w:r w:rsidRPr="009712CB">
        <w:rPr>
          <w:rFonts w:ascii="Times New Roman" w:hAnsi="Times New Roman" w:cs="Times New Roman"/>
          <w:bCs/>
          <w:sz w:val="20"/>
          <w:szCs w:val="20"/>
        </w:rPr>
        <w:t xml:space="preserve"> survival rates</w:t>
      </w:r>
      <w:r w:rsidR="00A95FB7" w:rsidRPr="009712CB">
        <w:rPr>
          <w:rFonts w:ascii="Times New Roman" w:hAnsi="Times New Roman" w:cs="Times New Roman"/>
          <w:bCs/>
          <w:sz w:val="20"/>
          <w:szCs w:val="20"/>
        </w:rPr>
        <w:t>.</w:t>
      </w:r>
    </w:p>
    <w:p w14:paraId="0976EF45" w14:textId="2A20DD55" w:rsidR="001C2BE3" w:rsidRPr="009712CB" w:rsidRDefault="001C2BE3">
      <w:pPr>
        <w:rPr>
          <w:rFonts w:ascii="Times New Roman" w:hAnsi="Times New Roman" w:cs="Times New Roman"/>
        </w:rPr>
      </w:pPr>
    </w:p>
    <w:p w14:paraId="32C5EC74" w14:textId="6B1B64F5" w:rsidR="001C2BE3" w:rsidRPr="009712CB" w:rsidRDefault="00BF5476">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14FD0045" wp14:editId="6F1AC387">
            <wp:extent cx="6969760" cy="3212465"/>
            <wp:effectExtent l="0" t="0" r="2540" b="6985"/>
            <wp:docPr id="8624542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4238" name="图片 8624542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69760" cy="3212465"/>
                    </a:xfrm>
                    <a:prstGeom prst="rect">
                      <a:avLst/>
                    </a:prstGeom>
                  </pic:spPr>
                </pic:pic>
              </a:graphicData>
            </a:graphic>
          </wp:inline>
        </w:drawing>
      </w:r>
    </w:p>
    <w:p w14:paraId="6E0CF56E" w14:textId="77777777" w:rsidR="001C2BE3" w:rsidRPr="009712CB" w:rsidRDefault="001C2BE3">
      <w:pPr>
        <w:rPr>
          <w:rFonts w:ascii="Times New Roman" w:hAnsi="Times New Roman" w:cs="Times New Roman"/>
          <w:sz w:val="32"/>
          <w:szCs w:val="32"/>
        </w:rPr>
      </w:pPr>
    </w:p>
    <w:p w14:paraId="02306E42" w14:textId="77777777" w:rsidR="001C2BE3" w:rsidRPr="009712CB" w:rsidRDefault="001C2BE3">
      <w:pPr>
        <w:rPr>
          <w:rFonts w:ascii="Times New Roman" w:hAnsi="Times New Roman" w:cs="Times New Roman"/>
          <w:sz w:val="32"/>
          <w:szCs w:val="32"/>
        </w:rPr>
      </w:pPr>
    </w:p>
    <w:p w14:paraId="082852C6" w14:textId="77777777" w:rsidR="002C7FAB" w:rsidRPr="009712CB" w:rsidRDefault="002C7FAB">
      <w:pPr>
        <w:rPr>
          <w:rFonts w:ascii="Times New Roman" w:hAnsi="Times New Roman" w:cs="Times New Roman"/>
          <w:bCs/>
          <w:sz w:val="20"/>
          <w:szCs w:val="20"/>
        </w:rPr>
      </w:pPr>
    </w:p>
    <w:p w14:paraId="5B7685F7" w14:textId="77777777" w:rsidR="00BF5476" w:rsidRPr="009712CB" w:rsidRDefault="00BF5476">
      <w:pPr>
        <w:rPr>
          <w:rFonts w:ascii="Times New Roman" w:hAnsi="Times New Roman" w:cs="Times New Roman"/>
          <w:bCs/>
          <w:sz w:val="20"/>
          <w:szCs w:val="20"/>
        </w:rPr>
      </w:pPr>
    </w:p>
    <w:p w14:paraId="230E13C7" w14:textId="77777777" w:rsidR="00BF5476" w:rsidRPr="009712CB" w:rsidRDefault="00BF5476">
      <w:pPr>
        <w:rPr>
          <w:rFonts w:ascii="Times New Roman" w:hAnsi="Times New Roman" w:cs="Times New Roman"/>
          <w:bCs/>
          <w:sz w:val="20"/>
          <w:szCs w:val="20"/>
        </w:rPr>
      </w:pPr>
    </w:p>
    <w:p w14:paraId="66A305F5" w14:textId="77777777" w:rsidR="00BF5476" w:rsidRPr="009712CB" w:rsidRDefault="00BF5476">
      <w:pPr>
        <w:rPr>
          <w:rFonts w:ascii="Times New Roman" w:hAnsi="Times New Roman" w:cs="Times New Roman"/>
          <w:bCs/>
          <w:sz w:val="20"/>
          <w:szCs w:val="20"/>
        </w:rPr>
      </w:pPr>
    </w:p>
    <w:p w14:paraId="59FD9536" w14:textId="77777777" w:rsidR="00BF5476" w:rsidRPr="009712CB" w:rsidRDefault="00BF5476">
      <w:pPr>
        <w:rPr>
          <w:rFonts w:ascii="Times New Roman" w:hAnsi="Times New Roman" w:cs="Times New Roman"/>
          <w:bCs/>
          <w:sz w:val="20"/>
          <w:szCs w:val="20"/>
        </w:rPr>
      </w:pPr>
    </w:p>
    <w:p w14:paraId="2253EBEA" w14:textId="77777777" w:rsidR="00BF5476" w:rsidRPr="009712CB" w:rsidRDefault="00BF5476">
      <w:pPr>
        <w:rPr>
          <w:rFonts w:ascii="Times New Roman" w:hAnsi="Times New Roman" w:cs="Times New Roman"/>
          <w:bCs/>
          <w:sz w:val="20"/>
          <w:szCs w:val="20"/>
        </w:rPr>
      </w:pPr>
    </w:p>
    <w:p w14:paraId="5B40CA0B" w14:textId="77777777" w:rsidR="00BF5476" w:rsidRPr="009712CB" w:rsidRDefault="00BF5476">
      <w:pPr>
        <w:rPr>
          <w:rFonts w:ascii="Times New Roman" w:hAnsi="Times New Roman" w:cs="Times New Roman"/>
          <w:bCs/>
          <w:sz w:val="20"/>
          <w:szCs w:val="20"/>
        </w:rPr>
      </w:pPr>
    </w:p>
    <w:p w14:paraId="46968890" w14:textId="77777777" w:rsidR="00BF5476" w:rsidRPr="009712CB" w:rsidRDefault="00BF5476">
      <w:pPr>
        <w:rPr>
          <w:rFonts w:ascii="Times New Roman" w:hAnsi="Times New Roman" w:cs="Times New Roman"/>
          <w:bCs/>
          <w:sz w:val="20"/>
          <w:szCs w:val="20"/>
        </w:rPr>
      </w:pPr>
    </w:p>
    <w:p w14:paraId="181A1802" w14:textId="77777777" w:rsidR="00BF5476" w:rsidRPr="009712CB" w:rsidRDefault="00BF5476">
      <w:pPr>
        <w:rPr>
          <w:rFonts w:ascii="Times New Roman" w:hAnsi="Times New Roman" w:cs="Times New Roman"/>
          <w:bCs/>
          <w:sz w:val="20"/>
          <w:szCs w:val="20"/>
        </w:rPr>
      </w:pPr>
    </w:p>
    <w:p w14:paraId="7766B903" w14:textId="77777777" w:rsidR="00BF5476" w:rsidRPr="009712CB" w:rsidRDefault="00BF5476">
      <w:pPr>
        <w:rPr>
          <w:rFonts w:ascii="Times New Roman" w:hAnsi="Times New Roman" w:cs="Times New Roman"/>
          <w:bCs/>
          <w:sz w:val="20"/>
          <w:szCs w:val="20"/>
        </w:rPr>
      </w:pPr>
    </w:p>
    <w:p w14:paraId="0BE72FF5" w14:textId="77777777" w:rsidR="00BF5476" w:rsidRPr="009712CB" w:rsidRDefault="00BF5476">
      <w:pPr>
        <w:rPr>
          <w:rFonts w:ascii="Times New Roman" w:hAnsi="Times New Roman" w:cs="Times New Roman"/>
          <w:bCs/>
          <w:sz w:val="20"/>
          <w:szCs w:val="20"/>
        </w:rPr>
      </w:pPr>
    </w:p>
    <w:p w14:paraId="6B922BFF" w14:textId="77777777" w:rsidR="00BF5476" w:rsidRPr="009712CB" w:rsidRDefault="00BF5476">
      <w:pPr>
        <w:rPr>
          <w:rFonts w:ascii="Times New Roman" w:hAnsi="Times New Roman" w:cs="Times New Roman"/>
          <w:bCs/>
          <w:sz w:val="20"/>
          <w:szCs w:val="20"/>
        </w:rPr>
      </w:pPr>
    </w:p>
    <w:p w14:paraId="30A64226" w14:textId="77777777" w:rsidR="00BF5476" w:rsidRPr="009712CB" w:rsidRDefault="00BF5476">
      <w:pPr>
        <w:rPr>
          <w:rFonts w:ascii="Times New Roman" w:hAnsi="Times New Roman" w:cs="Times New Roman"/>
          <w:bCs/>
          <w:sz w:val="20"/>
          <w:szCs w:val="20"/>
        </w:rPr>
      </w:pPr>
    </w:p>
    <w:p w14:paraId="600FE4E3" w14:textId="77777777" w:rsidR="00BF5476" w:rsidRPr="009712CB" w:rsidRDefault="00BF5476">
      <w:pPr>
        <w:rPr>
          <w:rFonts w:ascii="Times New Roman" w:hAnsi="Times New Roman" w:cs="Times New Roman"/>
          <w:bCs/>
          <w:sz w:val="20"/>
          <w:szCs w:val="20"/>
        </w:rPr>
      </w:pPr>
    </w:p>
    <w:p w14:paraId="0198F854" w14:textId="77777777" w:rsidR="00BF5476" w:rsidRPr="009712CB" w:rsidRDefault="00BF5476">
      <w:pPr>
        <w:rPr>
          <w:rFonts w:ascii="Times New Roman" w:hAnsi="Times New Roman" w:cs="Times New Roman"/>
          <w:bCs/>
          <w:sz w:val="20"/>
          <w:szCs w:val="20"/>
        </w:rPr>
      </w:pPr>
    </w:p>
    <w:p w14:paraId="6CBE7B32" w14:textId="77777777" w:rsidR="00BF5476" w:rsidRPr="009712CB" w:rsidRDefault="00BF5476">
      <w:pPr>
        <w:rPr>
          <w:rFonts w:ascii="Times New Roman" w:hAnsi="Times New Roman" w:cs="Times New Roman"/>
          <w:bCs/>
          <w:sz w:val="20"/>
          <w:szCs w:val="20"/>
        </w:rPr>
      </w:pPr>
    </w:p>
    <w:p w14:paraId="5D31D800" w14:textId="77777777" w:rsidR="00BF5476" w:rsidRPr="009712CB" w:rsidRDefault="00BF5476">
      <w:pPr>
        <w:rPr>
          <w:rFonts w:ascii="Times New Roman" w:hAnsi="Times New Roman" w:cs="Times New Roman"/>
          <w:bCs/>
          <w:sz w:val="20"/>
          <w:szCs w:val="20"/>
        </w:rPr>
      </w:pPr>
    </w:p>
    <w:p w14:paraId="6B96F280" w14:textId="77777777" w:rsidR="00BF5476" w:rsidRPr="009712CB" w:rsidRDefault="00BF5476">
      <w:pPr>
        <w:rPr>
          <w:rFonts w:ascii="Times New Roman" w:hAnsi="Times New Roman" w:cs="Times New Roman"/>
          <w:bCs/>
          <w:sz w:val="20"/>
          <w:szCs w:val="20"/>
        </w:rPr>
      </w:pPr>
    </w:p>
    <w:p w14:paraId="349FF766" w14:textId="77777777" w:rsidR="00BF5476" w:rsidRPr="009712CB" w:rsidRDefault="00BF5476">
      <w:pPr>
        <w:rPr>
          <w:rFonts w:ascii="Times New Roman" w:hAnsi="Times New Roman" w:cs="Times New Roman"/>
          <w:bCs/>
          <w:sz w:val="20"/>
          <w:szCs w:val="20"/>
        </w:rPr>
      </w:pPr>
    </w:p>
    <w:p w14:paraId="569DDDE5" w14:textId="77777777" w:rsidR="00BF5476" w:rsidRPr="009712CB" w:rsidRDefault="00BF5476">
      <w:pPr>
        <w:rPr>
          <w:rFonts w:ascii="Times New Roman" w:hAnsi="Times New Roman" w:cs="Times New Roman"/>
          <w:bCs/>
          <w:sz w:val="20"/>
          <w:szCs w:val="20"/>
        </w:rPr>
      </w:pPr>
    </w:p>
    <w:p w14:paraId="0E67D2A0" w14:textId="77777777" w:rsidR="00BF5476" w:rsidRPr="009712CB" w:rsidRDefault="00BF5476">
      <w:pPr>
        <w:rPr>
          <w:rFonts w:ascii="Times New Roman" w:hAnsi="Times New Roman" w:cs="Times New Roman"/>
          <w:bCs/>
          <w:sz w:val="20"/>
          <w:szCs w:val="20"/>
        </w:rPr>
      </w:pPr>
    </w:p>
    <w:p w14:paraId="19EABCBA" w14:textId="77777777" w:rsidR="00BF5476" w:rsidRPr="009712CB" w:rsidRDefault="00BF5476">
      <w:pPr>
        <w:rPr>
          <w:rFonts w:ascii="Times New Roman" w:hAnsi="Times New Roman" w:cs="Times New Roman"/>
          <w:bCs/>
          <w:sz w:val="20"/>
          <w:szCs w:val="20"/>
        </w:rPr>
      </w:pPr>
    </w:p>
    <w:p w14:paraId="449F7B30" w14:textId="77777777" w:rsidR="00BF5476" w:rsidRPr="009712CB" w:rsidRDefault="00BF5476">
      <w:pPr>
        <w:rPr>
          <w:rFonts w:ascii="Times New Roman" w:hAnsi="Times New Roman" w:cs="Times New Roman"/>
          <w:bCs/>
          <w:sz w:val="20"/>
          <w:szCs w:val="20"/>
        </w:rPr>
      </w:pPr>
    </w:p>
    <w:p w14:paraId="7550F309" w14:textId="77777777" w:rsidR="00BF5476" w:rsidRPr="009712CB" w:rsidRDefault="00BF5476">
      <w:pPr>
        <w:rPr>
          <w:rFonts w:ascii="Times New Roman" w:hAnsi="Times New Roman" w:cs="Times New Roman"/>
          <w:bCs/>
          <w:sz w:val="20"/>
          <w:szCs w:val="20"/>
        </w:rPr>
      </w:pPr>
    </w:p>
    <w:p w14:paraId="2604EE93" w14:textId="77777777" w:rsidR="00BF5476" w:rsidRPr="009712CB" w:rsidRDefault="00BF5476">
      <w:pPr>
        <w:rPr>
          <w:rFonts w:ascii="Times New Roman" w:hAnsi="Times New Roman" w:cs="Times New Roman"/>
          <w:bCs/>
          <w:sz w:val="20"/>
          <w:szCs w:val="20"/>
        </w:rPr>
      </w:pPr>
    </w:p>
    <w:p w14:paraId="67E2181A" w14:textId="77777777" w:rsidR="00BF5476" w:rsidRPr="009712CB" w:rsidRDefault="00BF5476">
      <w:pPr>
        <w:rPr>
          <w:rFonts w:ascii="Times New Roman" w:hAnsi="Times New Roman" w:cs="Times New Roman"/>
          <w:bCs/>
          <w:sz w:val="20"/>
          <w:szCs w:val="20"/>
        </w:rPr>
      </w:pPr>
    </w:p>
    <w:p w14:paraId="748C0773" w14:textId="77777777" w:rsidR="00BF5476" w:rsidRPr="009712CB" w:rsidRDefault="00BF5476">
      <w:pPr>
        <w:rPr>
          <w:rFonts w:ascii="Times New Roman" w:hAnsi="Times New Roman" w:cs="Times New Roman"/>
          <w:bCs/>
          <w:sz w:val="20"/>
          <w:szCs w:val="20"/>
        </w:rPr>
      </w:pPr>
    </w:p>
    <w:p w14:paraId="0E815D68" w14:textId="77777777" w:rsidR="00BF5476" w:rsidRPr="009712CB" w:rsidRDefault="00BF5476">
      <w:pPr>
        <w:rPr>
          <w:rFonts w:ascii="Times New Roman" w:hAnsi="Times New Roman" w:cs="Times New Roman"/>
          <w:bCs/>
          <w:sz w:val="20"/>
          <w:szCs w:val="20"/>
        </w:rPr>
      </w:pPr>
    </w:p>
    <w:p w14:paraId="160D1E98" w14:textId="77777777" w:rsidR="00BF5476" w:rsidRPr="009712CB" w:rsidRDefault="00BF5476">
      <w:pPr>
        <w:rPr>
          <w:rFonts w:ascii="Times New Roman" w:hAnsi="Times New Roman" w:cs="Times New Roman"/>
          <w:bCs/>
          <w:sz w:val="20"/>
          <w:szCs w:val="20"/>
        </w:rPr>
      </w:pPr>
    </w:p>
    <w:p w14:paraId="2ED1A026" w14:textId="77777777" w:rsidR="00BF5476" w:rsidRPr="009712CB" w:rsidRDefault="00BF5476">
      <w:pPr>
        <w:rPr>
          <w:rFonts w:ascii="Times New Roman" w:hAnsi="Times New Roman" w:cs="Times New Roman"/>
          <w:bCs/>
          <w:sz w:val="20"/>
          <w:szCs w:val="20"/>
        </w:rPr>
      </w:pPr>
    </w:p>
    <w:p w14:paraId="4E65A5DB" w14:textId="77777777" w:rsidR="00BF5476" w:rsidRPr="009712CB" w:rsidRDefault="00BF5476">
      <w:pPr>
        <w:rPr>
          <w:rFonts w:ascii="Times New Roman" w:hAnsi="Times New Roman" w:cs="Times New Roman"/>
          <w:bCs/>
          <w:sz w:val="20"/>
          <w:szCs w:val="20"/>
        </w:rPr>
      </w:pPr>
    </w:p>
    <w:p w14:paraId="48955973" w14:textId="77777777" w:rsidR="00BF5476" w:rsidRPr="009712CB" w:rsidRDefault="00BF5476">
      <w:pPr>
        <w:rPr>
          <w:rFonts w:ascii="Times New Roman" w:hAnsi="Times New Roman" w:cs="Times New Roman"/>
          <w:bCs/>
          <w:sz w:val="20"/>
          <w:szCs w:val="20"/>
        </w:rPr>
      </w:pPr>
    </w:p>
    <w:p w14:paraId="6F251A35" w14:textId="77777777" w:rsidR="00BF5476" w:rsidRPr="009712CB" w:rsidRDefault="00BF5476">
      <w:pPr>
        <w:rPr>
          <w:rFonts w:ascii="Times New Roman" w:hAnsi="Times New Roman" w:cs="Times New Roman"/>
          <w:bCs/>
          <w:sz w:val="20"/>
          <w:szCs w:val="20"/>
        </w:rPr>
      </w:pPr>
    </w:p>
    <w:p w14:paraId="1BE5DF79" w14:textId="77777777" w:rsidR="00BF5476" w:rsidRPr="009712CB" w:rsidRDefault="00BF5476">
      <w:pPr>
        <w:rPr>
          <w:rFonts w:ascii="Times New Roman" w:hAnsi="Times New Roman" w:cs="Times New Roman"/>
          <w:bCs/>
          <w:sz w:val="20"/>
          <w:szCs w:val="20"/>
        </w:rPr>
      </w:pPr>
    </w:p>
    <w:p w14:paraId="7BE13064" w14:textId="77777777" w:rsidR="00BF5476" w:rsidRPr="009712CB" w:rsidRDefault="00BF5476">
      <w:pPr>
        <w:rPr>
          <w:rFonts w:ascii="Times New Roman" w:hAnsi="Times New Roman" w:cs="Times New Roman"/>
          <w:bCs/>
          <w:sz w:val="20"/>
          <w:szCs w:val="20"/>
        </w:rPr>
      </w:pPr>
    </w:p>
    <w:p w14:paraId="4BEC8093" w14:textId="77777777" w:rsidR="00BF5476" w:rsidRPr="009712CB" w:rsidRDefault="00BF5476">
      <w:pPr>
        <w:rPr>
          <w:rFonts w:ascii="Times New Roman" w:hAnsi="Times New Roman" w:cs="Times New Roman"/>
          <w:bCs/>
          <w:sz w:val="20"/>
          <w:szCs w:val="20"/>
        </w:rPr>
      </w:pPr>
    </w:p>
    <w:p w14:paraId="3F5CFEE4" w14:textId="77777777" w:rsidR="00BF5476" w:rsidRPr="009712CB" w:rsidRDefault="00BF5476">
      <w:pPr>
        <w:rPr>
          <w:rFonts w:ascii="Times New Roman" w:hAnsi="Times New Roman" w:cs="Times New Roman"/>
          <w:bCs/>
          <w:sz w:val="20"/>
          <w:szCs w:val="20"/>
        </w:rPr>
      </w:pPr>
    </w:p>
    <w:p w14:paraId="0A10C120" w14:textId="77777777" w:rsidR="00BF5476" w:rsidRPr="009712CB" w:rsidRDefault="00BF5476">
      <w:pPr>
        <w:rPr>
          <w:rFonts w:ascii="Times New Roman" w:hAnsi="Times New Roman" w:cs="Times New Roman"/>
          <w:bCs/>
          <w:sz w:val="20"/>
          <w:szCs w:val="20"/>
        </w:rPr>
      </w:pPr>
    </w:p>
    <w:p w14:paraId="64CBE1C7" w14:textId="77777777" w:rsidR="00BF5476" w:rsidRPr="009712CB" w:rsidRDefault="00BF5476">
      <w:pPr>
        <w:rPr>
          <w:rFonts w:ascii="Times New Roman" w:hAnsi="Times New Roman" w:cs="Times New Roman"/>
          <w:bCs/>
          <w:sz w:val="20"/>
          <w:szCs w:val="20"/>
        </w:rPr>
      </w:pPr>
    </w:p>
    <w:p w14:paraId="3180CCD2" w14:textId="77777777" w:rsidR="00BF5476" w:rsidRPr="009712CB" w:rsidRDefault="00BF5476">
      <w:pPr>
        <w:rPr>
          <w:rFonts w:ascii="Times New Roman" w:hAnsi="Times New Roman" w:cs="Times New Roman"/>
          <w:bCs/>
          <w:sz w:val="20"/>
          <w:szCs w:val="20"/>
        </w:rPr>
      </w:pPr>
    </w:p>
    <w:p w14:paraId="6197ABA4" w14:textId="77777777" w:rsidR="00BF5476" w:rsidRPr="009712CB" w:rsidRDefault="00BF5476">
      <w:pPr>
        <w:rPr>
          <w:rFonts w:ascii="Times New Roman" w:hAnsi="Times New Roman" w:cs="Times New Roman"/>
          <w:bCs/>
          <w:sz w:val="20"/>
          <w:szCs w:val="20"/>
        </w:rPr>
      </w:pPr>
    </w:p>
    <w:p w14:paraId="4D2AEB16" w14:textId="77777777" w:rsidR="00BF5476" w:rsidRPr="009712CB" w:rsidRDefault="00BF5476">
      <w:pPr>
        <w:rPr>
          <w:rFonts w:ascii="Times New Roman" w:hAnsi="Times New Roman" w:cs="Times New Roman"/>
          <w:bCs/>
          <w:sz w:val="20"/>
          <w:szCs w:val="20"/>
        </w:rPr>
      </w:pPr>
    </w:p>
    <w:p w14:paraId="3B1AF17A" w14:textId="77777777" w:rsidR="00BF5476" w:rsidRPr="009712CB" w:rsidRDefault="00BF5476">
      <w:pPr>
        <w:rPr>
          <w:rFonts w:ascii="Times New Roman" w:hAnsi="Times New Roman" w:cs="Times New Roman"/>
          <w:bCs/>
          <w:sz w:val="20"/>
          <w:szCs w:val="20"/>
        </w:rPr>
      </w:pPr>
    </w:p>
    <w:p w14:paraId="7A6BF190" w14:textId="77777777" w:rsidR="00BF5476" w:rsidRPr="009712CB" w:rsidRDefault="00BF5476">
      <w:pPr>
        <w:rPr>
          <w:rFonts w:ascii="Times New Roman" w:hAnsi="Times New Roman" w:cs="Times New Roman"/>
          <w:bCs/>
          <w:sz w:val="20"/>
          <w:szCs w:val="20"/>
        </w:rPr>
      </w:pPr>
    </w:p>
    <w:p w14:paraId="3636D018" w14:textId="77777777" w:rsidR="00BF5476" w:rsidRPr="009712CB" w:rsidRDefault="00BF5476">
      <w:pPr>
        <w:rPr>
          <w:rFonts w:ascii="Times New Roman" w:hAnsi="Times New Roman" w:cs="Times New Roman"/>
          <w:bCs/>
          <w:sz w:val="20"/>
          <w:szCs w:val="20"/>
        </w:rPr>
      </w:pPr>
    </w:p>
    <w:p w14:paraId="0C4DB1E4" w14:textId="77777777" w:rsidR="00BF5476" w:rsidRPr="009712CB" w:rsidRDefault="00BF5476">
      <w:pPr>
        <w:rPr>
          <w:rFonts w:ascii="Times New Roman" w:hAnsi="Times New Roman" w:cs="Times New Roman"/>
          <w:bCs/>
          <w:sz w:val="20"/>
          <w:szCs w:val="20"/>
        </w:rPr>
      </w:pPr>
    </w:p>
    <w:p w14:paraId="57032676" w14:textId="77777777" w:rsidR="00BF5476" w:rsidRPr="009712CB" w:rsidRDefault="00BF5476">
      <w:pPr>
        <w:rPr>
          <w:rFonts w:ascii="Times New Roman" w:hAnsi="Times New Roman" w:cs="Times New Roman"/>
          <w:bCs/>
          <w:sz w:val="20"/>
          <w:szCs w:val="20"/>
        </w:rPr>
      </w:pPr>
    </w:p>
    <w:p w14:paraId="4CAF0A03" w14:textId="77777777" w:rsidR="00BF5476" w:rsidRPr="009712CB" w:rsidRDefault="00BF5476">
      <w:pPr>
        <w:rPr>
          <w:rFonts w:ascii="Times New Roman" w:hAnsi="Times New Roman" w:cs="Times New Roman"/>
          <w:bCs/>
          <w:sz w:val="20"/>
          <w:szCs w:val="20"/>
        </w:rPr>
      </w:pPr>
    </w:p>
    <w:p w14:paraId="52A0C1BD" w14:textId="77777777" w:rsidR="00BF5476" w:rsidRPr="009712CB" w:rsidRDefault="00BF5476">
      <w:pPr>
        <w:rPr>
          <w:rFonts w:ascii="Times New Roman" w:hAnsi="Times New Roman" w:cs="Times New Roman"/>
          <w:bCs/>
          <w:sz w:val="20"/>
          <w:szCs w:val="20"/>
        </w:rPr>
      </w:pPr>
    </w:p>
    <w:p w14:paraId="17027FAB" w14:textId="5BBCA5F1" w:rsidR="001C2BE3" w:rsidRPr="009712CB" w:rsidRDefault="00D90F79" w:rsidP="00B72471">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6</w:t>
      </w:r>
      <w:r w:rsidRPr="009712CB">
        <w:rPr>
          <w:rFonts w:ascii="Times New Roman" w:hAnsi="Times New Roman" w:cs="Times New Roman"/>
          <w:bCs/>
          <w:sz w:val="20"/>
          <w:szCs w:val="20"/>
        </w:rPr>
        <w:t>. Forest plot on 2</w:t>
      </w:r>
      <w:r w:rsidR="00423221" w:rsidRPr="005D375D">
        <w:rPr>
          <w:rFonts w:ascii="Times New Roman" w:hAnsi="Times New Roman" w:cs="Times New Roman"/>
          <w:sz w:val="20"/>
          <w:szCs w:val="20"/>
        </w:rPr>
        <w:t>-year</w:t>
      </w:r>
      <w:r w:rsidRPr="009712CB">
        <w:rPr>
          <w:rFonts w:ascii="Times New Roman" w:hAnsi="Times New Roman" w:cs="Times New Roman"/>
          <w:bCs/>
          <w:sz w:val="20"/>
          <w:szCs w:val="20"/>
        </w:rPr>
        <w:t xml:space="preserve"> survival rates</w:t>
      </w:r>
      <w:r w:rsidR="00A95FB7" w:rsidRPr="009712CB">
        <w:rPr>
          <w:rFonts w:ascii="Times New Roman" w:hAnsi="Times New Roman" w:cs="Times New Roman"/>
          <w:bCs/>
          <w:sz w:val="20"/>
          <w:szCs w:val="20"/>
        </w:rPr>
        <w:t>.</w:t>
      </w:r>
    </w:p>
    <w:p w14:paraId="55E8849C" w14:textId="3F31B847" w:rsidR="001C2BE3" w:rsidRPr="009712CB" w:rsidRDefault="001C2BE3">
      <w:pPr>
        <w:rPr>
          <w:rFonts w:ascii="Times New Roman" w:hAnsi="Times New Roman" w:cs="Times New Roman"/>
        </w:rPr>
      </w:pPr>
    </w:p>
    <w:p w14:paraId="54343C12" w14:textId="6D448B86" w:rsidR="001C2BE3" w:rsidRPr="009712CB" w:rsidRDefault="00BF5476">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79A975D5" wp14:editId="6B9FDE29">
            <wp:extent cx="6969760" cy="3060700"/>
            <wp:effectExtent l="0" t="0" r="2540" b="6350"/>
            <wp:docPr id="2212619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61979" name="图片 2212619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9760" cy="3060700"/>
                    </a:xfrm>
                    <a:prstGeom prst="rect">
                      <a:avLst/>
                    </a:prstGeom>
                  </pic:spPr>
                </pic:pic>
              </a:graphicData>
            </a:graphic>
          </wp:inline>
        </w:drawing>
      </w:r>
    </w:p>
    <w:p w14:paraId="72F171DA" w14:textId="77777777" w:rsidR="001C2BE3" w:rsidRPr="009712CB" w:rsidRDefault="001C2BE3">
      <w:pPr>
        <w:rPr>
          <w:rFonts w:ascii="Times New Roman" w:hAnsi="Times New Roman" w:cs="Times New Roman"/>
          <w:sz w:val="32"/>
          <w:szCs w:val="32"/>
        </w:rPr>
      </w:pPr>
    </w:p>
    <w:p w14:paraId="33A9A6F1" w14:textId="77777777" w:rsidR="001C2BE3" w:rsidRPr="009712CB" w:rsidRDefault="001C2BE3">
      <w:pPr>
        <w:rPr>
          <w:rFonts w:ascii="Times New Roman" w:hAnsi="Times New Roman" w:cs="Times New Roman"/>
          <w:sz w:val="32"/>
          <w:szCs w:val="32"/>
        </w:rPr>
      </w:pPr>
    </w:p>
    <w:p w14:paraId="1CE756CD" w14:textId="77777777" w:rsidR="002C7FAB" w:rsidRPr="009712CB" w:rsidRDefault="002C7FAB">
      <w:pPr>
        <w:rPr>
          <w:rFonts w:ascii="Times New Roman" w:hAnsi="Times New Roman" w:cs="Times New Roman"/>
          <w:bCs/>
          <w:sz w:val="20"/>
          <w:szCs w:val="20"/>
        </w:rPr>
      </w:pPr>
    </w:p>
    <w:p w14:paraId="0D5C6D38" w14:textId="77777777" w:rsidR="00BF5476" w:rsidRPr="009712CB" w:rsidRDefault="00BF5476">
      <w:pPr>
        <w:rPr>
          <w:rFonts w:ascii="Times New Roman" w:hAnsi="Times New Roman" w:cs="Times New Roman"/>
          <w:bCs/>
          <w:sz w:val="20"/>
          <w:szCs w:val="20"/>
        </w:rPr>
      </w:pPr>
    </w:p>
    <w:p w14:paraId="5BE8F195" w14:textId="77777777" w:rsidR="00BF5476" w:rsidRPr="009712CB" w:rsidRDefault="00BF5476">
      <w:pPr>
        <w:rPr>
          <w:rFonts w:ascii="Times New Roman" w:hAnsi="Times New Roman" w:cs="Times New Roman"/>
          <w:bCs/>
          <w:sz w:val="20"/>
          <w:szCs w:val="20"/>
        </w:rPr>
      </w:pPr>
    </w:p>
    <w:p w14:paraId="23379726" w14:textId="77777777" w:rsidR="00BF5476" w:rsidRPr="009712CB" w:rsidRDefault="00BF5476">
      <w:pPr>
        <w:rPr>
          <w:rFonts w:ascii="Times New Roman" w:hAnsi="Times New Roman" w:cs="Times New Roman"/>
          <w:bCs/>
          <w:sz w:val="20"/>
          <w:szCs w:val="20"/>
        </w:rPr>
      </w:pPr>
    </w:p>
    <w:p w14:paraId="316EEB0C" w14:textId="77777777" w:rsidR="00BF5476" w:rsidRPr="009712CB" w:rsidRDefault="00BF5476">
      <w:pPr>
        <w:rPr>
          <w:rFonts w:ascii="Times New Roman" w:hAnsi="Times New Roman" w:cs="Times New Roman"/>
          <w:bCs/>
          <w:sz w:val="20"/>
          <w:szCs w:val="20"/>
        </w:rPr>
      </w:pPr>
    </w:p>
    <w:p w14:paraId="00B86003" w14:textId="77777777" w:rsidR="00BF5476" w:rsidRPr="009712CB" w:rsidRDefault="00BF5476">
      <w:pPr>
        <w:rPr>
          <w:rFonts w:ascii="Times New Roman" w:hAnsi="Times New Roman" w:cs="Times New Roman"/>
          <w:bCs/>
          <w:sz w:val="20"/>
          <w:szCs w:val="20"/>
        </w:rPr>
      </w:pPr>
    </w:p>
    <w:p w14:paraId="4A8134BA" w14:textId="77777777" w:rsidR="00BF5476" w:rsidRPr="009712CB" w:rsidRDefault="00BF5476">
      <w:pPr>
        <w:rPr>
          <w:rFonts w:ascii="Times New Roman" w:hAnsi="Times New Roman" w:cs="Times New Roman"/>
          <w:bCs/>
          <w:sz w:val="20"/>
          <w:szCs w:val="20"/>
        </w:rPr>
      </w:pPr>
    </w:p>
    <w:p w14:paraId="4C2941F3" w14:textId="77777777" w:rsidR="00BF5476" w:rsidRPr="009712CB" w:rsidRDefault="00BF5476">
      <w:pPr>
        <w:rPr>
          <w:rFonts w:ascii="Times New Roman" w:hAnsi="Times New Roman" w:cs="Times New Roman"/>
          <w:bCs/>
          <w:sz w:val="20"/>
          <w:szCs w:val="20"/>
        </w:rPr>
      </w:pPr>
    </w:p>
    <w:p w14:paraId="7BA74441" w14:textId="77777777" w:rsidR="00BF5476" w:rsidRPr="009712CB" w:rsidRDefault="00BF5476">
      <w:pPr>
        <w:rPr>
          <w:rFonts w:ascii="Times New Roman" w:hAnsi="Times New Roman" w:cs="Times New Roman"/>
          <w:bCs/>
          <w:sz w:val="20"/>
          <w:szCs w:val="20"/>
        </w:rPr>
      </w:pPr>
    </w:p>
    <w:p w14:paraId="6EB66F05" w14:textId="77777777" w:rsidR="00BF5476" w:rsidRPr="009712CB" w:rsidRDefault="00BF5476">
      <w:pPr>
        <w:rPr>
          <w:rFonts w:ascii="Times New Roman" w:hAnsi="Times New Roman" w:cs="Times New Roman"/>
          <w:bCs/>
          <w:sz w:val="20"/>
          <w:szCs w:val="20"/>
        </w:rPr>
      </w:pPr>
    </w:p>
    <w:p w14:paraId="1732E08A" w14:textId="77777777" w:rsidR="00BF5476" w:rsidRPr="009712CB" w:rsidRDefault="00BF5476">
      <w:pPr>
        <w:rPr>
          <w:rFonts w:ascii="Times New Roman" w:hAnsi="Times New Roman" w:cs="Times New Roman"/>
          <w:bCs/>
          <w:sz w:val="20"/>
          <w:szCs w:val="20"/>
        </w:rPr>
      </w:pPr>
    </w:p>
    <w:p w14:paraId="6057C184" w14:textId="77777777" w:rsidR="00BF5476" w:rsidRPr="009712CB" w:rsidRDefault="00BF5476">
      <w:pPr>
        <w:rPr>
          <w:rFonts w:ascii="Times New Roman" w:hAnsi="Times New Roman" w:cs="Times New Roman"/>
          <w:bCs/>
          <w:sz w:val="20"/>
          <w:szCs w:val="20"/>
        </w:rPr>
      </w:pPr>
    </w:p>
    <w:p w14:paraId="0E7A06E0" w14:textId="77777777" w:rsidR="00BF5476" w:rsidRPr="009712CB" w:rsidRDefault="00BF5476">
      <w:pPr>
        <w:rPr>
          <w:rFonts w:ascii="Times New Roman" w:hAnsi="Times New Roman" w:cs="Times New Roman"/>
          <w:bCs/>
          <w:sz w:val="20"/>
          <w:szCs w:val="20"/>
        </w:rPr>
      </w:pPr>
    </w:p>
    <w:p w14:paraId="1BE955DB" w14:textId="77777777" w:rsidR="00BF5476" w:rsidRPr="009712CB" w:rsidRDefault="00BF5476">
      <w:pPr>
        <w:rPr>
          <w:rFonts w:ascii="Times New Roman" w:hAnsi="Times New Roman" w:cs="Times New Roman"/>
          <w:bCs/>
          <w:sz w:val="20"/>
          <w:szCs w:val="20"/>
        </w:rPr>
      </w:pPr>
    </w:p>
    <w:p w14:paraId="0FCCBFE1" w14:textId="77777777" w:rsidR="00BF5476" w:rsidRPr="009712CB" w:rsidRDefault="00BF5476">
      <w:pPr>
        <w:rPr>
          <w:rFonts w:ascii="Times New Roman" w:hAnsi="Times New Roman" w:cs="Times New Roman"/>
          <w:bCs/>
          <w:sz w:val="20"/>
          <w:szCs w:val="20"/>
        </w:rPr>
      </w:pPr>
    </w:p>
    <w:p w14:paraId="17E1862C" w14:textId="77777777" w:rsidR="00BF5476" w:rsidRPr="009712CB" w:rsidRDefault="00BF5476">
      <w:pPr>
        <w:rPr>
          <w:rFonts w:ascii="Times New Roman" w:hAnsi="Times New Roman" w:cs="Times New Roman"/>
          <w:bCs/>
          <w:sz w:val="20"/>
          <w:szCs w:val="20"/>
        </w:rPr>
      </w:pPr>
    </w:p>
    <w:p w14:paraId="5DD431A0" w14:textId="77777777" w:rsidR="00BF5476" w:rsidRPr="009712CB" w:rsidRDefault="00BF5476">
      <w:pPr>
        <w:rPr>
          <w:rFonts w:ascii="Times New Roman" w:hAnsi="Times New Roman" w:cs="Times New Roman"/>
          <w:bCs/>
          <w:sz w:val="20"/>
          <w:szCs w:val="20"/>
        </w:rPr>
      </w:pPr>
    </w:p>
    <w:p w14:paraId="1EF53C6E" w14:textId="77777777" w:rsidR="00BF5476" w:rsidRPr="009712CB" w:rsidRDefault="00BF5476">
      <w:pPr>
        <w:rPr>
          <w:rFonts w:ascii="Times New Roman" w:hAnsi="Times New Roman" w:cs="Times New Roman"/>
          <w:bCs/>
          <w:sz w:val="20"/>
          <w:szCs w:val="20"/>
        </w:rPr>
      </w:pPr>
    </w:p>
    <w:p w14:paraId="418DA389" w14:textId="77777777" w:rsidR="00BF5476" w:rsidRPr="009712CB" w:rsidRDefault="00BF5476">
      <w:pPr>
        <w:rPr>
          <w:rFonts w:ascii="Times New Roman" w:hAnsi="Times New Roman" w:cs="Times New Roman"/>
          <w:bCs/>
          <w:sz w:val="20"/>
          <w:szCs w:val="20"/>
        </w:rPr>
      </w:pPr>
    </w:p>
    <w:p w14:paraId="6BF9D272" w14:textId="77777777" w:rsidR="00BF5476" w:rsidRPr="009712CB" w:rsidRDefault="00BF5476">
      <w:pPr>
        <w:rPr>
          <w:rFonts w:ascii="Times New Roman" w:hAnsi="Times New Roman" w:cs="Times New Roman"/>
          <w:bCs/>
          <w:sz w:val="20"/>
          <w:szCs w:val="20"/>
        </w:rPr>
      </w:pPr>
    </w:p>
    <w:p w14:paraId="29B8DF6E" w14:textId="77777777" w:rsidR="00BF5476" w:rsidRPr="009712CB" w:rsidRDefault="00BF5476">
      <w:pPr>
        <w:rPr>
          <w:rFonts w:ascii="Times New Roman" w:hAnsi="Times New Roman" w:cs="Times New Roman"/>
          <w:bCs/>
          <w:sz w:val="20"/>
          <w:szCs w:val="20"/>
        </w:rPr>
      </w:pPr>
    </w:p>
    <w:p w14:paraId="613D563E" w14:textId="77777777" w:rsidR="00BF5476" w:rsidRPr="009712CB" w:rsidRDefault="00BF5476">
      <w:pPr>
        <w:rPr>
          <w:rFonts w:ascii="Times New Roman" w:hAnsi="Times New Roman" w:cs="Times New Roman"/>
          <w:bCs/>
          <w:sz w:val="20"/>
          <w:szCs w:val="20"/>
        </w:rPr>
      </w:pPr>
    </w:p>
    <w:p w14:paraId="337386EE" w14:textId="77777777" w:rsidR="00BF5476" w:rsidRPr="009712CB" w:rsidRDefault="00BF5476">
      <w:pPr>
        <w:rPr>
          <w:rFonts w:ascii="Times New Roman" w:hAnsi="Times New Roman" w:cs="Times New Roman"/>
          <w:bCs/>
          <w:sz w:val="20"/>
          <w:szCs w:val="20"/>
        </w:rPr>
      </w:pPr>
    </w:p>
    <w:p w14:paraId="6E3A26D4" w14:textId="77777777" w:rsidR="00BF5476" w:rsidRPr="009712CB" w:rsidRDefault="00BF5476">
      <w:pPr>
        <w:rPr>
          <w:rFonts w:ascii="Times New Roman" w:hAnsi="Times New Roman" w:cs="Times New Roman"/>
          <w:bCs/>
          <w:sz w:val="20"/>
          <w:szCs w:val="20"/>
        </w:rPr>
      </w:pPr>
    </w:p>
    <w:p w14:paraId="3F198A5F" w14:textId="77777777" w:rsidR="00BF5476" w:rsidRPr="009712CB" w:rsidRDefault="00BF5476">
      <w:pPr>
        <w:rPr>
          <w:rFonts w:ascii="Times New Roman" w:hAnsi="Times New Roman" w:cs="Times New Roman"/>
          <w:bCs/>
          <w:sz w:val="20"/>
          <w:szCs w:val="20"/>
        </w:rPr>
      </w:pPr>
    </w:p>
    <w:p w14:paraId="180B4470" w14:textId="77777777" w:rsidR="00BF5476" w:rsidRPr="009712CB" w:rsidRDefault="00BF5476">
      <w:pPr>
        <w:rPr>
          <w:rFonts w:ascii="Times New Roman" w:hAnsi="Times New Roman" w:cs="Times New Roman"/>
          <w:bCs/>
          <w:sz w:val="20"/>
          <w:szCs w:val="20"/>
        </w:rPr>
      </w:pPr>
    </w:p>
    <w:p w14:paraId="46AA457C" w14:textId="77777777" w:rsidR="00BF5476" w:rsidRPr="009712CB" w:rsidRDefault="00BF5476">
      <w:pPr>
        <w:rPr>
          <w:rFonts w:ascii="Times New Roman" w:hAnsi="Times New Roman" w:cs="Times New Roman"/>
          <w:bCs/>
          <w:sz w:val="20"/>
          <w:szCs w:val="20"/>
        </w:rPr>
      </w:pPr>
    </w:p>
    <w:p w14:paraId="6A4D2B5F" w14:textId="77777777" w:rsidR="00BF5476" w:rsidRPr="009712CB" w:rsidRDefault="00BF5476">
      <w:pPr>
        <w:rPr>
          <w:rFonts w:ascii="Times New Roman" w:hAnsi="Times New Roman" w:cs="Times New Roman"/>
          <w:bCs/>
          <w:sz w:val="20"/>
          <w:szCs w:val="20"/>
        </w:rPr>
      </w:pPr>
    </w:p>
    <w:p w14:paraId="03C5EDD2" w14:textId="77777777" w:rsidR="00BF5476" w:rsidRPr="009712CB" w:rsidRDefault="00BF5476">
      <w:pPr>
        <w:rPr>
          <w:rFonts w:ascii="Times New Roman" w:hAnsi="Times New Roman" w:cs="Times New Roman"/>
          <w:bCs/>
          <w:sz w:val="20"/>
          <w:szCs w:val="20"/>
        </w:rPr>
      </w:pPr>
    </w:p>
    <w:p w14:paraId="75F24A00" w14:textId="77777777" w:rsidR="00BF5476" w:rsidRPr="009712CB" w:rsidRDefault="00BF5476">
      <w:pPr>
        <w:rPr>
          <w:rFonts w:ascii="Times New Roman" w:hAnsi="Times New Roman" w:cs="Times New Roman"/>
          <w:bCs/>
          <w:sz w:val="20"/>
          <w:szCs w:val="20"/>
        </w:rPr>
      </w:pPr>
    </w:p>
    <w:p w14:paraId="0A42120F" w14:textId="77777777" w:rsidR="00BF5476" w:rsidRPr="009712CB" w:rsidRDefault="00BF5476">
      <w:pPr>
        <w:rPr>
          <w:rFonts w:ascii="Times New Roman" w:hAnsi="Times New Roman" w:cs="Times New Roman"/>
          <w:bCs/>
          <w:sz w:val="20"/>
          <w:szCs w:val="20"/>
        </w:rPr>
      </w:pPr>
    </w:p>
    <w:p w14:paraId="0D5B760B" w14:textId="77777777" w:rsidR="00BF5476" w:rsidRPr="009712CB" w:rsidRDefault="00BF5476">
      <w:pPr>
        <w:rPr>
          <w:rFonts w:ascii="Times New Roman" w:hAnsi="Times New Roman" w:cs="Times New Roman"/>
          <w:bCs/>
          <w:sz w:val="20"/>
          <w:szCs w:val="20"/>
        </w:rPr>
      </w:pPr>
    </w:p>
    <w:p w14:paraId="0FE47577" w14:textId="77777777" w:rsidR="00BF5476" w:rsidRPr="009712CB" w:rsidRDefault="00BF5476">
      <w:pPr>
        <w:rPr>
          <w:rFonts w:ascii="Times New Roman" w:hAnsi="Times New Roman" w:cs="Times New Roman"/>
          <w:bCs/>
          <w:sz w:val="20"/>
          <w:szCs w:val="20"/>
        </w:rPr>
      </w:pPr>
    </w:p>
    <w:p w14:paraId="704B9B16" w14:textId="77777777" w:rsidR="00BF5476" w:rsidRPr="009712CB" w:rsidRDefault="00BF5476">
      <w:pPr>
        <w:rPr>
          <w:rFonts w:ascii="Times New Roman" w:hAnsi="Times New Roman" w:cs="Times New Roman"/>
          <w:bCs/>
          <w:sz w:val="20"/>
          <w:szCs w:val="20"/>
        </w:rPr>
      </w:pPr>
    </w:p>
    <w:p w14:paraId="2F6CCA0D" w14:textId="77777777" w:rsidR="00BF5476" w:rsidRPr="009712CB" w:rsidRDefault="00BF5476">
      <w:pPr>
        <w:rPr>
          <w:rFonts w:ascii="Times New Roman" w:hAnsi="Times New Roman" w:cs="Times New Roman"/>
          <w:bCs/>
          <w:sz w:val="20"/>
          <w:szCs w:val="20"/>
        </w:rPr>
      </w:pPr>
    </w:p>
    <w:p w14:paraId="0C02ABDE" w14:textId="77777777" w:rsidR="00BF5476" w:rsidRPr="009712CB" w:rsidRDefault="00BF5476">
      <w:pPr>
        <w:rPr>
          <w:rFonts w:ascii="Times New Roman" w:hAnsi="Times New Roman" w:cs="Times New Roman"/>
          <w:bCs/>
          <w:sz w:val="20"/>
          <w:szCs w:val="20"/>
        </w:rPr>
      </w:pPr>
    </w:p>
    <w:p w14:paraId="0B739E17" w14:textId="77777777" w:rsidR="00BF5476" w:rsidRPr="009712CB" w:rsidRDefault="00BF5476">
      <w:pPr>
        <w:rPr>
          <w:rFonts w:ascii="Times New Roman" w:hAnsi="Times New Roman" w:cs="Times New Roman"/>
          <w:bCs/>
          <w:sz w:val="20"/>
          <w:szCs w:val="20"/>
        </w:rPr>
      </w:pPr>
    </w:p>
    <w:p w14:paraId="0157F438" w14:textId="77777777" w:rsidR="00BF5476" w:rsidRPr="009712CB" w:rsidRDefault="00BF5476">
      <w:pPr>
        <w:rPr>
          <w:rFonts w:ascii="Times New Roman" w:hAnsi="Times New Roman" w:cs="Times New Roman"/>
          <w:bCs/>
          <w:sz w:val="20"/>
          <w:szCs w:val="20"/>
        </w:rPr>
      </w:pPr>
    </w:p>
    <w:p w14:paraId="0F8F0759" w14:textId="77777777" w:rsidR="00BF5476" w:rsidRPr="009712CB" w:rsidRDefault="00BF5476">
      <w:pPr>
        <w:rPr>
          <w:rFonts w:ascii="Times New Roman" w:hAnsi="Times New Roman" w:cs="Times New Roman"/>
          <w:bCs/>
          <w:sz w:val="20"/>
          <w:szCs w:val="20"/>
        </w:rPr>
      </w:pPr>
    </w:p>
    <w:p w14:paraId="2BED75DF" w14:textId="77777777" w:rsidR="00BF5476" w:rsidRPr="009712CB" w:rsidRDefault="00BF5476">
      <w:pPr>
        <w:rPr>
          <w:rFonts w:ascii="Times New Roman" w:hAnsi="Times New Roman" w:cs="Times New Roman"/>
          <w:bCs/>
          <w:sz w:val="20"/>
          <w:szCs w:val="20"/>
        </w:rPr>
      </w:pPr>
    </w:p>
    <w:p w14:paraId="6EFD63DA" w14:textId="77777777" w:rsidR="00BF5476" w:rsidRPr="009712CB" w:rsidRDefault="00BF5476">
      <w:pPr>
        <w:rPr>
          <w:rFonts w:ascii="Times New Roman" w:hAnsi="Times New Roman" w:cs="Times New Roman"/>
          <w:bCs/>
          <w:sz w:val="20"/>
          <w:szCs w:val="20"/>
        </w:rPr>
      </w:pPr>
    </w:p>
    <w:p w14:paraId="52A25FB8" w14:textId="77777777" w:rsidR="00BF5476" w:rsidRPr="009712CB" w:rsidRDefault="00BF5476">
      <w:pPr>
        <w:rPr>
          <w:rFonts w:ascii="Times New Roman" w:hAnsi="Times New Roman" w:cs="Times New Roman"/>
          <w:bCs/>
          <w:sz w:val="20"/>
          <w:szCs w:val="20"/>
        </w:rPr>
      </w:pPr>
    </w:p>
    <w:p w14:paraId="3BDEF25B" w14:textId="77777777" w:rsidR="00BF5476" w:rsidRPr="009712CB" w:rsidRDefault="00BF5476">
      <w:pPr>
        <w:rPr>
          <w:rFonts w:ascii="Times New Roman" w:hAnsi="Times New Roman" w:cs="Times New Roman"/>
          <w:bCs/>
          <w:sz w:val="20"/>
          <w:szCs w:val="20"/>
        </w:rPr>
      </w:pPr>
    </w:p>
    <w:p w14:paraId="792BAA7C" w14:textId="77777777" w:rsidR="00BF5476" w:rsidRPr="009712CB" w:rsidRDefault="00BF5476">
      <w:pPr>
        <w:rPr>
          <w:rFonts w:ascii="Times New Roman" w:hAnsi="Times New Roman" w:cs="Times New Roman"/>
          <w:bCs/>
          <w:sz w:val="20"/>
          <w:szCs w:val="20"/>
        </w:rPr>
      </w:pPr>
    </w:p>
    <w:p w14:paraId="7ADFCD6B" w14:textId="77777777" w:rsidR="00BF5476" w:rsidRPr="009712CB" w:rsidRDefault="00BF5476">
      <w:pPr>
        <w:rPr>
          <w:rFonts w:ascii="Times New Roman" w:hAnsi="Times New Roman" w:cs="Times New Roman"/>
          <w:bCs/>
          <w:sz w:val="20"/>
          <w:szCs w:val="20"/>
        </w:rPr>
      </w:pPr>
    </w:p>
    <w:p w14:paraId="48349004" w14:textId="77777777" w:rsidR="00BF5476" w:rsidRPr="009712CB" w:rsidRDefault="00BF5476">
      <w:pPr>
        <w:rPr>
          <w:rFonts w:ascii="Times New Roman" w:hAnsi="Times New Roman" w:cs="Times New Roman"/>
          <w:bCs/>
          <w:sz w:val="20"/>
          <w:szCs w:val="20"/>
        </w:rPr>
      </w:pPr>
    </w:p>
    <w:p w14:paraId="767ED5F0" w14:textId="77777777" w:rsidR="00BF5476" w:rsidRPr="009712CB" w:rsidRDefault="00BF5476">
      <w:pPr>
        <w:rPr>
          <w:rFonts w:ascii="Times New Roman" w:hAnsi="Times New Roman" w:cs="Times New Roman"/>
          <w:bCs/>
          <w:sz w:val="20"/>
          <w:szCs w:val="20"/>
        </w:rPr>
      </w:pPr>
    </w:p>
    <w:p w14:paraId="39072836" w14:textId="77777777" w:rsidR="00BF5476" w:rsidRPr="009712CB" w:rsidRDefault="00BF5476">
      <w:pPr>
        <w:rPr>
          <w:rFonts w:ascii="Times New Roman" w:hAnsi="Times New Roman" w:cs="Times New Roman"/>
          <w:bCs/>
          <w:sz w:val="20"/>
          <w:szCs w:val="20"/>
        </w:rPr>
      </w:pPr>
    </w:p>
    <w:p w14:paraId="71088246" w14:textId="77777777" w:rsidR="00BF5476" w:rsidRPr="009712CB" w:rsidRDefault="00BF5476">
      <w:pPr>
        <w:rPr>
          <w:rFonts w:ascii="Times New Roman" w:hAnsi="Times New Roman" w:cs="Times New Roman"/>
          <w:bCs/>
          <w:sz w:val="20"/>
          <w:szCs w:val="20"/>
        </w:rPr>
      </w:pPr>
    </w:p>
    <w:p w14:paraId="5759E749" w14:textId="77777777" w:rsidR="00BF5476" w:rsidRPr="009712CB" w:rsidRDefault="00BF5476">
      <w:pPr>
        <w:rPr>
          <w:rFonts w:ascii="Times New Roman" w:hAnsi="Times New Roman" w:cs="Times New Roman"/>
          <w:bCs/>
          <w:sz w:val="20"/>
          <w:szCs w:val="20"/>
        </w:rPr>
      </w:pPr>
    </w:p>
    <w:p w14:paraId="0E763103" w14:textId="28352DEC" w:rsidR="001C2BE3" w:rsidRPr="009712CB" w:rsidRDefault="00D90F79" w:rsidP="00B72471">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7</w:t>
      </w:r>
      <w:r w:rsidRPr="009712CB">
        <w:rPr>
          <w:rFonts w:ascii="Times New Roman" w:hAnsi="Times New Roman" w:cs="Times New Roman"/>
          <w:bCs/>
          <w:sz w:val="20"/>
          <w:szCs w:val="20"/>
        </w:rPr>
        <w:t>. Forest plot on changes in CD3</w:t>
      </w:r>
      <w:r w:rsidR="00423221" w:rsidRPr="003540D7">
        <w:rPr>
          <w:rFonts w:ascii="Times New Roman" w:hAnsi="Times New Roman" w:cs="Times New Roman"/>
          <w:sz w:val="20"/>
          <w:szCs w:val="20"/>
          <w:vertAlign w:val="superscript"/>
        </w:rPr>
        <w:t>+</w:t>
      </w:r>
      <w:r w:rsidR="00423221" w:rsidRPr="003540D7">
        <w:rPr>
          <w:rFonts w:ascii="Times New Roman" w:hAnsi="Times New Roman" w:cs="Times New Roman"/>
          <w:sz w:val="20"/>
          <w:szCs w:val="20"/>
        </w:rPr>
        <w:t> </w:t>
      </w:r>
      <w:r w:rsidR="00423221" w:rsidRPr="003540D7">
        <w:rPr>
          <w:rFonts w:ascii="Times New Roman" w:hAnsi="Times New Roman" w:cs="Times New Roman"/>
          <w:i/>
          <w:iCs/>
          <w:sz w:val="20"/>
          <w:szCs w:val="20"/>
        </w:rPr>
        <w:t>T</w:t>
      </w:r>
      <w:r w:rsidR="00423221" w:rsidRPr="003540D7">
        <w:rPr>
          <w:rFonts w:ascii="Times New Roman" w:hAnsi="Times New Roman" w:cs="Times New Roman"/>
          <w:sz w:val="20"/>
          <w:szCs w:val="20"/>
        </w:rPr>
        <w:t> cells</w:t>
      </w:r>
      <w:r w:rsidR="00A95FB7" w:rsidRPr="009712CB">
        <w:rPr>
          <w:rFonts w:ascii="Times New Roman" w:hAnsi="Times New Roman" w:cs="Times New Roman"/>
          <w:bCs/>
          <w:sz w:val="20"/>
          <w:szCs w:val="20"/>
        </w:rPr>
        <w:t>.</w:t>
      </w:r>
    </w:p>
    <w:p w14:paraId="6743022D" w14:textId="6B769DBD" w:rsidR="001C2BE3" w:rsidRPr="009712CB" w:rsidRDefault="001C2BE3">
      <w:pPr>
        <w:rPr>
          <w:rFonts w:ascii="Times New Roman" w:hAnsi="Times New Roman" w:cs="Times New Roman"/>
          <w:noProof/>
        </w:rPr>
      </w:pPr>
    </w:p>
    <w:p w14:paraId="29FDF55A" w14:textId="14C59085" w:rsidR="00BF5476" w:rsidRPr="009712CB" w:rsidRDefault="00BF5476">
      <w:pPr>
        <w:rPr>
          <w:rFonts w:ascii="Times New Roman" w:hAnsi="Times New Roman" w:cs="Times New Roman"/>
        </w:rPr>
      </w:pPr>
      <w:r w:rsidRPr="009712CB">
        <w:rPr>
          <w:rFonts w:ascii="Times New Roman" w:hAnsi="Times New Roman" w:cs="Times New Roman"/>
          <w:noProof/>
        </w:rPr>
        <w:drawing>
          <wp:inline distT="0" distB="0" distL="0" distR="0" wp14:anchorId="7A45FE74" wp14:editId="28490710">
            <wp:extent cx="6969760" cy="3316685"/>
            <wp:effectExtent l="0" t="0" r="2540" b="0"/>
            <wp:docPr id="19269389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38953" name="图片 1926938953"/>
                    <pic:cNvPicPr/>
                  </pic:nvPicPr>
                  <pic:blipFill rotWithShape="1">
                    <a:blip r:embed="rId16" cstate="print">
                      <a:extLst>
                        <a:ext uri="{28A0092B-C50C-407E-A947-70E740481C1C}">
                          <a14:useLocalDpi xmlns:a14="http://schemas.microsoft.com/office/drawing/2010/main" val="0"/>
                        </a:ext>
                      </a:extLst>
                    </a:blip>
                    <a:srcRect t="6194"/>
                    <a:stretch/>
                  </pic:blipFill>
                  <pic:spPr bwMode="auto">
                    <a:xfrm>
                      <a:off x="0" y="0"/>
                      <a:ext cx="6969760" cy="3316685"/>
                    </a:xfrm>
                    <a:prstGeom prst="rect">
                      <a:avLst/>
                    </a:prstGeom>
                    <a:ln>
                      <a:noFill/>
                    </a:ln>
                    <a:extLst>
                      <a:ext uri="{53640926-AAD7-44D8-BBD7-CCE9431645EC}">
                        <a14:shadowObscured xmlns:a14="http://schemas.microsoft.com/office/drawing/2010/main"/>
                      </a:ext>
                    </a:extLst>
                  </pic:spPr>
                </pic:pic>
              </a:graphicData>
            </a:graphic>
          </wp:inline>
        </w:drawing>
      </w:r>
    </w:p>
    <w:p w14:paraId="10B75A22" w14:textId="77777777" w:rsidR="001C2BE3" w:rsidRPr="009712CB" w:rsidRDefault="001C2BE3">
      <w:pPr>
        <w:rPr>
          <w:rFonts w:ascii="Times New Roman" w:hAnsi="Times New Roman" w:cs="Times New Roman"/>
        </w:rPr>
      </w:pPr>
    </w:p>
    <w:p w14:paraId="65097F66" w14:textId="77777777" w:rsidR="001C2BE3" w:rsidRPr="009712CB" w:rsidRDefault="001C2BE3">
      <w:pPr>
        <w:rPr>
          <w:rFonts w:ascii="Times New Roman" w:hAnsi="Times New Roman" w:cs="Times New Roman"/>
          <w:sz w:val="32"/>
          <w:szCs w:val="32"/>
        </w:rPr>
      </w:pPr>
    </w:p>
    <w:p w14:paraId="38695CF9" w14:textId="77777777" w:rsidR="001C2BE3" w:rsidRPr="009712CB" w:rsidRDefault="001C2BE3">
      <w:pPr>
        <w:rPr>
          <w:rFonts w:ascii="Times New Roman" w:hAnsi="Times New Roman" w:cs="Times New Roman"/>
          <w:sz w:val="32"/>
          <w:szCs w:val="32"/>
        </w:rPr>
      </w:pPr>
    </w:p>
    <w:p w14:paraId="3D208C08" w14:textId="77777777" w:rsidR="001C2BE3" w:rsidRPr="009712CB" w:rsidRDefault="001C2BE3">
      <w:pPr>
        <w:rPr>
          <w:rFonts w:ascii="Times New Roman" w:hAnsi="Times New Roman" w:cs="Times New Roman"/>
          <w:sz w:val="32"/>
          <w:szCs w:val="32"/>
        </w:rPr>
      </w:pPr>
    </w:p>
    <w:p w14:paraId="064EC6C8" w14:textId="77777777" w:rsidR="00BF5476" w:rsidRPr="009712CB" w:rsidRDefault="00BF5476">
      <w:pPr>
        <w:rPr>
          <w:rFonts w:ascii="Times New Roman" w:hAnsi="Times New Roman" w:cs="Times New Roman"/>
          <w:sz w:val="32"/>
          <w:szCs w:val="32"/>
        </w:rPr>
      </w:pPr>
    </w:p>
    <w:p w14:paraId="34B0F0DE" w14:textId="77777777" w:rsidR="00BF5476" w:rsidRPr="009712CB" w:rsidRDefault="00BF5476">
      <w:pPr>
        <w:rPr>
          <w:rFonts w:ascii="Times New Roman" w:hAnsi="Times New Roman" w:cs="Times New Roman"/>
          <w:sz w:val="32"/>
          <w:szCs w:val="32"/>
        </w:rPr>
      </w:pPr>
    </w:p>
    <w:p w14:paraId="76967988" w14:textId="77777777" w:rsidR="00BF5476" w:rsidRPr="009712CB" w:rsidRDefault="00BF5476">
      <w:pPr>
        <w:rPr>
          <w:rFonts w:ascii="Times New Roman" w:hAnsi="Times New Roman" w:cs="Times New Roman"/>
          <w:sz w:val="32"/>
          <w:szCs w:val="32"/>
        </w:rPr>
      </w:pPr>
    </w:p>
    <w:p w14:paraId="62728F74" w14:textId="77777777" w:rsidR="00BF5476" w:rsidRPr="009712CB" w:rsidRDefault="00BF5476">
      <w:pPr>
        <w:rPr>
          <w:rFonts w:ascii="Times New Roman" w:hAnsi="Times New Roman" w:cs="Times New Roman"/>
          <w:sz w:val="32"/>
          <w:szCs w:val="32"/>
        </w:rPr>
      </w:pPr>
    </w:p>
    <w:p w14:paraId="106348C3" w14:textId="77777777" w:rsidR="00BF5476" w:rsidRPr="009712CB" w:rsidRDefault="00BF5476">
      <w:pPr>
        <w:rPr>
          <w:rFonts w:ascii="Times New Roman" w:hAnsi="Times New Roman" w:cs="Times New Roman"/>
          <w:sz w:val="32"/>
          <w:szCs w:val="32"/>
        </w:rPr>
      </w:pPr>
    </w:p>
    <w:p w14:paraId="011C0F6A" w14:textId="77777777" w:rsidR="00BF5476" w:rsidRPr="009712CB" w:rsidRDefault="00BF5476">
      <w:pPr>
        <w:rPr>
          <w:rFonts w:ascii="Times New Roman" w:hAnsi="Times New Roman" w:cs="Times New Roman"/>
          <w:sz w:val="32"/>
          <w:szCs w:val="32"/>
        </w:rPr>
      </w:pPr>
    </w:p>
    <w:p w14:paraId="5316CF60" w14:textId="77777777" w:rsidR="00BF5476" w:rsidRPr="009712CB" w:rsidRDefault="00BF5476">
      <w:pPr>
        <w:rPr>
          <w:rFonts w:ascii="Times New Roman" w:hAnsi="Times New Roman" w:cs="Times New Roman"/>
          <w:sz w:val="32"/>
          <w:szCs w:val="32"/>
        </w:rPr>
      </w:pPr>
    </w:p>
    <w:p w14:paraId="7521F616" w14:textId="77777777" w:rsidR="00BF5476" w:rsidRPr="009712CB" w:rsidRDefault="00BF5476">
      <w:pPr>
        <w:rPr>
          <w:rFonts w:ascii="Times New Roman" w:hAnsi="Times New Roman" w:cs="Times New Roman"/>
          <w:sz w:val="32"/>
          <w:szCs w:val="32"/>
        </w:rPr>
      </w:pPr>
    </w:p>
    <w:p w14:paraId="0145A2A2" w14:textId="77777777" w:rsidR="00BF5476" w:rsidRPr="009712CB" w:rsidRDefault="00BF5476">
      <w:pPr>
        <w:rPr>
          <w:rFonts w:ascii="Times New Roman" w:hAnsi="Times New Roman" w:cs="Times New Roman"/>
          <w:sz w:val="32"/>
          <w:szCs w:val="32"/>
        </w:rPr>
      </w:pPr>
    </w:p>
    <w:p w14:paraId="39F21B4A" w14:textId="77777777" w:rsidR="00BF5476" w:rsidRPr="009712CB" w:rsidRDefault="00BF5476">
      <w:pPr>
        <w:rPr>
          <w:rFonts w:ascii="Times New Roman" w:hAnsi="Times New Roman" w:cs="Times New Roman"/>
          <w:sz w:val="32"/>
          <w:szCs w:val="32"/>
        </w:rPr>
      </w:pPr>
    </w:p>
    <w:p w14:paraId="51190C50" w14:textId="77777777" w:rsidR="00BF5476" w:rsidRPr="009712CB" w:rsidRDefault="00BF5476">
      <w:pPr>
        <w:rPr>
          <w:rFonts w:ascii="Times New Roman" w:hAnsi="Times New Roman" w:cs="Times New Roman"/>
          <w:sz w:val="32"/>
          <w:szCs w:val="32"/>
        </w:rPr>
      </w:pPr>
    </w:p>
    <w:p w14:paraId="174FEABC" w14:textId="77777777" w:rsidR="00BF5476" w:rsidRPr="009712CB" w:rsidRDefault="00BF5476">
      <w:pPr>
        <w:rPr>
          <w:rFonts w:ascii="Times New Roman" w:hAnsi="Times New Roman" w:cs="Times New Roman"/>
          <w:sz w:val="32"/>
          <w:szCs w:val="32"/>
        </w:rPr>
      </w:pPr>
    </w:p>
    <w:p w14:paraId="6CEF8CE7" w14:textId="77777777" w:rsidR="00BF5476" w:rsidRPr="009712CB" w:rsidRDefault="00BF5476">
      <w:pPr>
        <w:rPr>
          <w:rFonts w:ascii="Times New Roman" w:hAnsi="Times New Roman" w:cs="Times New Roman"/>
          <w:sz w:val="32"/>
          <w:szCs w:val="32"/>
        </w:rPr>
      </w:pPr>
    </w:p>
    <w:p w14:paraId="1AE755C4" w14:textId="77777777" w:rsidR="00BF5476" w:rsidRPr="009712CB" w:rsidRDefault="00BF5476">
      <w:pPr>
        <w:rPr>
          <w:rFonts w:ascii="Times New Roman" w:hAnsi="Times New Roman" w:cs="Times New Roman"/>
          <w:sz w:val="32"/>
          <w:szCs w:val="32"/>
        </w:rPr>
      </w:pPr>
    </w:p>
    <w:p w14:paraId="0D2AA420" w14:textId="77777777" w:rsidR="00BF5476" w:rsidRPr="009712CB" w:rsidRDefault="00BF5476">
      <w:pPr>
        <w:rPr>
          <w:rFonts w:ascii="Times New Roman" w:hAnsi="Times New Roman" w:cs="Times New Roman"/>
          <w:sz w:val="32"/>
          <w:szCs w:val="32"/>
        </w:rPr>
      </w:pPr>
    </w:p>
    <w:p w14:paraId="39F3BA2A" w14:textId="77777777" w:rsidR="00BF5476" w:rsidRPr="009712CB" w:rsidRDefault="00BF5476">
      <w:pPr>
        <w:rPr>
          <w:rFonts w:ascii="Times New Roman" w:hAnsi="Times New Roman" w:cs="Times New Roman"/>
          <w:sz w:val="32"/>
          <w:szCs w:val="32"/>
        </w:rPr>
      </w:pPr>
    </w:p>
    <w:p w14:paraId="40DE7277" w14:textId="77777777" w:rsidR="00BF5476" w:rsidRPr="009712CB" w:rsidRDefault="00BF5476">
      <w:pPr>
        <w:rPr>
          <w:rFonts w:ascii="Times New Roman" w:hAnsi="Times New Roman" w:cs="Times New Roman"/>
          <w:sz w:val="32"/>
          <w:szCs w:val="32"/>
        </w:rPr>
      </w:pPr>
    </w:p>
    <w:p w14:paraId="7B95B746" w14:textId="77777777" w:rsidR="00BF5476" w:rsidRPr="009712CB" w:rsidRDefault="00BF5476">
      <w:pPr>
        <w:rPr>
          <w:rFonts w:ascii="Times New Roman" w:hAnsi="Times New Roman" w:cs="Times New Roman"/>
          <w:sz w:val="32"/>
          <w:szCs w:val="32"/>
        </w:rPr>
      </w:pPr>
    </w:p>
    <w:p w14:paraId="471B358B" w14:textId="77777777" w:rsidR="00BF5476" w:rsidRPr="009712CB" w:rsidRDefault="00BF5476">
      <w:pPr>
        <w:rPr>
          <w:rFonts w:ascii="Times New Roman" w:hAnsi="Times New Roman" w:cs="Times New Roman"/>
          <w:sz w:val="32"/>
          <w:szCs w:val="32"/>
        </w:rPr>
      </w:pPr>
    </w:p>
    <w:p w14:paraId="74252E39" w14:textId="77777777" w:rsidR="00BF5476" w:rsidRPr="009712CB" w:rsidRDefault="00BF5476">
      <w:pPr>
        <w:rPr>
          <w:rFonts w:ascii="Times New Roman" w:hAnsi="Times New Roman" w:cs="Times New Roman"/>
          <w:sz w:val="32"/>
          <w:szCs w:val="32"/>
        </w:rPr>
      </w:pPr>
    </w:p>
    <w:p w14:paraId="270484AE" w14:textId="77777777" w:rsidR="00BF5476" w:rsidRPr="009712CB" w:rsidRDefault="00BF5476">
      <w:pPr>
        <w:rPr>
          <w:rFonts w:ascii="Times New Roman" w:hAnsi="Times New Roman" w:cs="Times New Roman"/>
          <w:sz w:val="32"/>
          <w:szCs w:val="32"/>
        </w:rPr>
      </w:pPr>
    </w:p>
    <w:p w14:paraId="10AF412D" w14:textId="77777777" w:rsidR="00BF5476" w:rsidRPr="009712CB" w:rsidRDefault="00BF5476">
      <w:pPr>
        <w:rPr>
          <w:rFonts w:ascii="Times New Roman" w:hAnsi="Times New Roman" w:cs="Times New Roman"/>
          <w:sz w:val="32"/>
          <w:szCs w:val="32"/>
        </w:rPr>
      </w:pPr>
    </w:p>
    <w:p w14:paraId="5B9C82CF" w14:textId="77777777" w:rsidR="00BF5476" w:rsidRPr="009712CB" w:rsidRDefault="00BF5476">
      <w:pPr>
        <w:rPr>
          <w:rFonts w:ascii="Times New Roman" w:hAnsi="Times New Roman" w:cs="Times New Roman"/>
          <w:sz w:val="32"/>
          <w:szCs w:val="32"/>
        </w:rPr>
      </w:pPr>
    </w:p>
    <w:p w14:paraId="02738277" w14:textId="77777777" w:rsidR="00BF5476" w:rsidRPr="009712CB" w:rsidRDefault="00BF5476">
      <w:pPr>
        <w:rPr>
          <w:rFonts w:ascii="Times New Roman" w:hAnsi="Times New Roman" w:cs="Times New Roman"/>
          <w:sz w:val="32"/>
          <w:szCs w:val="32"/>
        </w:rPr>
      </w:pPr>
    </w:p>
    <w:p w14:paraId="3098BA3B" w14:textId="77777777" w:rsidR="00BF5476" w:rsidRPr="009712CB" w:rsidRDefault="00BF5476">
      <w:pPr>
        <w:rPr>
          <w:rFonts w:ascii="Times New Roman" w:hAnsi="Times New Roman" w:cs="Times New Roman"/>
          <w:sz w:val="32"/>
          <w:szCs w:val="32"/>
        </w:rPr>
      </w:pPr>
    </w:p>
    <w:p w14:paraId="53B4B4E1" w14:textId="77777777" w:rsidR="00BF5476" w:rsidRPr="009712CB" w:rsidRDefault="00BF5476">
      <w:pPr>
        <w:rPr>
          <w:rFonts w:ascii="Times New Roman" w:hAnsi="Times New Roman" w:cs="Times New Roman"/>
          <w:sz w:val="32"/>
          <w:szCs w:val="32"/>
        </w:rPr>
      </w:pPr>
    </w:p>
    <w:p w14:paraId="44F2CD6A" w14:textId="77777777" w:rsidR="00BF5476" w:rsidRPr="009712CB" w:rsidRDefault="00BF5476">
      <w:pPr>
        <w:rPr>
          <w:rFonts w:ascii="Times New Roman" w:hAnsi="Times New Roman" w:cs="Times New Roman"/>
          <w:sz w:val="32"/>
          <w:szCs w:val="32"/>
        </w:rPr>
      </w:pPr>
    </w:p>
    <w:p w14:paraId="50B3F468" w14:textId="77777777" w:rsidR="006C7D3D" w:rsidRPr="009712CB" w:rsidRDefault="006C7D3D">
      <w:pPr>
        <w:rPr>
          <w:rFonts w:ascii="Times New Roman" w:hAnsi="Times New Roman" w:cs="Times New Roman"/>
          <w:bCs/>
          <w:sz w:val="20"/>
          <w:szCs w:val="20"/>
        </w:rPr>
      </w:pPr>
    </w:p>
    <w:p w14:paraId="24A8E500" w14:textId="0A572E40"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8</w:t>
      </w:r>
      <w:r w:rsidRPr="009712CB">
        <w:rPr>
          <w:rFonts w:ascii="Times New Roman" w:hAnsi="Times New Roman" w:cs="Times New Roman"/>
          <w:bCs/>
          <w:sz w:val="20"/>
          <w:szCs w:val="20"/>
        </w:rPr>
        <w:t>. Forest plot on changes in CD4</w:t>
      </w:r>
      <w:r w:rsidR="00423221" w:rsidRPr="003540D7">
        <w:rPr>
          <w:rFonts w:ascii="Times New Roman" w:hAnsi="Times New Roman" w:cs="Times New Roman"/>
          <w:sz w:val="20"/>
          <w:szCs w:val="20"/>
          <w:vertAlign w:val="superscript"/>
        </w:rPr>
        <w:t>+</w:t>
      </w:r>
      <w:r w:rsidR="00423221" w:rsidRPr="003540D7">
        <w:rPr>
          <w:rFonts w:ascii="Times New Roman" w:hAnsi="Times New Roman" w:cs="Times New Roman"/>
          <w:sz w:val="20"/>
          <w:szCs w:val="20"/>
        </w:rPr>
        <w:t> </w:t>
      </w:r>
      <w:r w:rsidR="00423221" w:rsidRPr="003540D7">
        <w:rPr>
          <w:rFonts w:ascii="Times New Roman" w:hAnsi="Times New Roman" w:cs="Times New Roman"/>
          <w:i/>
          <w:iCs/>
          <w:sz w:val="20"/>
          <w:szCs w:val="20"/>
        </w:rPr>
        <w:t>T</w:t>
      </w:r>
      <w:r w:rsidR="00423221" w:rsidRPr="003540D7">
        <w:rPr>
          <w:rFonts w:ascii="Times New Roman" w:hAnsi="Times New Roman" w:cs="Times New Roman"/>
          <w:sz w:val="20"/>
          <w:szCs w:val="20"/>
        </w:rPr>
        <w:t> cells</w:t>
      </w:r>
      <w:r w:rsidR="00A95FB7" w:rsidRPr="009712CB">
        <w:rPr>
          <w:rFonts w:ascii="Times New Roman" w:hAnsi="Times New Roman" w:cs="Times New Roman"/>
          <w:bCs/>
          <w:sz w:val="20"/>
          <w:szCs w:val="20"/>
        </w:rPr>
        <w:t>.</w:t>
      </w:r>
    </w:p>
    <w:p w14:paraId="7E65FF85" w14:textId="18BE7CBF" w:rsidR="001C2BE3" w:rsidRPr="009712CB" w:rsidRDefault="001C2BE3">
      <w:pPr>
        <w:rPr>
          <w:rFonts w:ascii="Times New Roman" w:hAnsi="Times New Roman" w:cs="Times New Roman"/>
          <w:noProof/>
        </w:rPr>
      </w:pPr>
    </w:p>
    <w:p w14:paraId="59990965" w14:textId="6518A4F5" w:rsidR="00BF5476" w:rsidRPr="009712CB" w:rsidRDefault="00BF5476">
      <w:pPr>
        <w:rPr>
          <w:rFonts w:ascii="Times New Roman" w:hAnsi="Times New Roman" w:cs="Times New Roman"/>
        </w:rPr>
      </w:pPr>
      <w:r w:rsidRPr="009712CB">
        <w:rPr>
          <w:rFonts w:ascii="Times New Roman" w:hAnsi="Times New Roman" w:cs="Times New Roman"/>
          <w:noProof/>
        </w:rPr>
        <w:drawing>
          <wp:inline distT="0" distB="0" distL="0" distR="0" wp14:anchorId="7D7D4A4E" wp14:editId="3B61F9AE">
            <wp:extent cx="6969760" cy="3580818"/>
            <wp:effectExtent l="0" t="0" r="2540" b="635"/>
            <wp:docPr id="6575088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08807" name="图片 657508807"/>
                    <pic:cNvPicPr/>
                  </pic:nvPicPr>
                  <pic:blipFill rotWithShape="1">
                    <a:blip r:embed="rId17" cstate="print">
                      <a:extLst>
                        <a:ext uri="{28A0092B-C50C-407E-A947-70E740481C1C}">
                          <a14:useLocalDpi xmlns:a14="http://schemas.microsoft.com/office/drawing/2010/main" val="0"/>
                        </a:ext>
                      </a:extLst>
                    </a:blip>
                    <a:srcRect t="3918"/>
                    <a:stretch/>
                  </pic:blipFill>
                  <pic:spPr bwMode="auto">
                    <a:xfrm>
                      <a:off x="0" y="0"/>
                      <a:ext cx="6969760" cy="3580818"/>
                    </a:xfrm>
                    <a:prstGeom prst="rect">
                      <a:avLst/>
                    </a:prstGeom>
                    <a:ln>
                      <a:noFill/>
                    </a:ln>
                    <a:extLst>
                      <a:ext uri="{53640926-AAD7-44D8-BBD7-CCE9431645EC}">
                        <a14:shadowObscured xmlns:a14="http://schemas.microsoft.com/office/drawing/2010/main"/>
                      </a:ext>
                    </a:extLst>
                  </pic:spPr>
                </pic:pic>
              </a:graphicData>
            </a:graphic>
          </wp:inline>
        </w:drawing>
      </w:r>
    </w:p>
    <w:p w14:paraId="2A089F4F" w14:textId="77777777" w:rsidR="001C2BE3" w:rsidRPr="009712CB" w:rsidRDefault="001C2BE3">
      <w:pPr>
        <w:rPr>
          <w:rFonts w:ascii="Times New Roman" w:hAnsi="Times New Roman" w:cs="Times New Roman"/>
          <w:sz w:val="32"/>
          <w:szCs w:val="32"/>
        </w:rPr>
      </w:pPr>
    </w:p>
    <w:p w14:paraId="27D45545" w14:textId="77777777" w:rsidR="001C2BE3" w:rsidRPr="009712CB" w:rsidRDefault="001C2BE3">
      <w:pPr>
        <w:rPr>
          <w:rFonts w:ascii="Times New Roman" w:hAnsi="Times New Roman" w:cs="Times New Roman"/>
          <w:sz w:val="32"/>
          <w:szCs w:val="32"/>
        </w:rPr>
      </w:pPr>
    </w:p>
    <w:p w14:paraId="17D7FB0E" w14:textId="77777777" w:rsidR="001C2BE3" w:rsidRPr="009712CB" w:rsidRDefault="001C2BE3">
      <w:pPr>
        <w:rPr>
          <w:rFonts w:ascii="Times New Roman" w:hAnsi="Times New Roman" w:cs="Times New Roman"/>
          <w:sz w:val="32"/>
          <w:szCs w:val="32"/>
        </w:rPr>
      </w:pPr>
    </w:p>
    <w:p w14:paraId="15523A6A" w14:textId="77777777" w:rsidR="002C7FAB" w:rsidRPr="009712CB" w:rsidRDefault="002C7FAB">
      <w:pPr>
        <w:rPr>
          <w:rFonts w:ascii="Times New Roman" w:hAnsi="Times New Roman" w:cs="Times New Roman"/>
          <w:bCs/>
          <w:sz w:val="20"/>
          <w:szCs w:val="20"/>
        </w:rPr>
      </w:pPr>
    </w:p>
    <w:p w14:paraId="21E16C57" w14:textId="77777777" w:rsidR="00BF5476" w:rsidRPr="009712CB" w:rsidRDefault="00BF5476">
      <w:pPr>
        <w:rPr>
          <w:rFonts w:ascii="Times New Roman" w:hAnsi="Times New Roman" w:cs="Times New Roman"/>
          <w:bCs/>
          <w:sz w:val="20"/>
          <w:szCs w:val="20"/>
        </w:rPr>
      </w:pPr>
    </w:p>
    <w:p w14:paraId="5D0335CD" w14:textId="77777777" w:rsidR="00BF5476" w:rsidRPr="009712CB" w:rsidRDefault="00BF5476">
      <w:pPr>
        <w:rPr>
          <w:rFonts w:ascii="Times New Roman" w:hAnsi="Times New Roman" w:cs="Times New Roman"/>
          <w:bCs/>
          <w:sz w:val="20"/>
          <w:szCs w:val="20"/>
        </w:rPr>
      </w:pPr>
    </w:p>
    <w:p w14:paraId="6612A9A2" w14:textId="77777777" w:rsidR="00BF5476" w:rsidRPr="009712CB" w:rsidRDefault="00BF5476">
      <w:pPr>
        <w:rPr>
          <w:rFonts w:ascii="Times New Roman" w:hAnsi="Times New Roman" w:cs="Times New Roman"/>
          <w:bCs/>
          <w:sz w:val="20"/>
          <w:szCs w:val="20"/>
        </w:rPr>
      </w:pPr>
    </w:p>
    <w:p w14:paraId="27A59C62" w14:textId="77777777" w:rsidR="00BF5476" w:rsidRPr="009712CB" w:rsidRDefault="00BF5476">
      <w:pPr>
        <w:rPr>
          <w:rFonts w:ascii="Times New Roman" w:hAnsi="Times New Roman" w:cs="Times New Roman"/>
          <w:bCs/>
          <w:sz w:val="20"/>
          <w:szCs w:val="20"/>
        </w:rPr>
      </w:pPr>
    </w:p>
    <w:p w14:paraId="75152233" w14:textId="77777777" w:rsidR="00BF5476" w:rsidRPr="009712CB" w:rsidRDefault="00BF5476">
      <w:pPr>
        <w:rPr>
          <w:rFonts w:ascii="Times New Roman" w:hAnsi="Times New Roman" w:cs="Times New Roman"/>
          <w:bCs/>
          <w:sz w:val="20"/>
          <w:szCs w:val="20"/>
        </w:rPr>
      </w:pPr>
    </w:p>
    <w:p w14:paraId="6769D9BF" w14:textId="77777777" w:rsidR="00BF5476" w:rsidRPr="009712CB" w:rsidRDefault="00BF5476">
      <w:pPr>
        <w:rPr>
          <w:rFonts w:ascii="Times New Roman" w:hAnsi="Times New Roman" w:cs="Times New Roman"/>
          <w:bCs/>
          <w:sz w:val="20"/>
          <w:szCs w:val="20"/>
        </w:rPr>
      </w:pPr>
    </w:p>
    <w:p w14:paraId="7BC254A0" w14:textId="77777777" w:rsidR="00BF5476" w:rsidRPr="009712CB" w:rsidRDefault="00BF5476">
      <w:pPr>
        <w:rPr>
          <w:rFonts w:ascii="Times New Roman" w:hAnsi="Times New Roman" w:cs="Times New Roman"/>
          <w:bCs/>
          <w:sz w:val="20"/>
          <w:szCs w:val="20"/>
        </w:rPr>
      </w:pPr>
    </w:p>
    <w:p w14:paraId="24C5C711" w14:textId="77777777" w:rsidR="00BF5476" w:rsidRPr="009712CB" w:rsidRDefault="00BF5476">
      <w:pPr>
        <w:rPr>
          <w:rFonts w:ascii="Times New Roman" w:hAnsi="Times New Roman" w:cs="Times New Roman"/>
          <w:bCs/>
          <w:sz w:val="20"/>
          <w:szCs w:val="20"/>
        </w:rPr>
      </w:pPr>
    </w:p>
    <w:p w14:paraId="1D03D8DE" w14:textId="77777777" w:rsidR="00BF5476" w:rsidRPr="009712CB" w:rsidRDefault="00BF5476">
      <w:pPr>
        <w:rPr>
          <w:rFonts w:ascii="Times New Roman" w:hAnsi="Times New Roman" w:cs="Times New Roman"/>
          <w:bCs/>
          <w:sz w:val="20"/>
          <w:szCs w:val="20"/>
        </w:rPr>
      </w:pPr>
    </w:p>
    <w:p w14:paraId="742F5465" w14:textId="77777777" w:rsidR="00BF5476" w:rsidRPr="009712CB" w:rsidRDefault="00BF5476">
      <w:pPr>
        <w:rPr>
          <w:rFonts w:ascii="Times New Roman" w:hAnsi="Times New Roman" w:cs="Times New Roman"/>
          <w:bCs/>
          <w:sz w:val="20"/>
          <w:szCs w:val="20"/>
        </w:rPr>
      </w:pPr>
    </w:p>
    <w:p w14:paraId="50A5704A" w14:textId="77777777" w:rsidR="00BF5476" w:rsidRPr="009712CB" w:rsidRDefault="00BF5476">
      <w:pPr>
        <w:rPr>
          <w:rFonts w:ascii="Times New Roman" w:hAnsi="Times New Roman" w:cs="Times New Roman"/>
          <w:bCs/>
          <w:sz w:val="20"/>
          <w:szCs w:val="20"/>
        </w:rPr>
      </w:pPr>
    </w:p>
    <w:p w14:paraId="1438E4DB" w14:textId="77777777" w:rsidR="00BF5476" w:rsidRPr="009712CB" w:rsidRDefault="00BF5476">
      <w:pPr>
        <w:rPr>
          <w:rFonts w:ascii="Times New Roman" w:hAnsi="Times New Roman" w:cs="Times New Roman"/>
          <w:bCs/>
          <w:sz w:val="20"/>
          <w:szCs w:val="20"/>
        </w:rPr>
      </w:pPr>
    </w:p>
    <w:p w14:paraId="5B2D8A17" w14:textId="77777777" w:rsidR="00BF5476" w:rsidRPr="009712CB" w:rsidRDefault="00BF5476">
      <w:pPr>
        <w:rPr>
          <w:rFonts w:ascii="Times New Roman" w:hAnsi="Times New Roman" w:cs="Times New Roman"/>
          <w:bCs/>
          <w:sz w:val="20"/>
          <w:szCs w:val="20"/>
        </w:rPr>
      </w:pPr>
    </w:p>
    <w:p w14:paraId="453C5B7E" w14:textId="77777777" w:rsidR="00BF5476" w:rsidRPr="009712CB" w:rsidRDefault="00BF5476">
      <w:pPr>
        <w:rPr>
          <w:rFonts w:ascii="Times New Roman" w:hAnsi="Times New Roman" w:cs="Times New Roman"/>
          <w:bCs/>
          <w:sz w:val="20"/>
          <w:szCs w:val="20"/>
        </w:rPr>
      </w:pPr>
    </w:p>
    <w:p w14:paraId="78A12E3C" w14:textId="77777777" w:rsidR="00BF5476" w:rsidRPr="009712CB" w:rsidRDefault="00BF5476">
      <w:pPr>
        <w:rPr>
          <w:rFonts w:ascii="Times New Roman" w:hAnsi="Times New Roman" w:cs="Times New Roman"/>
          <w:bCs/>
          <w:sz w:val="20"/>
          <w:szCs w:val="20"/>
        </w:rPr>
      </w:pPr>
    </w:p>
    <w:p w14:paraId="2385E03C" w14:textId="77777777" w:rsidR="00BF5476" w:rsidRPr="009712CB" w:rsidRDefault="00BF5476">
      <w:pPr>
        <w:rPr>
          <w:rFonts w:ascii="Times New Roman" w:hAnsi="Times New Roman" w:cs="Times New Roman"/>
          <w:bCs/>
          <w:sz w:val="20"/>
          <w:szCs w:val="20"/>
        </w:rPr>
      </w:pPr>
    </w:p>
    <w:p w14:paraId="415FAEBA" w14:textId="77777777" w:rsidR="00BF5476" w:rsidRPr="009712CB" w:rsidRDefault="00BF5476">
      <w:pPr>
        <w:rPr>
          <w:rFonts w:ascii="Times New Roman" w:hAnsi="Times New Roman" w:cs="Times New Roman"/>
          <w:bCs/>
          <w:sz w:val="20"/>
          <w:szCs w:val="20"/>
        </w:rPr>
      </w:pPr>
    </w:p>
    <w:p w14:paraId="21F381EA" w14:textId="77777777" w:rsidR="00BF5476" w:rsidRPr="009712CB" w:rsidRDefault="00BF5476">
      <w:pPr>
        <w:rPr>
          <w:rFonts w:ascii="Times New Roman" w:hAnsi="Times New Roman" w:cs="Times New Roman"/>
          <w:bCs/>
          <w:sz w:val="20"/>
          <w:szCs w:val="20"/>
        </w:rPr>
      </w:pPr>
    </w:p>
    <w:p w14:paraId="1B1F6AD2" w14:textId="77777777" w:rsidR="00BF5476" w:rsidRPr="009712CB" w:rsidRDefault="00BF5476">
      <w:pPr>
        <w:rPr>
          <w:rFonts w:ascii="Times New Roman" w:hAnsi="Times New Roman" w:cs="Times New Roman"/>
          <w:bCs/>
          <w:sz w:val="20"/>
          <w:szCs w:val="20"/>
        </w:rPr>
      </w:pPr>
    </w:p>
    <w:p w14:paraId="66988D60" w14:textId="77777777" w:rsidR="00BF5476" w:rsidRPr="009712CB" w:rsidRDefault="00BF5476">
      <w:pPr>
        <w:rPr>
          <w:rFonts w:ascii="Times New Roman" w:hAnsi="Times New Roman" w:cs="Times New Roman"/>
          <w:bCs/>
          <w:sz w:val="20"/>
          <w:szCs w:val="20"/>
        </w:rPr>
      </w:pPr>
    </w:p>
    <w:p w14:paraId="1453C323" w14:textId="77777777" w:rsidR="00BF5476" w:rsidRPr="009712CB" w:rsidRDefault="00BF5476">
      <w:pPr>
        <w:rPr>
          <w:rFonts w:ascii="Times New Roman" w:hAnsi="Times New Roman" w:cs="Times New Roman"/>
          <w:bCs/>
          <w:sz w:val="20"/>
          <w:szCs w:val="20"/>
        </w:rPr>
      </w:pPr>
    </w:p>
    <w:p w14:paraId="04F64851" w14:textId="77777777" w:rsidR="00BF5476" w:rsidRPr="009712CB" w:rsidRDefault="00BF5476">
      <w:pPr>
        <w:rPr>
          <w:rFonts w:ascii="Times New Roman" w:hAnsi="Times New Roman" w:cs="Times New Roman"/>
          <w:bCs/>
          <w:sz w:val="20"/>
          <w:szCs w:val="20"/>
        </w:rPr>
      </w:pPr>
    </w:p>
    <w:p w14:paraId="732DBB31" w14:textId="77777777" w:rsidR="00BF5476" w:rsidRPr="009712CB" w:rsidRDefault="00BF5476">
      <w:pPr>
        <w:rPr>
          <w:rFonts w:ascii="Times New Roman" w:hAnsi="Times New Roman" w:cs="Times New Roman"/>
          <w:bCs/>
          <w:sz w:val="20"/>
          <w:szCs w:val="20"/>
        </w:rPr>
      </w:pPr>
    </w:p>
    <w:p w14:paraId="7809E01C" w14:textId="77777777" w:rsidR="00BF5476" w:rsidRPr="009712CB" w:rsidRDefault="00BF5476">
      <w:pPr>
        <w:rPr>
          <w:rFonts w:ascii="Times New Roman" w:hAnsi="Times New Roman" w:cs="Times New Roman"/>
          <w:bCs/>
          <w:sz w:val="20"/>
          <w:szCs w:val="20"/>
        </w:rPr>
      </w:pPr>
    </w:p>
    <w:p w14:paraId="7A995DBD" w14:textId="77777777" w:rsidR="00BF5476" w:rsidRPr="009712CB" w:rsidRDefault="00BF5476">
      <w:pPr>
        <w:rPr>
          <w:rFonts w:ascii="Times New Roman" w:hAnsi="Times New Roman" w:cs="Times New Roman"/>
          <w:bCs/>
          <w:sz w:val="20"/>
          <w:szCs w:val="20"/>
        </w:rPr>
      </w:pPr>
    </w:p>
    <w:p w14:paraId="741310B7" w14:textId="77777777" w:rsidR="00BF5476" w:rsidRPr="009712CB" w:rsidRDefault="00BF5476">
      <w:pPr>
        <w:rPr>
          <w:rFonts w:ascii="Times New Roman" w:hAnsi="Times New Roman" w:cs="Times New Roman"/>
          <w:bCs/>
          <w:sz w:val="20"/>
          <w:szCs w:val="20"/>
        </w:rPr>
      </w:pPr>
    </w:p>
    <w:p w14:paraId="640B0424" w14:textId="77777777" w:rsidR="00BF5476" w:rsidRPr="009712CB" w:rsidRDefault="00BF5476">
      <w:pPr>
        <w:rPr>
          <w:rFonts w:ascii="Times New Roman" w:hAnsi="Times New Roman" w:cs="Times New Roman"/>
          <w:bCs/>
          <w:sz w:val="20"/>
          <w:szCs w:val="20"/>
        </w:rPr>
      </w:pPr>
    </w:p>
    <w:p w14:paraId="0DC90108" w14:textId="77777777" w:rsidR="00BF5476" w:rsidRPr="009712CB" w:rsidRDefault="00BF5476">
      <w:pPr>
        <w:rPr>
          <w:rFonts w:ascii="Times New Roman" w:hAnsi="Times New Roman" w:cs="Times New Roman"/>
          <w:bCs/>
          <w:sz w:val="20"/>
          <w:szCs w:val="20"/>
        </w:rPr>
      </w:pPr>
    </w:p>
    <w:p w14:paraId="203BC918" w14:textId="77777777" w:rsidR="00BF5476" w:rsidRPr="009712CB" w:rsidRDefault="00BF5476">
      <w:pPr>
        <w:rPr>
          <w:rFonts w:ascii="Times New Roman" w:hAnsi="Times New Roman" w:cs="Times New Roman"/>
          <w:bCs/>
          <w:sz w:val="20"/>
          <w:szCs w:val="20"/>
        </w:rPr>
      </w:pPr>
    </w:p>
    <w:p w14:paraId="47697CA2" w14:textId="77777777" w:rsidR="00BF5476" w:rsidRPr="009712CB" w:rsidRDefault="00BF5476">
      <w:pPr>
        <w:rPr>
          <w:rFonts w:ascii="Times New Roman" w:hAnsi="Times New Roman" w:cs="Times New Roman"/>
          <w:bCs/>
          <w:sz w:val="20"/>
          <w:szCs w:val="20"/>
        </w:rPr>
      </w:pPr>
    </w:p>
    <w:p w14:paraId="22D82C51" w14:textId="77777777" w:rsidR="00BF5476" w:rsidRPr="009712CB" w:rsidRDefault="00BF5476">
      <w:pPr>
        <w:rPr>
          <w:rFonts w:ascii="Times New Roman" w:hAnsi="Times New Roman" w:cs="Times New Roman"/>
          <w:bCs/>
          <w:sz w:val="20"/>
          <w:szCs w:val="20"/>
        </w:rPr>
      </w:pPr>
    </w:p>
    <w:p w14:paraId="591B2501" w14:textId="77777777" w:rsidR="00BF5476" w:rsidRPr="009712CB" w:rsidRDefault="00BF5476">
      <w:pPr>
        <w:rPr>
          <w:rFonts w:ascii="Times New Roman" w:hAnsi="Times New Roman" w:cs="Times New Roman"/>
          <w:bCs/>
          <w:sz w:val="20"/>
          <w:szCs w:val="20"/>
        </w:rPr>
      </w:pPr>
    </w:p>
    <w:p w14:paraId="13A93555" w14:textId="77777777" w:rsidR="00BF5476" w:rsidRPr="009712CB" w:rsidRDefault="00BF5476">
      <w:pPr>
        <w:rPr>
          <w:rFonts w:ascii="Times New Roman" w:hAnsi="Times New Roman" w:cs="Times New Roman"/>
          <w:bCs/>
          <w:sz w:val="20"/>
          <w:szCs w:val="20"/>
        </w:rPr>
      </w:pPr>
    </w:p>
    <w:p w14:paraId="184BFD4B" w14:textId="77777777" w:rsidR="00BF5476" w:rsidRPr="009712CB" w:rsidRDefault="00BF5476">
      <w:pPr>
        <w:rPr>
          <w:rFonts w:ascii="Times New Roman" w:hAnsi="Times New Roman" w:cs="Times New Roman"/>
          <w:bCs/>
          <w:sz w:val="20"/>
          <w:szCs w:val="20"/>
        </w:rPr>
      </w:pPr>
    </w:p>
    <w:p w14:paraId="4DCBEC62" w14:textId="77777777" w:rsidR="00BF5476" w:rsidRPr="009712CB" w:rsidRDefault="00BF5476">
      <w:pPr>
        <w:rPr>
          <w:rFonts w:ascii="Times New Roman" w:hAnsi="Times New Roman" w:cs="Times New Roman"/>
          <w:bCs/>
          <w:sz w:val="20"/>
          <w:szCs w:val="20"/>
        </w:rPr>
      </w:pPr>
    </w:p>
    <w:p w14:paraId="71D3FCCE" w14:textId="77777777" w:rsidR="00BF5476" w:rsidRPr="009712CB" w:rsidRDefault="00BF5476">
      <w:pPr>
        <w:rPr>
          <w:rFonts w:ascii="Times New Roman" w:hAnsi="Times New Roman" w:cs="Times New Roman"/>
          <w:bCs/>
          <w:sz w:val="20"/>
          <w:szCs w:val="20"/>
        </w:rPr>
      </w:pPr>
    </w:p>
    <w:p w14:paraId="58481C00" w14:textId="77777777" w:rsidR="00BF5476" w:rsidRPr="009712CB" w:rsidRDefault="00BF5476">
      <w:pPr>
        <w:rPr>
          <w:rFonts w:ascii="Times New Roman" w:hAnsi="Times New Roman" w:cs="Times New Roman"/>
          <w:bCs/>
          <w:sz w:val="20"/>
          <w:szCs w:val="20"/>
        </w:rPr>
      </w:pPr>
    </w:p>
    <w:p w14:paraId="575900AD" w14:textId="77777777" w:rsidR="00BF5476" w:rsidRPr="009712CB" w:rsidRDefault="00BF5476">
      <w:pPr>
        <w:rPr>
          <w:rFonts w:ascii="Times New Roman" w:hAnsi="Times New Roman" w:cs="Times New Roman"/>
          <w:bCs/>
          <w:sz w:val="20"/>
          <w:szCs w:val="20"/>
        </w:rPr>
      </w:pPr>
    </w:p>
    <w:p w14:paraId="3CF3F57B" w14:textId="77777777" w:rsidR="00BF5476" w:rsidRPr="009712CB" w:rsidRDefault="00BF5476">
      <w:pPr>
        <w:rPr>
          <w:rFonts w:ascii="Times New Roman" w:hAnsi="Times New Roman" w:cs="Times New Roman"/>
          <w:bCs/>
          <w:sz w:val="20"/>
          <w:szCs w:val="20"/>
        </w:rPr>
      </w:pPr>
    </w:p>
    <w:p w14:paraId="7FD4402A" w14:textId="77777777" w:rsidR="00BF5476" w:rsidRPr="009712CB" w:rsidRDefault="00BF5476">
      <w:pPr>
        <w:rPr>
          <w:rFonts w:ascii="Times New Roman" w:hAnsi="Times New Roman" w:cs="Times New Roman"/>
          <w:bCs/>
          <w:sz w:val="20"/>
          <w:szCs w:val="20"/>
        </w:rPr>
      </w:pPr>
    </w:p>
    <w:p w14:paraId="315B4D1E" w14:textId="77777777" w:rsidR="00BF5476" w:rsidRPr="009712CB" w:rsidRDefault="00BF5476">
      <w:pPr>
        <w:rPr>
          <w:rFonts w:ascii="Times New Roman" w:hAnsi="Times New Roman" w:cs="Times New Roman"/>
          <w:bCs/>
          <w:sz w:val="20"/>
          <w:szCs w:val="20"/>
        </w:rPr>
      </w:pPr>
    </w:p>
    <w:p w14:paraId="458675F9" w14:textId="77777777" w:rsidR="006C7D3D" w:rsidRPr="009712CB" w:rsidRDefault="006C7D3D">
      <w:pPr>
        <w:rPr>
          <w:rFonts w:ascii="Times New Roman" w:hAnsi="Times New Roman" w:cs="Times New Roman"/>
          <w:bCs/>
          <w:sz w:val="20"/>
          <w:szCs w:val="20"/>
        </w:rPr>
      </w:pPr>
    </w:p>
    <w:p w14:paraId="159447DE" w14:textId="77777777" w:rsidR="006C7D3D" w:rsidRPr="009712CB" w:rsidRDefault="006C7D3D">
      <w:pPr>
        <w:rPr>
          <w:rFonts w:ascii="Times New Roman" w:hAnsi="Times New Roman" w:cs="Times New Roman"/>
          <w:bCs/>
          <w:sz w:val="20"/>
          <w:szCs w:val="20"/>
        </w:rPr>
      </w:pPr>
    </w:p>
    <w:p w14:paraId="53C70A66" w14:textId="104A5E5D"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w:t>
      </w:r>
      <w:r w:rsidR="009712CB" w:rsidRPr="009712CB">
        <w:rPr>
          <w:rFonts w:ascii="Times New Roman" w:hAnsi="Times New Roman" w:cs="Times New Roman"/>
          <w:bCs/>
          <w:sz w:val="20"/>
          <w:szCs w:val="20"/>
        </w:rPr>
        <w:t>9</w:t>
      </w:r>
      <w:r w:rsidRPr="009712CB">
        <w:rPr>
          <w:rFonts w:ascii="Times New Roman" w:hAnsi="Times New Roman" w:cs="Times New Roman"/>
          <w:bCs/>
          <w:sz w:val="20"/>
          <w:szCs w:val="20"/>
        </w:rPr>
        <w:t>. Forest plot on changes in CD8</w:t>
      </w:r>
      <w:r w:rsidR="00423221" w:rsidRPr="003540D7">
        <w:rPr>
          <w:rFonts w:ascii="Times New Roman" w:hAnsi="Times New Roman" w:cs="Times New Roman"/>
          <w:sz w:val="20"/>
          <w:szCs w:val="20"/>
          <w:vertAlign w:val="superscript"/>
        </w:rPr>
        <w:t>+</w:t>
      </w:r>
      <w:r w:rsidR="00423221" w:rsidRPr="003540D7">
        <w:rPr>
          <w:rFonts w:ascii="Times New Roman" w:hAnsi="Times New Roman" w:cs="Times New Roman"/>
          <w:sz w:val="20"/>
          <w:szCs w:val="20"/>
        </w:rPr>
        <w:t> </w:t>
      </w:r>
      <w:r w:rsidR="00423221" w:rsidRPr="003540D7">
        <w:rPr>
          <w:rFonts w:ascii="Times New Roman" w:hAnsi="Times New Roman" w:cs="Times New Roman"/>
          <w:i/>
          <w:iCs/>
          <w:sz w:val="20"/>
          <w:szCs w:val="20"/>
        </w:rPr>
        <w:t>T</w:t>
      </w:r>
      <w:r w:rsidR="00423221" w:rsidRPr="003540D7">
        <w:rPr>
          <w:rFonts w:ascii="Times New Roman" w:hAnsi="Times New Roman" w:cs="Times New Roman"/>
          <w:sz w:val="20"/>
          <w:szCs w:val="20"/>
        </w:rPr>
        <w:t> cells</w:t>
      </w:r>
      <w:r w:rsidR="00A95FB7" w:rsidRPr="009712CB">
        <w:rPr>
          <w:rFonts w:ascii="Times New Roman" w:hAnsi="Times New Roman" w:cs="Times New Roman"/>
          <w:bCs/>
          <w:sz w:val="20"/>
          <w:szCs w:val="20"/>
        </w:rPr>
        <w:t>.</w:t>
      </w:r>
    </w:p>
    <w:p w14:paraId="15E6BB61" w14:textId="46B30828" w:rsidR="001C2BE3" w:rsidRPr="009712CB" w:rsidRDefault="001C2BE3">
      <w:pPr>
        <w:rPr>
          <w:rFonts w:ascii="Times New Roman" w:hAnsi="Times New Roman" w:cs="Times New Roman"/>
          <w:sz w:val="32"/>
          <w:szCs w:val="32"/>
        </w:rPr>
      </w:pPr>
    </w:p>
    <w:p w14:paraId="4FAF4749" w14:textId="177BABCB" w:rsidR="001C2BE3" w:rsidRPr="009712CB" w:rsidRDefault="00BF5476">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7E7A415E" wp14:editId="4F7C4E5A">
            <wp:extent cx="6969760" cy="2794753"/>
            <wp:effectExtent l="0" t="0" r="2540" b="5715"/>
            <wp:docPr id="4878193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19301" name="图片 487819301"/>
                    <pic:cNvPicPr/>
                  </pic:nvPicPr>
                  <pic:blipFill rotWithShape="1">
                    <a:blip r:embed="rId18" cstate="print">
                      <a:extLst>
                        <a:ext uri="{28A0092B-C50C-407E-A947-70E740481C1C}">
                          <a14:useLocalDpi xmlns:a14="http://schemas.microsoft.com/office/drawing/2010/main" val="0"/>
                        </a:ext>
                      </a:extLst>
                    </a:blip>
                    <a:srcRect t="4716"/>
                    <a:stretch/>
                  </pic:blipFill>
                  <pic:spPr bwMode="auto">
                    <a:xfrm>
                      <a:off x="0" y="0"/>
                      <a:ext cx="6969760" cy="2794753"/>
                    </a:xfrm>
                    <a:prstGeom prst="rect">
                      <a:avLst/>
                    </a:prstGeom>
                    <a:ln>
                      <a:noFill/>
                    </a:ln>
                    <a:extLst>
                      <a:ext uri="{53640926-AAD7-44D8-BBD7-CCE9431645EC}">
                        <a14:shadowObscured xmlns:a14="http://schemas.microsoft.com/office/drawing/2010/main"/>
                      </a:ext>
                    </a:extLst>
                  </pic:spPr>
                </pic:pic>
              </a:graphicData>
            </a:graphic>
          </wp:inline>
        </w:drawing>
      </w:r>
    </w:p>
    <w:p w14:paraId="124EAD90" w14:textId="77777777" w:rsidR="001C2BE3" w:rsidRPr="009712CB" w:rsidRDefault="001C2BE3">
      <w:pPr>
        <w:rPr>
          <w:rFonts w:ascii="Times New Roman" w:hAnsi="Times New Roman" w:cs="Times New Roman"/>
          <w:sz w:val="32"/>
          <w:szCs w:val="32"/>
        </w:rPr>
      </w:pPr>
    </w:p>
    <w:p w14:paraId="6F653252" w14:textId="77777777" w:rsidR="001C2BE3" w:rsidRPr="009712CB" w:rsidRDefault="001C2BE3">
      <w:pPr>
        <w:rPr>
          <w:rFonts w:ascii="Times New Roman" w:hAnsi="Times New Roman" w:cs="Times New Roman"/>
          <w:sz w:val="32"/>
          <w:szCs w:val="32"/>
        </w:rPr>
      </w:pPr>
    </w:p>
    <w:p w14:paraId="6AF1C1C5" w14:textId="77777777" w:rsidR="002C7FAB" w:rsidRPr="009712CB" w:rsidRDefault="002C7FAB">
      <w:pPr>
        <w:rPr>
          <w:rFonts w:ascii="Times New Roman" w:hAnsi="Times New Roman" w:cs="Times New Roman"/>
          <w:bCs/>
          <w:sz w:val="20"/>
          <w:szCs w:val="20"/>
        </w:rPr>
      </w:pPr>
    </w:p>
    <w:p w14:paraId="575FF0CF" w14:textId="77777777" w:rsidR="00BF5476" w:rsidRPr="009712CB" w:rsidRDefault="00BF5476">
      <w:pPr>
        <w:rPr>
          <w:rFonts w:ascii="Times New Roman" w:hAnsi="Times New Roman" w:cs="Times New Roman"/>
          <w:bCs/>
          <w:sz w:val="20"/>
          <w:szCs w:val="20"/>
        </w:rPr>
      </w:pPr>
    </w:p>
    <w:p w14:paraId="7827FE00" w14:textId="77777777" w:rsidR="00BF5476" w:rsidRPr="009712CB" w:rsidRDefault="00BF5476">
      <w:pPr>
        <w:rPr>
          <w:rFonts w:ascii="Times New Roman" w:hAnsi="Times New Roman" w:cs="Times New Roman"/>
          <w:bCs/>
          <w:sz w:val="20"/>
          <w:szCs w:val="20"/>
        </w:rPr>
      </w:pPr>
    </w:p>
    <w:p w14:paraId="472CB463" w14:textId="77777777" w:rsidR="00BF5476" w:rsidRPr="009712CB" w:rsidRDefault="00BF5476">
      <w:pPr>
        <w:rPr>
          <w:rFonts w:ascii="Times New Roman" w:hAnsi="Times New Roman" w:cs="Times New Roman"/>
          <w:bCs/>
          <w:sz w:val="20"/>
          <w:szCs w:val="20"/>
        </w:rPr>
      </w:pPr>
    </w:p>
    <w:p w14:paraId="154C1AB6" w14:textId="77777777" w:rsidR="00BF5476" w:rsidRPr="009712CB" w:rsidRDefault="00BF5476">
      <w:pPr>
        <w:rPr>
          <w:rFonts w:ascii="Times New Roman" w:hAnsi="Times New Roman" w:cs="Times New Roman"/>
          <w:bCs/>
          <w:sz w:val="20"/>
          <w:szCs w:val="20"/>
        </w:rPr>
      </w:pPr>
    </w:p>
    <w:p w14:paraId="6A357584" w14:textId="77777777" w:rsidR="00BF5476" w:rsidRPr="009712CB" w:rsidRDefault="00BF5476">
      <w:pPr>
        <w:rPr>
          <w:rFonts w:ascii="Times New Roman" w:hAnsi="Times New Roman" w:cs="Times New Roman"/>
          <w:bCs/>
          <w:sz w:val="20"/>
          <w:szCs w:val="20"/>
        </w:rPr>
      </w:pPr>
    </w:p>
    <w:p w14:paraId="36200D2A" w14:textId="77777777" w:rsidR="00BF5476" w:rsidRPr="009712CB" w:rsidRDefault="00BF5476">
      <w:pPr>
        <w:rPr>
          <w:rFonts w:ascii="Times New Roman" w:hAnsi="Times New Roman" w:cs="Times New Roman"/>
          <w:bCs/>
          <w:sz w:val="20"/>
          <w:szCs w:val="20"/>
        </w:rPr>
      </w:pPr>
    </w:p>
    <w:p w14:paraId="0C1A8C91" w14:textId="77777777" w:rsidR="00BF5476" w:rsidRPr="009712CB" w:rsidRDefault="00BF5476">
      <w:pPr>
        <w:rPr>
          <w:rFonts w:ascii="Times New Roman" w:hAnsi="Times New Roman" w:cs="Times New Roman"/>
          <w:bCs/>
          <w:sz w:val="20"/>
          <w:szCs w:val="20"/>
        </w:rPr>
      </w:pPr>
    </w:p>
    <w:p w14:paraId="3FCC5AC3" w14:textId="77777777" w:rsidR="00BF5476" w:rsidRPr="009712CB" w:rsidRDefault="00BF5476">
      <w:pPr>
        <w:rPr>
          <w:rFonts w:ascii="Times New Roman" w:hAnsi="Times New Roman" w:cs="Times New Roman"/>
          <w:bCs/>
          <w:sz w:val="20"/>
          <w:szCs w:val="20"/>
        </w:rPr>
      </w:pPr>
    </w:p>
    <w:p w14:paraId="16AA1AC7" w14:textId="77777777" w:rsidR="00BF5476" w:rsidRPr="009712CB" w:rsidRDefault="00BF5476">
      <w:pPr>
        <w:rPr>
          <w:rFonts w:ascii="Times New Roman" w:hAnsi="Times New Roman" w:cs="Times New Roman"/>
          <w:bCs/>
          <w:sz w:val="20"/>
          <w:szCs w:val="20"/>
        </w:rPr>
      </w:pPr>
    </w:p>
    <w:p w14:paraId="4E83E74F" w14:textId="77777777" w:rsidR="00BF5476" w:rsidRPr="009712CB" w:rsidRDefault="00BF5476">
      <w:pPr>
        <w:rPr>
          <w:rFonts w:ascii="Times New Roman" w:hAnsi="Times New Roman" w:cs="Times New Roman"/>
          <w:bCs/>
          <w:sz w:val="20"/>
          <w:szCs w:val="20"/>
        </w:rPr>
      </w:pPr>
    </w:p>
    <w:p w14:paraId="3E3FC347" w14:textId="77777777" w:rsidR="00BF5476" w:rsidRPr="009712CB" w:rsidRDefault="00BF5476">
      <w:pPr>
        <w:rPr>
          <w:rFonts w:ascii="Times New Roman" w:hAnsi="Times New Roman" w:cs="Times New Roman"/>
          <w:bCs/>
          <w:sz w:val="20"/>
          <w:szCs w:val="20"/>
        </w:rPr>
      </w:pPr>
    </w:p>
    <w:p w14:paraId="6150A4DB" w14:textId="77777777" w:rsidR="00BF5476" w:rsidRPr="009712CB" w:rsidRDefault="00BF5476">
      <w:pPr>
        <w:rPr>
          <w:rFonts w:ascii="Times New Roman" w:hAnsi="Times New Roman" w:cs="Times New Roman"/>
          <w:bCs/>
          <w:sz w:val="20"/>
          <w:szCs w:val="20"/>
        </w:rPr>
      </w:pPr>
    </w:p>
    <w:p w14:paraId="6C40ECA3" w14:textId="77777777" w:rsidR="00BF5476" w:rsidRPr="009712CB" w:rsidRDefault="00BF5476">
      <w:pPr>
        <w:rPr>
          <w:rFonts w:ascii="Times New Roman" w:hAnsi="Times New Roman" w:cs="Times New Roman"/>
          <w:bCs/>
          <w:sz w:val="20"/>
          <w:szCs w:val="20"/>
        </w:rPr>
      </w:pPr>
    </w:p>
    <w:p w14:paraId="36ED41C1" w14:textId="77777777" w:rsidR="00BF5476" w:rsidRPr="009712CB" w:rsidRDefault="00BF5476">
      <w:pPr>
        <w:rPr>
          <w:rFonts w:ascii="Times New Roman" w:hAnsi="Times New Roman" w:cs="Times New Roman"/>
          <w:bCs/>
          <w:sz w:val="20"/>
          <w:szCs w:val="20"/>
        </w:rPr>
      </w:pPr>
    </w:p>
    <w:p w14:paraId="3DAFEA89" w14:textId="77777777" w:rsidR="00BF5476" w:rsidRPr="009712CB" w:rsidRDefault="00BF5476">
      <w:pPr>
        <w:rPr>
          <w:rFonts w:ascii="Times New Roman" w:hAnsi="Times New Roman" w:cs="Times New Roman"/>
          <w:bCs/>
          <w:sz w:val="20"/>
          <w:szCs w:val="20"/>
        </w:rPr>
      </w:pPr>
    </w:p>
    <w:p w14:paraId="77AAE714" w14:textId="77777777" w:rsidR="00BF5476" w:rsidRPr="009712CB" w:rsidRDefault="00BF5476">
      <w:pPr>
        <w:rPr>
          <w:rFonts w:ascii="Times New Roman" w:hAnsi="Times New Roman" w:cs="Times New Roman"/>
          <w:bCs/>
          <w:sz w:val="20"/>
          <w:szCs w:val="20"/>
        </w:rPr>
      </w:pPr>
    </w:p>
    <w:p w14:paraId="10D395BB" w14:textId="77777777" w:rsidR="00BF5476" w:rsidRPr="009712CB" w:rsidRDefault="00BF5476">
      <w:pPr>
        <w:rPr>
          <w:rFonts w:ascii="Times New Roman" w:hAnsi="Times New Roman" w:cs="Times New Roman"/>
          <w:bCs/>
          <w:sz w:val="20"/>
          <w:szCs w:val="20"/>
        </w:rPr>
      </w:pPr>
    </w:p>
    <w:p w14:paraId="64E17EFA" w14:textId="77777777" w:rsidR="00BF5476" w:rsidRPr="009712CB" w:rsidRDefault="00BF5476">
      <w:pPr>
        <w:rPr>
          <w:rFonts w:ascii="Times New Roman" w:hAnsi="Times New Roman" w:cs="Times New Roman"/>
          <w:bCs/>
          <w:sz w:val="20"/>
          <w:szCs w:val="20"/>
        </w:rPr>
      </w:pPr>
    </w:p>
    <w:p w14:paraId="5EB07AA7" w14:textId="77777777" w:rsidR="00BF5476" w:rsidRPr="009712CB" w:rsidRDefault="00BF5476">
      <w:pPr>
        <w:rPr>
          <w:rFonts w:ascii="Times New Roman" w:hAnsi="Times New Roman" w:cs="Times New Roman"/>
          <w:bCs/>
          <w:sz w:val="20"/>
          <w:szCs w:val="20"/>
        </w:rPr>
      </w:pPr>
    </w:p>
    <w:p w14:paraId="480856FF" w14:textId="77777777" w:rsidR="00BF5476" w:rsidRPr="009712CB" w:rsidRDefault="00BF5476">
      <w:pPr>
        <w:rPr>
          <w:rFonts w:ascii="Times New Roman" w:hAnsi="Times New Roman" w:cs="Times New Roman"/>
          <w:bCs/>
          <w:sz w:val="20"/>
          <w:szCs w:val="20"/>
        </w:rPr>
      </w:pPr>
    </w:p>
    <w:p w14:paraId="4C195C49" w14:textId="77777777" w:rsidR="00BF5476" w:rsidRPr="009712CB" w:rsidRDefault="00BF5476">
      <w:pPr>
        <w:rPr>
          <w:rFonts w:ascii="Times New Roman" w:hAnsi="Times New Roman" w:cs="Times New Roman"/>
          <w:bCs/>
          <w:sz w:val="20"/>
          <w:szCs w:val="20"/>
        </w:rPr>
      </w:pPr>
    </w:p>
    <w:p w14:paraId="0DF29312" w14:textId="77777777" w:rsidR="00BF5476" w:rsidRPr="009712CB" w:rsidRDefault="00BF5476">
      <w:pPr>
        <w:rPr>
          <w:rFonts w:ascii="Times New Roman" w:hAnsi="Times New Roman" w:cs="Times New Roman"/>
          <w:bCs/>
          <w:sz w:val="20"/>
          <w:szCs w:val="20"/>
        </w:rPr>
      </w:pPr>
    </w:p>
    <w:p w14:paraId="36AC4C48" w14:textId="77777777" w:rsidR="00BF5476" w:rsidRPr="009712CB" w:rsidRDefault="00BF5476">
      <w:pPr>
        <w:rPr>
          <w:rFonts w:ascii="Times New Roman" w:hAnsi="Times New Roman" w:cs="Times New Roman"/>
          <w:bCs/>
          <w:sz w:val="20"/>
          <w:szCs w:val="20"/>
        </w:rPr>
      </w:pPr>
    </w:p>
    <w:p w14:paraId="024E8FCC" w14:textId="77777777" w:rsidR="00BF5476" w:rsidRPr="009712CB" w:rsidRDefault="00BF5476">
      <w:pPr>
        <w:rPr>
          <w:rFonts w:ascii="Times New Roman" w:hAnsi="Times New Roman" w:cs="Times New Roman"/>
          <w:bCs/>
          <w:sz w:val="20"/>
          <w:szCs w:val="20"/>
        </w:rPr>
      </w:pPr>
    </w:p>
    <w:p w14:paraId="3799F33D" w14:textId="77777777" w:rsidR="00BF5476" w:rsidRPr="009712CB" w:rsidRDefault="00BF5476">
      <w:pPr>
        <w:rPr>
          <w:rFonts w:ascii="Times New Roman" w:hAnsi="Times New Roman" w:cs="Times New Roman"/>
          <w:bCs/>
          <w:sz w:val="20"/>
          <w:szCs w:val="20"/>
        </w:rPr>
      </w:pPr>
    </w:p>
    <w:p w14:paraId="6F9FD09A" w14:textId="77777777" w:rsidR="00BF5476" w:rsidRPr="009712CB" w:rsidRDefault="00BF5476">
      <w:pPr>
        <w:rPr>
          <w:rFonts w:ascii="Times New Roman" w:hAnsi="Times New Roman" w:cs="Times New Roman"/>
          <w:bCs/>
          <w:sz w:val="20"/>
          <w:szCs w:val="20"/>
        </w:rPr>
      </w:pPr>
    </w:p>
    <w:p w14:paraId="64193915" w14:textId="77777777" w:rsidR="00BF5476" w:rsidRPr="009712CB" w:rsidRDefault="00BF5476">
      <w:pPr>
        <w:rPr>
          <w:rFonts w:ascii="Times New Roman" w:hAnsi="Times New Roman" w:cs="Times New Roman"/>
          <w:bCs/>
          <w:sz w:val="20"/>
          <w:szCs w:val="20"/>
        </w:rPr>
      </w:pPr>
    </w:p>
    <w:p w14:paraId="013E0152" w14:textId="77777777" w:rsidR="00BF5476" w:rsidRPr="009712CB" w:rsidRDefault="00BF5476">
      <w:pPr>
        <w:rPr>
          <w:rFonts w:ascii="Times New Roman" w:hAnsi="Times New Roman" w:cs="Times New Roman"/>
          <w:bCs/>
          <w:sz w:val="20"/>
          <w:szCs w:val="20"/>
        </w:rPr>
      </w:pPr>
    </w:p>
    <w:p w14:paraId="255054F8" w14:textId="77777777" w:rsidR="00BF5476" w:rsidRPr="009712CB" w:rsidRDefault="00BF5476">
      <w:pPr>
        <w:rPr>
          <w:rFonts w:ascii="Times New Roman" w:hAnsi="Times New Roman" w:cs="Times New Roman"/>
          <w:bCs/>
          <w:sz w:val="20"/>
          <w:szCs w:val="20"/>
        </w:rPr>
      </w:pPr>
    </w:p>
    <w:p w14:paraId="6627D2E7" w14:textId="77777777" w:rsidR="00BF5476" w:rsidRPr="009712CB" w:rsidRDefault="00BF5476">
      <w:pPr>
        <w:rPr>
          <w:rFonts w:ascii="Times New Roman" w:hAnsi="Times New Roman" w:cs="Times New Roman"/>
          <w:bCs/>
          <w:sz w:val="20"/>
          <w:szCs w:val="20"/>
        </w:rPr>
      </w:pPr>
    </w:p>
    <w:p w14:paraId="7F55D1C3" w14:textId="77777777" w:rsidR="00BF5476" w:rsidRPr="009712CB" w:rsidRDefault="00BF5476">
      <w:pPr>
        <w:rPr>
          <w:rFonts w:ascii="Times New Roman" w:hAnsi="Times New Roman" w:cs="Times New Roman"/>
          <w:bCs/>
          <w:sz w:val="20"/>
          <w:szCs w:val="20"/>
        </w:rPr>
      </w:pPr>
    </w:p>
    <w:p w14:paraId="36C29D50" w14:textId="77777777" w:rsidR="00BF5476" w:rsidRPr="009712CB" w:rsidRDefault="00BF5476">
      <w:pPr>
        <w:rPr>
          <w:rFonts w:ascii="Times New Roman" w:hAnsi="Times New Roman" w:cs="Times New Roman"/>
          <w:bCs/>
          <w:sz w:val="20"/>
          <w:szCs w:val="20"/>
        </w:rPr>
      </w:pPr>
    </w:p>
    <w:p w14:paraId="7E8B9054" w14:textId="77777777" w:rsidR="00BF5476" w:rsidRPr="009712CB" w:rsidRDefault="00BF5476">
      <w:pPr>
        <w:rPr>
          <w:rFonts w:ascii="Times New Roman" w:hAnsi="Times New Roman" w:cs="Times New Roman"/>
          <w:bCs/>
          <w:sz w:val="20"/>
          <w:szCs w:val="20"/>
        </w:rPr>
      </w:pPr>
    </w:p>
    <w:p w14:paraId="01DE63B0" w14:textId="77777777" w:rsidR="00BF5476" w:rsidRPr="009712CB" w:rsidRDefault="00BF5476">
      <w:pPr>
        <w:rPr>
          <w:rFonts w:ascii="Times New Roman" w:hAnsi="Times New Roman" w:cs="Times New Roman"/>
          <w:bCs/>
          <w:sz w:val="20"/>
          <w:szCs w:val="20"/>
        </w:rPr>
      </w:pPr>
    </w:p>
    <w:p w14:paraId="038318C4" w14:textId="77777777" w:rsidR="00BF5476" w:rsidRPr="009712CB" w:rsidRDefault="00BF5476">
      <w:pPr>
        <w:rPr>
          <w:rFonts w:ascii="Times New Roman" w:hAnsi="Times New Roman" w:cs="Times New Roman"/>
          <w:bCs/>
          <w:sz w:val="20"/>
          <w:szCs w:val="20"/>
        </w:rPr>
      </w:pPr>
    </w:p>
    <w:p w14:paraId="3CD090B0" w14:textId="77777777" w:rsidR="00BF5476" w:rsidRPr="009712CB" w:rsidRDefault="00BF5476">
      <w:pPr>
        <w:rPr>
          <w:rFonts w:ascii="Times New Roman" w:hAnsi="Times New Roman" w:cs="Times New Roman"/>
          <w:bCs/>
          <w:sz w:val="20"/>
          <w:szCs w:val="20"/>
        </w:rPr>
      </w:pPr>
    </w:p>
    <w:p w14:paraId="3684635C" w14:textId="77777777" w:rsidR="00BF5476" w:rsidRPr="009712CB" w:rsidRDefault="00BF5476">
      <w:pPr>
        <w:rPr>
          <w:rFonts w:ascii="Times New Roman" w:hAnsi="Times New Roman" w:cs="Times New Roman"/>
          <w:bCs/>
          <w:sz w:val="20"/>
          <w:szCs w:val="20"/>
        </w:rPr>
      </w:pPr>
    </w:p>
    <w:p w14:paraId="4A3323EE" w14:textId="77777777" w:rsidR="00BF5476" w:rsidRPr="009712CB" w:rsidRDefault="00BF5476">
      <w:pPr>
        <w:rPr>
          <w:rFonts w:ascii="Times New Roman" w:hAnsi="Times New Roman" w:cs="Times New Roman"/>
          <w:bCs/>
          <w:sz w:val="20"/>
          <w:szCs w:val="20"/>
        </w:rPr>
      </w:pPr>
    </w:p>
    <w:p w14:paraId="5213CAB3" w14:textId="77777777" w:rsidR="00BF5476" w:rsidRPr="009712CB" w:rsidRDefault="00BF5476">
      <w:pPr>
        <w:rPr>
          <w:rFonts w:ascii="Times New Roman" w:hAnsi="Times New Roman" w:cs="Times New Roman"/>
          <w:bCs/>
          <w:sz w:val="20"/>
          <w:szCs w:val="20"/>
        </w:rPr>
      </w:pPr>
    </w:p>
    <w:p w14:paraId="78A73BEF" w14:textId="77777777" w:rsidR="00BF5476" w:rsidRPr="009712CB" w:rsidRDefault="00BF5476">
      <w:pPr>
        <w:rPr>
          <w:rFonts w:ascii="Times New Roman" w:hAnsi="Times New Roman" w:cs="Times New Roman"/>
          <w:bCs/>
          <w:sz w:val="20"/>
          <w:szCs w:val="20"/>
        </w:rPr>
      </w:pPr>
    </w:p>
    <w:p w14:paraId="2D861E52" w14:textId="77777777" w:rsidR="00BF5476" w:rsidRPr="009712CB" w:rsidRDefault="00BF5476">
      <w:pPr>
        <w:rPr>
          <w:rFonts w:ascii="Times New Roman" w:hAnsi="Times New Roman" w:cs="Times New Roman"/>
          <w:bCs/>
          <w:sz w:val="20"/>
          <w:szCs w:val="20"/>
        </w:rPr>
      </w:pPr>
    </w:p>
    <w:p w14:paraId="461366F2" w14:textId="77777777" w:rsidR="00BF5476" w:rsidRPr="009712CB" w:rsidRDefault="00BF5476">
      <w:pPr>
        <w:rPr>
          <w:rFonts w:ascii="Times New Roman" w:hAnsi="Times New Roman" w:cs="Times New Roman"/>
          <w:bCs/>
          <w:sz w:val="20"/>
          <w:szCs w:val="20"/>
        </w:rPr>
      </w:pPr>
    </w:p>
    <w:p w14:paraId="4F23602E" w14:textId="77777777" w:rsidR="00BF5476" w:rsidRPr="009712CB" w:rsidRDefault="00BF5476">
      <w:pPr>
        <w:rPr>
          <w:rFonts w:ascii="Times New Roman" w:hAnsi="Times New Roman" w:cs="Times New Roman"/>
          <w:bCs/>
          <w:sz w:val="20"/>
          <w:szCs w:val="20"/>
        </w:rPr>
      </w:pPr>
    </w:p>
    <w:p w14:paraId="21BB6C41" w14:textId="77777777" w:rsidR="00BF5476" w:rsidRPr="009712CB" w:rsidRDefault="00BF5476">
      <w:pPr>
        <w:rPr>
          <w:rFonts w:ascii="Times New Roman" w:hAnsi="Times New Roman" w:cs="Times New Roman"/>
          <w:bCs/>
          <w:sz w:val="20"/>
          <w:szCs w:val="20"/>
        </w:rPr>
      </w:pPr>
    </w:p>
    <w:p w14:paraId="6EF39050" w14:textId="77777777" w:rsidR="00BF5476" w:rsidRPr="009712CB" w:rsidRDefault="00BF5476">
      <w:pPr>
        <w:rPr>
          <w:rFonts w:ascii="Times New Roman" w:hAnsi="Times New Roman" w:cs="Times New Roman"/>
          <w:bCs/>
          <w:sz w:val="20"/>
          <w:szCs w:val="20"/>
        </w:rPr>
      </w:pPr>
    </w:p>
    <w:p w14:paraId="02694454" w14:textId="77777777" w:rsidR="00BF5476" w:rsidRPr="009712CB" w:rsidRDefault="00BF5476">
      <w:pPr>
        <w:rPr>
          <w:rFonts w:ascii="Times New Roman" w:hAnsi="Times New Roman" w:cs="Times New Roman"/>
          <w:bCs/>
          <w:sz w:val="20"/>
          <w:szCs w:val="20"/>
        </w:rPr>
      </w:pPr>
    </w:p>
    <w:p w14:paraId="1314AED6" w14:textId="77777777" w:rsidR="00BF5476" w:rsidRPr="009712CB" w:rsidRDefault="00BF5476">
      <w:pPr>
        <w:rPr>
          <w:rFonts w:ascii="Times New Roman" w:hAnsi="Times New Roman" w:cs="Times New Roman"/>
          <w:bCs/>
          <w:sz w:val="20"/>
          <w:szCs w:val="20"/>
        </w:rPr>
      </w:pPr>
    </w:p>
    <w:p w14:paraId="30FEA861" w14:textId="77777777" w:rsidR="00BF5476" w:rsidRPr="009712CB" w:rsidRDefault="00BF5476">
      <w:pPr>
        <w:rPr>
          <w:rFonts w:ascii="Times New Roman" w:hAnsi="Times New Roman" w:cs="Times New Roman"/>
          <w:bCs/>
          <w:sz w:val="20"/>
          <w:szCs w:val="20"/>
        </w:rPr>
      </w:pPr>
    </w:p>
    <w:p w14:paraId="04E1E746" w14:textId="77777777" w:rsidR="00BF5476" w:rsidRPr="009712CB" w:rsidRDefault="00BF5476">
      <w:pPr>
        <w:rPr>
          <w:rFonts w:ascii="Times New Roman" w:hAnsi="Times New Roman" w:cs="Times New Roman"/>
          <w:bCs/>
          <w:sz w:val="20"/>
          <w:szCs w:val="20"/>
        </w:rPr>
      </w:pPr>
    </w:p>
    <w:p w14:paraId="184858CC" w14:textId="5C81618A"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sidRPr="009712CB">
        <w:rPr>
          <w:rFonts w:ascii="Times New Roman" w:hAnsi="Times New Roman" w:cs="Times New Roman"/>
          <w:bCs/>
          <w:sz w:val="20"/>
          <w:szCs w:val="20"/>
        </w:rPr>
        <w:t>0</w:t>
      </w:r>
      <w:r w:rsidRPr="009712CB">
        <w:rPr>
          <w:rFonts w:ascii="Times New Roman" w:hAnsi="Times New Roman" w:cs="Times New Roman"/>
          <w:bCs/>
          <w:sz w:val="20"/>
          <w:szCs w:val="20"/>
        </w:rPr>
        <w:t xml:space="preserve">. Forest plot on changes in </w:t>
      </w:r>
      <w:r w:rsidR="00423221" w:rsidRPr="009F6872">
        <w:rPr>
          <w:rFonts w:ascii="Times New Roman" w:hAnsi="Times New Roman" w:cs="Times New Roman"/>
          <w:sz w:val="20"/>
          <w:szCs w:val="20"/>
        </w:rPr>
        <w:t>CD4</w:t>
      </w:r>
      <w:r w:rsidR="00423221" w:rsidRPr="009F6872">
        <w:rPr>
          <w:rFonts w:ascii="Times New Roman" w:hAnsi="Times New Roman" w:cs="Times New Roman"/>
          <w:sz w:val="20"/>
          <w:szCs w:val="20"/>
          <w:vertAlign w:val="superscript"/>
        </w:rPr>
        <w:t>+</w:t>
      </w:r>
      <w:r w:rsidR="00423221" w:rsidRPr="009F6872">
        <w:rPr>
          <w:rFonts w:ascii="Times New Roman" w:hAnsi="Times New Roman" w:cs="Times New Roman"/>
          <w:sz w:val="20"/>
          <w:szCs w:val="20"/>
        </w:rPr>
        <w:t>/CD8</w:t>
      </w:r>
      <w:r w:rsidR="00423221" w:rsidRPr="009F6872">
        <w:rPr>
          <w:rFonts w:ascii="Times New Roman" w:hAnsi="Times New Roman" w:cs="Times New Roman"/>
          <w:sz w:val="20"/>
          <w:szCs w:val="20"/>
          <w:vertAlign w:val="superscript"/>
        </w:rPr>
        <w:t>+</w:t>
      </w:r>
      <w:r w:rsidR="00423221" w:rsidRPr="009F6872">
        <w:rPr>
          <w:rFonts w:ascii="Times New Roman" w:hAnsi="Times New Roman" w:cs="Times New Roman"/>
          <w:sz w:val="20"/>
          <w:szCs w:val="20"/>
        </w:rPr>
        <w:t> ratio</w:t>
      </w:r>
      <w:r w:rsidR="00A95FB7" w:rsidRPr="009712CB">
        <w:rPr>
          <w:rFonts w:ascii="Times New Roman" w:hAnsi="Times New Roman" w:cs="Times New Roman"/>
          <w:bCs/>
          <w:sz w:val="20"/>
          <w:szCs w:val="20"/>
        </w:rPr>
        <w:t>.</w:t>
      </w:r>
    </w:p>
    <w:p w14:paraId="2A8337E4" w14:textId="7ECE91AE" w:rsidR="001C2BE3" w:rsidRPr="009712CB" w:rsidRDefault="001C2BE3">
      <w:pPr>
        <w:rPr>
          <w:rFonts w:ascii="Times New Roman" w:hAnsi="Times New Roman" w:cs="Times New Roman"/>
        </w:rPr>
      </w:pPr>
    </w:p>
    <w:p w14:paraId="0703FEFF" w14:textId="2DD087D1" w:rsidR="001C2BE3" w:rsidRPr="009712CB" w:rsidRDefault="00BF5476">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33F72F6C" wp14:editId="2231C28A">
            <wp:extent cx="6969760" cy="3573134"/>
            <wp:effectExtent l="0" t="0" r="2540" b="8890"/>
            <wp:docPr id="968027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2798" name="图片 96802798"/>
                    <pic:cNvPicPr/>
                  </pic:nvPicPr>
                  <pic:blipFill rotWithShape="1">
                    <a:blip r:embed="rId17" cstate="print">
                      <a:extLst>
                        <a:ext uri="{28A0092B-C50C-407E-A947-70E740481C1C}">
                          <a14:useLocalDpi xmlns:a14="http://schemas.microsoft.com/office/drawing/2010/main" val="0"/>
                        </a:ext>
                      </a:extLst>
                    </a:blip>
                    <a:srcRect t="4124"/>
                    <a:stretch/>
                  </pic:blipFill>
                  <pic:spPr bwMode="auto">
                    <a:xfrm>
                      <a:off x="0" y="0"/>
                      <a:ext cx="6969760" cy="3573134"/>
                    </a:xfrm>
                    <a:prstGeom prst="rect">
                      <a:avLst/>
                    </a:prstGeom>
                    <a:ln>
                      <a:noFill/>
                    </a:ln>
                    <a:extLst>
                      <a:ext uri="{53640926-AAD7-44D8-BBD7-CCE9431645EC}">
                        <a14:shadowObscured xmlns:a14="http://schemas.microsoft.com/office/drawing/2010/main"/>
                      </a:ext>
                    </a:extLst>
                  </pic:spPr>
                </pic:pic>
              </a:graphicData>
            </a:graphic>
          </wp:inline>
        </w:drawing>
      </w:r>
    </w:p>
    <w:p w14:paraId="3F5A35F5" w14:textId="77777777" w:rsidR="001C2BE3" w:rsidRPr="009712CB" w:rsidRDefault="001C2BE3">
      <w:pPr>
        <w:rPr>
          <w:rFonts w:ascii="Times New Roman" w:hAnsi="Times New Roman" w:cs="Times New Roman"/>
          <w:sz w:val="32"/>
          <w:szCs w:val="32"/>
        </w:rPr>
      </w:pPr>
    </w:p>
    <w:p w14:paraId="02D4D020" w14:textId="77777777" w:rsidR="001C2BE3" w:rsidRPr="009712CB" w:rsidRDefault="001C2BE3">
      <w:pPr>
        <w:rPr>
          <w:rFonts w:ascii="Times New Roman" w:hAnsi="Times New Roman" w:cs="Times New Roman"/>
          <w:sz w:val="32"/>
          <w:szCs w:val="32"/>
        </w:rPr>
      </w:pPr>
    </w:p>
    <w:p w14:paraId="71E2D050" w14:textId="77777777" w:rsidR="002C7FAB" w:rsidRPr="009712CB" w:rsidRDefault="002C7FAB">
      <w:pPr>
        <w:rPr>
          <w:rFonts w:ascii="Times New Roman" w:hAnsi="Times New Roman" w:cs="Times New Roman"/>
          <w:bCs/>
          <w:sz w:val="20"/>
          <w:szCs w:val="20"/>
        </w:rPr>
      </w:pPr>
    </w:p>
    <w:p w14:paraId="17AC2FE4" w14:textId="77777777" w:rsidR="00BF5476" w:rsidRPr="009712CB" w:rsidRDefault="00BF5476">
      <w:pPr>
        <w:rPr>
          <w:rFonts w:ascii="Times New Roman" w:hAnsi="Times New Roman" w:cs="Times New Roman"/>
          <w:bCs/>
          <w:sz w:val="20"/>
          <w:szCs w:val="20"/>
        </w:rPr>
      </w:pPr>
    </w:p>
    <w:p w14:paraId="7BB5D9D0" w14:textId="77777777" w:rsidR="00BF5476" w:rsidRPr="009712CB" w:rsidRDefault="00BF5476">
      <w:pPr>
        <w:rPr>
          <w:rFonts w:ascii="Times New Roman" w:hAnsi="Times New Roman" w:cs="Times New Roman"/>
          <w:bCs/>
          <w:sz w:val="20"/>
          <w:szCs w:val="20"/>
        </w:rPr>
      </w:pPr>
    </w:p>
    <w:p w14:paraId="2844E951" w14:textId="77777777" w:rsidR="00BF5476" w:rsidRPr="009712CB" w:rsidRDefault="00BF5476">
      <w:pPr>
        <w:rPr>
          <w:rFonts w:ascii="Times New Roman" w:hAnsi="Times New Roman" w:cs="Times New Roman"/>
          <w:bCs/>
          <w:sz w:val="20"/>
          <w:szCs w:val="20"/>
        </w:rPr>
      </w:pPr>
    </w:p>
    <w:p w14:paraId="04027FDD" w14:textId="77777777" w:rsidR="00BF5476" w:rsidRPr="009712CB" w:rsidRDefault="00BF5476">
      <w:pPr>
        <w:rPr>
          <w:rFonts w:ascii="Times New Roman" w:hAnsi="Times New Roman" w:cs="Times New Roman"/>
          <w:bCs/>
          <w:sz w:val="20"/>
          <w:szCs w:val="20"/>
        </w:rPr>
      </w:pPr>
    </w:p>
    <w:p w14:paraId="3F715A35" w14:textId="77777777" w:rsidR="00BF5476" w:rsidRPr="009712CB" w:rsidRDefault="00BF5476">
      <w:pPr>
        <w:rPr>
          <w:rFonts w:ascii="Times New Roman" w:hAnsi="Times New Roman" w:cs="Times New Roman"/>
          <w:bCs/>
          <w:sz w:val="20"/>
          <w:szCs w:val="20"/>
        </w:rPr>
      </w:pPr>
    </w:p>
    <w:p w14:paraId="575E4C25" w14:textId="77777777" w:rsidR="00BF5476" w:rsidRPr="009712CB" w:rsidRDefault="00BF5476">
      <w:pPr>
        <w:rPr>
          <w:rFonts w:ascii="Times New Roman" w:hAnsi="Times New Roman" w:cs="Times New Roman"/>
          <w:bCs/>
          <w:sz w:val="20"/>
          <w:szCs w:val="20"/>
        </w:rPr>
      </w:pPr>
    </w:p>
    <w:p w14:paraId="76A77759" w14:textId="77777777" w:rsidR="00BF5476" w:rsidRPr="009712CB" w:rsidRDefault="00BF5476">
      <w:pPr>
        <w:rPr>
          <w:rFonts w:ascii="Times New Roman" w:hAnsi="Times New Roman" w:cs="Times New Roman"/>
          <w:bCs/>
          <w:sz w:val="20"/>
          <w:szCs w:val="20"/>
        </w:rPr>
      </w:pPr>
    </w:p>
    <w:p w14:paraId="48AC7D70" w14:textId="77777777" w:rsidR="00BF5476" w:rsidRPr="009712CB" w:rsidRDefault="00BF5476">
      <w:pPr>
        <w:rPr>
          <w:rFonts w:ascii="Times New Roman" w:hAnsi="Times New Roman" w:cs="Times New Roman"/>
          <w:bCs/>
          <w:sz w:val="20"/>
          <w:szCs w:val="20"/>
        </w:rPr>
      </w:pPr>
    </w:p>
    <w:p w14:paraId="6525D041" w14:textId="77777777" w:rsidR="00BF5476" w:rsidRPr="009712CB" w:rsidRDefault="00BF5476">
      <w:pPr>
        <w:rPr>
          <w:rFonts w:ascii="Times New Roman" w:hAnsi="Times New Roman" w:cs="Times New Roman"/>
          <w:bCs/>
          <w:sz w:val="20"/>
          <w:szCs w:val="20"/>
        </w:rPr>
      </w:pPr>
    </w:p>
    <w:p w14:paraId="3864DB7F" w14:textId="77777777" w:rsidR="00BF5476" w:rsidRPr="009712CB" w:rsidRDefault="00BF5476">
      <w:pPr>
        <w:rPr>
          <w:rFonts w:ascii="Times New Roman" w:hAnsi="Times New Roman" w:cs="Times New Roman"/>
          <w:bCs/>
          <w:sz w:val="20"/>
          <w:szCs w:val="20"/>
        </w:rPr>
      </w:pPr>
    </w:p>
    <w:p w14:paraId="3D99C7EB" w14:textId="77777777" w:rsidR="00BF5476" w:rsidRPr="009712CB" w:rsidRDefault="00BF5476">
      <w:pPr>
        <w:rPr>
          <w:rFonts w:ascii="Times New Roman" w:hAnsi="Times New Roman" w:cs="Times New Roman"/>
          <w:bCs/>
          <w:sz w:val="20"/>
          <w:szCs w:val="20"/>
        </w:rPr>
      </w:pPr>
    </w:p>
    <w:p w14:paraId="100123E6" w14:textId="77777777" w:rsidR="00BF5476" w:rsidRPr="009712CB" w:rsidRDefault="00BF5476">
      <w:pPr>
        <w:rPr>
          <w:rFonts w:ascii="Times New Roman" w:hAnsi="Times New Roman" w:cs="Times New Roman"/>
          <w:bCs/>
          <w:sz w:val="20"/>
          <w:szCs w:val="20"/>
        </w:rPr>
      </w:pPr>
    </w:p>
    <w:p w14:paraId="3B912096" w14:textId="77777777" w:rsidR="00BF5476" w:rsidRPr="009712CB" w:rsidRDefault="00BF5476">
      <w:pPr>
        <w:rPr>
          <w:rFonts w:ascii="Times New Roman" w:hAnsi="Times New Roman" w:cs="Times New Roman"/>
          <w:bCs/>
          <w:sz w:val="20"/>
          <w:szCs w:val="20"/>
        </w:rPr>
      </w:pPr>
    </w:p>
    <w:p w14:paraId="00971FEF" w14:textId="77777777" w:rsidR="00BF5476" w:rsidRPr="009712CB" w:rsidRDefault="00BF5476">
      <w:pPr>
        <w:rPr>
          <w:rFonts w:ascii="Times New Roman" w:hAnsi="Times New Roman" w:cs="Times New Roman"/>
          <w:bCs/>
          <w:sz w:val="20"/>
          <w:szCs w:val="20"/>
        </w:rPr>
      </w:pPr>
    </w:p>
    <w:p w14:paraId="3ACABC14" w14:textId="77777777" w:rsidR="00BF5476" w:rsidRPr="009712CB" w:rsidRDefault="00BF5476">
      <w:pPr>
        <w:rPr>
          <w:rFonts w:ascii="Times New Roman" w:hAnsi="Times New Roman" w:cs="Times New Roman"/>
          <w:bCs/>
          <w:sz w:val="20"/>
          <w:szCs w:val="20"/>
        </w:rPr>
      </w:pPr>
    </w:p>
    <w:p w14:paraId="46EB8841" w14:textId="77777777" w:rsidR="00BF5476" w:rsidRPr="009712CB" w:rsidRDefault="00BF5476">
      <w:pPr>
        <w:rPr>
          <w:rFonts w:ascii="Times New Roman" w:hAnsi="Times New Roman" w:cs="Times New Roman"/>
          <w:bCs/>
          <w:sz w:val="20"/>
          <w:szCs w:val="20"/>
        </w:rPr>
      </w:pPr>
    </w:p>
    <w:p w14:paraId="13C40C33" w14:textId="77777777" w:rsidR="00BF5476" w:rsidRPr="009712CB" w:rsidRDefault="00BF5476">
      <w:pPr>
        <w:rPr>
          <w:rFonts w:ascii="Times New Roman" w:hAnsi="Times New Roman" w:cs="Times New Roman"/>
          <w:bCs/>
          <w:sz w:val="20"/>
          <w:szCs w:val="20"/>
        </w:rPr>
      </w:pPr>
    </w:p>
    <w:p w14:paraId="61A7E5F4" w14:textId="77777777" w:rsidR="00BF5476" w:rsidRPr="009712CB" w:rsidRDefault="00BF5476">
      <w:pPr>
        <w:rPr>
          <w:rFonts w:ascii="Times New Roman" w:hAnsi="Times New Roman" w:cs="Times New Roman"/>
          <w:bCs/>
          <w:sz w:val="20"/>
          <w:szCs w:val="20"/>
        </w:rPr>
      </w:pPr>
    </w:p>
    <w:p w14:paraId="5C56D5EC" w14:textId="77777777" w:rsidR="00BF5476" w:rsidRPr="009712CB" w:rsidRDefault="00BF5476">
      <w:pPr>
        <w:rPr>
          <w:rFonts w:ascii="Times New Roman" w:hAnsi="Times New Roman" w:cs="Times New Roman"/>
          <w:bCs/>
          <w:sz w:val="20"/>
          <w:szCs w:val="20"/>
        </w:rPr>
      </w:pPr>
    </w:p>
    <w:p w14:paraId="1BB3914B" w14:textId="77777777" w:rsidR="00BF5476" w:rsidRPr="009712CB" w:rsidRDefault="00BF5476">
      <w:pPr>
        <w:rPr>
          <w:rFonts w:ascii="Times New Roman" w:hAnsi="Times New Roman" w:cs="Times New Roman"/>
          <w:bCs/>
          <w:sz w:val="20"/>
          <w:szCs w:val="20"/>
        </w:rPr>
      </w:pPr>
    </w:p>
    <w:p w14:paraId="2B8F2BC7" w14:textId="77777777" w:rsidR="00BF5476" w:rsidRPr="009712CB" w:rsidRDefault="00BF5476">
      <w:pPr>
        <w:rPr>
          <w:rFonts w:ascii="Times New Roman" w:hAnsi="Times New Roman" w:cs="Times New Roman"/>
          <w:bCs/>
          <w:sz w:val="20"/>
          <w:szCs w:val="20"/>
        </w:rPr>
      </w:pPr>
    </w:p>
    <w:p w14:paraId="23BA4482" w14:textId="77777777" w:rsidR="00BF5476" w:rsidRPr="009712CB" w:rsidRDefault="00BF5476">
      <w:pPr>
        <w:rPr>
          <w:rFonts w:ascii="Times New Roman" w:hAnsi="Times New Roman" w:cs="Times New Roman"/>
          <w:bCs/>
          <w:sz w:val="20"/>
          <w:szCs w:val="20"/>
        </w:rPr>
      </w:pPr>
    </w:p>
    <w:p w14:paraId="4B91747E" w14:textId="77777777" w:rsidR="00BF5476" w:rsidRPr="009712CB" w:rsidRDefault="00BF5476">
      <w:pPr>
        <w:rPr>
          <w:rFonts w:ascii="Times New Roman" w:hAnsi="Times New Roman" w:cs="Times New Roman"/>
          <w:bCs/>
          <w:sz w:val="20"/>
          <w:szCs w:val="20"/>
        </w:rPr>
      </w:pPr>
    </w:p>
    <w:p w14:paraId="3904619E" w14:textId="77777777" w:rsidR="00BF5476" w:rsidRPr="009712CB" w:rsidRDefault="00BF5476">
      <w:pPr>
        <w:rPr>
          <w:rFonts w:ascii="Times New Roman" w:hAnsi="Times New Roman" w:cs="Times New Roman"/>
          <w:bCs/>
          <w:sz w:val="20"/>
          <w:szCs w:val="20"/>
        </w:rPr>
      </w:pPr>
    </w:p>
    <w:p w14:paraId="3B9300D8" w14:textId="77777777" w:rsidR="00BF5476" w:rsidRPr="009712CB" w:rsidRDefault="00BF5476">
      <w:pPr>
        <w:rPr>
          <w:rFonts w:ascii="Times New Roman" w:hAnsi="Times New Roman" w:cs="Times New Roman"/>
          <w:bCs/>
          <w:sz w:val="20"/>
          <w:szCs w:val="20"/>
        </w:rPr>
      </w:pPr>
    </w:p>
    <w:p w14:paraId="4D7D0628" w14:textId="77777777" w:rsidR="00BF5476" w:rsidRPr="009712CB" w:rsidRDefault="00BF5476">
      <w:pPr>
        <w:rPr>
          <w:rFonts w:ascii="Times New Roman" w:hAnsi="Times New Roman" w:cs="Times New Roman"/>
          <w:bCs/>
          <w:sz w:val="20"/>
          <w:szCs w:val="20"/>
        </w:rPr>
      </w:pPr>
    </w:p>
    <w:p w14:paraId="25230823" w14:textId="77777777" w:rsidR="00BF5476" w:rsidRPr="009712CB" w:rsidRDefault="00BF5476">
      <w:pPr>
        <w:rPr>
          <w:rFonts w:ascii="Times New Roman" w:hAnsi="Times New Roman" w:cs="Times New Roman"/>
          <w:bCs/>
          <w:sz w:val="20"/>
          <w:szCs w:val="20"/>
        </w:rPr>
      </w:pPr>
    </w:p>
    <w:p w14:paraId="7A922CF6" w14:textId="77777777" w:rsidR="00BF5476" w:rsidRPr="009712CB" w:rsidRDefault="00BF5476">
      <w:pPr>
        <w:rPr>
          <w:rFonts w:ascii="Times New Roman" w:hAnsi="Times New Roman" w:cs="Times New Roman"/>
          <w:bCs/>
          <w:sz w:val="20"/>
          <w:szCs w:val="20"/>
        </w:rPr>
      </w:pPr>
    </w:p>
    <w:p w14:paraId="4A8B91E0" w14:textId="77777777" w:rsidR="00BF5476" w:rsidRPr="009712CB" w:rsidRDefault="00BF5476">
      <w:pPr>
        <w:rPr>
          <w:rFonts w:ascii="Times New Roman" w:hAnsi="Times New Roman" w:cs="Times New Roman"/>
          <w:bCs/>
          <w:sz w:val="20"/>
          <w:szCs w:val="20"/>
        </w:rPr>
      </w:pPr>
    </w:p>
    <w:p w14:paraId="7780D6D3" w14:textId="77777777" w:rsidR="00BF5476" w:rsidRPr="009712CB" w:rsidRDefault="00BF5476">
      <w:pPr>
        <w:rPr>
          <w:rFonts w:ascii="Times New Roman" w:hAnsi="Times New Roman" w:cs="Times New Roman"/>
          <w:bCs/>
          <w:sz w:val="20"/>
          <w:szCs w:val="20"/>
        </w:rPr>
      </w:pPr>
    </w:p>
    <w:p w14:paraId="75248FD7" w14:textId="77777777" w:rsidR="00BF5476" w:rsidRPr="009712CB" w:rsidRDefault="00BF5476">
      <w:pPr>
        <w:rPr>
          <w:rFonts w:ascii="Times New Roman" w:hAnsi="Times New Roman" w:cs="Times New Roman"/>
          <w:bCs/>
          <w:sz w:val="20"/>
          <w:szCs w:val="20"/>
        </w:rPr>
      </w:pPr>
    </w:p>
    <w:p w14:paraId="4750BA08" w14:textId="77777777" w:rsidR="00BF5476" w:rsidRPr="009712CB" w:rsidRDefault="00BF5476">
      <w:pPr>
        <w:rPr>
          <w:rFonts w:ascii="Times New Roman" w:hAnsi="Times New Roman" w:cs="Times New Roman"/>
          <w:bCs/>
          <w:sz w:val="20"/>
          <w:szCs w:val="20"/>
        </w:rPr>
      </w:pPr>
    </w:p>
    <w:p w14:paraId="014B9A02" w14:textId="77777777" w:rsidR="00BF5476" w:rsidRPr="009712CB" w:rsidRDefault="00BF5476">
      <w:pPr>
        <w:rPr>
          <w:rFonts w:ascii="Times New Roman" w:hAnsi="Times New Roman" w:cs="Times New Roman"/>
          <w:bCs/>
          <w:sz w:val="20"/>
          <w:szCs w:val="20"/>
        </w:rPr>
      </w:pPr>
    </w:p>
    <w:p w14:paraId="16B09404" w14:textId="77777777" w:rsidR="00BF5476" w:rsidRPr="009712CB" w:rsidRDefault="00BF5476">
      <w:pPr>
        <w:rPr>
          <w:rFonts w:ascii="Times New Roman" w:hAnsi="Times New Roman" w:cs="Times New Roman"/>
          <w:bCs/>
          <w:sz w:val="20"/>
          <w:szCs w:val="20"/>
        </w:rPr>
      </w:pPr>
    </w:p>
    <w:p w14:paraId="04D8CDBF" w14:textId="77777777" w:rsidR="00BF5476" w:rsidRPr="009712CB" w:rsidRDefault="00BF5476">
      <w:pPr>
        <w:rPr>
          <w:rFonts w:ascii="Times New Roman" w:hAnsi="Times New Roman" w:cs="Times New Roman"/>
          <w:bCs/>
          <w:sz w:val="20"/>
          <w:szCs w:val="20"/>
        </w:rPr>
      </w:pPr>
    </w:p>
    <w:p w14:paraId="0AC77550" w14:textId="77777777" w:rsidR="00BF5476" w:rsidRPr="009712CB" w:rsidRDefault="00BF5476">
      <w:pPr>
        <w:rPr>
          <w:rFonts w:ascii="Times New Roman" w:hAnsi="Times New Roman" w:cs="Times New Roman"/>
          <w:bCs/>
          <w:sz w:val="20"/>
          <w:szCs w:val="20"/>
        </w:rPr>
      </w:pPr>
    </w:p>
    <w:p w14:paraId="24B55FD9" w14:textId="77777777" w:rsidR="00BF5476" w:rsidRPr="009712CB" w:rsidRDefault="00BF5476">
      <w:pPr>
        <w:rPr>
          <w:rFonts w:ascii="Times New Roman" w:hAnsi="Times New Roman" w:cs="Times New Roman"/>
          <w:bCs/>
          <w:sz w:val="20"/>
          <w:szCs w:val="20"/>
        </w:rPr>
      </w:pPr>
    </w:p>
    <w:p w14:paraId="1ABF707D" w14:textId="77777777" w:rsidR="00BF5476" w:rsidRPr="009712CB" w:rsidRDefault="00BF5476">
      <w:pPr>
        <w:rPr>
          <w:rFonts w:ascii="Times New Roman" w:hAnsi="Times New Roman" w:cs="Times New Roman"/>
          <w:bCs/>
          <w:sz w:val="20"/>
          <w:szCs w:val="20"/>
        </w:rPr>
      </w:pPr>
    </w:p>
    <w:p w14:paraId="1E36EAF7" w14:textId="77777777" w:rsidR="00BF5476" w:rsidRPr="009712CB" w:rsidRDefault="00BF5476">
      <w:pPr>
        <w:rPr>
          <w:rFonts w:ascii="Times New Roman" w:hAnsi="Times New Roman" w:cs="Times New Roman"/>
          <w:bCs/>
          <w:sz w:val="20"/>
          <w:szCs w:val="20"/>
        </w:rPr>
      </w:pPr>
    </w:p>
    <w:p w14:paraId="7301F834" w14:textId="77777777" w:rsidR="00BF5476" w:rsidRPr="009712CB" w:rsidRDefault="00BF5476">
      <w:pPr>
        <w:rPr>
          <w:rFonts w:ascii="Times New Roman" w:hAnsi="Times New Roman" w:cs="Times New Roman"/>
          <w:bCs/>
          <w:sz w:val="20"/>
          <w:szCs w:val="20"/>
        </w:rPr>
      </w:pPr>
    </w:p>
    <w:p w14:paraId="1A9D7662" w14:textId="77777777" w:rsidR="00BF5476" w:rsidRPr="009712CB" w:rsidRDefault="00BF5476">
      <w:pPr>
        <w:rPr>
          <w:rFonts w:ascii="Times New Roman" w:hAnsi="Times New Roman" w:cs="Times New Roman"/>
          <w:bCs/>
          <w:sz w:val="20"/>
          <w:szCs w:val="20"/>
        </w:rPr>
      </w:pPr>
    </w:p>
    <w:p w14:paraId="72F79BA2" w14:textId="77777777" w:rsidR="00BF5476" w:rsidRPr="009712CB" w:rsidRDefault="00BF5476">
      <w:pPr>
        <w:rPr>
          <w:rFonts w:ascii="Times New Roman" w:hAnsi="Times New Roman" w:cs="Times New Roman"/>
          <w:bCs/>
          <w:sz w:val="20"/>
          <w:szCs w:val="20"/>
        </w:rPr>
      </w:pPr>
    </w:p>
    <w:p w14:paraId="4DF7708B" w14:textId="77777777" w:rsidR="00BF5476" w:rsidRPr="009712CB" w:rsidRDefault="00BF5476">
      <w:pPr>
        <w:rPr>
          <w:rFonts w:ascii="Times New Roman" w:hAnsi="Times New Roman" w:cs="Times New Roman"/>
          <w:bCs/>
          <w:sz w:val="20"/>
          <w:szCs w:val="20"/>
        </w:rPr>
      </w:pPr>
    </w:p>
    <w:p w14:paraId="307BBC89" w14:textId="77777777" w:rsidR="00BF5476" w:rsidRPr="009712CB" w:rsidRDefault="00BF5476">
      <w:pPr>
        <w:rPr>
          <w:rFonts w:ascii="Times New Roman" w:hAnsi="Times New Roman" w:cs="Times New Roman"/>
          <w:bCs/>
          <w:sz w:val="20"/>
          <w:szCs w:val="20"/>
        </w:rPr>
      </w:pPr>
    </w:p>
    <w:p w14:paraId="4CA62AE6" w14:textId="77777777" w:rsidR="00A95FB7" w:rsidRPr="009712CB" w:rsidRDefault="00A95FB7">
      <w:pPr>
        <w:rPr>
          <w:rFonts w:ascii="Times New Roman" w:hAnsi="Times New Roman" w:cs="Times New Roman"/>
          <w:bCs/>
          <w:sz w:val="20"/>
          <w:szCs w:val="20"/>
        </w:rPr>
      </w:pPr>
    </w:p>
    <w:p w14:paraId="3941001E" w14:textId="6A2FA801"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sidRPr="009712CB">
        <w:rPr>
          <w:rFonts w:ascii="Times New Roman" w:hAnsi="Times New Roman" w:cs="Times New Roman"/>
          <w:bCs/>
          <w:sz w:val="20"/>
          <w:szCs w:val="20"/>
        </w:rPr>
        <w:t>1</w:t>
      </w:r>
      <w:r w:rsidRPr="009712CB">
        <w:rPr>
          <w:rFonts w:ascii="Times New Roman" w:hAnsi="Times New Roman" w:cs="Times New Roman"/>
          <w:bCs/>
          <w:sz w:val="20"/>
          <w:szCs w:val="20"/>
        </w:rPr>
        <w:t xml:space="preserve">. Forest plot on </w:t>
      </w:r>
      <w:r w:rsidR="002C7FAB" w:rsidRPr="009712CB">
        <w:rPr>
          <w:rFonts w:ascii="Times New Roman" w:hAnsi="Times New Roman" w:cs="Times New Roman"/>
          <w:bCs/>
          <w:sz w:val="20"/>
          <w:szCs w:val="20"/>
        </w:rPr>
        <w:t>S</w:t>
      </w:r>
      <w:r w:rsidRPr="009712CB">
        <w:rPr>
          <w:rFonts w:ascii="Times New Roman" w:hAnsi="Times New Roman" w:cs="Times New Roman"/>
          <w:bCs/>
          <w:sz w:val="20"/>
          <w:szCs w:val="20"/>
        </w:rPr>
        <w:t>AEs</w:t>
      </w:r>
      <w:r w:rsidR="00A95FB7" w:rsidRPr="009712CB">
        <w:rPr>
          <w:rFonts w:ascii="Times New Roman" w:hAnsi="Times New Roman" w:cs="Times New Roman"/>
          <w:bCs/>
          <w:sz w:val="20"/>
          <w:szCs w:val="20"/>
        </w:rPr>
        <w:t>.</w:t>
      </w:r>
    </w:p>
    <w:p w14:paraId="0DAE43FD" w14:textId="11A01FA9" w:rsidR="001C2BE3" w:rsidRPr="009712CB" w:rsidRDefault="001C2BE3">
      <w:pPr>
        <w:rPr>
          <w:rFonts w:ascii="Times New Roman" w:hAnsi="Times New Roman" w:cs="Times New Roman"/>
        </w:rPr>
      </w:pPr>
    </w:p>
    <w:p w14:paraId="7172F728" w14:textId="619A670F" w:rsidR="001C2BE3" w:rsidRPr="009712CB" w:rsidRDefault="00AF066B">
      <w:pPr>
        <w:rPr>
          <w:rFonts w:ascii="Times New Roman" w:hAnsi="Times New Roman" w:cs="Times New Roman"/>
          <w:sz w:val="32"/>
          <w:szCs w:val="32"/>
        </w:rPr>
      </w:pPr>
      <w:r w:rsidRPr="009712CB">
        <w:rPr>
          <w:rFonts w:ascii="Times New Roman" w:hAnsi="Times New Roman" w:cs="Times New Roman"/>
          <w:noProof/>
          <w:sz w:val="32"/>
          <w:szCs w:val="32"/>
        </w:rPr>
        <w:drawing>
          <wp:inline distT="0" distB="0" distL="0" distR="0" wp14:anchorId="7B7083E9" wp14:editId="41F2F124">
            <wp:extent cx="6969760" cy="2919681"/>
            <wp:effectExtent l="0" t="0" r="2540" b="0"/>
            <wp:docPr id="11741893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89314" name="图片 1174189314"/>
                    <pic:cNvPicPr/>
                  </pic:nvPicPr>
                  <pic:blipFill rotWithShape="1">
                    <a:blip r:embed="rId19" cstate="print">
                      <a:extLst>
                        <a:ext uri="{28A0092B-C50C-407E-A947-70E740481C1C}">
                          <a14:useLocalDpi xmlns:a14="http://schemas.microsoft.com/office/drawing/2010/main" val="0"/>
                        </a:ext>
                      </a:extLst>
                    </a:blip>
                    <a:srcRect t="7019"/>
                    <a:stretch/>
                  </pic:blipFill>
                  <pic:spPr bwMode="auto">
                    <a:xfrm>
                      <a:off x="0" y="0"/>
                      <a:ext cx="6969760" cy="2919681"/>
                    </a:xfrm>
                    <a:prstGeom prst="rect">
                      <a:avLst/>
                    </a:prstGeom>
                    <a:ln>
                      <a:noFill/>
                    </a:ln>
                    <a:extLst>
                      <a:ext uri="{53640926-AAD7-44D8-BBD7-CCE9431645EC}">
                        <a14:shadowObscured xmlns:a14="http://schemas.microsoft.com/office/drawing/2010/main"/>
                      </a:ext>
                    </a:extLst>
                  </pic:spPr>
                </pic:pic>
              </a:graphicData>
            </a:graphic>
          </wp:inline>
        </w:drawing>
      </w:r>
    </w:p>
    <w:p w14:paraId="6280A6DA" w14:textId="77777777" w:rsidR="001C2BE3" w:rsidRPr="009712CB" w:rsidRDefault="001C2BE3">
      <w:pPr>
        <w:rPr>
          <w:rFonts w:ascii="Times New Roman" w:hAnsi="Times New Roman" w:cs="Times New Roman"/>
          <w:sz w:val="32"/>
          <w:szCs w:val="32"/>
        </w:rPr>
      </w:pPr>
    </w:p>
    <w:p w14:paraId="7C8DD3A1" w14:textId="77777777" w:rsidR="001C2BE3" w:rsidRPr="009712CB" w:rsidRDefault="001C2BE3">
      <w:pPr>
        <w:rPr>
          <w:rFonts w:ascii="Times New Roman" w:hAnsi="Times New Roman" w:cs="Times New Roman"/>
          <w:sz w:val="32"/>
          <w:szCs w:val="32"/>
        </w:rPr>
      </w:pPr>
    </w:p>
    <w:p w14:paraId="62D1D380" w14:textId="77777777" w:rsidR="002C7FAB" w:rsidRPr="009712CB" w:rsidRDefault="002C7FAB">
      <w:pPr>
        <w:rPr>
          <w:rFonts w:ascii="Times New Roman" w:hAnsi="Times New Roman" w:cs="Times New Roman"/>
          <w:bCs/>
          <w:sz w:val="20"/>
          <w:szCs w:val="20"/>
        </w:rPr>
      </w:pPr>
    </w:p>
    <w:p w14:paraId="09FFEEE5" w14:textId="77777777" w:rsidR="00AF066B" w:rsidRPr="009712CB" w:rsidRDefault="00AF066B">
      <w:pPr>
        <w:rPr>
          <w:rFonts w:ascii="Times New Roman" w:hAnsi="Times New Roman" w:cs="Times New Roman"/>
          <w:bCs/>
          <w:sz w:val="20"/>
          <w:szCs w:val="20"/>
        </w:rPr>
      </w:pPr>
    </w:p>
    <w:p w14:paraId="49E0FF04" w14:textId="77777777" w:rsidR="00AF066B" w:rsidRPr="009712CB" w:rsidRDefault="00AF066B">
      <w:pPr>
        <w:rPr>
          <w:rFonts w:ascii="Times New Roman" w:hAnsi="Times New Roman" w:cs="Times New Roman"/>
          <w:bCs/>
          <w:sz w:val="20"/>
          <w:szCs w:val="20"/>
        </w:rPr>
      </w:pPr>
    </w:p>
    <w:p w14:paraId="3D6EE5D7" w14:textId="77777777" w:rsidR="00AF066B" w:rsidRPr="009712CB" w:rsidRDefault="00AF066B">
      <w:pPr>
        <w:rPr>
          <w:rFonts w:ascii="Times New Roman" w:hAnsi="Times New Roman" w:cs="Times New Roman"/>
          <w:bCs/>
          <w:sz w:val="20"/>
          <w:szCs w:val="20"/>
        </w:rPr>
      </w:pPr>
    </w:p>
    <w:p w14:paraId="0898079D" w14:textId="77777777" w:rsidR="00AF066B" w:rsidRPr="009712CB" w:rsidRDefault="00AF066B">
      <w:pPr>
        <w:rPr>
          <w:rFonts w:ascii="Times New Roman" w:hAnsi="Times New Roman" w:cs="Times New Roman"/>
          <w:bCs/>
          <w:sz w:val="20"/>
          <w:szCs w:val="20"/>
        </w:rPr>
      </w:pPr>
    </w:p>
    <w:p w14:paraId="0EA1966D" w14:textId="77777777" w:rsidR="00AF066B" w:rsidRPr="009712CB" w:rsidRDefault="00AF066B">
      <w:pPr>
        <w:rPr>
          <w:rFonts w:ascii="Times New Roman" w:hAnsi="Times New Roman" w:cs="Times New Roman"/>
          <w:bCs/>
          <w:sz w:val="20"/>
          <w:szCs w:val="20"/>
        </w:rPr>
      </w:pPr>
    </w:p>
    <w:p w14:paraId="6DCE0569" w14:textId="77777777" w:rsidR="00AF066B" w:rsidRPr="009712CB" w:rsidRDefault="00AF066B">
      <w:pPr>
        <w:rPr>
          <w:rFonts w:ascii="Times New Roman" w:hAnsi="Times New Roman" w:cs="Times New Roman"/>
          <w:bCs/>
          <w:sz w:val="20"/>
          <w:szCs w:val="20"/>
        </w:rPr>
      </w:pPr>
    </w:p>
    <w:p w14:paraId="403C4B3D" w14:textId="77777777" w:rsidR="00AF066B" w:rsidRPr="009712CB" w:rsidRDefault="00AF066B">
      <w:pPr>
        <w:rPr>
          <w:rFonts w:ascii="Times New Roman" w:hAnsi="Times New Roman" w:cs="Times New Roman"/>
          <w:bCs/>
          <w:sz w:val="20"/>
          <w:szCs w:val="20"/>
        </w:rPr>
      </w:pPr>
    </w:p>
    <w:p w14:paraId="12DF97CB" w14:textId="77777777" w:rsidR="00AF066B" w:rsidRPr="009712CB" w:rsidRDefault="00AF066B">
      <w:pPr>
        <w:rPr>
          <w:rFonts w:ascii="Times New Roman" w:hAnsi="Times New Roman" w:cs="Times New Roman"/>
          <w:bCs/>
          <w:sz w:val="20"/>
          <w:szCs w:val="20"/>
        </w:rPr>
      </w:pPr>
    </w:p>
    <w:p w14:paraId="113E7F05" w14:textId="77777777" w:rsidR="00AF066B" w:rsidRPr="009712CB" w:rsidRDefault="00AF066B">
      <w:pPr>
        <w:rPr>
          <w:rFonts w:ascii="Times New Roman" w:hAnsi="Times New Roman" w:cs="Times New Roman"/>
          <w:bCs/>
          <w:sz w:val="20"/>
          <w:szCs w:val="20"/>
        </w:rPr>
      </w:pPr>
    </w:p>
    <w:p w14:paraId="5DA7E3FE" w14:textId="77777777" w:rsidR="00AF066B" w:rsidRPr="009712CB" w:rsidRDefault="00AF066B">
      <w:pPr>
        <w:rPr>
          <w:rFonts w:ascii="Times New Roman" w:hAnsi="Times New Roman" w:cs="Times New Roman"/>
          <w:bCs/>
          <w:sz w:val="20"/>
          <w:szCs w:val="20"/>
        </w:rPr>
      </w:pPr>
    </w:p>
    <w:p w14:paraId="6704610E" w14:textId="77777777" w:rsidR="00AF066B" w:rsidRPr="009712CB" w:rsidRDefault="00AF066B">
      <w:pPr>
        <w:rPr>
          <w:rFonts w:ascii="Times New Roman" w:hAnsi="Times New Roman" w:cs="Times New Roman"/>
          <w:bCs/>
          <w:sz w:val="20"/>
          <w:szCs w:val="20"/>
        </w:rPr>
      </w:pPr>
    </w:p>
    <w:p w14:paraId="775F7BEA" w14:textId="77777777" w:rsidR="00AF066B" w:rsidRPr="009712CB" w:rsidRDefault="00AF066B">
      <w:pPr>
        <w:rPr>
          <w:rFonts w:ascii="Times New Roman" w:hAnsi="Times New Roman" w:cs="Times New Roman"/>
          <w:bCs/>
          <w:sz w:val="20"/>
          <w:szCs w:val="20"/>
        </w:rPr>
      </w:pPr>
    </w:p>
    <w:p w14:paraId="024E5695" w14:textId="77777777" w:rsidR="00AF066B" w:rsidRPr="009712CB" w:rsidRDefault="00AF066B">
      <w:pPr>
        <w:rPr>
          <w:rFonts w:ascii="Times New Roman" w:hAnsi="Times New Roman" w:cs="Times New Roman"/>
          <w:bCs/>
          <w:sz w:val="20"/>
          <w:szCs w:val="20"/>
        </w:rPr>
      </w:pPr>
    </w:p>
    <w:p w14:paraId="7945F8B6" w14:textId="77777777" w:rsidR="00AF066B" w:rsidRPr="009712CB" w:rsidRDefault="00AF066B">
      <w:pPr>
        <w:rPr>
          <w:rFonts w:ascii="Times New Roman" w:hAnsi="Times New Roman" w:cs="Times New Roman"/>
          <w:bCs/>
          <w:sz w:val="20"/>
          <w:szCs w:val="20"/>
        </w:rPr>
      </w:pPr>
    </w:p>
    <w:p w14:paraId="5B657EB0" w14:textId="77777777" w:rsidR="00AF066B" w:rsidRPr="009712CB" w:rsidRDefault="00AF066B">
      <w:pPr>
        <w:rPr>
          <w:rFonts w:ascii="Times New Roman" w:hAnsi="Times New Roman" w:cs="Times New Roman"/>
          <w:bCs/>
          <w:sz w:val="20"/>
          <w:szCs w:val="20"/>
        </w:rPr>
      </w:pPr>
    </w:p>
    <w:p w14:paraId="307754D6" w14:textId="77777777" w:rsidR="00AF066B" w:rsidRPr="009712CB" w:rsidRDefault="00AF066B">
      <w:pPr>
        <w:rPr>
          <w:rFonts w:ascii="Times New Roman" w:hAnsi="Times New Roman" w:cs="Times New Roman"/>
          <w:bCs/>
          <w:sz w:val="20"/>
          <w:szCs w:val="20"/>
        </w:rPr>
      </w:pPr>
    </w:p>
    <w:p w14:paraId="760EAFB0" w14:textId="77777777" w:rsidR="00AF066B" w:rsidRPr="009712CB" w:rsidRDefault="00AF066B">
      <w:pPr>
        <w:rPr>
          <w:rFonts w:ascii="Times New Roman" w:hAnsi="Times New Roman" w:cs="Times New Roman"/>
          <w:bCs/>
          <w:sz w:val="20"/>
          <w:szCs w:val="20"/>
        </w:rPr>
      </w:pPr>
    </w:p>
    <w:p w14:paraId="6A603D90" w14:textId="77777777" w:rsidR="00AF066B" w:rsidRPr="009712CB" w:rsidRDefault="00AF066B">
      <w:pPr>
        <w:rPr>
          <w:rFonts w:ascii="Times New Roman" w:hAnsi="Times New Roman" w:cs="Times New Roman"/>
          <w:bCs/>
          <w:sz w:val="20"/>
          <w:szCs w:val="20"/>
        </w:rPr>
      </w:pPr>
    </w:p>
    <w:p w14:paraId="197BDF32" w14:textId="77777777" w:rsidR="00AF066B" w:rsidRPr="009712CB" w:rsidRDefault="00AF066B">
      <w:pPr>
        <w:rPr>
          <w:rFonts w:ascii="Times New Roman" w:hAnsi="Times New Roman" w:cs="Times New Roman"/>
          <w:bCs/>
          <w:sz w:val="20"/>
          <w:szCs w:val="20"/>
        </w:rPr>
      </w:pPr>
    </w:p>
    <w:p w14:paraId="363FFB15" w14:textId="77777777" w:rsidR="00AF066B" w:rsidRPr="009712CB" w:rsidRDefault="00AF066B">
      <w:pPr>
        <w:rPr>
          <w:rFonts w:ascii="Times New Roman" w:hAnsi="Times New Roman" w:cs="Times New Roman"/>
          <w:bCs/>
          <w:sz w:val="20"/>
          <w:szCs w:val="20"/>
        </w:rPr>
      </w:pPr>
    </w:p>
    <w:p w14:paraId="148EEE55" w14:textId="77777777" w:rsidR="00AF066B" w:rsidRPr="009712CB" w:rsidRDefault="00AF066B">
      <w:pPr>
        <w:rPr>
          <w:rFonts w:ascii="Times New Roman" w:hAnsi="Times New Roman" w:cs="Times New Roman"/>
          <w:bCs/>
          <w:sz w:val="20"/>
          <w:szCs w:val="20"/>
        </w:rPr>
      </w:pPr>
    </w:p>
    <w:p w14:paraId="5706907D" w14:textId="77777777" w:rsidR="00AF066B" w:rsidRPr="009712CB" w:rsidRDefault="00AF066B">
      <w:pPr>
        <w:rPr>
          <w:rFonts w:ascii="Times New Roman" w:hAnsi="Times New Roman" w:cs="Times New Roman"/>
          <w:bCs/>
          <w:sz w:val="20"/>
          <w:szCs w:val="20"/>
        </w:rPr>
      </w:pPr>
    </w:p>
    <w:p w14:paraId="41E9C51F" w14:textId="77777777" w:rsidR="00AF066B" w:rsidRPr="009712CB" w:rsidRDefault="00AF066B">
      <w:pPr>
        <w:rPr>
          <w:rFonts w:ascii="Times New Roman" w:hAnsi="Times New Roman" w:cs="Times New Roman"/>
          <w:bCs/>
          <w:sz w:val="20"/>
          <w:szCs w:val="20"/>
        </w:rPr>
      </w:pPr>
    </w:p>
    <w:p w14:paraId="5D92AC79" w14:textId="77777777" w:rsidR="00AF066B" w:rsidRPr="009712CB" w:rsidRDefault="00AF066B">
      <w:pPr>
        <w:rPr>
          <w:rFonts w:ascii="Times New Roman" w:hAnsi="Times New Roman" w:cs="Times New Roman"/>
          <w:bCs/>
          <w:sz w:val="20"/>
          <w:szCs w:val="20"/>
        </w:rPr>
      </w:pPr>
    </w:p>
    <w:p w14:paraId="28C465E1" w14:textId="77777777" w:rsidR="00AF066B" w:rsidRPr="009712CB" w:rsidRDefault="00AF066B">
      <w:pPr>
        <w:rPr>
          <w:rFonts w:ascii="Times New Roman" w:hAnsi="Times New Roman" w:cs="Times New Roman"/>
          <w:bCs/>
          <w:sz w:val="20"/>
          <w:szCs w:val="20"/>
        </w:rPr>
      </w:pPr>
    </w:p>
    <w:p w14:paraId="37284B6F" w14:textId="77777777" w:rsidR="00AF066B" w:rsidRPr="009712CB" w:rsidRDefault="00AF066B">
      <w:pPr>
        <w:rPr>
          <w:rFonts w:ascii="Times New Roman" w:hAnsi="Times New Roman" w:cs="Times New Roman"/>
          <w:bCs/>
          <w:sz w:val="20"/>
          <w:szCs w:val="20"/>
        </w:rPr>
      </w:pPr>
    </w:p>
    <w:p w14:paraId="578693B0" w14:textId="77777777" w:rsidR="00AF066B" w:rsidRPr="009712CB" w:rsidRDefault="00AF066B">
      <w:pPr>
        <w:rPr>
          <w:rFonts w:ascii="Times New Roman" w:hAnsi="Times New Roman" w:cs="Times New Roman"/>
          <w:bCs/>
          <w:sz w:val="20"/>
          <w:szCs w:val="20"/>
        </w:rPr>
      </w:pPr>
    </w:p>
    <w:p w14:paraId="0D8EE742" w14:textId="77777777" w:rsidR="00AF066B" w:rsidRPr="009712CB" w:rsidRDefault="00AF066B">
      <w:pPr>
        <w:rPr>
          <w:rFonts w:ascii="Times New Roman" w:hAnsi="Times New Roman" w:cs="Times New Roman"/>
          <w:bCs/>
          <w:sz w:val="20"/>
          <w:szCs w:val="20"/>
        </w:rPr>
      </w:pPr>
    </w:p>
    <w:p w14:paraId="31C2698C" w14:textId="77777777" w:rsidR="00AF066B" w:rsidRPr="009712CB" w:rsidRDefault="00AF066B">
      <w:pPr>
        <w:rPr>
          <w:rFonts w:ascii="Times New Roman" w:hAnsi="Times New Roman" w:cs="Times New Roman"/>
          <w:bCs/>
          <w:sz w:val="20"/>
          <w:szCs w:val="20"/>
        </w:rPr>
      </w:pPr>
    </w:p>
    <w:p w14:paraId="52972059" w14:textId="77777777" w:rsidR="00AF066B" w:rsidRPr="009712CB" w:rsidRDefault="00AF066B">
      <w:pPr>
        <w:rPr>
          <w:rFonts w:ascii="Times New Roman" w:hAnsi="Times New Roman" w:cs="Times New Roman"/>
          <w:bCs/>
          <w:sz w:val="20"/>
          <w:szCs w:val="20"/>
        </w:rPr>
      </w:pPr>
    </w:p>
    <w:p w14:paraId="1D441383" w14:textId="77777777" w:rsidR="00AF066B" w:rsidRPr="009712CB" w:rsidRDefault="00AF066B">
      <w:pPr>
        <w:rPr>
          <w:rFonts w:ascii="Times New Roman" w:hAnsi="Times New Roman" w:cs="Times New Roman"/>
          <w:bCs/>
          <w:sz w:val="20"/>
          <w:szCs w:val="20"/>
        </w:rPr>
      </w:pPr>
    </w:p>
    <w:p w14:paraId="2C6A63E6" w14:textId="77777777" w:rsidR="00AF066B" w:rsidRPr="009712CB" w:rsidRDefault="00AF066B">
      <w:pPr>
        <w:rPr>
          <w:rFonts w:ascii="Times New Roman" w:hAnsi="Times New Roman" w:cs="Times New Roman"/>
          <w:bCs/>
          <w:sz w:val="20"/>
          <w:szCs w:val="20"/>
        </w:rPr>
      </w:pPr>
    </w:p>
    <w:p w14:paraId="6CDAD166" w14:textId="77777777" w:rsidR="00AF066B" w:rsidRPr="009712CB" w:rsidRDefault="00AF066B">
      <w:pPr>
        <w:rPr>
          <w:rFonts w:ascii="Times New Roman" w:hAnsi="Times New Roman" w:cs="Times New Roman"/>
          <w:bCs/>
          <w:sz w:val="20"/>
          <w:szCs w:val="20"/>
        </w:rPr>
      </w:pPr>
    </w:p>
    <w:p w14:paraId="0008D18C" w14:textId="77777777" w:rsidR="00AF066B" w:rsidRPr="009712CB" w:rsidRDefault="00AF066B">
      <w:pPr>
        <w:rPr>
          <w:rFonts w:ascii="Times New Roman" w:hAnsi="Times New Roman" w:cs="Times New Roman"/>
          <w:bCs/>
          <w:sz w:val="20"/>
          <w:szCs w:val="20"/>
        </w:rPr>
      </w:pPr>
    </w:p>
    <w:p w14:paraId="6B88E4C3" w14:textId="77777777" w:rsidR="00AF066B" w:rsidRPr="009712CB" w:rsidRDefault="00AF066B">
      <w:pPr>
        <w:rPr>
          <w:rFonts w:ascii="Times New Roman" w:hAnsi="Times New Roman" w:cs="Times New Roman"/>
          <w:bCs/>
          <w:sz w:val="20"/>
          <w:szCs w:val="20"/>
        </w:rPr>
      </w:pPr>
    </w:p>
    <w:p w14:paraId="2BE7A478" w14:textId="77777777" w:rsidR="00AF066B" w:rsidRPr="009712CB" w:rsidRDefault="00AF066B">
      <w:pPr>
        <w:rPr>
          <w:rFonts w:ascii="Times New Roman" w:hAnsi="Times New Roman" w:cs="Times New Roman"/>
          <w:bCs/>
          <w:sz w:val="20"/>
          <w:szCs w:val="20"/>
        </w:rPr>
      </w:pPr>
    </w:p>
    <w:p w14:paraId="1D58EB81" w14:textId="77777777" w:rsidR="00AF066B" w:rsidRPr="009712CB" w:rsidRDefault="00AF066B">
      <w:pPr>
        <w:rPr>
          <w:rFonts w:ascii="Times New Roman" w:hAnsi="Times New Roman" w:cs="Times New Roman"/>
          <w:bCs/>
          <w:sz w:val="20"/>
          <w:szCs w:val="20"/>
        </w:rPr>
      </w:pPr>
    </w:p>
    <w:p w14:paraId="40529734" w14:textId="77777777" w:rsidR="00AF066B" w:rsidRPr="009712CB" w:rsidRDefault="00AF066B">
      <w:pPr>
        <w:rPr>
          <w:rFonts w:ascii="Times New Roman" w:hAnsi="Times New Roman" w:cs="Times New Roman"/>
          <w:bCs/>
          <w:sz w:val="20"/>
          <w:szCs w:val="20"/>
        </w:rPr>
      </w:pPr>
    </w:p>
    <w:p w14:paraId="764D46A4" w14:textId="77777777" w:rsidR="00AF066B" w:rsidRPr="009712CB" w:rsidRDefault="00AF066B">
      <w:pPr>
        <w:rPr>
          <w:rFonts w:ascii="Times New Roman" w:hAnsi="Times New Roman" w:cs="Times New Roman"/>
          <w:bCs/>
          <w:sz w:val="20"/>
          <w:szCs w:val="20"/>
        </w:rPr>
      </w:pPr>
    </w:p>
    <w:p w14:paraId="32D82008" w14:textId="77777777" w:rsidR="00AF066B" w:rsidRPr="009712CB" w:rsidRDefault="00AF066B">
      <w:pPr>
        <w:rPr>
          <w:rFonts w:ascii="Times New Roman" w:hAnsi="Times New Roman" w:cs="Times New Roman"/>
          <w:bCs/>
          <w:sz w:val="20"/>
          <w:szCs w:val="20"/>
        </w:rPr>
      </w:pPr>
    </w:p>
    <w:p w14:paraId="2BB772D1" w14:textId="77777777" w:rsidR="00AF066B" w:rsidRPr="009712CB" w:rsidRDefault="00AF066B">
      <w:pPr>
        <w:rPr>
          <w:rFonts w:ascii="Times New Roman" w:hAnsi="Times New Roman" w:cs="Times New Roman"/>
          <w:bCs/>
          <w:sz w:val="20"/>
          <w:szCs w:val="20"/>
        </w:rPr>
      </w:pPr>
    </w:p>
    <w:p w14:paraId="6DBCC458" w14:textId="77777777" w:rsidR="00AF066B" w:rsidRPr="009712CB" w:rsidRDefault="00AF066B">
      <w:pPr>
        <w:rPr>
          <w:rFonts w:ascii="Times New Roman" w:hAnsi="Times New Roman" w:cs="Times New Roman"/>
          <w:bCs/>
          <w:sz w:val="20"/>
          <w:szCs w:val="20"/>
        </w:rPr>
      </w:pPr>
    </w:p>
    <w:p w14:paraId="0CE8519E" w14:textId="77777777" w:rsidR="00AF066B" w:rsidRPr="009712CB" w:rsidRDefault="00AF066B">
      <w:pPr>
        <w:rPr>
          <w:rFonts w:ascii="Times New Roman" w:hAnsi="Times New Roman" w:cs="Times New Roman"/>
          <w:bCs/>
          <w:sz w:val="20"/>
          <w:szCs w:val="20"/>
        </w:rPr>
      </w:pPr>
    </w:p>
    <w:p w14:paraId="72C2DD14" w14:textId="77777777" w:rsidR="00AF066B" w:rsidRPr="009712CB" w:rsidRDefault="00AF066B">
      <w:pPr>
        <w:rPr>
          <w:rFonts w:ascii="Times New Roman" w:hAnsi="Times New Roman" w:cs="Times New Roman"/>
          <w:bCs/>
          <w:sz w:val="20"/>
          <w:szCs w:val="20"/>
        </w:rPr>
      </w:pPr>
    </w:p>
    <w:p w14:paraId="1DE06FEF" w14:textId="77777777" w:rsidR="00AF066B" w:rsidRPr="009712CB" w:rsidRDefault="00AF066B">
      <w:pPr>
        <w:rPr>
          <w:rFonts w:ascii="Times New Roman" w:hAnsi="Times New Roman" w:cs="Times New Roman"/>
          <w:bCs/>
          <w:sz w:val="20"/>
          <w:szCs w:val="20"/>
        </w:rPr>
      </w:pPr>
    </w:p>
    <w:p w14:paraId="6B84E0DE" w14:textId="77777777" w:rsidR="00AF066B" w:rsidRPr="009712CB" w:rsidRDefault="00AF066B">
      <w:pPr>
        <w:rPr>
          <w:rFonts w:ascii="Times New Roman" w:hAnsi="Times New Roman" w:cs="Times New Roman"/>
          <w:bCs/>
          <w:sz w:val="20"/>
          <w:szCs w:val="20"/>
        </w:rPr>
      </w:pPr>
    </w:p>
    <w:p w14:paraId="7BD9A72F" w14:textId="77777777" w:rsidR="00AF066B" w:rsidRPr="009712CB" w:rsidRDefault="00AF066B">
      <w:pPr>
        <w:rPr>
          <w:rFonts w:ascii="Times New Roman" w:hAnsi="Times New Roman" w:cs="Times New Roman"/>
          <w:bCs/>
          <w:sz w:val="20"/>
          <w:szCs w:val="20"/>
        </w:rPr>
      </w:pPr>
    </w:p>
    <w:p w14:paraId="10F5B916" w14:textId="77777777" w:rsidR="00AF066B" w:rsidRPr="009712CB" w:rsidRDefault="00AF066B">
      <w:pPr>
        <w:rPr>
          <w:rFonts w:ascii="Times New Roman" w:hAnsi="Times New Roman" w:cs="Times New Roman"/>
          <w:bCs/>
          <w:sz w:val="20"/>
          <w:szCs w:val="20"/>
        </w:rPr>
      </w:pPr>
    </w:p>
    <w:p w14:paraId="2C46CDA4" w14:textId="77777777" w:rsidR="00A95FB7" w:rsidRPr="009712CB" w:rsidRDefault="00A95FB7">
      <w:pPr>
        <w:rPr>
          <w:rFonts w:ascii="Times New Roman" w:hAnsi="Times New Roman" w:cs="Times New Roman"/>
          <w:bCs/>
          <w:sz w:val="20"/>
          <w:szCs w:val="20"/>
        </w:rPr>
      </w:pPr>
    </w:p>
    <w:p w14:paraId="53231C02" w14:textId="2C692E0A" w:rsidR="00BF3B2A"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sidRPr="009712CB">
        <w:rPr>
          <w:rFonts w:ascii="Times New Roman" w:hAnsi="Times New Roman" w:cs="Times New Roman"/>
          <w:bCs/>
          <w:sz w:val="20"/>
          <w:szCs w:val="20"/>
        </w:rPr>
        <w:t>2</w:t>
      </w:r>
      <w:r w:rsidRPr="009712CB">
        <w:rPr>
          <w:rFonts w:ascii="Times New Roman" w:hAnsi="Times New Roman" w:cs="Times New Roman"/>
          <w:bCs/>
          <w:sz w:val="20"/>
          <w:szCs w:val="20"/>
        </w:rPr>
        <w:t xml:space="preserve">. Forest plot on </w:t>
      </w:r>
      <w:r w:rsidR="009712CB" w:rsidRPr="009712CB">
        <w:rPr>
          <w:rFonts w:ascii="Times New Roman" w:hAnsi="Times New Roman" w:cs="Times New Roman"/>
          <w:bCs/>
          <w:sz w:val="20"/>
          <w:szCs w:val="20"/>
        </w:rPr>
        <w:t>l</w:t>
      </w:r>
      <w:r w:rsidRPr="009712CB">
        <w:rPr>
          <w:rFonts w:ascii="Times New Roman" w:hAnsi="Times New Roman" w:cs="Times New Roman"/>
          <w:bCs/>
          <w:sz w:val="20"/>
          <w:szCs w:val="20"/>
        </w:rPr>
        <w:t>eukopenia</w:t>
      </w:r>
      <w:r w:rsidR="00A95FB7" w:rsidRPr="009712CB">
        <w:rPr>
          <w:rFonts w:ascii="Times New Roman" w:hAnsi="Times New Roman" w:cs="Times New Roman"/>
          <w:bCs/>
          <w:sz w:val="20"/>
          <w:szCs w:val="20"/>
        </w:rPr>
        <w:t>.</w:t>
      </w:r>
    </w:p>
    <w:p w14:paraId="0A9788AC" w14:textId="37AE421D" w:rsidR="00AF066B" w:rsidRPr="009712CB" w:rsidRDefault="00AF066B">
      <w:pPr>
        <w:rPr>
          <w:rFonts w:ascii="Times New Roman" w:hAnsi="Times New Roman" w:cs="Times New Roman"/>
          <w:sz w:val="32"/>
          <w:szCs w:val="32"/>
        </w:rPr>
        <w:sectPr w:rsidR="00AF066B" w:rsidRPr="009712CB" w:rsidSect="00AF066B">
          <w:pgSz w:w="14570" w:h="20636" w:code="12"/>
          <w:pgMar w:top="1440" w:right="1797" w:bottom="1440" w:left="1797" w:header="851" w:footer="992" w:gutter="0"/>
          <w:cols w:space="425"/>
          <w:docGrid w:linePitch="312"/>
        </w:sectPr>
      </w:pPr>
      <w:r w:rsidRPr="009712CB">
        <w:rPr>
          <w:rFonts w:ascii="Times New Roman" w:hAnsi="Times New Roman" w:cs="Times New Roman"/>
          <w:noProof/>
          <w:sz w:val="32"/>
          <w:szCs w:val="32"/>
        </w:rPr>
        <w:drawing>
          <wp:inline distT="0" distB="0" distL="0" distR="0" wp14:anchorId="332B25DB" wp14:editId="7A856DFE">
            <wp:extent cx="6969760" cy="2529400"/>
            <wp:effectExtent l="0" t="0" r="2540" b="4445"/>
            <wp:docPr id="1360336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3627" name="图片 136033627"/>
                    <pic:cNvPicPr/>
                  </pic:nvPicPr>
                  <pic:blipFill rotWithShape="1">
                    <a:blip r:embed="rId20" cstate="print">
                      <a:extLst>
                        <a:ext uri="{28A0092B-C50C-407E-A947-70E740481C1C}">
                          <a14:useLocalDpi xmlns:a14="http://schemas.microsoft.com/office/drawing/2010/main" val="0"/>
                        </a:ext>
                      </a:extLst>
                    </a:blip>
                    <a:srcRect t="5765"/>
                    <a:stretch/>
                  </pic:blipFill>
                  <pic:spPr bwMode="auto">
                    <a:xfrm>
                      <a:off x="0" y="0"/>
                      <a:ext cx="6969760" cy="2529400"/>
                    </a:xfrm>
                    <a:prstGeom prst="rect">
                      <a:avLst/>
                    </a:prstGeom>
                    <a:ln>
                      <a:noFill/>
                    </a:ln>
                    <a:extLst>
                      <a:ext uri="{53640926-AAD7-44D8-BBD7-CCE9431645EC}">
                        <a14:shadowObscured xmlns:a14="http://schemas.microsoft.com/office/drawing/2010/main"/>
                      </a:ext>
                    </a:extLst>
                  </pic:spPr>
                </pic:pic>
              </a:graphicData>
            </a:graphic>
          </wp:inline>
        </w:drawing>
      </w:r>
    </w:p>
    <w:p w14:paraId="183B5D7B" w14:textId="5B932742" w:rsidR="006C7D3D" w:rsidRPr="009712CB" w:rsidRDefault="006C7D3D"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Pr>
          <w:rFonts w:ascii="Times New Roman" w:hAnsi="Times New Roman" w:cs="Times New Roman"/>
          <w:bCs/>
          <w:sz w:val="20"/>
          <w:szCs w:val="20"/>
        </w:rPr>
        <w:t>3</w:t>
      </w:r>
      <w:r w:rsidRPr="009712CB">
        <w:rPr>
          <w:rFonts w:ascii="Times New Roman" w:hAnsi="Times New Roman" w:cs="Times New Roman"/>
          <w:bCs/>
          <w:sz w:val="20"/>
          <w:szCs w:val="20"/>
        </w:rPr>
        <w:t>. The funnel plot of the DCR</w:t>
      </w:r>
      <w:r w:rsidRPr="009712CB">
        <w:rPr>
          <w:rFonts w:ascii="Times New Roman" w:eastAsia="等线" w:hAnsi="Times New Roman" w:cs="Times New Roman"/>
          <w:color w:val="000000"/>
          <w:kern w:val="0"/>
          <w:sz w:val="22"/>
        </w:rPr>
        <w:t xml:space="preserve"> </w:t>
      </w:r>
      <w:r w:rsidRPr="009712CB">
        <w:rPr>
          <w:rFonts w:ascii="Times New Roman" w:hAnsi="Times New Roman" w:cs="Times New Roman"/>
          <w:bCs/>
          <w:sz w:val="20"/>
          <w:szCs w:val="20"/>
        </w:rPr>
        <w:t>with the trim-and-fill method</w:t>
      </w:r>
      <w:r w:rsidRPr="009712CB">
        <w:rPr>
          <w:rFonts w:ascii="Times New Roman" w:hAnsi="Times New Roman" w:cs="Times New Roman" w:hint="eastAsia"/>
          <w:bCs/>
          <w:sz w:val="20"/>
          <w:szCs w:val="20"/>
        </w:rPr>
        <w:t>.</w:t>
      </w:r>
    </w:p>
    <w:p w14:paraId="54DD6EE7" w14:textId="77777777" w:rsidR="006C7D3D" w:rsidRPr="009712CB" w:rsidRDefault="006C7D3D" w:rsidP="006C7D3D">
      <w:pPr>
        <w:rPr>
          <w:rFonts w:ascii="Times New Roman" w:hAnsi="Times New Roman" w:cs="Times New Roman"/>
          <w:bCs/>
          <w:sz w:val="20"/>
          <w:szCs w:val="20"/>
        </w:rPr>
      </w:pPr>
    </w:p>
    <w:p w14:paraId="74384E07" w14:textId="4DF479E5" w:rsidR="006C7D3D" w:rsidRPr="009712CB" w:rsidRDefault="006C7D3D" w:rsidP="006C7D3D">
      <w:pPr>
        <w:rPr>
          <w:rFonts w:ascii="Times New Roman" w:hAnsi="Times New Roman" w:cs="Times New Roman"/>
          <w:sz w:val="20"/>
          <w:szCs w:val="20"/>
        </w:rPr>
        <w:sectPr w:rsidR="006C7D3D" w:rsidRPr="009712CB" w:rsidSect="00C300A4">
          <w:pgSz w:w="14570" w:h="20636" w:code="12"/>
          <w:pgMar w:top="1440" w:right="1797" w:bottom="1440" w:left="1797" w:header="851" w:footer="992" w:gutter="0"/>
          <w:cols w:space="425"/>
          <w:docGrid w:linePitch="312"/>
        </w:sectPr>
      </w:pPr>
      <w:r w:rsidRPr="009712CB">
        <w:rPr>
          <w:rFonts w:ascii="Times New Roman" w:hAnsi="Times New Roman" w:cs="Times New Roman"/>
          <w:bCs/>
          <w:noProof/>
        </w:rPr>
        <w:drawing>
          <wp:inline distT="0" distB="0" distL="114300" distR="114300" wp14:anchorId="36F52833" wp14:editId="7613F67B">
            <wp:extent cx="5266055" cy="4342130"/>
            <wp:effectExtent l="0" t="0" r="10795" b="1270"/>
            <wp:docPr id="1849302097" name="图片 1849302097" descr="DCR 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CR funnel_00"/>
                    <pic:cNvPicPr>
                      <a:picLocks noChangeAspect="1"/>
                    </pic:cNvPicPr>
                  </pic:nvPicPr>
                  <pic:blipFill>
                    <a:blip r:embed="rId21"/>
                    <a:stretch>
                      <a:fillRect/>
                    </a:stretch>
                  </pic:blipFill>
                  <pic:spPr>
                    <a:xfrm>
                      <a:off x="0" y="0"/>
                      <a:ext cx="5266055" cy="4342130"/>
                    </a:xfrm>
                    <a:prstGeom prst="rect">
                      <a:avLst/>
                    </a:prstGeom>
                  </pic:spPr>
                </pic:pic>
              </a:graphicData>
            </a:graphic>
          </wp:inline>
        </w:drawing>
      </w:r>
    </w:p>
    <w:p w14:paraId="377084C6" w14:textId="4CCFE063"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Pr>
          <w:rFonts w:ascii="Times New Roman" w:hAnsi="Times New Roman" w:cs="Times New Roman"/>
          <w:bCs/>
          <w:sz w:val="20"/>
          <w:szCs w:val="20"/>
        </w:rPr>
        <w:t>4</w:t>
      </w:r>
      <w:r w:rsidRPr="009712CB">
        <w:rPr>
          <w:rFonts w:ascii="Times New Roman" w:hAnsi="Times New Roman" w:cs="Times New Roman"/>
          <w:bCs/>
          <w:sz w:val="20"/>
          <w:szCs w:val="20"/>
        </w:rPr>
        <w:t>. The funnel plot of the ORR</w:t>
      </w:r>
      <w:r w:rsidR="001627D2" w:rsidRPr="009712CB">
        <w:rPr>
          <w:rFonts w:ascii="Times New Roman" w:hAnsi="Times New Roman" w:cs="Times New Roman"/>
          <w:bCs/>
          <w:sz w:val="20"/>
          <w:szCs w:val="20"/>
        </w:rPr>
        <w:t xml:space="preserve"> with </w:t>
      </w:r>
      <w:r w:rsidR="009712CB" w:rsidRPr="009712CB">
        <w:rPr>
          <w:rFonts w:ascii="Times New Roman" w:hAnsi="Times New Roman" w:cs="Times New Roman"/>
          <w:bCs/>
          <w:sz w:val="20"/>
          <w:szCs w:val="20"/>
        </w:rPr>
        <w:t>the trim-and-fill method</w:t>
      </w:r>
      <w:r w:rsidR="009712CB" w:rsidRPr="009712CB">
        <w:rPr>
          <w:rFonts w:ascii="Times New Roman" w:hAnsi="Times New Roman" w:cs="Times New Roman" w:hint="eastAsia"/>
          <w:bCs/>
          <w:sz w:val="20"/>
          <w:szCs w:val="20"/>
        </w:rPr>
        <w:t>.</w:t>
      </w:r>
    </w:p>
    <w:p w14:paraId="6E96DE9D" w14:textId="77777777" w:rsidR="00AF066B" w:rsidRPr="009712CB" w:rsidRDefault="00AF066B">
      <w:pPr>
        <w:rPr>
          <w:rFonts w:ascii="Times New Roman" w:hAnsi="Times New Roman" w:cs="Times New Roman"/>
          <w:bCs/>
          <w:sz w:val="20"/>
          <w:szCs w:val="20"/>
        </w:rPr>
      </w:pPr>
    </w:p>
    <w:p w14:paraId="72A25FFE" w14:textId="77777777" w:rsidR="001C2BE3" w:rsidRPr="009712CB" w:rsidRDefault="00D90F79">
      <w:pPr>
        <w:rPr>
          <w:rFonts w:ascii="Times New Roman" w:hAnsi="Times New Roman" w:cs="Times New Roman"/>
          <w:bCs/>
        </w:rPr>
      </w:pPr>
      <w:r w:rsidRPr="009712CB">
        <w:rPr>
          <w:rFonts w:ascii="Times New Roman" w:hAnsi="Times New Roman" w:cs="Times New Roman"/>
          <w:bCs/>
          <w:noProof/>
        </w:rPr>
        <w:drawing>
          <wp:inline distT="0" distB="0" distL="114300" distR="114300" wp14:anchorId="10EF1FAB" wp14:editId="409E9061">
            <wp:extent cx="5266055" cy="4342130"/>
            <wp:effectExtent l="0" t="0" r="10795" b="1270"/>
            <wp:docPr id="13" name="图片 13" descr="ORR 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ORR funnel_00"/>
                    <pic:cNvPicPr>
                      <a:picLocks noChangeAspect="1"/>
                    </pic:cNvPicPr>
                  </pic:nvPicPr>
                  <pic:blipFill>
                    <a:blip r:embed="rId22"/>
                    <a:stretch>
                      <a:fillRect/>
                    </a:stretch>
                  </pic:blipFill>
                  <pic:spPr>
                    <a:xfrm>
                      <a:off x="0" y="0"/>
                      <a:ext cx="5266055" cy="4342130"/>
                    </a:xfrm>
                    <a:prstGeom prst="rect">
                      <a:avLst/>
                    </a:prstGeom>
                  </pic:spPr>
                </pic:pic>
              </a:graphicData>
            </a:graphic>
          </wp:inline>
        </w:drawing>
      </w:r>
    </w:p>
    <w:p w14:paraId="5A4978BA" w14:textId="77777777" w:rsidR="001C2BE3" w:rsidRPr="009712CB" w:rsidRDefault="001C2BE3">
      <w:pPr>
        <w:rPr>
          <w:rFonts w:ascii="Times New Roman" w:hAnsi="Times New Roman" w:cs="Times New Roman"/>
          <w:sz w:val="32"/>
          <w:szCs w:val="32"/>
        </w:rPr>
      </w:pPr>
    </w:p>
    <w:p w14:paraId="4FA94F50" w14:textId="77777777" w:rsidR="001C2BE3" w:rsidRPr="009712CB" w:rsidRDefault="001C2BE3">
      <w:pPr>
        <w:rPr>
          <w:rFonts w:ascii="Times New Roman" w:hAnsi="Times New Roman" w:cs="Times New Roman"/>
          <w:sz w:val="32"/>
          <w:szCs w:val="32"/>
        </w:rPr>
      </w:pPr>
    </w:p>
    <w:p w14:paraId="2D547E70" w14:textId="77777777" w:rsidR="001C2BE3" w:rsidRPr="009712CB" w:rsidRDefault="001C2BE3">
      <w:pPr>
        <w:rPr>
          <w:rFonts w:ascii="Times New Roman" w:hAnsi="Times New Roman" w:cs="Times New Roman"/>
          <w:sz w:val="32"/>
          <w:szCs w:val="32"/>
        </w:rPr>
      </w:pPr>
    </w:p>
    <w:p w14:paraId="1D836861" w14:textId="77777777" w:rsidR="001C2BE3" w:rsidRPr="009712CB" w:rsidRDefault="001C2BE3">
      <w:pPr>
        <w:rPr>
          <w:rFonts w:ascii="Times New Roman" w:hAnsi="Times New Roman" w:cs="Times New Roman"/>
          <w:sz w:val="32"/>
          <w:szCs w:val="32"/>
        </w:rPr>
      </w:pPr>
    </w:p>
    <w:p w14:paraId="554814F9" w14:textId="77777777" w:rsidR="001C2BE3" w:rsidRPr="009712CB" w:rsidRDefault="001C2BE3">
      <w:pPr>
        <w:rPr>
          <w:rFonts w:ascii="Times New Roman" w:hAnsi="Times New Roman" w:cs="Times New Roman"/>
          <w:sz w:val="32"/>
          <w:szCs w:val="32"/>
        </w:rPr>
      </w:pPr>
    </w:p>
    <w:p w14:paraId="49597617" w14:textId="77777777" w:rsidR="001C2BE3" w:rsidRPr="009712CB" w:rsidRDefault="001C2BE3">
      <w:pPr>
        <w:rPr>
          <w:rFonts w:ascii="Times New Roman" w:hAnsi="Times New Roman" w:cs="Times New Roman"/>
          <w:sz w:val="32"/>
          <w:szCs w:val="32"/>
        </w:rPr>
      </w:pPr>
    </w:p>
    <w:p w14:paraId="08141DD6" w14:textId="77777777" w:rsidR="001C2BE3" w:rsidRPr="009712CB" w:rsidRDefault="001C2BE3">
      <w:pPr>
        <w:rPr>
          <w:rFonts w:ascii="Times New Roman" w:hAnsi="Times New Roman" w:cs="Times New Roman"/>
          <w:sz w:val="32"/>
          <w:szCs w:val="32"/>
        </w:rPr>
      </w:pPr>
    </w:p>
    <w:p w14:paraId="58BAA358" w14:textId="77777777" w:rsidR="002C7FAB" w:rsidRPr="009712CB" w:rsidRDefault="002C7FAB">
      <w:pPr>
        <w:rPr>
          <w:rFonts w:ascii="Times New Roman" w:hAnsi="Times New Roman" w:cs="Times New Roman"/>
          <w:sz w:val="32"/>
          <w:szCs w:val="32"/>
        </w:rPr>
      </w:pPr>
    </w:p>
    <w:p w14:paraId="2F166B37" w14:textId="77777777" w:rsidR="00C435C7" w:rsidRPr="009712CB" w:rsidRDefault="00C435C7">
      <w:pPr>
        <w:rPr>
          <w:rFonts w:ascii="Times New Roman" w:hAnsi="Times New Roman" w:cs="Times New Roman"/>
          <w:bCs/>
          <w:sz w:val="20"/>
          <w:szCs w:val="20"/>
        </w:rPr>
        <w:sectPr w:rsidR="00C435C7" w:rsidRPr="009712CB" w:rsidSect="00C300A4">
          <w:pgSz w:w="14570" w:h="20636" w:code="12"/>
          <w:pgMar w:top="1440" w:right="1797" w:bottom="1440" w:left="1797" w:header="851" w:footer="992" w:gutter="0"/>
          <w:cols w:space="425"/>
          <w:docGrid w:linePitch="312"/>
        </w:sectPr>
      </w:pPr>
    </w:p>
    <w:p w14:paraId="1F5A0FB6" w14:textId="545241F6"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Pr>
          <w:rFonts w:ascii="Times New Roman" w:hAnsi="Times New Roman" w:cs="Times New Roman"/>
          <w:bCs/>
          <w:sz w:val="20"/>
          <w:szCs w:val="20"/>
        </w:rPr>
        <w:t>5</w:t>
      </w:r>
      <w:r w:rsidRPr="009712CB">
        <w:rPr>
          <w:rFonts w:ascii="Times New Roman" w:hAnsi="Times New Roman" w:cs="Times New Roman"/>
          <w:bCs/>
          <w:sz w:val="20"/>
          <w:szCs w:val="20"/>
        </w:rPr>
        <w:t>. The funnel plot of the Q</w:t>
      </w:r>
      <w:r w:rsidR="00A143FD" w:rsidRPr="009712CB">
        <w:rPr>
          <w:rFonts w:ascii="Times New Roman" w:hAnsi="Times New Roman" w:cs="Times New Roman"/>
          <w:bCs/>
          <w:sz w:val="20"/>
          <w:szCs w:val="20"/>
        </w:rPr>
        <w:t>o</w:t>
      </w:r>
      <w:r w:rsidRPr="009712CB">
        <w:rPr>
          <w:rFonts w:ascii="Times New Roman" w:hAnsi="Times New Roman" w:cs="Times New Roman"/>
          <w:bCs/>
          <w:sz w:val="20"/>
          <w:szCs w:val="20"/>
        </w:rPr>
        <w:t>L</w:t>
      </w:r>
      <w:r w:rsidR="001627D2" w:rsidRPr="009712CB">
        <w:rPr>
          <w:rFonts w:ascii="Times New Roman" w:hAnsi="Times New Roman" w:cs="Times New Roman"/>
          <w:bCs/>
          <w:sz w:val="20"/>
          <w:szCs w:val="20"/>
        </w:rPr>
        <w:t xml:space="preserve"> with </w:t>
      </w:r>
      <w:r w:rsidR="009712CB" w:rsidRPr="009712CB">
        <w:rPr>
          <w:rFonts w:ascii="Times New Roman" w:hAnsi="Times New Roman" w:cs="Times New Roman"/>
          <w:bCs/>
          <w:sz w:val="20"/>
          <w:szCs w:val="20"/>
        </w:rPr>
        <w:t>the trim-and-fill method</w:t>
      </w:r>
      <w:r w:rsidR="009712CB" w:rsidRPr="009712CB">
        <w:rPr>
          <w:rFonts w:ascii="Times New Roman" w:hAnsi="Times New Roman" w:cs="Times New Roman" w:hint="eastAsia"/>
          <w:bCs/>
          <w:sz w:val="20"/>
          <w:szCs w:val="20"/>
        </w:rPr>
        <w:t>.</w:t>
      </w:r>
    </w:p>
    <w:p w14:paraId="11789C36" w14:textId="77777777" w:rsidR="00AF066B" w:rsidRPr="009712CB" w:rsidRDefault="00AF066B">
      <w:pPr>
        <w:rPr>
          <w:rFonts w:ascii="Times New Roman" w:hAnsi="Times New Roman" w:cs="Times New Roman"/>
          <w:bCs/>
          <w:sz w:val="20"/>
          <w:szCs w:val="20"/>
        </w:rPr>
      </w:pPr>
    </w:p>
    <w:p w14:paraId="61D56282" w14:textId="0A1BDC73" w:rsidR="002C7FAB" w:rsidRPr="009712CB" w:rsidRDefault="00D90F79">
      <w:pPr>
        <w:rPr>
          <w:rFonts w:ascii="Times New Roman" w:hAnsi="Times New Roman" w:cs="Times New Roman"/>
          <w:bCs/>
        </w:rPr>
      </w:pPr>
      <w:r w:rsidRPr="009712CB">
        <w:rPr>
          <w:rFonts w:ascii="Times New Roman" w:hAnsi="Times New Roman" w:cs="Times New Roman"/>
          <w:bCs/>
          <w:noProof/>
        </w:rPr>
        <w:drawing>
          <wp:inline distT="0" distB="0" distL="114300" distR="114300" wp14:anchorId="1E15B37E" wp14:editId="3945401E">
            <wp:extent cx="5266055" cy="4138551"/>
            <wp:effectExtent l="0" t="0" r="0" b="0"/>
            <wp:docPr id="14" name="图片 14" descr="QOL 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OL funnel_00"/>
                    <pic:cNvPicPr>
                      <a:picLocks noChangeAspect="1"/>
                    </pic:cNvPicPr>
                  </pic:nvPicPr>
                  <pic:blipFill>
                    <a:blip r:embed="rId23"/>
                    <a:stretch>
                      <a:fillRect/>
                    </a:stretch>
                  </pic:blipFill>
                  <pic:spPr>
                    <a:xfrm>
                      <a:off x="0" y="0"/>
                      <a:ext cx="5272843" cy="4143885"/>
                    </a:xfrm>
                    <a:prstGeom prst="rect">
                      <a:avLst/>
                    </a:prstGeom>
                  </pic:spPr>
                </pic:pic>
              </a:graphicData>
            </a:graphic>
          </wp:inline>
        </w:drawing>
      </w:r>
    </w:p>
    <w:p w14:paraId="4A1C5525" w14:textId="77777777" w:rsidR="001627D2" w:rsidRPr="009712CB" w:rsidRDefault="001627D2">
      <w:pPr>
        <w:rPr>
          <w:rFonts w:ascii="Times New Roman" w:hAnsi="Times New Roman" w:cs="Times New Roman"/>
          <w:bCs/>
          <w:sz w:val="20"/>
          <w:szCs w:val="20"/>
        </w:rPr>
      </w:pPr>
    </w:p>
    <w:p w14:paraId="2F5445E5" w14:textId="77777777" w:rsidR="001627D2" w:rsidRPr="009712CB" w:rsidRDefault="001627D2">
      <w:pPr>
        <w:rPr>
          <w:rFonts w:ascii="Times New Roman" w:hAnsi="Times New Roman" w:cs="Times New Roman"/>
          <w:bCs/>
          <w:sz w:val="20"/>
          <w:szCs w:val="20"/>
        </w:rPr>
      </w:pPr>
    </w:p>
    <w:p w14:paraId="52A5DF01" w14:textId="77777777" w:rsidR="001627D2" w:rsidRPr="009712CB" w:rsidRDefault="001627D2">
      <w:pPr>
        <w:rPr>
          <w:rFonts w:ascii="Times New Roman" w:hAnsi="Times New Roman" w:cs="Times New Roman"/>
          <w:bCs/>
          <w:sz w:val="20"/>
          <w:szCs w:val="20"/>
        </w:rPr>
      </w:pPr>
    </w:p>
    <w:p w14:paraId="1ADA2EF7" w14:textId="77777777" w:rsidR="001627D2" w:rsidRPr="009712CB" w:rsidRDefault="001627D2">
      <w:pPr>
        <w:rPr>
          <w:rFonts w:ascii="Times New Roman" w:hAnsi="Times New Roman" w:cs="Times New Roman"/>
          <w:bCs/>
          <w:sz w:val="20"/>
          <w:szCs w:val="20"/>
        </w:rPr>
      </w:pPr>
    </w:p>
    <w:p w14:paraId="5BF394FF" w14:textId="77777777" w:rsidR="001627D2" w:rsidRPr="009712CB" w:rsidRDefault="001627D2">
      <w:pPr>
        <w:rPr>
          <w:rFonts w:ascii="Times New Roman" w:hAnsi="Times New Roman" w:cs="Times New Roman"/>
          <w:bCs/>
          <w:sz w:val="20"/>
          <w:szCs w:val="20"/>
        </w:rPr>
      </w:pPr>
    </w:p>
    <w:p w14:paraId="075212AC" w14:textId="77777777" w:rsidR="001627D2" w:rsidRPr="009712CB" w:rsidRDefault="001627D2">
      <w:pPr>
        <w:rPr>
          <w:rFonts w:ascii="Times New Roman" w:hAnsi="Times New Roman" w:cs="Times New Roman"/>
          <w:bCs/>
          <w:sz w:val="20"/>
          <w:szCs w:val="20"/>
        </w:rPr>
      </w:pPr>
    </w:p>
    <w:p w14:paraId="72DEA5E8" w14:textId="77777777" w:rsidR="001627D2" w:rsidRPr="009712CB" w:rsidRDefault="001627D2">
      <w:pPr>
        <w:rPr>
          <w:rFonts w:ascii="Times New Roman" w:hAnsi="Times New Roman" w:cs="Times New Roman"/>
          <w:bCs/>
          <w:sz w:val="20"/>
          <w:szCs w:val="20"/>
        </w:rPr>
      </w:pPr>
    </w:p>
    <w:p w14:paraId="3D85AF8E" w14:textId="77777777" w:rsidR="001627D2" w:rsidRPr="009712CB" w:rsidRDefault="001627D2">
      <w:pPr>
        <w:rPr>
          <w:rFonts w:ascii="Times New Roman" w:hAnsi="Times New Roman" w:cs="Times New Roman"/>
          <w:bCs/>
          <w:sz w:val="20"/>
          <w:szCs w:val="20"/>
        </w:rPr>
      </w:pPr>
    </w:p>
    <w:p w14:paraId="165C44C0" w14:textId="77777777" w:rsidR="001627D2" w:rsidRPr="009712CB" w:rsidRDefault="001627D2">
      <w:pPr>
        <w:rPr>
          <w:rFonts w:ascii="Times New Roman" w:hAnsi="Times New Roman" w:cs="Times New Roman"/>
          <w:bCs/>
          <w:sz w:val="20"/>
          <w:szCs w:val="20"/>
        </w:rPr>
      </w:pPr>
    </w:p>
    <w:p w14:paraId="0A9F31CA" w14:textId="77777777" w:rsidR="001627D2" w:rsidRPr="009712CB" w:rsidRDefault="001627D2">
      <w:pPr>
        <w:rPr>
          <w:rFonts w:ascii="Times New Roman" w:hAnsi="Times New Roman" w:cs="Times New Roman"/>
          <w:bCs/>
          <w:sz w:val="20"/>
          <w:szCs w:val="20"/>
        </w:rPr>
      </w:pPr>
    </w:p>
    <w:p w14:paraId="46266D37" w14:textId="77777777" w:rsidR="001627D2" w:rsidRPr="009712CB" w:rsidRDefault="001627D2">
      <w:pPr>
        <w:rPr>
          <w:rFonts w:ascii="Times New Roman" w:hAnsi="Times New Roman" w:cs="Times New Roman"/>
          <w:bCs/>
          <w:sz w:val="20"/>
          <w:szCs w:val="20"/>
        </w:rPr>
      </w:pPr>
    </w:p>
    <w:p w14:paraId="5B84DBB3" w14:textId="77777777" w:rsidR="001627D2" w:rsidRPr="009712CB" w:rsidRDefault="001627D2">
      <w:pPr>
        <w:rPr>
          <w:rFonts w:ascii="Times New Roman" w:hAnsi="Times New Roman" w:cs="Times New Roman"/>
          <w:bCs/>
          <w:sz w:val="20"/>
          <w:szCs w:val="20"/>
        </w:rPr>
      </w:pPr>
    </w:p>
    <w:p w14:paraId="31440F26" w14:textId="77777777" w:rsidR="001627D2" w:rsidRPr="009712CB" w:rsidRDefault="001627D2">
      <w:pPr>
        <w:rPr>
          <w:rFonts w:ascii="Times New Roman" w:hAnsi="Times New Roman" w:cs="Times New Roman"/>
          <w:bCs/>
          <w:sz w:val="20"/>
          <w:szCs w:val="20"/>
        </w:rPr>
      </w:pPr>
    </w:p>
    <w:p w14:paraId="50E70786" w14:textId="77777777" w:rsidR="001627D2" w:rsidRPr="009712CB" w:rsidRDefault="001627D2">
      <w:pPr>
        <w:rPr>
          <w:rFonts w:ascii="Times New Roman" w:hAnsi="Times New Roman" w:cs="Times New Roman"/>
          <w:bCs/>
          <w:sz w:val="20"/>
          <w:szCs w:val="20"/>
        </w:rPr>
      </w:pPr>
    </w:p>
    <w:p w14:paraId="2B7B8CA4" w14:textId="77777777" w:rsidR="001627D2" w:rsidRPr="009712CB" w:rsidRDefault="001627D2">
      <w:pPr>
        <w:rPr>
          <w:rFonts w:ascii="Times New Roman" w:hAnsi="Times New Roman" w:cs="Times New Roman"/>
          <w:bCs/>
          <w:sz w:val="20"/>
          <w:szCs w:val="20"/>
        </w:rPr>
      </w:pPr>
    </w:p>
    <w:p w14:paraId="51384276" w14:textId="77777777" w:rsidR="001627D2" w:rsidRPr="009712CB" w:rsidRDefault="001627D2">
      <w:pPr>
        <w:rPr>
          <w:rFonts w:ascii="Times New Roman" w:hAnsi="Times New Roman" w:cs="Times New Roman"/>
          <w:bCs/>
          <w:sz w:val="20"/>
          <w:szCs w:val="20"/>
        </w:rPr>
      </w:pPr>
    </w:p>
    <w:p w14:paraId="0949ABF2" w14:textId="77777777" w:rsidR="001627D2" w:rsidRPr="009712CB" w:rsidRDefault="001627D2">
      <w:pPr>
        <w:rPr>
          <w:rFonts w:ascii="Times New Roman" w:hAnsi="Times New Roman" w:cs="Times New Roman"/>
          <w:bCs/>
          <w:sz w:val="20"/>
          <w:szCs w:val="20"/>
        </w:rPr>
      </w:pPr>
    </w:p>
    <w:p w14:paraId="0612B012" w14:textId="77777777" w:rsidR="001627D2" w:rsidRPr="009712CB" w:rsidRDefault="001627D2">
      <w:pPr>
        <w:rPr>
          <w:rFonts w:ascii="Times New Roman" w:hAnsi="Times New Roman" w:cs="Times New Roman"/>
          <w:bCs/>
          <w:sz w:val="20"/>
          <w:szCs w:val="20"/>
        </w:rPr>
      </w:pPr>
    </w:p>
    <w:p w14:paraId="1829775B" w14:textId="77777777" w:rsidR="001627D2" w:rsidRPr="009712CB" w:rsidRDefault="001627D2">
      <w:pPr>
        <w:rPr>
          <w:rFonts w:ascii="Times New Roman" w:hAnsi="Times New Roman" w:cs="Times New Roman"/>
          <w:bCs/>
          <w:sz w:val="20"/>
          <w:szCs w:val="20"/>
        </w:rPr>
      </w:pPr>
    </w:p>
    <w:p w14:paraId="39C09360" w14:textId="77777777" w:rsidR="001627D2" w:rsidRPr="009712CB" w:rsidRDefault="001627D2">
      <w:pPr>
        <w:rPr>
          <w:rFonts w:ascii="Times New Roman" w:hAnsi="Times New Roman" w:cs="Times New Roman"/>
          <w:bCs/>
          <w:sz w:val="20"/>
          <w:szCs w:val="20"/>
        </w:rPr>
      </w:pPr>
    </w:p>
    <w:p w14:paraId="2F22C700" w14:textId="77777777" w:rsidR="001627D2" w:rsidRPr="009712CB" w:rsidRDefault="001627D2">
      <w:pPr>
        <w:rPr>
          <w:rFonts w:ascii="Times New Roman" w:hAnsi="Times New Roman" w:cs="Times New Roman"/>
          <w:bCs/>
          <w:sz w:val="20"/>
          <w:szCs w:val="20"/>
        </w:rPr>
      </w:pPr>
    </w:p>
    <w:p w14:paraId="7E332A30" w14:textId="77777777" w:rsidR="001627D2" w:rsidRPr="009712CB" w:rsidRDefault="001627D2">
      <w:pPr>
        <w:rPr>
          <w:rFonts w:ascii="Times New Roman" w:hAnsi="Times New Roman" w:cs="Times New Roman"/>
          <w:bCs/>
          <w:sz w:val="20"/>
          <w:szCs w:val="20"/>
        </w:rPr>
      </w:pPr>
    </w:p>
    <w:p w14:paraId="0D9BD5B8" w14:textId="77777777" w:rsidR="00AF066B" w:rsidRPr="009712CB" w:rsidRDefault="00AF066B">
      <w:pPr>
        <w:rPr>
          <w:rFonts w:ascii="Times New Roman" w:hAnsi="Times New Roman" w:cs="Times New Roman"/>
          <w:bCs/>
          <w:sz w:val="20"/>
          <w:szCs w:val="20"/>
        </w:rPr>
      </w:pPr>
    </w:p>
    <w:p w14:paraId="7063523B" w14:textId="77777777" w:rsidR="00AF066B" w:rsidRPr="009712CB" w:rsidRDefault="00AF066B">
      <w:pPr>
        <w:rPr>
          <w:rFonts w:ascii="Times New Roman" w:hAnsi="Times New Roman" w:cs="Times New Roman"/>
          <w:bCs/>
          <w:sz w:val="20"/>
          <w:szCs w:val="20"/>
        </w:rPr>
      </w:pPr>
    </w:p>
    <w:p w14:paraId="6B030FE5" w14:textId="77777777" w:rsidR="00AF066B" w:rsidRPr="009712CB" w:rsidRDefault="00AF066B">
      <w:pPr>
        <w:rPr>
          <w:rFonts w:ascii="Times New Roman" w:hAnsi="Times New Roman" w:cs="Times New Roman"/>
          <w:bCs/>
          <w:sz w:val="20"/>
          <w:szCs w:val="20"/>
        </w:rPr>
      </w:pPr>
    </w:p>
    <w:p w14:paraId="7681EE67" w14:textId="77777777" w:rsidR="00AF066B" w:rsidRPr="009712CB" w:rsidRDefault="00AF066B">
      <w:pPr>
        <w:rPr>
          <w:rFonts w:ascii="Times New Roman" w:hAnsi="Times New Roman" w:cs="Times New Roman"/>
          <w:bCs/>
          <w:sz w:val="20"/>
          <w:szCs w:val="20"/>
        </w:rPr>
      </w:pPr>
    </w:p>
    <w:p w14:paraId="0774E404" w14:textId="77777777" w:rsidR="00AF066B" w:rsidRPr="009712CB" w:rsidRDefault="00AF066B">
      <w:pPr>
        <w:rPr>
          <w:rFonts w:ascii="Times New Roman" w:hAnsi="Times New Roman" w:cs="Times New Roman"/>
          <w:bCs/>
          <w:sz w:val="20"/>
          <w:szCs w:val="20"/>
        </w:rPr>
      </w:pPr>
    </w:p>
    <w:p w14:paraId="44740250" w14:textId="77777777" w:rsidR="00AF066B" w:rsidRPr="009712CB" w:rsidRDefault="00AF066B">
      <w:pPr>
        <w:rPr>
          <w:rFonts w:ascii="Times New Roman" w:hAnsi="Times New Roman" w:cs="Times New Roman"/>
          <w:bCs/>
          <w:sz w:val="20"/>
          <w:szCs w:val="20"/>
        </w:rPr>
      </w:pPr>
    </w:p>
    <w:p w14:paraId="0671951E" w14:textId="77777777" w:rsidR="00AF066B" w:rsidRPr="009712CB" w:rsidRDefault="00AF066B">
      <w:pPr>
        <w:rPr>
          <w:rFonts w:ascii="Times New Roman" w:hAnsi="Times New Roman" w:cs="Times New Roman"/>
          <w:bCs/>
          <w:sz w:val="20"/>
          <w:szCs w:val="20"/>
        </w:rPr>
      </w:pPr>
    </w:p>
    <w:p w14:paraId="71C8746F" w14:textId="77777777" w:rsidR="00AF066B" w:rsidRPr="009712CB" w:rsidRDefault="00AF066B">
      <w:pPr>
        <w:rPr>
          <w:rFonts w:ascii="Times New Roman" w:hAnsi="Times New Roman" w:cs="Times New Roman"/>
          <w:bCs/>
          <w:sz w:val="20"/>
          <w:szCs w:val="20"/>
        </w:rPr>
      </w:pPr>
    </w:p>
    <w:p w14:paraId="32C7737F" w14:textId="77777777" w:rsidR="00AF066B" w:rsidRPr="009712CB" w:rsidRDefault="00AF066B">
      <w:pPr>
        <w:rPr>
          <w:rFonts w:ascii="Times New Roman" w:hAnsi="Times New Roman" w:cs="Times New Roman"/>
          <w:bCs/>
          <w:sz w:val="20"/>
          <w:szCs w:val="20"/>
        </w:rPr>
      </w:pPr>
    </w:p>
    <w:p w14:paraId="7C2C1790" w14:textId="77777777" w:rsidR="00AF066B" w:rsidRPr="009712CB" w:rsidRDefault="00AF066B">
      <w:pPr>
        <w:rPr>
          <w:rFonts w:ascii="Times New Roman" w:hAnsi="Times New Roman" w:cs="Times New Roman"/>
          <w:bCs/>
          <w:sz w:val="20"/>
          <w:szCs w:val="20"/>
        </w:rPr>
      </w:pPr>
    </w:p>
    <w:p w14:paraId="116F1AF7" w14:textId="77777777" w:rsidR="00AF066B" w:rsidRPr="009712CB" w:rsidRDefault="00AF066B">
      <w:pPr>
        <w:rPr>
          <w:rFonts w:ascii="Times New Roman" w:hAnsi="Times New Roman" w:cs="Times New Roman"/>
          <w:bCs/>
          <w:sz w:val="20"/>
          <w:szCs w:val="20"/>
        </w:rPr>
      </w:pPr>
    </w:p>
    <w:p w14:paraId="44C33156" w14:textId="77777777" w:rsidR="00AF066B" w:rsidRPr="009712CB" w:rsidRDefault="00AF066B">
      <w:pPr>
        <w:rPr>
          <w:rFonts w:ascii="Times New Roman" w:hAnsi="Times New Roman" w:cs="Times New Roman"/>
          <w:bCs/>
          <w:sz w:val="20"/>
          <w:szCs w:val="20"/>
        </w:rPr>
      </w:pPr>
    </w:p>
    <w:p w14:paraId="6ABB5242" w14:textId="77777777" w:rsidR="00AF066B" w:rsidRPr="009712CB" w:rsidRDefault="00AF066B">
      <w:pPr>
        <w:rPr>
          <w:rFonts w:ascii="Times New Roman" w:hAnsi="Times New Roman" w:cs="Times New Roman"/>
          <w:bCs/>
          <w:sz w:val="20"/>
          <w:szCs w:val="20"/>
        </w:rPr>
      </w:pPr>
    </w:p>
    <w:p w14:paraId="6C275905" w14:textId="77777777" w:rsidR="00AF066B" w:rsidRPr="009712CB" w:rsidRDefault="00AF066B">
      <w:pPr>
        <w:rPr>
          <w:rFonts w:ascii="Times New Roman" w:hAnsi="Times New Roman" w:cs="Times New Roman"/>
          <w:bCs/>
          <w:sz w:val="20"/>
          <w:szCs w:val="20"/>
        </w:rPr>
      </w:pPr>
    </w:p>
    <w:p w14:paraId="1FB33708" w14:textId="77777777" w:rsidR="00AF066B" w:rsidRPr="009712CB" w:rsidRDefault="00AF066B">
      <w:pPr>
        <w:rPr>
          <w:rFonts w:ascii="Times New Roman" w:hAnsi="Times New Roman" w:cs="Times New Roman"/>
          <w:bCs/>
          <w:sz w:val="20"/>
          <w:szCs w:val="20"/>
        </w:rPr>
      </w:pPr>
    </w:p>
    <w:p w14:paraId="2A718F16" w14:textId="77777777" w:rsidR="00AF066B" w:rsidRPr="009712CB" w:rsidRDefault="00AF066B">
      <w:pPr>
        <w:rPr>
          <w:rFonts w:ascii="Times New Roman" w:hAnsi="Times New Roman" w:cs="Times New Roman"/>
          <w:bCs/>
          <w:sz w:val="20"/>
          <w:szCs w:val="20"/>
        </w:rPr>
      </w:pPr>
    </w:p>
    <w:p w14:paraId="2A354A67" w14:textId="77777777" w:rsidR="00AF066B" w:rsidRPr="009712CB" w:rsidRDefault="00AF066B">
      <w:pPr>
        <w:rPr>
          <w:rFonts w:ascii="Times New Roman" w:hAnsi="Times New Roman" w:cs="Times New Roman"/>
          <w:bCs/>
          <w:sz w:val="20"/>
          <w:szCs w:val="20"/>
        </w:rPr>
      </w:pPr>
    </w:p>
    <w:p w14:paraId="6B05E019" w14:textId="77777777" w:rsidR="00AF066B" w:rsidRPr="009712CB" w:rsidRDefault="00AF066B">
      <w:pPr>
        <w:rPr>
          <w:rFonts w:ascii="Times New Roman" w:hAnsi="Times New Roman" w:cs="Times New Roman"/>
          <w:bCs/>
          <w:sz w:val="20"/>
          <w:szCs w:val="20"/>
        </w:rPr>
      </w:pPr>
    </w:p>
    <w:p w14:paraId="6A19AA20" w14:textId="77777777" w:rsidR="00AF066B" w:rsidRPr="009712CB" w:rsidRDefault="00AF066B">
      <w:pPr>
        <w:rPr>
          <w:rFonts w:ascii="Times New Roman" w:hAnsi="Times New Roman" w:cs="Times New Roman"/>
          <w:bCs/>
          <w:sz w:val="20"/>
          <w:szCs w:val="20"/>
        </w:rPr>
      </w:pPr>
    </w:p>
    <w:p w14:paraId="1B4F6978" w14:textId="77777777" w:rsidR="00AF066B" w:rsidRPr="009712CB" w:rsidRDefault="00AF066B">
      <w:pPr>
        <w:rPr>
          <w:rFonts w:ascii="Times New Roman" w:hAnsi="Times New Roman" w:cs="Times New Roman"/>
          <w:bCs/>
          <w:sz w:val="20"/>
          <w:szCs w:val="20"/>
        </w:rPr>
      </w:pPr>
    </w:p>
    <w:p w14:paraId="5B3D064D" w14:textId="77777777" w:rsidR="00AF066B" w:rsidRPr="009712CB" w:rsidRDefault="00AF066B">
      <w:pPr>
        <w:rPr>
          <w:rFonts w:ascii="Times New Roman" w:hAnsi="Times New Roman" w:cs="Times New Roman"/>
          <w:bCs/>
          <w:sz w:val="20"/>
          <w:szCs w:val="20"/>
        </w:rPr>
      </w:pPr>
    </w:p>
    <w:p w14:paraId="272B7A60" w14:textId="77777777" w:rsidR="00AF066B" w:rsidRPr="009712CB" w:rsidRDefault="00AF066B">
      <w:pPr>
        <w:rPr>
          <w:rFonts w:ascii="Times New Roman" w:hAnsi="Times New Roman" w:cs="Times New Roman"/>
          <w:bCs/>
          <w:sz w:val="20"/>
          <w:szCs w:val="20"/>
        </w:rPr>
      </w:pPr>
    </w:p>
    <w:p w14:paraId="37695180" w14:textId="77777777" w:rsidR="00AF066B" w:rsidRPr="009712CB" w:rsidRDefault="00AF066B">
      <w:pPr>
        <w:rPr>
          <w:rFonts w:ascii="Times New Roman" w:hAnsi="Times New Roman" w:cs="Times New Roman"/>
          <w:bCs/>
          <w:sz w:val="20"/>
          <w:szCs w:val="20"/>
        </w:rPr>
      </w:pPr>
    </w:p>
    <w:p w14:paraId="5D60B61B" w14:textId="77777777" w:rsidR="00AF066B" w:rsidRPr="009712CB" w:rsidRDefault="00AF066B">
      <w:pPr>
        <w:rPr>
          <w:rFonts w:ascii="Times New Roman" w:hAnsi="Times New Roman" w:cs="Times New Roman"/>
          <w:bCs/>
          <w:sz w:val="20"/>
          <w:szCs w:val="20"/>
        </w:rPr>
      </w:pPr>
    </w:p>
    <w:p w14:paraId="75A4D542" w14:textId="585D59ED" w:rsidR="001C2BE3" w:rsidRPr="009712CB" w:rsidRDefault="00D90F79" w:rsidP="006C7D3D">
      <w:pPr>
        <w:pageBreakBefore/>
        <w:widowControl/>
        <w:rPr>
          <w:rFonts w:ascii="Times New Roman" w:hAnsi="Times New Roman" w:cs="Times New Roman"/>
          <w:bCs/>
          <w:sz w:val="20"/>
          <w:szCs w:val="20"/>
        </w:rPr>
      </w:pPr>
      <w:r w:rsidRPr="009712CB">
        <w:rPr>
          <w:rFonts w:ascii="Times New Roman" w:hAnsi="Times New Roman" w:cs="Times New Roman"/>
          <w:bCs/>
          <w:sz w:val="20"/>
          <w:szCs w:val="20"/>
        </w:rPr>
        <w:lastRenderedPageBreak/>
        <w:t>Figure S1</w:t>
      </w:r>
      <w:r w:rsidR="009712CB">
        <w:rPr>
          <w:rFonts w:ascii="Times New Roman" w:hAnsi="Times New Roman" w:cs="Times New Roman"/>
          <w:bCs/>
          <w:sz w:val="20"/>
          <w:szCs w:val="20"/>
        </w:rPr>
        <w:t>6</w:t>
      </w:r>
      <w:r w:rsidRPr="009712CB">
        <w:rPr>
          <w:rFonts w:ascii="Times New Roman" w:hAnsi="Times New Roman" w:cs="Times New Roman"/>
          <w:bCs/>
          <w:sz w:val="20"/>
          <w:szCs w:val="20"/>
        </w:rPr>
        <w:t>. The funnel plot of the SAEs</w:t>
      </w:r>
      <w:r w:rsidR="001627D2" w:rsidRPr="009712CB">
        <w:rPr>
          <w:rFonts w:ascii="Times New Roman" w:hAnsi="Times New Roman" w:cs="Times New Roman"/>
          <w:bCs/>
          <w:sz w:val="20"/>
          <w:szCs w:val="20"/>
        </w:rPr>
        <w:t xml:space="preserve"> with </w:t>
      </w:r>
      <w:r w:rsidR="009712CB" w:rsidRPr="009712CB">
        <w:rPr>
          <w:rFonts w:ascii="Times New Roman" w:hAnsi="Times New Roman" w:cs="Times New Roman"/>
          <w:bCs/>
          <w:sz w:val="20"/>
          <w:szCs w:val="20"/>
        </w:rPr>
        <w:t>the trim-and-fill method</w:t>
      </w:r>
      <w:r w:rsidR="009712CB" w:rsidRPr="009712CB">
        <w:rPr>
          <w:rFonts w:ascii="Times New Roman" w:hAnsi="Times New Roman" w:cs="Times New Roman" w:hint="eastAsia"/>
          <w:bCs/>
          <w:sz w:val="20"/>
          <w:szCs w:val="20"/>
        </w:rPr>
        <w:t>.</w:t>
      </w:r>
    </w:p>
    <w:p w14:paraId="3987EB8B" w14:textId="77777777" w:rsidR="00AF066B" w:rsidRPr="009712CB" w:rsidRDefault="00AF066B">
      <w:pPr>
        <w:rPr>
          <w:rFonts w:ascii="Times New Roman" w:hAnsi="Times New Roman" w:cs="Times New Roman"/>
          <w:bCs/>
          <w:sz w:val="20"/>
          <w:szCs w:val="20"/>
        </w:rPr>
      </w:pPr>
    </w:p>
    <w:p w14:paraId="4F964C5F" w14:textId="77777777" w:rsidR="001C2BE3" w:rsidRPr="009712CB" w:rsidRDefault="00D90F79">
      <w:pPr>
        <w:rPr>
          <w:rFonts w:ascii="Times New Roman" w:hAnsi="Times New Roman" w:cs="Times New Roman"/>
          <w:bCs/>
        </w:rPr>
      </w:pPr>
      <w:r w:rsidRPr="009712CB">
        <w:rPr>
          <w:rFonts w:ascii="Times New Roman" w:hAnsi="Times New Roman" w:cs="Times New Roman"/>
          <w:bCs/>
          <w:noProof/>
        </w:rPr>
        <w:drawing>
          <wp:inline distT="0" distB="0" distL="114300" distR="114300" wp14:anchorId="5884A1E9" wp14:editId="04F9F74F">
            <wp:extent cx="5265420" cy="3889169"/>
            <wp:effectExtent l="0" t="0" r="0" b="0"/>
            <wp:docPr id="15" name="图片 15" descr="SAEs 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AEs funnel_00"/>
                    <pic:cNvPicPr>
                      <a:picLocks noChangeAspect="1"/>
                    </pic:cNvPicPr>
                  </pic:nvPicPr>
                  <pic:blipFill>
                    <a:blip r:embed="rId23"/>
                    <a:stretch>
                      <a:fillRect/>
                    </a:stretch>
                  </pic:blipFill>
                  <pic:spPr>
                    <a:xfrm>
                      <a:off x="0" y="0"/>
                      <a:ext cx="5276136" cy="3897084"/>
                    </a:xfrm>
                    <a:prstGeom prst="rect">
                      <a:avLst/>
                    </a:prstGeom>
                  </pic:spPr>
                </pic:pic>
              </a:graphicData>
            </a:graphic>
          </wp:inline>
        </w:drawing>
      </w:r>
    </w:p>
    <w:p w14:paraId="18FEE06A" w14:textId="77777777" w:rsidR="00C435C7" w:rsidRPr="009712CB" w:rsidRDefault="00C435C7">
      <w:pPr>
        <w:rPr>
          <w:rFonts w:ascii="Times New Roman" w:hAnsi="Times New Roman" w:cs="Times New Roman"/>
          <w:bCs/>
        </w:rPr>
      </w:pPr>
    </w:p>
    <w:p w14:paraId="21A0695E" w14:textId="77777777" w:rsidR="001C2BE3" w:rsidRPr="009712CB" w:rsidRDefault="00D90F79">
      <w:pPr>
        <w:rPr>
          <w:rFonts w:ascii="Times New Roman" w:hAnsi="Times New Roman" w:cs="Times New Roman"/>
          <w:bCs/>
          <w:vanish/>
        </w:rPr>
      </w:pPr>
      <w:r w:rsidRPr="009712CB">
        <w:rPr>
          <w:rFonts w:ascii="Times New Roman" w:hAnsi="Times New Roman" w:cs="Times New Roman"/>
          <w:bCs/>
          <w:vanish/>
        </w:rPr>
        <w:fldChar w:fldCharType="begin"/>
      </w:r>
      <w:r w:rsidRPr="009712CB">
        <w:rPr>
          <w:rFonts w:ascii="Times New Roman" w:hAnsi="Times New Roman" w:cs="Times New Roman"/>
          <w:bCs/>
          <w:vanish/>
        </w:rPr>
        <w:instrText xml:space="preserve"> ADDIN EN.REFLIST </w:instrText>
      </w:r>
      <w:r w:rsidRPr="009712CB">
        <w:rPr>
          <w:rFonts w:ascii="Times New Roman" w:hAnsi="Times New Roman" w:cs="Times New Roman"/>
          <w:bCs/>
          <w:vanish/>
        </w:rPr>
        <w:fldChar w:fldCharType="end"/>
      </w:r>
    </w:p>
    <w:sectPr w:rsidR="001C2BE3" w:rsidRPr="009712CB" w:rsidSect="00C300A4">
      <w:pgSz w:w="14570" w:h="20636" w:code="12"/>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0B65D" w14:textId="77777777" w:rsidR="00FD3FEB" w:rsidRDefault="00FD3FEB" w:rsidP="002C7FAB">
      <w:pPr>
        <w:rPr>
          <w:rFonts w:hint="eastAsia"/>
        </w:rPr>
      </w:pPr>
      <w:r>
        <w:separator/>
      </w:r>
    </w:p>
  </w:endnote>
  <w:endnote w:type="continuationSeparator" w:id="0">
    <w:p w14:paraId="44260397" w14:textId="77777777" w:rsidR="00FD3FEB" w:rsidRDefault="00FD3FEB" w:rsidP="002C7FA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DejaVu Sans">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343CA" w14:textId="77777777" w:rsidR="00FD3FEB" w:rsidRDefault="00FD3FEB" w:rsidP="002C7FAB">
      <w:pPr>
        <w:rPr>
          <w:rFonts w:hint="eastAsia"/>
        </w:rPr>
      </w:pPr>
      <w:r>
        <w:separator/>
      </w:r>
    </w:p>
  </w:footnote>
  <w:footnote w:type="continuationSeparator" w:id="0">
    <w:p w14:paraId="0AD3F80E" w14:textId="77777777" w:rsidR="00FD3FEB" w:rsidRDefault="00FD3FEB" w:rsidP="002C7FA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0CBD" w14:textId="33CC64F4" w:rsidR="00BC69B8" w:rsidRDefault="00BC69B8" w:rsidP="00BC69B8">
    <w:pPr>
      <w:pStyle w:val="a8"/>
      <w:tabs>
        <w:tab w:val="clear" w:pos="4153"/>
        <w:tab w:val="clear" w:pos="8306"/>
        <w:tab w:val="left" w:pos="2066"/>
      </w:tabs>
      <w:jc w:val="both"/>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5FF"/>
    <w:multiLevelType w:val="hybridMultilevel"/>
    <w:tmpl w:val="E2C8BD60"/>
    <w:lvl w:ilvl="0" w:tplc="85A2F94E">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60B03C8"/>
    <w:multiLevelType w:val="hybridMultilevel"/>
    <w:tmpl w:val="35A2E6A4"/>
    <w:lvl w:ilvl="0" w:tplc="FA3EE94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2D17D30"/>
    <w:multiLevelType w:val="hybridMultilevel"/>
    <w:tmpl w:val="0494E66E"/>
    <w:lvl w:ilvl="0" w:tplc="3C8636F0">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9F76706"/>
    <w:multiLevelType w:val="hybridMultilevel"/>
    <w:tmpl w:val="CC6CFD2C"/>
    <w:lvl w:ilvl="0" w:tplc="631206CA">
      <w:start w:val="1"/>
      <w:numFmt w:val="decimalEnclosedCircle"/>
      <w:lvlText w:val="%1"/>
      <w:lvlJc w:val="left"/>
      <w:pPr>
        <w:ind w:left="360" w:hanging="360"/>
      </w:pPr>
      <w:rPr>
        <w:rFonts w:eastAsiaTheme="minorEastAsia"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DC73FC7"/>
    <w:multiLevelType w:val="hybridMultilevel"/>
    <w:tmpl w:val="844239BA"/>
    <w:lvl w:ilvl="0" w:tplc="2DD243CE">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EB73FC2"/>
    <w:multiLevelType w:val="hybridMultilevel"/>
    <w:tmpl w:val="3642E0C8"/>
    <w:lvl w:ilvl="0" w:tplc="108E785E">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F65284D"/>
    <w:multiLevelType w:val="hybridMultilevel"/>
    <w:tmpl w:val="DB8C3D96"/>
    <w:lvl w:ilvl="0" w:tplc="D632F5A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FBB4356"/>
    <w:multiLevelType w:val="hybridMultilevel"/>
    <w:tmpl w:val="539C010E"/>
    <w:lvl w:ilvl="0" w:tplc="B1A220E4">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6BA96EB3"/>
    <w:multiLevelType w:val="hybridMultilevel"/>
    <w:tmpl w:val="7C809E4C"/>
    <w:lvl w:ilvl="0" w:tplc="4CAA743C">
      <w:start w:val="1"/>
      <w:numFmt w:val="decimalEnclosedCircle"/>
      <w:lvlText w:val="%1"/>
      <w:lvlJc w:val="left"/>
      <w:pPr>
        <w:ind w:left="360" w:hanging="360"/>
      </w:pPr>
      <w:rPr>
        <w:rFonts w:ascii="Times New Roman" w:eastAsiaTheme="minorEastAsia" w:hAnsi="Times New Roman" w:cs="Times New Roman" w:hint="default"/>
        <w:color w:val="auto"/>
        <w:sz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FA264CA"/>
    <w:multiLevelType w:val="hybridMultilevel"/>
    <w:tmpl w:val="3D44C812"/>
    <w:lvl w:ilvl="0" w:tplc="50706F9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4174362">
    <w:abstractNumId w:val="4"/>
  </w:num>
  <w:num w:numId="2" w16cid:durableId="480465060">
    <w:abstractNumId w:val="5"/>
  </w:num>
  <w:num w:numId="3" w16cid:durableId="355470319">
    <w:abstractNumId w:val="7"/>
  </w:num>
  <w:num w:numId="4" w16cid:durableId="1490098628">
    <w:abstractNumId w:val="6"/>
  </w:num>
  <w:num w:numId="5" w16cid:durableId="732460511">
    <w:abstractNumId w:val="8"/>
  </w:num>
  <w:num w:numId="6" w16cid:durableId="1797521525">
    <w:abstractNumId w:val="3"/>
  </w:num>
  <w:num w:numId="7" w16cid:durableId="1888031574">
    <w:abstractNumId w:val="1"/>
  </w:num>
  <w:num w:numId="8" w16cid:durableId="2010938293">
    <w:abstractNumId w:val="0"/>
  </w:num>
  <w:num w:numId="9" w16cid:durableId="1071853871">
    <w:abstractNumId w:val="2"/>
  </w:num>
  <w:num w:numId="10" w16cid:durableId="10102599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J&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2wsv9v12ewt6exspbxxpart5xfz5592pz9&quot;&gt;艾迪注射液&lt;record-ids&gt;&lt;item&gt;407&lt;/item&gt;&lt;/record-ids&gt;&lt;/item&gt;&lt;/Libraries&gt;"/>
  </w:docVars>
  <w:rsids>
    <w:rsidRoot w:val="00F136B0"/>
    <w:rsid w:val="00012081"/>
    <w:rsid w:val="0001425D"/>
    <w:rsid w:val="00025F5E"/>
    <w:rsid w:val="0004609C"/>
    <w:rsid w:val="00083ADC"/>
    <w:rsid w:val="000935C6"/>
    <w:rsid w:val="000945F4"/>
    <w:rsid w:val="000C1A7A"/>
    <w:rsid w:val="000E3CA1"/>
    <w:rsid w:val="000E4980"/>
    <w:rsid w:val="00115DBC"/>
    <w:rsid w:val="0012768A"/>
    <w:rsid w:val="00142585"/>
    <w:rsid w:val="001522AB"/>
    <w:rsid w:val="001540F9"/>
    <w:rsid w:val="0016129D"/>
    <w:rsid w:val="001627D2"/>
    <w:rsid w:val="001657F7"/>
    <w:rsid w:val="00186D2F"/>
    <w:rsid w:val="001B220B"/>
    <w:rsid w:val="001C2BE3"/>
    <w:rsid w:val="0020541C"/>
    <w:rsid w:val="00243087"/>
    <w:rsid w:val="00283AD3"/>
    <w:rsid w:val="00283CC3"/>
    <w:rsid w:val="002A2B49"/>
    <w:rsid w:val="002B3CE7"/>
    <w:rsid w:val="002C7FAB"/>
    <w:rsid w:val="002E50AB"/>
    <w:rsid w:val="003011C8"/>
    <w:rsid w:val="00360B9D"/>
    <w:rsid w:val="00361C6D"/>
    <w:rsid w:val="00391914"/>
    <w:rsid w:val="003A13AE"/>
    <w:rsid w:val="003E74F5"/>
    <w:rsid w:val="003F1F0A"/>
    <w:rsid w:val="00401E07"/>
    <w:rsid w:val="004130F3"/>
    <w:rsid w:val="00423221"/>
    <w:rsid w:val="004441F1"/>
    <w:rsid w:val="00456EEA"/>
    <w:rsid w:val="004628E3"/>
    <w:rsid w:val="00497167"/>
    <w:rsid w:val="004A03B4"/>
    <w:rsid w:val="004A2ACB"/>
    <w:rsid w:val="004A682F"/>
    <w:rsid w:val="004B0C71"/>
    <w:rsid w:val="004E6E5C"/>
    <w:rsid w:val="004F1FB6"/>
    <w:rsid w:val="00523D38"/>
    <w:rsid w:val="00537838"/>
    <w:rsid w:val="00542D5B"/>
    <w:rsid w:val="005601EE"/>
    <w:rsid w:val="0058059E"/>
    <w:rsid w:val="005B5958"/>
    <w:rsid w:val="005C6D31"/>
    <w:rsid w:val="00623711"/>
    <w:rsid w:val="00636D79"/>
    <w:rsid w:val="00664B93"/>
    <w:rsid w:val="006822E3"/>
    <w:rsid w:val="006958F9"/>
    <w:rsid w:val="006C7D3D"/>
    <w:rsid w:val="006F30A9"/>
    <w:rsid w:val="0072016E"/>
    <w:rsid w:val="007239CE"/>
    <w:rsid w:val="00750260"/>
    <w:rsid w:val="00750B80"/>
    <w:rsid w:val="00752482"/>
    <w:rsid w:val="00753BE8"/>
    <w:rsid w:val="00760D12"/>
    <w:rsid w:val="00765F81"/>
    <w:rsid w:val="007734AB"/>
    <w:rsid w:val="007745DC"/>
    <w:rsid w:val="00776AD4"/>
    <w:rsid w:val="00785490"/>
    <w:rsid w:val="007A32C9"/>
    <w:rsid w:val="007A37B4"/>
    <w:rsid w:val="007E6232"/>
    <w:rsid w:val="00812189"/>
    <w:rsid w:val="00842751"/>
    <w:rsid w:val="00870845"/>
    <w:rsid w:val="008829B7"/>
    <w:rsid w:val="00882E66"/>
    <w:rsid w:val="008E771B"/>
    <w:rsid w:val="00930ED5"/>
    <w:rsid w:val="00935F3F"/>
    <w:rsid w:val="00957A24"/>
    <w:rsid w:val="0096785F"/>
    <w:rsid w:val="009712CB"/>
    <w:rsid w:val="00976B35"/>
    <w:rsid w:val="009A6C74"/>
    <w:rsid w:val="009C6D99"/>
    <w:rsid w:val="009F680E"/>
    <w:rsid w:val="00A03A2F"/>
    <w:rsid w:val="00A143FD"/>
    <w:rsid w:val="00A2648D"/>
    <w:rsid w:val="00A27FFA"/>
    <w:rsid w:val="00A6495D"/>
    <w:rsid w:val="00A95FB7"/>
    <w:rsid w:val="00AA11D2"/>
    <w:rsid w:val="00AA57A2"/>
    <w:rsid w:val="00AB4CE2"/>
    <w:rsid w:val="00AD2C4D"/>
    <w:rsid w:val="00AE18E0"/>
    <w:rsid w:val="00AF066B"/>
    <w:rsid w:val="00B0708B"/>
    <w:rsid w:val="00B10C03"/>
    <w:rsid w:val="00B1383B"/>
    <w:rsid w:val="00B13BF8"/>
    <w:rsid w:val="00B225EE"/>
    <w:rsid w:val="00B249F4"/>
    <w:rsid w:val="00B327F4"/>
    <w:rsid w:val="00B3598D"/>
    <w:rsid w:val="00B466E5"/>
    <w:rsid w:val="00B72471"/>
    <w:rsid w:val="00B85AC1"/>
    <w:rsid w:val="00B92F29"/>
    <w:rsid w:val="00B9504E"/>
    <w:rsid w:val="00B963B3"/>
    <w:rsid w:val="00BA7417"/>
    <w:rsid w:val="00BC69B8"/>
    <w:rsid w:val="00BF3B2A"/>
    <w:rsid w:val="00BF5476"/>
    <w:rsid w:val="00C255C9"/>
    <w:rsid w:val="00C300A4"/>
    <w:rsid w:val="00C435C7"/>
    <w:rsid w:val="00C623A2"/>
    <w:rsid w:val="00C660A8"/>
    <w:rsid w:val="00CA56D8"/>
    <w:rsid w:val="00CB0920"/>
    <w:rsid w:val="00D003AD"/>
    <w:rsid w:val="00D606A2"/>
    <w:rsid w:val="00D64E31"/>
    <w:rsid w:val="00D701FA"/>
    <w:rsid w:val="00D818A3"/>
    <w:rsid w:val="00D85C43"/>
    <w:rsid w:val="00D90D86"/>
    <w:rsid w:val="00D90F79"/>
    <w:rsid w:val="00DB7E2E"/>
    <w:rsid w:val="00DF004F"/>
    <w:rsid w:val="00E24927"/>
    <w:rsid w:val="00E3556B"/>
    <w:rsid w:val="00E42F4E"/>
    <w:rsid w:val="00E55869"/>
    <w:rsid w:val="00E56131"/>
    <w:rsid w:val="00E66AB4"/>
    <w:rsid w:val="00E73F2A"/>
    <w:rsid w:val="00E836B2"/>
    <w:rsid w:val="00E91BF4"/>
    <w:rsid w:val="00EE3A14"/>
    <w:rsid w:val="00EF3FCE"/>
    <w:rsid w:val="00F036F4"/>
    <w:rsid w:val="00F11A8A"/>
    <w:rsid w:val="00F136B0"/>
    <w:rsid w:val="00F327A4"/>
    <w:rsid w:val="00F345EC"/>
    <w:rsid w:val="00FB2F46"/>
    <w:rsid w:val="00FD3FEB"/>
    <w:rsid w:val="00FF6BCD"/>
    <w:rsid w:val="16F64E29"/>
    <w:rsid w:val="242006EB"/>
    <w:rsid w:val="3A000CC3"/>
    <w:rsid w:val="3B942BF8"/>
    <w:rsid w:val="43367C0E"/>
    <w:rsid w:val="50D23E02"/>
    <w:rsid w:val="5D270AC1"/>
    <w:rsid w:val="67E34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20B17"/>
  <w15:docId w15:val="{535971CE-0F9C-41FC-9F77-6BCA5750B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FB7"/>
    <w:pPr>
      <w:widowControl w:val="0"/>
      <w:jc w:val="both"/>
    </w:pPr>
    <w:rPr>
      <w:kern w:val="2"/>
      <w:sz w:val="21"/>
      <w:szCs w:val="22"/>
    </w:rPr>
  </w:style>
  <w:style w:type="paragraph" w:styleId="1">
    <w:name w:val="heading 1"/>
    <w:basedOn w:val="a"/>
    <w:next w:val="a0"/>
    <w:link w:val="10"/>
    <w:uiPriority w:val="9"/>
    <w:qFormat/>
    <w:pPr>
      <w:keepNext/>
      <w:keepLines/>
      <w:spacing w:before="240" w:after="240"/>
      <w:outlineLvl w:val="0"/>
    </w:pPr>
    <w:rPr>
      <w:rFonts w:asciiTheme="majorHAnsi" w:eastAsiaTheme="majorEastAsia" w:hAnsiTheme="majorHAnsi" w:cstheme="majorBidi"/>
      <w:b/>
      <w:bCs/>
      <w:sz w:val="32"/>
      <w:szCs w:val="32"/>
    </w:rPr>
  </w:style>
  <w:style w:type="paragraph" w:styleId="2">
    <w:name w:val="heading 2"/>
    <w:basedOn w:val="a"/>
    <w:next w:val="a"/>
    <w:link w:val="20"/>
    <w:uiPriority w:val="9"/>
    <w:semiHidden/>
    <w:unhideWhenUsed/>
    <w:qFormat/>
    <w:rsid w:val="00BF3B2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F3B2A"/>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0"/>
    <w:link w:val="40"/>
    <w:uiPriority w:val="9"/>
    <w:unhideWhenUsed/>
    <w:qFormat/>
    <w:pPr>
      <w:keepNext/>
      <w:keepLines/>
      <w:outlineLvl w:val="3"/>
    </w:pPr>
    <w:rPr>
      <w:rFonts w:asciiTheme="majorHAnsi" w:eastAsiaTheme="majorEastAsia" w:hAnsiTheme="majorHAnsi" w:cstheme="majorBidi"/>
      <w:b/>
      <w:bCs/>
    </w:rPr>
  </w:style>
  <w:style w:type="paragraph" w:styleId="5">
    <w:name w:val="heading 5"/>
    <w:basedOn w:val="4"/>
    <w:next w:val="a0"/>
    <w:link w:val="50"/>
    <w:uiPriority w:val="9"/>
    <w:unhideWhenUsed/>
    <w:qFormat/>
    <w:pPr>
      <w:pageBreakBefore/>
      <w:spacing w:line="20" w:lineRule="exact"/>
      <w:outlineLvl w:val="4"/>
    </w:pPr>
    <w:rPr>
      <w:color w:val="FFFFFF" w:themeColor="background1"/>
      <w:sz w:val="16"/>
    </w:rPr>
  </w:style>
  <w:style w:type="paragraph" w:styleId="6">
    <w:name w:val="heading 6"/>
    <w:basedOn w:val="a"/>
    <w:next w:val="a"/>
    <w:link w:val="60"/>
    <w:uiPriority w:val="9"/>
    <w:semiHidden/>
    <w:unhideWhenUsed/>
    <w:qFormat/>
    <w:rsid w:val="00BF3B2A"/>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BF3B2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F3B2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F3B2A"/>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20" w:after="120"/>
    </w:pPr>
  </w:style>
  <w:style w:type="paragraph" w:styleId="a4">
    <w:name w:val="caption"/>
    <w:basedOn w:val="a"/>
    <w:link w:val="a5"/>
    <w:qFormat/>
    <w:pPr>
      <w:spacing w:after="120"/>
    </w:pPr>
    <w:rPr>
      <w:i/>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tabs>
        <w:tab w:val="center" w:pos="4153"/>
        <w:tab w:val="right" w:pos="8306"/>
      </w:tabs>
      <w:snapToGrid w:val="0"/>
      <w:jc w:val="center"/>
    </w:pPr>
    <w:rPr>
      <w:sz w:val="18"/>
      <w:szCs w:val="18"/>
    </w:rPr>
  </w:style>
  <w:style w:type="table" w:styleId="aa">
    <w:name w:val="Table Grid"/>
    <w:basedOn w:val="a2"/>
    <w:uiPriority w:val="99"/>
    <w:qFormat/>
    <w:rPr>
      <w:rFonts w:ascii="Times New Roman" w:eastAsia="Times New Roman"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5"/>
    <w:uiPriority w:val="99"/>
    <w:unhideWhenUsed/>
    <w:qFormat/>
    <w:rPr>
      <w:i/>
      <w:color w:val="0563C1" w:themeColor="hyperlink"/>
      <w:u w:val="single"/>
    </w:rPr>
  </w:style>
  <w:style w:type="character" w:customStyle="1" w:styleId="a5">
    <w:name w:val="题注 字符"/>
    <w:basedOn w:val="a1"/>
    <w:link w:val="a4"/>
    <w:qFormat/>
    <w:rPr>
      <w:i/>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pPr>
      <w:ind w:firstLineChars="200" w:firstLine="420"/>
    </w:pPr>
  </w:style>
  <w:style w:type="character" w:styleId="ad">
    <w:name w:val="Placeholder Text"/>
    <w:basedOn w:val="a1"/>
    <w:uiPriority w:val="99"/>
    <w:semiHidden/>
    <w:qFormat/>
    <w:rPr>
      <w:color w:val="666666"/>
    </w:rPr>
  </w:style>
  <w:style w:type="character" w:customStyle="1" w:styleId="a9">
    <w:name w:val="页眉 字符"/>
    <w:basedOn w:val="a1"/>
    <w:link w:val="a8"/>
    <w:uiPriority w:val="99"/>
    <w:qFormat/>
    <w:rPr>
      <w:kern w:val="2"/>
      <w:sz w:val="18"/>
      <w:szCs w:val="18"/>
    </w:rPr>
  </w:style>
  <w:style w:type="character" w:customStyle="1" w:styleId="a7">
    <w:name w:val="页脚 字符"/>
    <w:basedOn w:val="a1"/>
    <w:link w:val="a6"/>
    <w:uiPriority w:val="99"/>
    <w:qFormat/>
    <w:rPr>
      <w:kern w:val="2"/>
      <w:sz w:val="18"/>
      <w:szCs w:val="18"/>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1"/>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1"/>
    <w:link w:val="EndNoteBibliography"/>
    <w:qFormat/>
    <w:rPr>
      <w:rFonts w:ascii="等线" w:eastAsia="等线" w:hAnsi="等线"/>
      <w:kern w:val="2"/>
      <w:szCs w:val="22"/>
    </w:rPr>
  </w:style>
  <w:style w:type="character" w:customStyle="1" w:styleId="11">
    <w:name w:val="未处理的提及1"/>
    <w:basedOn w:val="a1"/>
    <w:uiPriority w:val="99"/>
    <w:semiHidden/>
    <w:unhideWhenUsed/>
    <w:qFormat/>
    <w:rPr>
      <w:color w:val="605E5C"/>
      <w:shd w:val="clear" w:color="auto" w:fill="E1DFDD"/>
    </w:rPr>
  </w:style>
  <w:style w:type="paragraph" w:customStyle="1" w:styleId="FirstParagraph">
    <w:name w:val="First Paragraph"/>
    <w:basedOn w:val="a0"/>
    <w:next w:val="a0"/>
    <w:qFormat/>
  </w:style>
  <w:style w:type="character" w:customStyle="1" w:styleId="20">
    <w:name w:val="标题 2 字符"/>
    <w:basedOn w:val="a1"/>
    <w:link w:val="2"/>
    <w:uiPriority w:val="9"/>
    <w:semiHidden/>
    <w:rsid w:val="00BF3B2A"/>
    <w:rPr>
      <w:rFonts w:asciiTheme="majorHAnsi" w:eastAsiaTheme="majorEastAsia" w:hAnsiTheme="majorHAnsi" w:cstheme="majorBidi"/>
      <w:color w:val="2F5496" w:themeColor="accent1" w:themeShade="BF"/>
      <w:kern w:val="2"/>
      <w:sz w:val="40"/>
      <w:szCs w:val="40"/>
    </w:rPr>
  </w:style>
  <w:style w:type="character" w:customStyle="1" w:styleId="30">
    <w:name w:val="标题 3 字符"/>
    <w:basedOn w:val="a1"/>
    <w:link w:val="3"/>
    <w:uiPriority w:val="9"/>
    <w:semiHidden/>
    <w:rsid w:val="00BF3B2A"/>
    <w:rPr>
      <w:rFonts w:asciiTheme="majorHAnsi" w:eastAsiaTheme="majorEastAsia" w:hAnsiTheme="majorHAnsi" w:cstheme="majorBidi"/>
      <w:color w:val="2F5496" w:themeColor="accent1" w:themeShade="BF"/>
      <w:kern w:val="2"/>
      <w:sz w:val="32"/>
      <w:szCs w:val="32"/>
    </w:rPr>
  </w:style>
  <w:style w:type="character" w:customStyle="1" w:styleId="60">
    <w:name w:val="标题 6 字符"/>
    <w:basedOn w:val="a1"/>
    <w:link w:val="6"/>
    <w:uiPriority w:val="9"/>
    <w:semiHidden/>
    <w:rsid w:val="00BF3B2A"/>
    <w:rPr>
      <w:rFonts w:cstheme="majorBidi"/>
      <w:b/>
      <w:bCs/>
      <w:color w:val="2F5496" w:themeColor="accent1" w:themeShade="BF"/>
      <w:kern w:val="2"/>
      <w:sz w:val="21"/>
      <w:szCs w:val="22"/>
    </w:rPr>
  </w:style>
  <w:style w:type="character" w:customStyle="1" w:styleId="70">
    <w:name w:val="标题 7 字符"/>
    <w:basedOn w:val="a1"/>
    <w:link w:val="7"/>
    <w:uiPriority w:val="9"/>
    <w:semiHidden/>
    <w:rsid w:val="00BF3B2A"/>
    <w:rPr>
      <w:rFonts w:cstheme="majorBidi"/>
      <w:b/>
      <w:bCs/>
      <w:color w:val="595959" w:themeColor="text1" w:themeTint="A6"/>
      <w:kern w:val="2"/>
      <w:sz w:val="21"/>
      <w:szCs w:val="22"/>
    </w:rPr>
  </w:style>
  <w:style w:type="character" w:customStyle="1" w:styleId="80">
    <w:name w:val="标题 8 字符"/>
    <w:basedOn w:val="a1"/>
    <w:link w:val="8"/>
    <w:uiPriority w:val="9"/>
    <w:semiHidden/>
    <w:rsid w:val="00BF3B2A"/>
    <w:rPr>
      <w:rFonts w:cstheme="majorBidi"/>
      <w:color w:val="595959" w:themeColor="text1" w:themeTint="A6"/>
      <w:kern w:val="2"/>
      <w:sz w:val="21"/>
      <w:szCs w:val="22"/>
    </w:rPr>
  </w:style>
  <w:style w:type="character" w:customStyle="1" w:styleId="90">
    <w:name w:val="标题 9 字符"/>
    <w:basedOn w:val="a1"/>
    <w:link w:val="9"/>
    <w:uiPriority w:val="9"/>
    <w:semiHidden/>
    <w:rsid w:val="00BF3B2A"/>
    <w:rPr>
      <w:rFonts w:eastAsiaTheme="majorEastAsia" w:cstheme="majorBidi"/>
      <w:color w:val="595959" w:themeColor="text1" w:themeTint="A6"/>
      <w:kern w:val="2"/>
      <w:sz w:val="21"/>
      <w:szCs w:val="22"/>
    </w:rPr>
  </w:style>
  <w:style w:type="character" w:customStyle="1" w:styleId="10">
    <w:name w:val="标题 1 字符"/>
    <w:basedOn w:val="a1"/>
    <w:link w:val="1"/>
    <w:uiPriority w:val="9"/>
    <w:rsid w:val="00BF3B2A"/>
    <w:rPr>
      <w:rFonts w:asciiTheme="majorHAnsi" w:eastAsiaTheme="majorEastAsia" w:hAnsiTheme="majorHAnsi" w:cstheme="majorBidi"/>
      <w:b/>
      <w:bCs/>
      <w:kern w:val="2"/>
      <w:sz w:val="32"/>
      <w:szCs w:val="32"/>
    </w:rPr>
  </w:style>
  <w:style w:type="character" w:customStyle="1" w:styleId="40">
    <w:name w:val="标题 4 字符"/>
    <w:basedOn w:val="a1"/>
    <w:link w:val="4"/>
    <w:uiPriority w:val="9"/>
    <w:rsid w:val="00BF3B2A"/>
    <w:rPr>
      <w:rFonts w:asciiTheme="majorHAnsi" w:eastAsiaTheme="majorEastAsia" w:hAnsiTheme="majorHAnsi" w:cstheme="majorBidi"/>
      <w:b/>
      <w:bCs/>
      <w:kern w:val="2"/>
      <w:sz w:val="21"/>
      <w:szCs w:val="22"/>
    </w:rPr>
  </w:style>
  <w:style w:type="character" w:customStyle="1" w:styleId="50">
    <w:name w:val="标题 5 字符"/>
    <w:basedOn w:val="a1"/>
    <w:link w:val="5"/>
    <w:uiPriority w:val="9"/>
    <w:rsid w:val="00BF3B2A"/>
    <w:rPr>
      <w:rFonts w:asciiTheme="majorHAnsi" w:eastAsiaTheme="majorEastAsia" w:hAnsiTheme="majorHAnsi" w:cstheme="majorBidi"/>
      <w:b/>
      <w:bCs/>
      <w:color w:val="FFFFFF" w:themeColor="background1"/>
      <w:kern w:val="2"/>
      <w:sz w:val="16"/>
      <w:szCs w:val="22"/>
    </w:rPr>
  </w:style>
  <w:style w:type="paragraph" w:styleId="ae">
    <w:name w:val="Title"/>
    <w:basedOn w:val="a"/>
    <w:next w:val="a"/>
    <w:link w:val="af"/>
    <w:uiPriority w:val="10"/>
    <w:qFormat/>
    <w:rsid w:val="00BF3B2A"/>
    <w:pPr>
      <w:spacing w:after="80"/>
      <w:contextualSpacing/>
      <w:jc w:val="center"/>
    </w:pPr>
    <w:rPr>
      <w:rFonts w:asciiTheme="majorHAnsi" w:eastAsiaTheme="majorEastAsia" w:hAnsiTheme="majorHAnsi" w:cstheme="majorBidi"/>
      <w:spacing w:val="-10"/>
      <w:kern w:val="28"/>
      <w:sz w:val="56"/>
      <w:szCs w:val="56"/>
    </w:rPr>
  </w:style>
  <w:style w:type="character" w:customStyle="1" w:styleId="af">
    <w:name w:val="标题 字符"/>
    <w:basedOn w:val="a1"/>
    <w:link w:val="ae"/>
    <w:uiPriority w:val="10"/>
    <w:rsid w:val="00BF3B2A"/>
    <w:rPr>
      <w:rFonts w:asciiTheme="majorHAnsi" w:eastAsiaTheme="majorEastAsia" w:hAnsiTheme="majorHAnsi" w:cstheme="majorBidi"/>
      <w:spacing w:val="-10"/>
      <w:kern w:val="28"/>
      <w:sz w:val="56"/>
      <w:szCs w:val="56"/>
    </w:rPr>
  </w:style>
  <w:style w:type="paragraph" w:styleId="af0">
    <w:name w:val="Subtitle"/>
    <w:basedOn w:val="a"/>
    <w:next w:val="a"/>
    <w:link w:val="af1"/>
    <w:uiPriority w:val="11"/>
    <w:qFormat/>
    <w:rsid w:val="00BF3B2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1">
    <w:name w:val="副标题 字符"/>
    <w:basedOn w:val="a1"/>
    <w:link w:val="af0"/>
    <w:uiPriority w:val="11"/>
    <w:rsid w:val="00BF3B2A"/>
    <w:rPr>
      <w:rFonts w:asciiTheme="majorHAnsi" w:eastAsiaTheme="majorEastAsia" w:hAnsiTheme="majorHAnsi" w:cstheme="majorBidi"/>
      <w:color w:val="595959" w:themeColor="text1" w:themeTint="A6"/>
      <w:spacing w:val="15"/>
      <w:kern w:val="2"/>
      <w:sz w:val="28"/>
      <w:szCs w:val="28"/>
    </w:rPr>
  </w:style>
  <w:style w:type="paragraph" w:styleId="af2">
    <w:name w:val="Quote"/>
    <w:basedOn w:val="a"/>
    <w:next w:val="a"/>
    <w:link w:val="af3"/>
    <w:uiPriority w:val="29"/>
    <w:qFormat/>
    <w:rsid w:val="00BF3B2A"/>
    <w:pPr>
      <w:spacing w:before="160" w:after="160"/>
      <w:jc w:val="center"/>
    </w:pPr>
    <w:rPr>
      <w:i/>
      <w:iCs/>
      <w:color w:val="404040" w:themeColor="text1" w:themeTint="BF"/>
    </w:rPr>
  </w:style>
  <w:style w:type="character" w:customStyle="1" w:styleId="af3">
    <w:name w:val="引用 字符"/>
    <w:basedOn w:val="a1"/>
    <w:link w:val="af2"/>
    <w:uiPriority w:val="29"/>
    <w:rsid w:val="00BF3B2A"/>
    <w:rPr>
      <w:i/>
      <w:iCs/>
      <w:color w:val="404040" w:themeColor="text1" w:themeTint="BF"/>
      <w:kern w:val="2"/>
      <w:sz w:val="21"/>
      <w:szCs w:val="22"/>
    </w:rPr>
  </w:style>
  <w:style w:type="character" w:styleId="af4">
    <w:name w:val="Intense Emphasis"/>
    <w:basedOn w:val="a1"/>
    <w:uiPriority w:val="21"/>
    <w:qFormat/>
    <w:rsid w:val="00BF3B2A"/>
    <w:rPr>
      <w:i/>
      <w:iCs/>
      <w:color w:val="2F5496" w:themeColor="accent1" w:themeShade="BF"/>
    </w:rPr>
  </w:style>
  <w:style w:type="paragraph" w:styleId="af5">
    <w:name w:val="Intense Quote"/>
    <w:basedOn w:val="a"/>
    <w:next w:val="a"/>
    <w:link w:val="af6"/>
    <w:uiPriority w:val="30"/>
    <w:qFormat/>
    <w:rsid w:val="00BF3B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6">
    <w:name w:val="明显引用 字符"/>
    <w:basedOn w:val="a1"/>
    <w:link w:val="af5"/>
    <w:uiPriority w:val="30"/>
    <w:rsid w:val="00BF3B2A"/>
    <w:rPr>
      <w:i/>
      <w:iCs/>
      <w:color w:val="2F5496" w:themeColor="accent1" w:themeShade="BF"/>
      <w:kern w:val="2"/>
      <w:sz w:val="21"/>
      <w:szCs w:val="22"/>
    </w:rPr>
  </w:style>
  <w:style w:type="character" w:styleId="af7">
    <w:name w:val="Intense Reference"/>
    <w:basedOn w:val="a1"/>
    <w:uiPriority w:val="32"/>
    <w:qFormat/>
    <w:rsid w:val="00BF3B2A"/>
    <w:rPr>
      <w:b/>
      <w:bCs/>
      <w:smallCaps/>
      <w:color w:val="2F5496" w:themeColor="accent1" w:themeShade="BF"/>
      <w:spacing w:val="5"/>
    </w:rPr>
  </w:style>
  <w:style w:type="table" w:customStyle="1" w:styleId="af8">
    <w:name w:val="三线表"/>
    <w:basedOn w:val="a2"/>
    <w:rsid w:val="00BF3B2A"/>
    <w:rPr>
      <w:rFonts w:ascii="Times New Roman" w:eastAsia="Times New Roman" w:hAnsi="Times New Roman" w:cs="Times New Roman"/>
    </w:rPr>
    <w:tblPr>
      <w:tblInd w:w="0" w:type="nil"/>
      <w:tblBorders>
        <w:top w:val="single" w:sz="12" w:space="0" w:color="auto"/>
        <w:bottom w:val="single" w:sz="12" w:space="0" w:color="auto"/>
      </w:tblBorders>
    </w:tblPr>
    <w:tblStylePr w:type="firstRow">
      <w:rPr>
        <w:rFonts w:ascii="Times New Roman" w:hAnsi="Times New Roman" w:cs="Times New Roman" w:hint="default"/>
      </w:rPr>
      <w:tblPr/>
      <w:tcPr>
        <w:tcBorders>
          <w:top w:val="single" w:sz="12" w:space="0" w:color="auto"/>
          <w:left w:val="none" w:sz="0" w:space="0" w:color="auto"/>
          <w:bottom w:val="single" w:sz="6"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styleId="af9">
    <w:name w:val="Balloon Text"/>
    <w:basedOn w:val="a"/>
    <w:link w:val="afa"/>
    <w:uiPriority w:val="99"/>
    <w:semiHidden/>
    <w:unhideWhenUsed/>
    <w:rsid w:val="00BF3B2A"/>
    <w:rPr>
      <w:sz w:val="18"/>
      <w:szCs w:val="18"/>
    </w:rPr>
  </w:style>
  <w:style w:type="character" w:customStyle="1" w:styleId="afa">
    <w:name w:val="批注框文本 字符"/>
    <w:basedOn w:val="a1"/>
    <w:link w:val="af9"/>
    <w:uiPriority w:val="99"/>
    <w:semiHidden/>
    <w:rsid w:val="00BF3B2A"/>
    <w:rPr>
      <w:kern w:val="2"/>
      <w:sz w:val="18"/>
      <w:szCs w:val="18"/>
    </w:rPr>
  </w:style>
  <w:style w:type="paragraph" w:styleId="afb">
    <w:name w:val="Revision"/>
    <w:hidden/>
    <w:uiPriority w:val="99"/>
    <w:semiHidden/>
    <w:rsid w:val="00BF3B2A"/>
    <w:rPr>
      <w:kern w:val="2"/>
      <w:sz w:val="21"/>
      <w:szCs w:val="22"/>
    </w:rPr>
  </w:style>
  <w:style w:type="character" w:styleId="afc">
    <w:name w:val="annotation reference"/>
    <w:basedOn w:val="a1"/>
    <w:uiPriority w:val="99"/>
    <w:semiHidden/>
    <w:unhideWhenUsed/>
    <w:rsid w:val="00E56131"/>
    <w:rPr>
      <w:sz w:val="21"/>
      <w:szCs w:val="21"/>
    </w:rPr>
  </w:style>
  <w:style w:type="paragraph" w:styleId="afd">
    <w:name w:val="annotation text"/>
    <w:basedOn w:val="a"/>
    <w:link w:val="afe"/>
    <w:uiPriority w:val="99"/>
    <w:semiHidden/>
    <w:unhideWhenUsed/>
    <w:rsid w:val="00E56131"/>
    <w:pPr>
      <w:jc w:val="left"/>
    </w:pPr>
  </w:style>
  <w:style w:type="character" w:customStyle="1" w:styleId="afe">
    <w:name w:val="批注文字 字符"/>
    <w:basedOn w:val="a1"/>
    <w:link w:val="afd"/>
    <w:uiPriority w:val="99"/>
    <w:semiHidden/>
    <w:rsid w:val="00E56131"/>
    <w:rPr>
      <w:kern w:val="2"/>
      <w:sz w:val="21"/>
      <w:szCs w:val="22"/>
    </w:rPr>
  </w:style>
  <w:style w:type="paragraph" w:styleId="aff">
    <w:name w:val="annotation subject"/>
    <w:basedOn w:val="afd"/>
    <w:next w:val="afd"/>
    <w:link w:val="aff0"/>
    <w:uiPriority w:val="99"/>
    <w:semiHidden/>
    <w:unhideWhenUsed/>
    <w:rsid w:val="00E56131"/>
    <w:rPr>
      <w:b/>
      <w:bCs/>
    </w:rPr>
  </w:style>
  <w:style w:type="character" w:customStyle="1" w:styleId="aff0">
    <w:name w:val="批注主题 字符"/>
    <w:basedOn w:val="afe"/>
    <w:link w:val="aff"/>
    <w:uiPriority w:val="99"/>
    <w:semiHidden/>
    <w:rsid w:val="00E56131"/>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647">
      <w:bodyDiv w:val="1"/>
      <w:marLeft w:val="0"/>
      <w:marRight w:val="0"/>
      <w:marTop w:val="0"/>
      <w:marBottom w:val="0"/>
      <w:divBdr>
        <w:top w:val="none" w:sz="0" w:space="0" w:color="auto"/>
        <w:left w:val="none" w:sz="0" w:space="0" w:color="auto"/>
        <w:bottom w:val="none" w:sz="0" w:space="0" w:color="auto"/>
        <w:right w:val="none" w:sz="0" w:space="0" w:color="auto"/>
      </w:divBdr>
    </w:div>
    <w:div w:id="35930022">
      <w:bodyDiv w:val="1"/>
      <w:marLeft w:val="0"/>
      <w:marRight w:val="0"/>
      <w:marTop w:val="0"/>
      <w:marBottom w:val="0"/>
      <w:divBdr>
        <w:top w:val="none" w:sz="0" w:space="0" w:color="auto"/>
        <w:left w:val="none" w:sz="0" w:space="0" w:color="auto"/>
        <w:bottom w:val="none" w:sz="0" w:space="0" w:color="auto"/>
        <w:right w:val="none" w:sz="0" w:space="0" w:color="auto"/>
      </w:divBdr>
    </w:div>
    <w:div w:id="473253182">
      <w:bodyDiv w:val="1"/>
      <w:marLeft w:val="0"/>
      <w:marRight w:val="0"/>
      <w:marTop w:val="0"/>
      <w:marBottom w:val="0"/>
      <w:divBdr>
        <w:top w:val="none" w:sz="0" w:space="0" w:color="auto"/>
        <w:left w:val="none" w:sz="0" w:space="0" w:color="auto"/>
        <w:bottom w:val="none" w:sz="0" w:space="0" w:color="auto"/>
        <w:right w:val="none" w:sz="0" w:space="0" w:color="auto"/>
      </w:divBdr>
    </w:div>
    <w:div w:id="605887279">
      <w:bodyDiv w:val="1"/>
      <w:marLeft w:val="0"/>
      <w:marRight w:val="0"/>
      <w:marTop w:val="0"/>
      <w:marBottom w:val="0"/>
      <w:divBdr>
        <w:top w:val="none" w:sz="0" w:space="0" w:color="auto"/>
        <w:left w:val="none" w:sz="0" w:space="0" w:color="auto"/>
        <w:bottom w:val="none" w:sz="0" w:space="0" w:color="auto"/>
        <w:right w:val="none" w:sz="0" w:space="0" w:color="auto"/>
      </w:divBdr>
    </w:div>
    <w:div w:id="682517164">
      <w:bodyDiv w:val="1"/>
      <w:marLeft w:val="0"/>
      <w:marRight w:val="0"/>
      <w:marTop w:val="0"/>
      <w:marBottom w:val="0"/>
      <w:divBdr>
        <w:top w:val="none" w:sz="0" w:space="0" w:color="auto"/>
        <w:left w:val="none" w:sz="0" w:space="0" w:color="auto"/>
        <w:bottom w:val="none" w:sz="0" w:space="0" w:color="auto"/>
        <w:right w:val="none" w:sz="0" w:space="0" w:color="auto"/>
      </w:divBdr>
    </w:div>
    <w:div w:id="968587611">
      <w:bodyDiv w:val="1"/>
      <w:marLeft w:val="0"/>
      <w:marRight w:val="0"/>
      <w:marTop w:val="0"/>
      <w:marBottom w:val="0"/>
      <w:divBdr>
        <w:top w:val="none" w:sz="0" w:space="0" w:color="auto"/>
        <w:left w:val="none" w:sz="0" w:space="0" w:color="auto"/>
        <w:bottom w:val="none" w:sz="0" w:space="0" w:color="auto"/>
        <w:right w:val="none" w:sz="0" w:space="0" w:color="auto"/>
      </w:divBdr>
    </w:div>
    <w:div w:id="1284456429">
      <w:bodyDiv w:val="1"/>
      <w:marLeft w:val="0"/>
      <w:marRight w:val="0"/>
      <w:marTop w:val="0"/>
      <w:marBottom w:val="0"/>
      <w:divBdr>
        <w:top w:val="none" w:sz="0" w:space="0" w:color="auto"/>
        <w:left w:val="none" w:sz="0" w:space="0" w:color="auto"/>
        <w:bottom w:val="none" w:sz="0" w:space="0" w:color="auto"/>
        <w:right w:val="none" w:sz="0" w:space="0" w:color="auto"/>
      </w:divBdr>
    </w:div>
    <w:div w:id="2025550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www.prisma-statement.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184CEF35-717F-4F4E-B0BF-648E45D1C331}"/>
      </w:docPartPr>
      <w:docPartBody>
        <w:p w:rsidR="002F67EE" w:rsidRDefault="005D4995">
          <w:pPr>
            <w:rPr>
              <w:rFonts w:hint="eastAsia"/>
            </w:rPr>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DejaVu Sans">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419"/>
    <w:rsid w:val="0000365E"/>
    <w:rsid w:val="00012081"/>
    <w:rsid w:val="00035419"/>
    <w:rsid w:val="000C0EFE"/>
    <w:rsid w:val="000C1A7A"/>
    <w:rsid w:val="001B220B"/>
    <w:rsid w:val="00250EA8"/>
    <w:rsid w:val="002619C8"/>
    <w:rsid w:val="0027602F"/>
    <w:rsid w:val="002956DF"/>
    <w:rsid w:val="002F67EE"/>
    <w:rsid w:val="003E74F5"/>
    <w:rsid w:val="00401E07"/>
    <w:rsid w:val="004130F3"/>
    <w:rsid w:val="00460A55"/>
    <w:rsid w:val="00473B76"/>
    <w:rsid w:val="004B0C71"/>
    <w:rsid w:val="00503067"/>
    <w:rsid w:val="00542D5B"/>
    <w:rsid w:val="005601EE"/>
    <w:rsid w:val="00575BA5"/>
    <w:rsid w:val="0058059E"/>
    <w:rsid w:val="005D4995"/>
    <w:rsid w:val="00600A70"/>
    <w:rsid w:val="00617AC1"/>
    <w:rsid w:val="006D49AD"/>
    <w:rsid w:val="00730A07"/>
    <w:rsid w:val="00752482"/>
    <w:rsid w:val="007745DC"/>
    <w:rsid w:val="007821F8"/>
    <w:rsid w:val="00877FAE"/>
    <w:rsid w:val="008B15FF"/>
    <w:rsid w:val="008D1110"/>
    <w:rsid w:val="00906208"/>
    <w:rsid w:val="00935F3F"/>
    <w:rsid w:val="0096785F"/>
    <w:rsid w:val="00986EBA"/>
    <w:rsid w:val="009925A1"/>
    <w:rsid w:val="00A37968"/>
    <w:rsid w:val="00AA11D2"/>
    <w:rsid w:val="00AD739A"/>
    <w:rsid w:val="00B15A05"/>
    <w:rsid w:val="00BA7417"/>
    <w:rsid w:val="00C13E92"/>
    <w:rsid w:val="00C255C9"/>
    <w:rsid w:val="00C3587C"/>
    <w:rsid w:val="00C50508"/>
    <w:rsid w:val="00C623A2"/>
    <w:rsid w:val="00C63AEE"/>
    <w:rsid w:val="00C8150E"/>
    <w:rsid w:val="00CE6CD5"/>
    <w:rsid w:val="00D56A82"/>
    <w:rsid w:val="00D701FA"/>
    <w:rsid w:val="00DC35E4"/>
    <w:rsid w:val="00DE41CB"/>
    <w:rsid w:val="00DF004F"/>
    <w:rsid w:val="00E42F4E"/>
    <w:rsid w:val="00E836B2"/>
    <w:rsid w:val="00EA16C4"/>
    <w:rsid w:val="00EB19DA"/>
    <w:rsid w:val="00EC5D90"/>
    <w:rsid w:val="00F84ED6"/>
    <w:rsid w:val="00FF6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6F65A-C612-492C-A5D4-403ACAF43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32</Pages>
  <Words>8724</Words>
  <Characters>31933</Characters>
  <Application>Microsoft Office Word</Application>
  <DocSecurity>0</DocSecurity>
  <Lines>2128</Lines>
  <Paragraphs>1563</Paragraphs>
  <ScaleCrop>false</ScaleCrop>
  <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政宇 段</dc:creator>
  <cp:lastModifiedBy>政宇 段</cp:lastModifiedBy>
  <cp:revision>79</cp:revision>
  <cp:lastPrinted>2025-05-27T01:43:00Z</cp:lastPrinted>
  <dcterms:created xsi:type="dcterms:W3CDTF">2024-11-27T08:39:00Z</dcterms:created>
  <dcterms:modified xsi:type="dcterms:W3CDTF">2025-08-07T07:30:00Z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EC7F85E71B1C4876B24FDC57D8E6F3D2_13</vt:lpwstr>
  </property>
  <property fmtid="{D5CDD505-2E9C-101B-9397-08002B2CF9AE}" pid="4" name="KSOTemplateDocerSaveRecord">
    <vt:lpwstr>eyJoZGlkIjoiNDYwNTk4MWM3MWE4OTNlMzdlZDZkYjQ0NjMxZmRlOTMiLCJ1c2VySWQiOiI1NzAzMTAwNTIifQ==</vt:lpwstr>
  </property>
</Properties>
</file>