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12F18" w14:textId="02A33BAB" w:rsidR="003117E2" w:rsidRPr="0099607C" w:rsidRDefault="003117E2" w:rsidP="003117E2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Hlk77414337"/>
      <w:bookmarkEnd w:id="0"/>
    </w:p>
    <w:p w14:paraId="61519278" w14:textId="205F5F43" w:rsidR="00CB1452" w:rsidRPr="00FE438C" w:rsidRDefault="00CB1452" w:rsidP="00FE438C">
      <w:pPr>
        <w:spacing w:line="240" w:lineRule="auto"/>
        <w:jc w:val="both"/>
        <w:rPr>
          <w:rFonts w:ascii="Times New Roman" w:hAnsi="Times New Roman" w:cs="Times New Roman"/>
          <w:noProof/>
          <w:sz w:val="18"/>
          <w:szCs w:val="18"/>
          <w:lang w:eastAsia="pt-BR"/>
        </w:rPr>
      </w:pPr>
      <w:r w:rsidRPr="00CB1452">
        <w:rPr>
          <w:rFonts w:ascii="Times New Roman" w:hAnsi="Times New Roman" w:cs="Times New Roman"/>
          <w:b/>
          <w:sz w:val="18"/>
          <w:szCs w:val="18"/>
          <w:lang w:val="en-US"/>
        </w:rPr>
        <w:t xml:space="preserve">A Genome-Wide Association Study for </w:t>
      </w:r>
      <w:proofErr w:type="spellStart"/>
      <w:r w:rsidRPr="00CB1452">
        <w:rPr>
          <w:rFonts w:ascii="Times New Roman" w:hAnsi="Times New Roman" w:cs="Times New Roman"/>
          <w:b/>
          <w:sz w:val="18"/>
          <w:szCs w:val="18"/>
          <w:lang w:val="en-US"/>
        </w:rPr>
        <w:t>Fumonisin</w:t>
      </w:r>
      <w:proofErr w:type="spellEnd"/>
      <w:r w:rsidRPr="00CB1452">
        <w:rPr>
          <w:rFonts w:ascii="Times New Roman" w:hAnsi="Times New Roman" w:cs="Times New Roman"/>
          <w:b/>
          <w:sz w:val="18"/>
          <w:szCs w:val="18"/>
          <w:lang w:val="en-US"/>
        </w:rPr>
        <w:t xml:space="preserve"> Contamination Resistance in Tropical Maize</w:t>
      </w:r>
      <w:r w:rsidR="00FE438C">
        <w:rPr>
          <w:rFonts w:ascii="Times New Roman" w:hAnsi="Times New Roman" w:cs="Times New Roman"/>
          <w:b/>
          <w:sz w:val="18"/>
          <w:szCs w:val="18"/>
          <w:lang w:val="en-US"/>
        </w:rPr>
        <w:t>.</w:t>
      </w:r>
      <w:r w:rsidRPr="00FE438C">
        <w:rPr>
          <w:rFonts w:ascii="Times New Roman" w:hAnsi="Times New Roman" w:cs="Times New Roman"/>
          <w:b/>
          <w:sz w:val="18"/>
          <w:szCs w:val="18"/>
          <w:lang w:val="en-CA"/>
        </w:rPr>
        <w:t xml:space="preserve"> </w:t>
      </w:r>
      <w:proofErr w:type="spellStart"/>
      <w:r w:rsidRPr="00FE438C">
        <w:rPr>
          <w:rFonts w:ascii="Times New Roman" w:hAnsi="Times New Roman" w:cs="Times New Roman"/>
          <w:b/>
          <w:sz w:val="18"/>
          <w:szCs w:val="18"/>
        </w:rPr>
        <w:t>Euphytica</w:t>
      </w:r>
      <w:proofErr w:type="spellEnd"/>
      <w:r w:rsidR="00FE438C" w:rsidRPr="00FE438C">
        <w:rPr>
          <w:rFonts w:ascii="Times New Roman" w:hAnsi="Times New Roman" w:cs="Times New Roman"/>
          <w:b/>
          <w:sz w:val="18"/>
          <w:szCs w:val="18"/>
        </w:rPr>
        <w:t xml:space="preserve">. </w:t>
      </w:r>
      <w:r w:rsidRPr="00CB1452">
        <w:rPr>
          <w:rFonts w:ascii="Times New Roman" w:hAnsi="Times New Roman" w:cs="Times New Roman"/>
          <w:sz w:val="18"/>
          <w:szCs w:val="18"/>
        </w:rPr>
        <w:t xml:space="preserve">Karla Jorge Silva, Claudia Teixeira Guimarães, </w:t>
      </w:r>
      <w:r w:rsidRPr="00CB1452">
        <w:rPr>
          <w:rFonts w:ascii="Times New Roman" w:hAnsi="Times New Roman" w:cs="Times New Roman"/>
          <w:bCs/>
          <w:sz w:val="18"/>
          <w:szCs w:val="18"/>
        </w:rPr>
        <w:t>Sylvia</w:t>
      </w:r>
      <w:r w:rsidRPr="00CB1452">
        <w:rPr>
          <w:rFonts w:ascii="Times New Roman" w:hAnsi="Times New Roman" w:cs="Times New Roman"/>
          <w:sz w:val="18"/>
          <w:szCs w:val="18"/>
        </w:rPr>
        <w:t xml:space="preserve"> Morais de Sousa Tinoco, Karine da Costa Bernardino, Roberto dos Santos Trindade, Valéria Aparecida Vieira Queiroz, Renata Regina Pereira da Conceição, José Henrique Soler </w:t>
      </w:r>
      <w:proofErr w:type="spellStart"/>
      <w:r w:rsidRPr="00CB1452">
        <w:rPr>
          <w:rFonts w:ascii="Times New Roman" w:hAnsi="Times New Roman" w:cs="Times New Roman"/>
          <w:sz w:val="18"/>
          <w:szCs w:val="18"/>
        </w:rPr>
        <w:t>Guilhen</w:t>
      </w:r>
      <w:proofErr w:type="spellEnd"/>
      <w:r w:rsidRPr="00CB1452">
        <w:rPr>
          <w:rFonts w:ascii="Times New Roman" w:hAnsi="Times New Roman" w:cs="Times New Roman"/>
          <w:sz w:val="18"/>
          <w:szCs w:val="18"/>
        </w:rPr>
        <w:t>, Natanael Tavares de Oliveira, Cynthia Maria Borges Damasceno</w:t>
      </w:r>
      <w:r w:rsidRPr="00CB1452">
        <w:rPr>
          <w:rFonts w:ascii="Times New Roman" w:hAnsi="Times New Roman" w:cs="Times New Roman"/>
          <w:bCs/>
          <w:sz w:val="18"/>
          <w:szCs w:val="18"/>
          <w:lang w:eastAsia="pt-BR"/>
        </w:rPr>
        <w:t>,</w:t>
      </w:r>
      <w:r w:rsidRPr="00CB1452">
        <w:rPr>
          <w:rFonts w:ascii="Times New Roman" w:hAnsi="Times New Roman" w:cs="Times New Roman"/>
          <w:sz w:val="18"/>
          <w:szCs w:val="18"/>
        </w:rPr>
        <w:t xml:space="preserve"> </w:t>
      </w:r>
      <w:r w:rsidRPr="00CB1452">
        <w:rPr>
          <w:rFonts w:ascii="Times New Roman" w:hAnsi="Times New Roman" w:cs="Times New Roman"/>
          <w:bCs/>
          <w:sz w:val="18"/>
          <w:szCs w:val="18"/>
          <w:lang w:eastAsia="pt-BR"/>
        </w:rPr>
        <w:t>Roberto Willians Noda, Luiz Antônio dos Santos Dias</w:t>
      </w:r>
      <w:r w:rsidRPr="00CB1452">
        <w:rPr>
          <w:rFonts w:ascii="Times New Roman" w:hAnsi="Times New Roman" w:cs="Times New Roman"/>
          <w:sz w:val="18"/>
          <w:szCs w:val="18"/>
        </w:rPr>
        <w:t xml:space="preserve">, Lauro José Moreira Guimarães, Janaína de Oliveira Melo, Maria Marta </w:t>
      </w:r>
      <w:proofErr w:type="spellStart"/>
      <w:r w:rsidRPr="00CB1452">
        <w:rPr>
          <w:rFonts w:ascii="Times New Roman" w:hAnsi="Times New Roman" w:cs="Times New Roman"/>
          <w:sz w:val="18"/>
          <w:szCs w:val="18"/>
        </w:rPr>
        <w:t>Pastina</w:t>
      </w:r>
      <w:proofErr w:type="spellEnd"/>
      <w:r w:rsidRPr="00CB1452">
        <w:rPr>
          <w:rFonts w:ascii="Times New Roman" w:hAnsi="Times New Roman" w:cs="Times New Roman"/>
          <w:sz w:val="18"/>
          <w:szCs w:val="18"/>
          <w:vertAlign w:val="superscript"/>
        </w:rPr>
        <w:t>*</w:t>
      </w:r>
      <w:r w:rsidRPr="00CB1452">
        <w:rPr>
          <w:rFonts w:ascii="Times New Roman" w:eastAsia="Times New Roman" w:hAnsi="Times New Roman" w:cs="Times New Roman"/>
          <w:iCs/>
          <w:sz w:val="18"/>
          <w:szCs w:val="18"/>
          <w:shd w:val="clear" w:color="auto" w:fill="FFFFFF"/>
          <w:vertAlign w:val="superscript"/>
          <w:lang w:eastAsia="zh-CN"/>
        </w:rPr>
        <w:t xml:space="preserve"> </w:t>
      </w:r>
      <w:r w:rsidRPr="004259B2">
        <w:rPr>
          <w:rFonts w:ascii="Times New Roman" w:hAnsi="Times New Roman" w:cs="Times New Roman"/>
          <w:sz w:val="18"/>
          <w:szCs w:val="18"/>
        </w:rPr>
        <w:t>*</w:t>
      </w:r>
      <w:proofErr w:type="spellStart"/>
      <w:r w:rsidRPr="004259B2">
        <w:rPr>
          <w:rFonts w:ascii="Times New Roman" w:hAnsi="Times New Roman" w:cs="Times New Roman"/>
          <w:sz w:val="18"/>
          <w:szCs w:val="18"/>
        </w:rPr>
        <w:t>Corresponding</w:t>
      </w:r>
      <w:proofErr w:type="spellEnd"/>
      <w:r w:rsidRPr="004259B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4259B2">
        <w:rPr>
          <w:rFonts w:ascii="Times New Roman" w:hAnsi="Times New Roman" w:cs="Times New Roman"/>
          <w:sz w:val="18"/>
          <w:szCs w:val="18"/>
        </w:rPr>
        <w:t>author</w:t>
      </w:r>
      <w:proofErr w:type="spellEnd"/>
      <w:r w:rsidRPr="004259B2">
        <w:rPr>
          <w:rFonts w:ascii="Times New Roman" w:hAnsi="Times New Roman" w:cs="Times New Roman"/>
          <w:sz w:val="18"/>
          <w:szCs w:val="18"/>
        </w:rPr>
        <w:t xml:space="preserve"> (</w:t>
      </w:r>
      <w:hyperlink r:id="rId7" w:history="1">
        <w:r w:rsidR="004259B2" w:rsidRPr="004259B2">
          <w:rPr>
            <w:rStyle w:val="Hyperlink"/>
            <w:rFonts w:ascii="Times New Roman" w:hAnsi="Times New Roman" w:cs="Times New Roman"/>
            <w:sz w:val="18"/>
            <w:szCs w:val="18"/>
          </w:rPr>
          <w:t>marta.pastina@embrapa.br</w:t>
        </w:r>
      </w:hyperlink>
      <w:r w:rsidRPr="004259B2">
        <w:rPr>
          <w:rFonts w:ascii="Times New Roman" w:hAnsi="Times New Roman" w:cs="Times New Roman"/>
          <w:sz w:val="18"/>
          <w:szCs w:val="18"/>
        </w:rPr>
        <w:t>)</w:t>
      </w:r>
      <w:r w:rsidR="004259B2" w:rsidRPr="004259B2">
        <w:rPr>
          <w:rFonts w:ascii="Times New Roman" w:hAnsi="Times New Roman" w:cs="Times New Roman"/>
          <w:sz w:val="18"/>
          <w:szCs w:val="18"/>
        </w:rPr>
        <w:t xml:space="preserve"> </w:t>
      </w:r>
      <w:r w:rsidRPr="00CB1452">
        <w:rPr>
          <w:rFonts w:ascii="Times New Roman" w:eastAsia="SimSun" w:hAnsi="Times New Roman" w:cs="Times New Roman"/>
          <w:sz w:val="18"/>
          <w:szCs w:val="18"/>
          <w:lang w:eastAsia="pt-BR"/>
        </w:rPr>
        <w:t xml:space="preserve">Embrapa Milho e Sorgo, Rodovia MG 424, km 45, Zona Rural, 35701970 - Sete Lagoas, MG - </w:t>
      </w:r>
      <w:proofErr w:type="spellStart"/>
      <w:r w:rsidRPr="00CB1452">
        <w:rPr>
          <w:rFonts w:ascii="Times New Roman" w:eastAsia="SimSun" w:hAnsi="Times New Roman" w:cs="Times New Roman"/>
          <w:sz w:val="18"/>
          <w:szCs w:val="18"/>
          <w:lang w:eastAsia="pt-BR"/>
        </w:rPr>
        <w:t>Brazil</w:t>
      </w:r>
      <w:proofErr w:type="spellEnd"/>
      <w:r w:rsidRPr="00CB1452">
        <w:rPr>
          <w:rFonts w:ascii="Times New Roman" w:eastAsia="SimSun" w:hAnsi="Times New Roman" w:cs="Times New Roman"/>
          <w:sz w:val="18"/>
          <w:szCs w:val="18"/>
          <w:lang w:eastAsia="pt-BR"/>
        </w:rPr>
        <w:t>.</w:t>
      </w:r>
      <w:r w:rsidRPr="00CB1452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86E33EC" w14:textId="77777777" w:rsidR="00CB1452" w:rsidRPr="00FE438C" w:rsidRDefault="00CB1452" w:rsidP="00CB1452">
      <w:pPr>
        <w:pStyle w:val="Default"/>
        <w:rPr>
          <w:rFonts w:ascii="Times New Roman" w:hAnsi="Times New Roman" w:cs="Times New Roman"/>
          <w:noProof/>
          <w:sz w:val="18"/>
          <w:szCs w:val="18"/>
          <w:lang w:eastAsia="pt-BR"/>
        </w:rPr>
      </w:pPr>
    </w:p>
    <w:p w14:paraId="5CE67C13" w14:textId="5CEBE8DF" w:rsidR="00CB1452" w:rsidRPr="0099607C" w:rsidRDefault="00CB1452" w:rsidP="00CB1452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en-US"/>
        </w:rPr>
      </w:pPr>
      <w:r w:rsidRPr="0099607C">
        <w:rPr>
          <w:rFonts w:ascii="Times New Roman" w:hAnsi="Times New Roman" w:cs="Times New Roman"/>
          <w:noProof/>
          <w:sz w:val="20"/>
          <w:szCs w:val="20"/>
          <w:lang w:eastAsia="pt-BR"/>
        </w:rPr>
        <w:drawing>
          <wp:inline distT="0" distB="0" distL="0" distR="0" wp14:anchorId="54E1E27D" wp14:editId="78BAA92D">
            <wp:extent cx="5257800" cy="36957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27" r="2560" b="1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A908A" w14:textId="77777777" w:rsidR="00CB1452" w:rsidRDefault="00CB1452" w:rsidP="003117E2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</w:p>
    <w:p w14:paraId="5B589B23" w14:textId="435F227B" w:rsidR="003117E2" w:rsidRPr="0099607C" w:rsidRDefault="003117E2" w:rsidP="003117E2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</w:pPr>
      <w:r w:rsidRPr="0099607C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Genome-wide average linkage disequilibrium (LD) decay over genetic distances. Plot of pair-wised single-nucleotide polymorphism (SNP) LD r</w:t>
      </w:r>
      <w:r w:rsidRPr="0099607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 w:eastAsia="pt-BR"/>
        </w:rPr>
        <w:t>2</w:t>
      </w:r>
      <w:r w:rsidRPr="0099607C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 values as a function of </w:t>
      </w:r>
      <w:proofErr w:type="spellStart"/>
      <w:r w:rsidRPr="0099607C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>intermarker</w:t>
      </w:r>
      <w:proofErr w:type="spellEnd"/>
      <w:r w:rsidRPr="0099607C">
        <w:rPr>
          <w:rFonts w:ascii="Times New Roman" w:eastAsia="Times New Roman" w:hAnsi="Times New Roman" w:cs="Times New Roman"/>
          <w:sz w:val="20"/>
          <w:szCs w:val="20"/>
          <w:lang w:val="en-US" w:eastAsia="pt-BR"/>
        </w:rPr>
        <w:t xml:space="preserve"> map distance (kb). Violin Plot pair distance and mean chromosome (colored lines) and general (black line) imbalances in the maize panel</w:t>
      </w:r>
    </w:p>
    <w:sectPr w:rsidR="003117E2" w:rsidRPr="0099607C" w:rsidSect="00C60731">
      <w:footerReference w:type="default" r:id="rId9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04BCF" w14:textId="77777777" w:rsidR="004E197B" w:rsidRDefault="004E197B">
      <w:pPr>
        <w:spacing w:after="0" w:line="240" w:lineRule="auto"/>
      </w:pPr>
      <w:r>
        <w:separator/>
      </w:r>
    </w:p>
  </w:endnote>
  <w:endnote w:type="continuationSeparator" w:id="0">
    <w:p w14:paraId="2257B27B" w14:textId="77777777" w:rsidR="004E197B" w:rsidRDefault="004E1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veni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50531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569DB35" w14:textId="77777777" w:rsidR="00773813" w:rsidRPr="00ED7FDB" w:rsidRDefault="00F644CC">
        <w:pPr>
          <w:pStyle w:val="SemEspaamento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D7FD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D7FD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D7FDB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36</w:t>
        </w:r>
        <w:r w:rsidRPr="00ED7FD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90B5885" w14:textId="77777777" w:rsidR="00773813" w:rsidRDefault="004E197B">
    <w:pPr>
      <w:pStyle w:val="SemEspaamento"/>
    </w:pPr>
  </w:p>
  <w:p w14:paraId="034FBF1C" w14:textId="77777777" w:rsidR="00773813" w:rsidRDefault="004E19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1AE21" w14:textId="77777777" w:rsidR="004E197B" w:rsidRDefault="004E197B">
      <w:pPr>
        <w:spacing w:after="0" w:line="240" w:lineRule="auto"/>
      </w:pPr>
      <w:r>
        <w:separator/>
      </w:r>
    </w:p>
  </w:footnote>
  <w:footnote w:type="continuationSeparator" w:id="0">
    <w:p w14:paraId="6F51C512" w14:textId="77777777" w:rsidR="004E197B" w:rsidRDefault="004E1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9239A"/>
    <w:multiLevelType w:val="multilevel"/>
    <w:tmpl w:val="2AAE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B46BB8"/>
    <w:multiLevelType w:val="multilevel"/>
    <w:tmpl w:val="2AAE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1F6318"/>
    <w:multiLevelType w:val="multilevel"/>
    <w:tmpl w:val="BEA2C7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theme="majorBidi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ajorBidi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ajorBidi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ajorBidi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ajorBidi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theme="majorBidi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ajorBidi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theme="majorBidi" w:hint="default"/>
      </w:rPr>
    </w:lvl>
  </w:abstractNum>
  <w:num w:numId="1">
    <w:abstractNumId w:val="0"/>
    <w:lvlOverride w:ilvl="0">
      <w:startOverride w:val="8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7E2"/>
    <w:rsid w:val="00082A74"/>
    <w:rsid w:val="00100FF2"/>
    <w:rsid w:val="00223307"/>
    <w:rsid w:val="003117E2"/>
    <w:rsid w:val="004259B2"/>
    <w:rsid w:val="004E197B"/>
    <w:rsid w:val="00A226E9"/>
    <w:rsid w:val="00A8045F"/>
    <w:rsid w:val="00AC5B0F"/>
    <w:rsid w:val="00CB1452"/>
    <w:rsid w:val="00F644CC"/>
    <w:rsid w:val="00FE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998C89"/>
  <w15:chartTrackingRefBased/>
  <w15:docId w15:val="{F4FC6A30-9669-46BA-9363-AB15F3554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7E2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AC5B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C5B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C5B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5B0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AC5B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AC5B0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AC5B0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C5B0F"/>
    <w:rPr>
      <w:rFonts w:ascii="Arial MT" w:eastAsia="Arial MT" w:hAnsi="Arial MT" w:cs="Arial MT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AC5B0F"/>
    <w:pPr>
      <w:ind w:left="720"/>
      <w:contextualSpacing/>
    </w:pPr>
  </w:style>
  <w:style w:type="paragraph" w:styleId="CabealhodoSumrio">
    <w:name w:val="TOC Heading"/>
    <w:basedOn w:val="Ttulo1"/>
    <w:next w:val="Normal"/>
    <w:uiPriority w:val="39"/>
    <w:unhideWhenUsed/>
    <w:qFormat/>
    <w:rsid w:val="00AC5B0F"/>
    <w:pPr>
      <w:outlineLvl w:val="9"/>
    </w:pPr>
  </w:style>
  <w:style w:type="paragraph" w:customStyle="1" w:styleId="Default">
    <w:name w:val="Default"/>
    <w:qFormat/>
    <w:rsid w:val="003117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17E2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11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ixed-citation">
    <w:name w:val="mixed-citation"/>
    <w:basedOn w:val="Fontepargpadro"/>
    <w:rsid w:val="003117E2"/>
  </w:style>
  <w:style w:type="paragraph" w:styleId="Pr-formataoHTML">
    <w:name w:val="HTML Preformatted"/>
    <w:basedOn w:val="Normal"/>
    <w:link w:val="Pr-formataoHTMLChar"/>
    <w:uiPriority w:val="99"/>
    <w:unhideWhenUsed/>
    <w:rsid w:val="003117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3117E2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gnkrckgcgsb">
    <w:name w:val="gnkrckgcgsb"/>
    <w:basedOn w:val="Fontepargpadro"/>
    <w:rsid w:val="003117E2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117E2"/>
    <w:rPr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117E2"/>
    <w:pPr>
      <w:spacing w:line="240" w:lineRule="auto"/>
    </w:pPr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117E2"/>
    <w:rPr>
      <w:b/>
      <w:bCs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117E2"/>
    <w:rPr>
      <w:b/>
      <w:bCs/>
    </w:rPr>
  </w:style>
  <w:style w:type="character" w:customStyle="1" w:styleId="ref-title">
    <w:name w:val="ref-title"/>
    <w:basedOn w:val="Fontepargpadro"/>
    <w:rsid w:val="003117E2"/>
  </w:style>
  <w:style w:type="character" w:customStyle="1" w:styleId="ref-journal">
    <w:name w:val="ref-journal"/>
    <w:basedOn w:val="Fontepargpadro"/>
    <w:rsid w:val="003117E2"/>
  </w:style>
  <w:style w:type="character" w:customStyle="1" w:styleId="ref-vol">
    <w:name w:val="ref-vol"/>
    <w:basedOn w:val="Fontepargpadro"/>
    <w:rsid w:val="003117E2"/>
  </w:style>
  <w:style w:type="character" w:styleId="Hyperlink">
    <w:name w:val="Hyperlink"/>
    <w:basedOn w:val="Fontepargpadro"/>
    <w:uiPriority w:val="99"/>
    <w:unhideWhenUsed/>
    <w:rsid w:val="003117E2"/>
    <w:rPr>
      <w:color w:val="0000FF"/>
      <w:u w:val="single"/>
    </w:rPr>
  </w:style>
  <w:style w:type="character" w:customStyle="1" w:styleId="nowrap">
    <w:name w:val="nowrap"/>
    <w:basedOn w:val="Fontepargpadro"/>
    <w:rsid w:val="003117E2"/>
  </w:style>
  <w:style w:type="paragraph" w:customStyle="1" w:styleId="Pa11">
    <w:name w:val="Pa11"/>
    <w:basedOn w:val="Default"/>
    <w:next w:val="Default"/>
    <w:uiPriority w:val="99"/>
    <w:rsid w:val="003117E2"/>
    <w:pPr>
      <w:spacing w:line="181" w:lineRule="atLeast"/>
    </w:pPr>
    <w:rPr>
      <w:rFonts w:ascii="Avenir" w:hAnsi="Avenir" w:cstheme="minorBidi"/>
      <w:color w:val="auto"/>
    </w:rPr>
  </w:style>
  <w:style w:type="paragraph" w:styleId="Cabealho">
    <w:name w:val="header"/>
    <w:basedOn w:val="Normal"/>
    <w:link w:val="CabealhoChar"/>
    <w:uiPriority w:val="99"/>
    <w:unhideWhenUsed/>
    <w:rsid w:val="003117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17E2"/>
  </w:style>
  <w:style w:type="paragraph" w:styleId="Rodap">
    <w:name w:val="footer"/>
    <w:basedOn w:val="Normal"/>
    <w:link w:val="RodapChar"/>
    <w:uiPriority w:val="99"/>
    <w:unhideWhenUsed/>
    <w:rsid w:val="003117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17E2"/>
  </w:style>
  <w:style w:type="character" w:styleId="Nmerodelinha">
    <w:name w:val="line number"/>
    <w:basedOn w:val="Fontepargpadro"/>
    <w:uiPriority w:val="99"/>
    <w:semiHidden/>
    <w:unhideWhenUsed/>
    <w:rsid w:val="003117E2"/>
  </w:style>
  <w:style w:type="paragraph" w:styleId="SemEspaamento">
    <w:name w:val="No Spacing"/>
    <w:uiPriority w:val="1"/>
    <w:qFormat/>
    <w:rsid w:val="003117E2"/>
    <w:pPr>
      <w:spacing w:after="0" w:line="240" w:lineRule="auto"/>
    </w:pPr>
  </w:style>
  <w:style w:type="paragraph" w:styleId="Sumrio1">
    <w:name w:val="toc 1"/>
    <w:basedOn w:val="Normal"/>
    <w:next w:val="Normal"/>
    <w:autoRedefine/>
    <w:uiPriority w:val="39"/>
    <w:unhideWhenUsed/>
    <w:rsid w:val="003117E2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3117E2"/>
    <w:pPr>
      <w:spacing w:after="100"/>
      <w:ind w:left="220"/>
    </w:pPr>
  </w:style>
  <w:style w:type="character" w:styleId="MenoPendente">
    <w:name w:val="Unresolved Mention"/>
    <w:basedOn w:val="Fontepargpadro"/>
    <w:uiPriority w:val="99"/>
    <w:semiHidden/>
    <w:unhideWhenUsed/>
    <w:rsid w:val="00CB14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marta.pastina@embrapa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Jorge</dc:creator>
  <cp:keywords/>
  <dc:description/>
  <cp:lastModifiedBy>Karla Jorge</cp:lastModifiedBy>
  <cp:revision>6</cp:revision>
  <dcterms:created xsi:type="dcterms:W3CDTF">2021-07-17T13:39:00Z</dcterms:created>
  <dcterms:modified xsi:type="dcterms:W3CDTF">2021-07-17T14:46:00Z</dcterms:modified>
</cp:coreProperties>
</file>