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8505" w:type="dxa"/>
        <w:jc w:val="center"/>
        <w:tblBorders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1418"/>
        <w:gridCol w:w="1181"/>
        <w:gridCol w:w="1181"/>
        <w:gridCol w:w="1181"/>
        <w:gridCol w:w="1181"/>
        <w:gridCol w:w="1181"/>
        <w:gridCol w:w="1182"/>
      </w:tblGrid>
      <w:tr w:rsidR="005E2B49" w:rsidRPr="00474BF8" w14:paraId="4DA3BA8A" w14:textId="77777777" w:rsidTr="00D3098D">
        <w:trPr>
          <w:trHeight w:val="20"/>
          <w:jc w:val="center"/>
        </w:trPr>
        <w:tc>
          <w:tcPr>
            <w:tcW w:w="850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1BEDB" w14:textId="608140E1" w:rsidR="005E2B49" w:rsidRPr="00984C11" w:rsidRDefault="007521D1" w:rsidP="008E38DE">
            <w:pPr>
              <w:wordWrap/>
              <w:snapToGrid w:val="0"/>
              <w:spacing w:after="100" w:afterAutospacing="1" w:line="240" w:lineRule="auto"/>
              <w:textAlignment w:val="baseline"/>
              <w:rPr>
                <w:rFonts w:ascii="Times New Roman" w:eastAsia="나눔고딕" w:hAnsi="Times New Roman" w:cs="Times New Roman"/>
                <w:b/>
                <w:bCs/>
              </w:rPr>
            </w:pPr>
            <w:r w:rsidRPr="007521D1">
              <w:rPr>
                <w:rFonts w:ascii="Times New Roman" w:eastAsia="나눔고딕" w:hAnsi="Times New Roman" w:cs="Times New Roman"/>
                <w:b/>
                <w:bCs/>
                <w:lang w:eastAsia="en-US"/>
              </w:rPr>
              <w:t>Supplementary</w:t>
            </w:r>
            <w:r>
              <w:rPr>
                <w:rFonts w:ascii="Times New Roman" w:eastAsia="나눔고딕" w:hAnsi="Times New Roman" w:cs="Times New Roman" w:hint="eastAsia"/>
                <w:b/>
                <w:bCs/>
              </w:rPr>
              <w:t xml:space="preserve"> </w:t>
            </w:r>
            <w:r w:rsidR="00042003">
              <w:rPr>
                <w:rFonts w:ascii="Times New Roman" w:eastAsia="나눔고딕" w:hAnsi="Times New Roman" w:cs="Times New Roman" w:hint="eastAsia"/>
                <w:b/>
                <w:bCs/>
              </w:rPr>
              <w:t>Table</w:t>
            </w:r>
            <w:r w:rsidR="005E2B49" w:rsidRPr="00474BF8">
              <w:rPr>
                <w:rFonts w:ascii="Times New Roman" w:eastAsia="나눔고딕" w:hAnsi="Times New Roman" w:cs="Times New Roman"/>
                <w:b/>
                <w:bCs/>
                <w:lang w:eastAsia="en-US"/>
              </w:rPr>
              <w:t xml:space="preserve"> </w:t>
            </w:r>
            <w:r w:rsidR="008356F9">
              <w:rPr>
                <w:rFonts w:ascii="Times New Roman" w:eastAsia="나눔고딕" w:hAnsi="Times New Roman" w:cs="Times New Roman" w:hint="eastAsia"/>
                <w:b/>
                <w:bCs/>
              </w:rPr>
              <w:t>1</w:t>
            </w:r>
            <w:r w:rsidR="005E2B49" w:rsidRPr="00474BF8">
              <w:rPr>
                <w:rFonts w:ascii="Times New Roman" w:eastAsia="나눔고딕" w:hAnsi="Times New Roman" w:cs="Times New Roman"/>
                <w:b/>
                <w:bCs/>
                <w:lang w:eastAsia="en-US"/>
              </w:rPr>
              <w:t>.</w:t>
            </w:r>
            <w:r w:rsidR="005E2B49" w:rsidRPr="0022634F">
              <w:rPr>
                <w:rFonts w:ascii="Times New Roman" w:eastAsia="나눔고딕" w:hAnsi="Times New Roman" w:cs="Times New Roman"/>
                <w:lang w:eastAsia="en-US"/>
              </w:rPr>
              <w:t xml:space="preserve"> </w:t>
            </w:r>
            <w:r w:rsidR="00984C11" w:rsidRPr="00984C11">
              <w:rPr>
                <w:rFonts w:ascii="Times New Roman" w:eastAsia="나눔고딕" w:hAnsi="Times New Roman" w:cs="Times New Roman"/>
                <w:lang w:eastAsia="en-US"/>
              </w:rPr>
              <w:t>Cumulative number of straight and turning gait phase samples by minute in</w:t>
            </w:r>
            <w:r w:rsidR="00287A89">
              <w:rPr>
                <w:rFonts w:ascii="Times New Roman" w:eastAsia="나눔고딕" w:hAnsi="Times New Roman" w:cs="Times New Roman" w:hint="eastAsia"/>
              </w:rPr>
              <w:t xml:space="preserve"> </w:t>
            </w:r>
            <w:r w:rsidR="00287A89" w:rsidRPr="00287A89">
              <w:rPr>
                <w:rFonts w:ascii="Times New Roman" w:eastAsia="나눔고딕" w:hAnsi="Times New Roman" w:cs="Times New Roman"/>
                <w:lang w:eastAsia="en-US"/>
              </w:rPr>
              <w:t>people with early-stage PD</w:t>
            </w:r>
            <w:r w:rsidR="00984C11" w:rsidRPr="00984C11">
              <w:rPr>
                <w:rFonts w:ascii="Times New Roman" w:eastAsia="나눔고딕" w:hAnsi="Times New Roman" w:cs="Times New Roman"/>
                <w:lang w:eastAsia="en-US"/>
              </w:rPr>
              <w:t xml:space="preserve"> and controls</w:t>
            </w:r>
          </w:p>
        </w:tc>
      </w:tr>
      <w:tr w:rsidR="008D183C" w:rsidRPr="00474BF8" w14:paraId="74DED263" w14:textId="77777777" w:rsidTr="0001604A">
        <w:trPr>
          <w:trHeight w:val="20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52316" w14:textId="4F226662" w:rsidR="001E3C27" w:rsidRPr="00E939F0" w:rsidRDefault="00E939F0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E939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Analysis</w:t>
            </w: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 xml:space="preserve"> g</w:t>
            </w:r>
            <w:r w:rsidR="001E3C27" w:rsidRPr="00E939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roup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24FEB12" w14:textId="506515EE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1 min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EF9DBF2" w14:textId="1EA16AB7" w:rsidR="001E3C27" w:rsidRPr="00E939F0" w:rsidRDefault="001E3C27" w:rsidP="003841C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2</w:t>
            </w:r>
            <w:r w:rsidR="003F4994"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 xml:space="preserve"> </w:t>
            </w: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min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D381807" w14:textId="5E74A865" w:rsidR="001E3C27" w:rsidRPr="00E939F0" w:rsidRDefault="001E3C27" w:rsidP="003841C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3 min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E7A7F" w14:textId="373007CE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4 min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E0539" w14:textId="7B10ABD1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5 min</w:t>
            </w:r>
          </w:p>
        </w:tc>
        <w:tc>
          <w:tcPr>
            <w:tcW w:w="1182" w:type="dxa"/>
            <w:tcBorders>
              <w:left w:val="nil"/>
              <w:bottom w:val="single" w:sz="2" w:space="0" w:color="000000"/>
              <w:right w:val="nil"/>
            </w:tcBorders>
            <w:vAlign w:val="center"/>
          </w:tcPr>
          <w:p w14:paraId="7B0B2030" w14:textId="11483531" w:rsidR="001E3C27" w:rsidRPr="00E939F0" w:rsidRDefault="001E3C27" w:rsidP="003841C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E939F0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6 min</w:t>
            </w:r>
          </w:p>
        </w:tc>
      </w:tr>
      <w:tr w:rsidR="008D183C" w:rsidRPr="00474BF8" w14:paraId="30FC3E78" w14:textId="77777777" w:rsidTr="0001604A">
        <w:trPr>
          <w:trHeight w:val="20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2E7EA" w14:textId="3C2C34E7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E939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Controls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7DC98" w14:textId="6D2CF541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150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66BDE" w14:textId="06CCA820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A1109" w14:textId="4F5149E0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450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C3D7F" w14:textId="220F22AF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600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FDF98" w14:textId="0CB4D1D7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750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1955F" w14:textId="0BC6E760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900</w:t>
            </w:r>
          </w:p>
        </w:tc>
      </w:tr>
      <w:tr w:rsidR="008D183C" w:rsidRPr="00474BF8" w14:paraId="46A2FF4F" w14:textId="77777777" w:rsidTr="0001604A">
        <w:trPr>
          <w:trHeight w:val="20"/>
          <w:jc w:val="center"/>
        </w:trPr>
        <w:tc>
          <w:tcPr>
            <w:tcW w:w="1418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580FA" w14:textId="2A91EED0" w:rsidR="001E3C27" w:rsidRPr="00E939F0" w:rsidRDefault="005A4902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A490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Early PDs</w:t>
            </w: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  <w:vAlign w:val="center"/>
          </w:tcPr>
          <w:p w14:paraId="3CE1D109" w14:textId="70C9BFB6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234</w:t>
            </w: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  <w:vAlign w:val="center"/>
          </w:tcPr>
          <w:p w14:paraId="3E1D146C" w14:textId="745A829A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468</w:t>
            </w: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  <w:vAlign w:val="center"/>
          </w:tcPr>
          <w:p w14:paraId="57F55D14" w14:textId="7C8C00FF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702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0C026" w14:textId="39B26AB7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936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8639E" w14:textId="0FE2D30A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1170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2A14F" w14:textId="68A6FEF3" w:rsidR="001E3C27" w:rsidRPr="00E939F0" w:rsidRDefault="001E3C27" w:rsidP="003841CD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1E3C2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1404</w:t>
            </w:r>
          </w:p>
        </w:tc>
      </w:tr>
      <w:tr w:rsidR="00B70A42" w:rsidRPr="0048468D" w14:paraId="7F5C2B83" w14:textId="77777777" w:rsidTr="00D3098D">
        <w:trPr>
          <w:trHeight w:val="20"/>
          <w:jc w:val="center"/>
        </w:trPr>
        <w:tc>
          <w:tcPr>
            <w:tcW w:w="8505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B9412" w14:textId="1596C7EA" w:rsidR="00B70A42" w:rsidRPr="00E939F0" w:rsidRDefault="009E128D" w:rsidP="006C7A99">
            <w:pPr>
              <w:spacing w:after="0" w:line="240" w:lineRule="auto"/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</w:pPr>
            <w:r w:rsidRPr="009E128D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The values indicate the number of samples for each gait type (straight and turning) separately. Therefore, the number of straight and turning gait samples is equal </w:t>
            </w:r>
            <w:r w:rsidR="004235A8" w:rsidRPr="004235A8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at</w:t>
            </w:r>
            <w:r w:rsidR="008A382C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9E128D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each minute.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6C7A99" w:rsidRPr="00E939F0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PD</w:t>
            </w:r>
            <w:r w:rsidR="006C7A99" w:rsidRPr="00E939F0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:</w:t>
            </w:r>
            <w:r w:rsidR="006C7A99" w:rsidRPr="00E939F0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 Parkinson’s disease</w:t>
            </w:r>
            <w:r w:rsidR="00BD196C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;</w:t>
            </w:r>
            <w:r w:rsidR="007B5F1B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7B5F1B" w:rsidRPr="007B5F1B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Early PDs: People with early-stage PD</w:t>
            </w:r>
            <w:r w:rsidR="006C7A99" w:rsidRPr="00E939F0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3554673" w14:textId="77777777" w:rsidR="008F0A59" w:rsidRPr="00CF115F" w:rsidRDefault="008F0A59"/>
    <w:sectPr w:rsidR="008F0A59" w:rsidRPr="00CF11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DA3E" w14:textId="77777777" w:rsidR="004578D3" w:rsidRDefault="004578D3" w:rsidP="007236C1">
      <w:pPr>
        <w:spacing w:after="0" w:line="240" w:lineRule="auto"/>
      </w:pPr>
      <w:r>
        <w:separator/>
      </w:r>
    </w:p>
  </w:endnote>
  <w:endnote w:type="continuationSeparator" w:id="0">
    <w:p w14:paraId="1DEB40C1" w14:textId="77777777" w:rsidR="004578D3" w:rsidRDefault="004578D3" w:rsidP="0072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2C69" w14:textId="77777777" w:rsidR="004578D3" w:rsidRDefault="004578D3" w:rsidP="007236C1">
      <w:pPr>
        <w:spacing w:after="0" w:line="240" w:lineRule="auto"/>
      </w:pPr>
      <w:r>
        <w:separator/>
      </w:r>
    </w:p>
  </w:footnote>
  <w:footnote w:type="continuationSeparator" w:id="0">
    <w:p w14:paraId="102BCBF1" w14:textId="77777777" w:rsidR="004578D3" w:rsidRDefault="004578D3" w:rsidP="00723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49"/>
    <w:rsid w:val="000137F7"/>
    <w:rsid w:val="0001604A"/>
    <w:rsid w:val="00033F45"/>
    <w:rsid w:val="00037FCE"/>
    <w:rsid w:val="000416C9"/>
    <w:rsid w:val="00042003"/>
    <w:rsid w:val="00043025"/>
    <w:rsid w:val="000461C8"/>
    <w:rsid w:val="000804D5"/>
    <w:rsid w:val="00083107"/>
    <w:rsid w:val="00090672"/>
    <w:rsid w:val="0009596B"/>
    <w:rsid w:val="00095FBE"/>
    <w:rsid w:val="000B5885"/>
    <w:rsid w:val="000B5D7F"/>
    <w:rsid w:val="000C09E1"/>
    <w:rsid w:val="000D72DF"/>
    <w:rsid w:val="000E0EF0"/>
    <w:rsid w:val="000E768E"/>
    <w:rsid w:val="000F0C0C"/>
    <w:rsid w:val="00101E40"/>
    <w:rsid w:val="00110D5B"/>
    <w:rsid w:val="0011317B"/>
    <w:rsid w:val="00121FA0"/>
    <w:rsid w:val="00127DE7"/>
    <w:rsid w:val="0013456C"/>
    <w:rsid w:val="001402B4"/>
    <w:rsid w:val="00165E3A"/>
    <w:rsid w:val="0016744D"/>
    <w:rsid w:val="001C4D8B"/>
    <w:rsid w:val="001E3C27"/>
    <w:rsid w:val="001E4A06"/>
    <w:rsid w:val="00221B91"/>
    <w:rsid w:val="0022466B"/>
    <w:rsid w:val="00225D32"/>
    <w:rsid w:val="0022634F"/>
    <w:rsid w:val="002856A5"/>
    <w:rsid w:val="00287A89"/>
    <w:rsid w:val="0029095E"/>
    <w:rsid w:val="002C0D92"/>
    <w:rsid w:val="002D13B9"/>
    <w:rsid w:val="00305ABD"/>
    <w:rsid w:val="00335A00"/>
    <w:rsid w:val="003841CD"/>
    <w:rsid w:val="003B4ADB"/>
    <w:rsid w:val="003D2695"/>
    <w:rsid w:val="003D66F5"/>
    <w:rsid w:val="003E2D63"/>
    <w:rsid w:val="003F4994"/>
    <w:rsid w:val="003F5CAF"/>
    <w:rsid w:val="00415A9B"/>
    <w:rsid w:val="004235A8"/>
    <w:rsid w:val="00433C53"/>
    <w:rsid w:val="004360C0"/>
    <w:rsid w:val="0045166D"/>
    <w:rsid w:val="00454769"/>
    <w:rsid w:val="004578D3"/>
    <w:rsid w:val="00457D37"/>
    <w:rsid w:val="00461BBE"/>
    <w:rsid w:val="00463129"/>
    <w:rsid w:val="004710B6"/>
    <w:rsid w:val="004766F7"/>
    <w:rsid w:val="0048468D"/>
    <w:rsid w:val="004E295D"/>
    <w:rsid w:val="004E4082"/>
    <w:rsid w:val="00541F32"/>
    <w:rsid w:val="00544BAD"/>
    <w:rsid w:val="00571056"/>
    <w:rsid w:val="0058777F"/>
    <w:rsid w:val="005A4902"/>
    <w:rsid w:val="005B5F97"/>
    <w:rsid w:val="005C6478"/>
    <w:rsid w:val="005E2B49"/>
    <w:rsid w:val="006200DF"/>
    <w:rsid w:val="00653EA2"/>
    <w:rsid w:val="0068491A"/>
    <w:rsid w:val="0069020B"/>
    <w:rsid w:val="006A0291"/>
    <w:rsid w:val="006A29C6"/>
    <w:rsid w:val="006C7A99"/>
    <w:rsid w:val="006D1073"/>
    <w:rsid w:val="006E3644"/>
    <w:rsid w:val="00713412"/>
    <w:rsid w:val="007135F2"/>
    <w:rsid w:val="007236C1"/>
    <w:rsid w:val="00745957"/>
    <w:rsid w:val="007521D1"/>
    <w:rsid w:val="00760FFE"/>
    <w:rsid w:val="00780CF2"/>
    <w:rsid w:val="00786BB8"/>
    <w:rsid w:val="007931DE"/>
    <w:rsid w:val="00797F75"/>
    <w:rsid w:val="007B0C26"/>
    <w:rsid w:val="007B5F1B"/>
    <w:rsid w:val="007E4DBF"/>
    <w:rsid w:val="008346E6"/>
    <w:rsid w:val="008356F9"/>
    <w:rsid w:val="008467D3"/>
    <w:rsid w:val="008A20B6"/>
    <w:rsid w:val="008A382C"/>
    <w:rsid w:val="008C16FD"/>
    <w:rsid w:val="008C5C41"/>
    <w:rsid w:val="008D183C"/>
    <w:rsid w:val="008E38DE"/>
    <w:rsid w:val="008F0A59"/>
    <w:rsid w:val="00903422"/>
    <w:rsid w:val="00965EA7"/>
    <w:rsid w:val="009703E3"/>
    <w:rsid w:val="00980091"/>
    <w:rsid w:val="00983A34"/>
    <w:rsid w:val="00984C11"/>
    <w:rsid w:val="009872B7"/>
    <w:rsid w:val="009E128D"/>
    <w:rsid w:val="009F2D3D"/>
    <w:rsid w:val="00A11DA8"/>
    <w:rsid w:val="00A3571A"/>
    <w:rsid w:val="00A41B70"/>
    <w:rsid w:val="00A70BBB"/>
    <w:rsid w:val="00A84C6C"/>
    <w:rsid w:val="00AA2576"/>
    <w:rsid w:val="00AA34E5"/>
    <w:rsid w:val="00AB2178"/>
    <w:rsid w:val="00AB5D0B"/>
    <w:rsid w:val="00B117B8"/>
    <w:rsid w:val="00B20757"/>
    <w:rsid w:val="00B6507C"/>
    <w:rsid w:val="00B70A42"/>
    <w:rsid w:val="00B773F7"/>
    <w:rsid w:val="00BB32C7"/>
    <w:rsid w:val="00BB3425"/>
    <w:rsid w:val="00BB60DE"/>
    <w:rsid w:val="00BB7269"/>
    <w:rsid w:val="00BC07CA"/>
    <w:rsid w:val="00BD196C"/>
    <w:rsid w:val="00BF238F"/>
    <w:rsid w:val="00C0094D"/>
    <w:rsid w:val="00C00E26"/>
    <w:rsid w:val="00C15354"/>
    <w:rsid w:val="00C47065"/>
    <w:rsid w:val="00C542D1"/>
    <w:rsid w:val="00C57F4B"/>
    <w:rsid w:val="00C756E9"/>
    <w:rsid w:val="00C94946"/>
    <w:rsid w:val="00CA358F"/>
    <w:rsid w:val="00CA7213"/>
    <w:rsid w:val="00CD0EDA"/>
    <w:rsid w:val="00CF115F"/>
    <w:rsid w:val="00CF5C6D"/>
    <w:rsid w:val="00D04A7F"/>
    <w:rsid w:val="00D1334F"/>
    <w:rsid w:val="00D14D80"/>
    <w:rsid w:val="00D3098D"/>
    <w:rsid w:val="00D30E80"/>
    <w:rsid w:val="00D917FE"/>
    <w:rsid w:val="00DF443B"/>
    <w:rsid w:val="00E13DA1"/>
    <w:rsid w:val="00E41047"/>
    <w:rsid w:val="00E6138B"/>
    <w:rsid w:val="00E67EF8"/>
    <w:rsid w:val="00E73C66"/>
    <w:rsid w:val="00E868F9"/>
    <w:rsid w:val="00E939F0"/>
    <w:rsid w:val="00EB38E7"/>
    <w:rsid w:val="00EC6782"/>
    <w:rsid w:val="00EF2C81"/>
    <w:rsid w:val="00F03F27"/>
    <w:rsid w:val="00F54049"/>
    <w:rsid w:val="00FA7475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6D80B"/>
  <w15:chartTrackingRefBased/>
  <w15:docId w15:val="{EBA9B281-B3A4-44B2-BC7C-D65D8D02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B49"/>
    <w:pPr>
      <w:widowControl w:val="0"/>
      <w:wordWrap w:val="0"/>
      <w:autoSpaceDE w:val="0"/>
      <w:autoSpaceDN w:val="0"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5E2B49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2B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2B49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2B49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E2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E2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E2B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E2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E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2B4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E2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2B4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E2B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2B49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5E2B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2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E2B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2B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236C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236C1"/>
  </w:style>
  <w:style w:type="paragraph" w:styleId="ab">
    <w:name w:val="footer"/>
    <w:basedOn w:val="a"/>
    <w:link w:val="Char4"/>
    <w:uiPriority w:val="99"/>
    <w:unhideWhenUsed/>
    <w:rsid w:val="007236C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236C1"/>
  </w:style>
  <w:style w:type="paragraph" w:styleId="ac">
    <w:name w:val="Revision"/>
    <w:hidden/>
    <w:uiPriority w:val="99"/>
    <w:semiHidden/>
    <w:rsid w:val="00F03F2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HYEJIN CHOI</dc:creator>
  <cp:keywords/>
  <dc:description/>
  <cp:lastModifiedBy>HYEJIN CHOI</cp:lastModifiedBy>
  <cp:revision>156</cp:revision>
  <cp:lastPrinted>2024-05-07T09:38:00Z</cp:lastPrinted>
  <dcterms:created xsi:type="dcterms:W3CDTF">2024-03-02T06:33:00Z</dcterms:created>
  <dcterms:modified xsi:type="dcterms:W3CDTF">2025-08-03T19:32:00Z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715b2fea-cf48-4af0-81a3-a92e1d86bbb5</vt:lpwstr>
  </property>
</Properties>
</file>