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F5E25" w14:textId="222B4BD7" w:rsidR="00981C62" w:rsidRDefault="00981C62" w:rsidP="00981C62">
      <w:pPr>
        <w:rPr>
          <w:rFonts w:ascii="Arial" w:eastAsia="Arial" w:hAnsi="Arial" w:cs="Arial"/>
          <w:b/>
          <w:color w:val="000000"/>
          <w:sz w:val="22"/>
          <w:szCs w:val="22"/>
        </w:rPr>
      </w:pPr>
      <w:r>
        <w:rPr>
          <w:rFonts w:ascii="Arial" w:eastAsia="Arial" w:hAnsi="Arial" w:cs="Arial"/>
          <w:b/>
          <w:color w:val="000000"/>
          <w:sz w:val="22"/>
          <w:szCs w:val="22"/>
        </w:rPr>
        <w:t xml:space="preserve">Title: Comprehensive Transcriptomic and Epigenomic Insights into Environmental Toxicant Exposures: The </w:t>
      </w:r>
      <w:proofErr w:type="spellStart"/>
      <w:r>
        <w:rPr>
          <w:rFonts w:ascii="Arial" w:eastAsia="Arial" w:hAnsi="Arial" w:cs="Arial"/>
          <w:b/>
          <w:color w:val="000000"/>
          <w:sz w:val="22"/>
          <w:szCs w:val="22"/>
        </w:rPr>
        <w:t>TaRGET</w:t>
      </w:r>
      <w:proofErr w:type="spellEnd"/>
      <w:r>
        <w:rPr>
          <w:rFonts w:ascii="Arial" w:eastAsia="Arial" w:hAnsi="Arial" w:cs="Arial"/>
          <w:b/>
          <w:color w:val="000000"/>
          <w:sz w:val="22"/>
          <w:szCs w:val="22"/>
        </w:rPr>
        <w:t xml:space="preserve"> II Resource</w:t>
      </w:r>
    </w:p>
    <w:p w14:paraId="50F9E7EA" w14:textId="77777777" w:rsidR="00981C62" w:rsidRPr="00981C62" w:rsidRDefault="00981C62" w:rsidP="00981C62">
      <w:pPr>
        <w:rPr>
          <w:rFonts w:ascii="Arial" w:eastAsia="Arial" w:hAnsi="Arial" w:cs="Arial"/>
          <w:b/>
          <w:color w:val="000000"/>
          <w:sz w:val="22"/>
          <w:szCs w:val="22"/>
        </w:rPr>
      </w:pPr>
    </w:p>
    <w:p w14:paraId="55FCDCEC" w14:textId="0B223170" w:rsidR="00E93D20" w:rsidRPr="00981C62" w:rsidRDefault="00FF4751" w:rsidP="00E93D20">
      <w:pPr>
        <w:spacing w:after="240"/>
        <w:rPr>
          <w:rFonts w:ascii="Arial" w:eastAsia="Times New Roman" w:hAnsi="Arial" w:cs="Arial"/>
          <w:b/>
          <w:bCs/>
          <w:sz w:val="22"/>
          <w:szCs w:val="22"/>
        </w:rPr>
      </w:pPr>
      <w:r w:rsidRPr="00981C62">
        <w:rPr>
          <w:rFonts w:ascii="Arial" w:eastAsia="Times New Roman" w:hAnsi="Arial" w:cs="Arial"/>
          <w:b/>
          <w:bCs/>
          <w:sz w:val="22"/>
          <w:szCs w:val="22"/>
        </w:rPr>
        <w:t>Methods</w:t>
      </w:r>
    </w:p>
    <w:p w14:paraId="60B43495" w14:textId="77777777" w:rsidR="00E93D20" w:rsidRPr="00E93D20" w:rsidRDefault="00E93D20" w:rsidP="00E93D20">
      <w:pPr>
        <w:spacing w:after="240"/>
        <w:rPr>
          <w:rFonts w:ascii="Arial" w:eastAsia="Arial" w:hAnsi="Arial" w:cs="Arial"/>
          <w:b/>
          <w:sz w:val="22"/>
          <w:szCs w:val="22"/>
        </w:rPr>
      </w:pPr>
      <w:r w:rsidRPr="00E93D20">
        <w:rPr>
          <w:rFonts w:ascii="Arial" w:eastAsia="Arial" w:hAnsi="Arial" w:cs="Arial"/>
          <w:b/>
          <w:sz w:val="22"/>
          <w:szCs w:val="22"/>
        </w:rPr>
        <w:t>Animal exposure paradigm and tissue collection</w:t>
      </w:r>
    </w:p>
    <w:p w14:paraId="74146390" w14:textId="7096E081" w:rsidR="00E93D20" w:rsidRDefault="00E34BA7" w:rsidP="00E93D20">
      <w:pPr>
        <w:spacing w:after="240"/>
        <w:rPr>
          <w:rFonts w:ascii="Arial" w:eastAsia="Arial" w:hAnsi="Arial" w:cs="Arial"/>
          <w:sz w:val="22"/>
          <w:szCs w:val="22"/>
        </w:rPr>
      </w:pPr>
      <w:r w:rsidRPr="00E34BA7">
        <w:rPr>
          <w:rFonts w:ascii="Arial" w:eastAsia="Arial" w:hAnsi="Arial" w:cs="Arial"/>
          <w:color w:val="202020"/>
          <w:sz w:val="22"/>
          <w:szCs w:val="22"/>
        </w:rPr>
        <w:t>C57BL/6 (B6; Jackson Laboratory, Bar Harbor, ME) mice were used for all experiments, except for the lead (Pb) and phthalate (DEHP) exposure studies, which employed wild-type non-agouti (a/a) mice derived from a &gt;230-generation colony of viable yellow agouti (Avy) mice. These a/a mice are genetically invariant and exhibit 93% genetic identity with the C57BL/6J strain</w:t>
      </w:r>
      <w:r w:rsidR="0018110A">
        <w:rPr>
          <w:rFonts w:ascii="Arial" w:eastAsia="Arial" w:hAnsi="Arial" w:cs="Arial"/>
          <w:color w:val="202020"/>
          <w:sz w:val="22"/>
          <w:szCs w:val="22"/>
        </w:rPr>
        <w:fldChar w:fldCharType="begin">
          <w:fldData xml:space="preserve">PEVuZE5vdGU+PENpdGU+PEF1dGhvcj5XZWluaG91c2U8L0F1dGhvcj48WWVhcj4yMDE0PC9ZZWFy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=
</w:fldData>
        </w:fldChar>
      </w:r>
      <w:r w:rsidR="0018110A">
        <w:rPr>
          <w:rFonts w:ascii="Arial" w:eastAsia="Arial" w:hAnsi="Arial" w:cs="Arial"/>
          <w:color w:val="202020"/>
          <w:sz w:val="22"/>
          <w:szCs w:val="22"/>
        </w:rPr>
        <w:instrText xml:space="preserve"> ADDIN EN.JS.CITE </w:instrText>
      </w:r>
      <w:r w:rsidR="0018110A">
        <w:rPr>
          <w:rFonts w:ascii="Arial" w:eastAsia="Arial" w:hAnsi="Arial" w:cs="Arial"/>
          <w:color w:val="202020"/>
          <w:sz w:val="22"/>
          <w:szCs w:val="22"/>
        </w:rPr>
      </w:r>
      <w:r w:rsidR="0018110A">
        <w:rPr>
          <w:rFonts w:ascii="Arial" w:eastAsia="Arial" w:hAnsi="Arial" w:cs="Arial"/>
          <w:color w:val="202020"/>
          <w:sz w:val="22"/>
          <w:szCs w:val="22"/>
        </w:rPr>
        <w:fldChar w:fldCharType="separate"/>
      </w:r>
      <w:r w:rsidR="0018110A" w:rsidRPr="0018110A">
        <w:rPr>
          <w:rFonts w:ascii="Arial" w:eastAsia="Arial" w:hAnsi="Arial" w:cs="Arial"/>
          <w:noProof/>
          <w:color w:val="202020"/>
          <w:sz w:val="22"/>
          <w:szCs w:val="22"/>
          <w:vertAlign w:val="superscript"/>
        </w:rPr>
        <w:t>1</w:t>
      </w:r>
      <w:r w:rsidR="0018110A">
        <w:rPr>
          <w:rFonts w:ascii="Arial" w:eastAsia="Arial" w:hAnsi="Arial" w:cs="Arial"/>
          <w:color w:val="202020"/>
          <w:sz w:val="22"/>
          <w:szCs w:val="22"/>
        </w:rPr>
        <w:fldChar w:fldCharType="end"/>
      </w:r>
      <w:r w:rsidR="00E93D20" w:rsidRPr="00E93D20">
        <w:rPr>
          <w:rFonts w:ascii="Arial" w:eastAsia="Arial" w:hAnsi="Arial" w:cs="Arial"/>
          <w:sz w:val="22"/>
          <w:szCs w:val="22"/>
        </w:rPr>
        <w:t>.</w:t>
      </w:r>
      <w:r w:rsidRPr="00E34BA7">
        <w:t xml:space="preserve"> </w:t>
      </w:r>
      <w:r w:rsidRPr="00E34BA7">
        <w:rPr>
          <w:rFonts w:ascii="Arial" w:eastAsia="Arial" w:hAnsi="Arial" w:cs="Arial"/>
          <w:sz w:val="22"/>
          <w:szCs w:val="22"/>
        </w:rPr>
        <w:t xml:space="preserve">Mice were exposed to toxicants perinatally via maternal diet, drinking water, or </w:t>
      </w:r>
      <w:r w:rsidR="009D3B4A">
        <w:rPr>
          <w:rFonts w:ascii="Arial" w:eastAsia="Arial" w:hAnsi="Arial" w:cs="Arial"/>
          <w:sz w:val="22"/>
          <w:szCs w:val="22"/>
        </w:rPr>
        <w:t>air breathing</w:t>
      </w:r>
      <w:r w:rsidRPr="00E34BA7">
        <w:rPr>
          <w:rFonts w:ascii="Arial" w:eastAsia="Arial" w:hAnsi="Arial" w:cs="Arial"/>
          <w:sz w:val="22"/>
          <w:szCs w:val="22"/>
        </w:rPr>
        <w:t xml:space="preserve">, with the exposure window spanning from pre-conception through weaning. A schematic overview of the experimental design is provided in </w:t>
      </w:r>
      <w:r w:rsidRPr="00611A5A">
        <w:rPr>
          <w:rFonts w:ascii="Arial" w:eastAsia="Arial" w:hAnsi="Arial" w:cs="Arial"/>
          <w:b/>
          <w:bCs/>
          <w:sz w:val="22"/>
          <w:szCs w:val="22"/>
        </w:rPr>
        <w:t>Figure 1</w:t>
      </w:r>
      <w:r w:rsidRPr="00E34BA7">
        <w:rPr>
          <w:rFonts w:ascii="Arial" w:eastAsia="Arial" w:hAnsi="Arial" w:cs="Arial"/>
          <w:sz w:val="22"/>
          <w:szCs w:val="22"/>
        </w:rPr>
        <w:t>. In brief, two weeks before mating, virgin female dams (6–8 weeks old) were randomly assigned to one of nine exposure groups or a control group</w:t>
      </w:r>
      <w:r w:rsidR="00E93D20" w:rsidRPr="00E93D20">
        <w:rPr>
          <w:rFonts w:ascii="Arial" w:eastAsia="Arial" w:hAnsi="Arial" w:cs="Arial"/>
          <w:sz w:val="22"/>
          <w:szCs w:val="22"/>
        </w:rPr>
        <w:t xml:space="preserve">: </w:t>
      </w:r>
    </w:p>
    <w:p w14:paraId="73AD3621" w14:textId="36D3070A" w:rsidR="00C853F6" w:rsidRPr="00C853F6" w:rsidRDefault="00C853F6" w:rsidP="00C853F6">
      <w:pPr>
        <w:spacing w:after="240"/>
        <w:rPr>
          <w:rFonts w:ascii="Arial" w:eastAsia="Arial" w:hAnsi="Arial" w:cs="Arial"/>
          <w:sz w:val="22"/>
          <w:szCs w:val="22"/>
        </w:rPr>
      </w:pPr>
      <w:r w:rsidRPr="00C853F6">
        <w:rPr>
          <w:rFonts w:ascii="Arial" w:eastAsia="Arial" w:hAnsi="Arial" w:cs="Arial"/>
          <w:sz w:val="22"/>
          <w:szCs w:val="22"/>
        </w:rPr>
        <w:t xml:space="preserve">1) </w:t>
      </w:r>
      <w:r w:rsidR="00B07930" w:rsidRPr="00C853F6">
        <w:rPr>
          <w:rFonts w:ascii="Arial" w:eastAsia="Arial" w:hAnsi="Arial" w:cs="Arial"/>
          <w:sz w:val="22"/>
          <w:szCs w:val="22"/>
        </w:rPr>
        <w:t>10mg</w:t>
      </w:r>
      <w:r w:rsidR="00B07930">
        <w:rPr>
          <w:rFonts w:ascii="Arial" w:eastAsia="Arial" w:hAnsi="Arial" w:cs="Arial"/>
          <w:sz w:val="22"/>
          <w:szCs w:val="22"/>
        </w:rPr>
        <w:t xml:space="preserve">/kg </w:t>
      </w:r>
      <w:proofErr w:type="spellStart"/>
      <w:r w:rsidR="00B07930">
        <w:rPr>
          <w:rFonts w:ascii="Arial" w:eastAsia="Arial" w:hAnsi="Arial" w:cs="Arial"/>
          <w:sz w:val="22"/>
          <w:szCs w:val="22"/>
        </w:rPr>
        <w:t>bw</w:t>
      </w:r>
      <w:proofErr w:type="spellEnd"/>
      <w:r w:rsidR="00B07930">
        <w:rPr>
          <w:rFonts w:ascii="Arial" w:eastAsia="Arial" w:hAnsi="Arial" w:cs="Arial"/>
          <w:sz w:val="22"/>
          <w:szCs w:val="22"/>
        </w:rPr>
        <w:t xml:space="preserve">/day </w:t>
      </w:r>
      <w:r w:rsidRPr="00C853F6">
        <w:rPr>
          <w:rFonts w:ascii="Arial" w:eastAsia="Arial" w:hAnsi="Arial" w:cs="Arial"/>
          <w:sz w:val="22"/>
          <w:szCs w:val="22"/>
        </w:rPr>
        <w:t>diet of BPA (</w:t>
      </w:r>
      <w:r w:rsidR="00592E9F">
        <w:rPr>
          <w:rFonts w:ascii="Arial" w:eastAsia="Arial" w:hAnsi="Arial" w:cs="Arial"/>
          <w:sz w:val="22"/>
          <w:szCs w:val="22"/>
        </w:rPr>
        <w:t>BPA10mg</w:t>
      </w:r>
      <w:proofErr w:type="gramStart"/>
      <w:r w:rsidRPr="00C853F6">
        <w:rPr>
          <w:rFonts w:ascii="Arial" w:eastAsia="Arial" w:hAnsi="Arial" w:cs="Arial"/>
          <w:sz w:val="22"/>
          <w:szCs w:val="22"/>
        </w:rPr>
        <w:t>);</w:t>
      </w:r>
      <w:proofErr w:type="gramEnd"/>
      <w:r w:rsidRPr="00C853F6">
        <w:rPr>
          <w:rFonts w:ascii="Arial" w:eastAsia="Arial" w:hAnsi="Arial" w:cs="Arial"/>
          <w:sz w:val="22"/>
          <w:szCs w:val="22"/>
        </w:rPr>
        <w:t xml:space="preserve"> </w:t>
      </w:r>
    </w:p>
    <w:p w14:paraId="57028EB1" w14:textId="2275447B" w:rsidR="00C853F6" w:rsidRPr="00C853F6" w:rsidRDefault="00C853F6" w:rsidP="00C853F6">
      <w:pPr>
        <w:spacing w:after="240"/>
        <w:rPr>
          <w:rFonts w:ascii="Arial" w:eastAsia="Arial" w:hAnsi="Arial" w:cs="Arial"/>
          <w:sz w:val="22"/>
          <w:szCs w:val="22"/>
        </w:rPr>
      </w:pPr>
      <w:r w:rsidRPr="00C853F6">
        <w:rPr>
          <w:rFonts w:ascii="Arial" w:eastAsia="Arial" w:hAnsi="Arial" w:cs="Arial"/>
          <w:sz w:val="22"/>
          <w:szCs w:val="22"/>
        </w:rPr>
        <w:t xml:space="preserve">2) </w:t>
      </w:r>
      <w:r w:rsidR="00B07930" w:rsidRPr="00C853F6">
        <w:rPr>
          <w:rFonts w:ascii="Arial" w:eastAsia="Arial" w:hAnsi="Arial" w:cs="Arial"/>
          <w:sz w:val="22"/>
          <w:szCs w:val="22"/>
        </w:rPr>
        <w:t>10mg</w:t>
      </w:r>
      <w:r w:rsidR="00B07930">
        <w:rPr>
          <w:rFonts w:ascii="Arial" w:eastAsia="Arial" w:hAnsi="Arial" w:cs="Arial"/>
          <w:sz w:val="22"/>
          <w:szCs w:val="22"/>
        </w:rPr>
        <w:t xml:space="preserve">/kg </w:t>
      </w:r>
      <w:proofErr w:type="spellStart"/>
      <w:r w:rsidR="00B07930">
        <w:rPr>
          <w:rFonts w:ascii="Arial" w:eastAsia="Arial" w:hAnsi="Arial" w:cs="Arial"/>
          <w:sz w:val="22"/>
          <w:szCs w:val="22"/>
        </w:rPr>
        <w:t>bw</w:t>
      </w:r>
      <w:proofErr w:type="spellEnd"/>
      <w:r w:rsidR="00B07930">
        <w:rPr>
          <w:rFonts w:ascii="Arial" w:eastAsia="Arial" w:hAnsi="Arial" w:cs="Arial"/>
          <w:sz w:val="22"/>
          <w:szCs w:val="22"/>
        </w:rPr>
        <w:t xml:space="preserve">/day </w:t>
      </w:r>
      <w:r w:rsidRPr="00C853F6">
        <w:rPr>
          <w:rFonts w:ascii="Arial" w:eastAsia="Arial" w:hAnsi="Arial" w:cs="Arial"/>
          <w:sz w:val="22"/>
          <w:szCs w:val="22"/>
        </w:rPr>
        <w:t>diet of BPA (</w:t>
      </w:r>
      <w:r w:rsidR="00592E9F">
        <w:rPr>
          <w:rFonts w:ascii="Arial" w:eastAsia="Arial" w:hAnsi="Arial" w:cs="Arial"/>
          <w:sz w:val="22"/>
          <w:szCs w:val="22"/>
        </w:rPr>
        <w:t>BPA10</w:t>
      </w:r>
      <w:r w:rsidR="00592E9F" w:rsidRPr="00C853F6">
        <w:rPr>
          <w:rFonts w:ascii="Arial" w:eastAsia="Arial" w:hAnsi="Arial" w:cs="Arial"/>
          <w:sz w:val="22"/>
          <w:szCs w:val="22"/>
        </w:rPr>
        <w:t>µ</w:t>
      </w:r>
      <w:r w:rsidR="00592E9F">
        <w:rPr>
          <w:rFonts w:ascii="Arial" w:eastAsia="Arial" w:hAnsi="Arial" w:cs="Arial"/>
          <w:sz w:val="22"/>
          <w:szCs w:val="22"/>
        </w:rPr>
        <w:t>g</w:t>
      </w:r>
      <w:proofErr w:type="gramStart"/>
      <w:r w:rsidRPr="00C853F6">
        <w:rPr>
          <w:rFonts w:ascii="Arial" w:eastAsia="Arial" w:hAnsi="Arial" w:cs="Arial"/>
          <w:sz w:val="22"/>
          <w:szCs w:val="22"/>
        </w:rPr>
        <w:t>);</w:t>
      </w:r>
      <w:proofErr w:type="gramEnd"/>
      <w:r w:rsidRPr="00C853F6">
        <w:rPr>
          <w:rFonts w:ascii="Arial" w:eastAsia="Arial" w:hAnsi="Arial" w:cs="Arial"/>
          <w:sz w:val="22"/>
          <w:szCs w:val="22"/>
        </w:rPr>
        <w:t xml:space="preserve"> </w:t>
      </w:r>
    </w:p>
    <w:p w14:paraId="1828FC23" w14:textId="77777777" w:rsidR="00C853F6" w:rsidRPr="00C853F6" w:rsidRDefault="00C853F6" w:rsidP="00C853F6">
      <w:pPr>
        <w:spacing w:after="240"/>
        <w:rPr>
          <w:rFonts w:ascii="Arial" w:eastAsia="Arial" w:hAnsi="Arial" w:cs="Arial"/>
          <w:sz w:val="22"/>
          <w:szCs w:val="22"/>
        </w:rPr>
      </w:pPr>
      <w:r w:rsidRPr="00C853F6">
        <w:rPr>
          <w:rFonts w:ascii="Arial" w:eastAsia="Arial" w:hAnsi="Arial" w:cs="Arial"/>
          <w:sz w:val="22"/>
          <w:szCs w:val="22"/>
        </w:rPr>
        <w:t>3) 25 mg/kg diet of DEHP (DEHP</w:t>
      </w:r>
      <w:proofErr w:type="gramStart"/>
      <w:r w:rsidRPr="00C853F6">
        <w:rPr>
          <w:rFonts w:ascii="Arial" w:eastAsia="Arial" w:hAnsi="Arial" w:cs="Arial"/>
          <w:sz w:val="22"/>
          <w:szCs w:val="22"/>
        </w:rPr>
        <w:t>);</w:t>
      </w:r>
      <w:proofErr w:type="gramEnd"/>
      <w:r w:rsidRPr="00C853F6">
        <w:rPr>
          <w:rFonts w:ascii="Arial" w:eastAsia="Arial" w:hAnsi="Arial" w:cs="Arial"/>
          <w:sz w:val="22"/>
          <w:szCs w:val="22"/>
        </w:rPr>
        <w:t xml:space="preserve"> </w:t>
      </w:r>
    </w:p>
    <w:p w14:paraId="775D8A67" w14:textId="77777777" w:rsidR="00C853F6" w:rsidRPr="00C853F6" w:rsidRDefault="00C853F6" w:rsidP="00C853F6">
      <w:pPr>
        <w:spacing w:after="240"/>
        <w:rPr>
          <w:rFonts w:ascii="Arial" w:eastAsia="Arial" w:hAnsi="Arial" w:cs="Arial"/>
          <w:sz w:val="22"/>
          <w:szCs w:val="22"/>
        </w:rPr>
      </w:pPr>
      <w:r w:rsidRPr="00C853F6">
        <w:rPr>
          <w:rFonts w:ascii="Arial" w:eastAsia="Arial" w:hAnsi="Arial" w:cs="Arial"/>
          <w:sz w:val="22"/>
          <w:szCs w:val="22"/>
        </w:rPr>
        <w:t>4) 32 parts per million (ppm) Pb-acetate drinking water (Pb</w:t>
      </w:r>
      <w:proofErr w:type="gramStart"/>
      <w:r w:rsidRPr="00C853F6">
        <w:rPr>
          <w:rFonts w:ascii="Arial" w:eastAsia="Arial" w:hAnsi="Arial" w:cs="Arial"/>
          <w:sz w:val="22"/>
          <w:szCs w:val="22"/>
        </w:rPr>
        <w:t>);</w:t>
      </w:r>
      <w:proofErr w:type="gramEnd"/>
      <w:r w:rsidRPr="00C853F6">
        <w:rPr>
          <w:rFonts w:ascii="Arial" w:eastAsia="Arial" w:hAnsi="Arial" w:cs="Arial"/>
          <w:sz w:val="22"/>
          <w:szCs w:val="22"/>
        </w:rPr>
        <w:t xml:space="preserve"> </w:t>
      </w:r>
    </w:p>
    <w:p w14:paraId="5A937A64" w14:textId="6B3DE599" w:rsidR="00C853F6" w:rsidRPr="00C853F6" w:rsidRDefault="00C853F6" w:rsidP="00C853F6">
      <w:pPr>
        <w:spacing w:after="240"/>
        <w:rPr>
          <w:rFonts w:ascii="Arial" w:eastAsia="Arial" w:hAnsi="Arial" w:cs="Arial"/>
          <w:sz w:val="22"/>
          <w:szCs w:val="22"/>
        </w:rPr>
      </w:pPr>
      <w:r w:rsidRPr="00C853F6">
        <w:rPr>
          <w:rFonts w:ascii="Arial" w:eastAsia="Arial" w:hAnsi="Arial" w:cs="Arial"/>
          <w:sz w:val="22"/>
          <w:szCs w:val="22"/>
        </w:rPr>
        <w:t xml:space="preserve">5) PM &lt;2.5 micrometer </w:t>
      </w:r>
      <w:r w:rsidR="00A836D4">
        <w:rPr>
          <w:rFonts w:ascii="Arial" w:eastAsia="Arial" w:hAnsi="Arial" w:cs="Arial"/>
          <w:sz w:val="22"/>
          <w:szCs w:val="22"/>
        </w:rPr>
        <w:t xml:space="preserve">generated by </w:t>
      </w:r>
      <w:r w:rsidR="00A836D4">
        <w:rPr>
          <w:rFonts w:ascii="Arial" w:eastAsia="Arial" w:hAnsi="Arial" w:cs="Arial"/>
          <w:color w:val="000000"/>
          <w:sz w:val="22"/>
          <w:szCs w:val="22"/>
        </w:rPr>
        <w:t xml:space="preserve">Johns Hopkins </w:t>
      </w:r>
      <w:proofErr w:type="gramStart"/>
      <w:r w:rsidR="00A836D4">
        <w:rPr>
          <w:rFonts w:ascii="Arial" w:eastAsia="Arial" w:hAnsi="Arial" w:cs="Arial"/>
          <w:color w:val="000000"/>
          <w:sz w:val="22"/>
          <w:szCs w:val="22"/>
        </w:rPr>
        <w:t>University</w:t>
      </w:r>
      <w:r w:rsidRPr="00C853F6">
        <w:rPr>
          <w:rFonts w:ascii="Arial" w:eastAsia="Arial" w:hAnsi="Arial" w:cs="Arial"/>
          <w:sz w:val="22"/>
          <w:szCs w:val="22"/>
        </w:rPr>
        <w:t>(</w:t>
      </w:r>
      <w:proofErr w:type="gramEnd"/>
      <w:r w:rsidRPr="00C853F6">
        <w:rPr>
          <w:rFonts w:ascii="Arial" w:eastAsia="Arial" w:hAnsi="Arial" w:cs="Arial"/>
          <w:sz w:val="22"/>
          <w:szCs w:val="22"/>
        </w:rPr>
        <w:t xml:space="preserve">PM2.5-JHU); </w:t>
      </w:r>
    </w:p>
    <w:p w14:paraId="66CB3A99" w14:textId="409E0EAD" w:rsidR="00C853F6" w:rsidRPr="00C853F6" w:rsidRDefault="00C853F6" w:rsidP="00C853F6">
      <w:pPr>
        <w:spacing w:after="240"/>
        <w:rPr>
          <w:rFonts w:ascii="Arial" w:eastAsia="Arial" w:hAnsi="Arial" w:cs="Arial"/>
          <w:sz w:val="22"/>
          <w:szCs w:val="22"/>
        </w:rPr>
      </w:pPr>
      <w:r w:rsidRPr="00C853F6">
        <w:rPr>
          <w:rFonts w:ascii="Arial" w:eastAsia="Arial" w:hAnsi="Arial" w:cs="Arial"/>
          <w:sz w:val="22"/>
          <w:szCs w:val="22"/>
        </w:rPr>
        <w:t xml:space="preserve">6) PM &lt;2.5 micrometer </w:t>
      </w:r>
      <w:r w:rsidR="00A836D4">
        <w:rPr>
          <w:rFonts w:ascii="Arial" w:eastAsia="Arial" w:hAnsi="Arial" w:cs="Arial"/>
          <w:color w:val="000000"/>
          <w:sz w:val="22"/>
          <w:szCs w:val="22"/>
        </w:rPr>
        <w:t xml:space="preserve">generated by University of </w:t>
      </w:r>
      <w:r w:rsidR="00A836D4" w:rsidRPr="008E5642">
        <w:rPr>
          <w:rFonts w:ascii="Arial" w:eastAsia="Arial" w:hAnsi="Arial" w:cs="Arial"/>
          <w:color w:val="000000"/>
          <w:sz w:val="22"/>
          <w:szCs w:val="22"/>
        </w:rPr>
        <w:t>Chicago</w:t>
      </w:r>
      <w:r w:rsidR="00A836D4">
        <w:rPr>
          <w:rFonts w:ascii="Arial" w:eastAsia="Arial" w:hAnsi="Arial" w:cs="Arial"/>
          <w:color w:val="000000"/>
          <w:sz w:val="22"/>
          <w:szCs w:val="22"/>
        </w:rPr>
        <w:t xml:space="preserve"> </w:t>
      </w:r>
      <w:r w:rsidRPr="00C853F6">
        <w:rPr>
          <w:rFonts w:ascii="Arial" w:eastAsia="Arial" w:hAnsi="Arial" w:cs="Arial"/>
          <w:sz w:val="22"/>
          <w:szCs w:val="22"/>
        </w:rPr>
        <w:t>(PM2.5-CHI</w:t>
      </w:r>
      <w:proofErr w:type="gramStart"/>
      <w:r w:rsidRPr="00C853F6">
        <w:rPr>
          <w:rFonts w:ascii="Arial" w:eastAsia="Arial" w:hAnsi="Arial" w:cs="Arial"/>
          <w:sz w:val="22"/>
          <w:szCs w:val="22"/>
        </w:rPr>
        <w:t>);</w:t>
      </w:r>
      <w:proofErr w:type="gramEnd"/>
      <w:r w:rsidRPr="00C853F6">
        <w:rPr>
          <w:rFonts w:ascii="Arial" w:eastAsia="Arial" w:hAnsi="Arial" w:cs="Arial"/>
          <w:sz w:val="22"/>
          <w:szCs w:val="22"/>
        </w:rPr>
        <w:t xml:space="preserve"> </w:t>
      </w:r>
    </w:p>
    <w:p w14:paraId="1D93EB7B" w14:textId="7615E033" w:rsidR="00C853F6" w:rsidRPr="00C853F6" w:rsidRDefault="00C853F6" w:rsidP="00C853F6">
      <w:pPr>
        <w:spacing w:after="240"/>
        <w:rPr>
          <w:rFonts w:ascii="Arial" w:eastAsia="Arial" w:hAnsi="Arial" w:cs="Arial"/>
          <w:sz w:val="22"/>
          <w:szCs w:val="22"/>
        </w:rPr>
      </w:pPr>
      <w:r w:rsidRPr="00C853F6">
        <w:rPr>
          <w:rFonts w:ascii="Arial" w:eastAsia="Arial" w:hAnsi="Arial" w:cs="Arial"/>
          <w:sz w:val="22"/>
          <w:szCs w:val="22"/>
        </w:rPr>
        <w:t>7) 0.5 mg/kg BW tributyltin drinking water</w:t>
      </w:r>
      <w:r w:rsidR="00A836D4">
        <w:rPr>
          <w:rFonts w:ascii="Arial" w:eastAsia="Arial" w:hAnsi="Arial" w:cs="Arial"/>
          <w:sz w:val="22"/>
          <w:szCs w:val="22"/>
        </w:rPr>
        <w:t xml:space="preserve"> </w:t>
      </w:r>
      <w:r w:rsidR="00A836D4" w:rsidRPr="00C853F6">
        <w:rPr>
          <w:rFonts w:ascii="Arial" w:eastAsia="Arial" w:hAnsi="Arial" w:cs="Arial"/>
          <w:sz w:val="22"/>
          <w:szCs w:val="22"/>
        </w:rPr>
        <w:t>(TBT</w:t>
      </w:r>
      <w:proofErr w:type="gramStart"/>
      <w:r w:rsidR="00A836D4">
        <w:rPr>
          <w:rFonts w:ascii="Arial" w:eastAsia="Arial" w:hAnsi="Arial" w:cs="Arial"/>
          <w:sz w:val="22"/>
          <w:szCs w:val="22"/>
        </w:rPr>
        <w:t>)</w:t>
      </w:r>
      <w:r>
        <w:rPr>
          <w:rFonts w:ascii="Arial" w:eastAsia="Arial" w:hAnsi="Arial" w:cs="Arial"/>
          <w:sz w:val="22"/>
          <w:szCs w:val="22"/>
        </w:rPr>
        <w:t>;</w:t>
      </w:r>
      <w:proofErr w:type="gramEnd"/>
      <w:r w:rsidRPr="00C853F6">
        <w:rPr>
          <w:rFonts w:ascii="Arial" w:eastAsia="Arial" w:hAnsi="Arial" w:cs="Arial"/>
          <w:sz w:val="22"/>
          <w:szCs w:val="22"/>
        </w:rPr>
        <w:t xml:space="preserve"> </w:t>
      </w:r>
    </w:p>
    <w:p w14:paraId="4EBD96BD" w14:textId="7EEEF5F4" w:rsidR="00C853F6" w:rsidRPr="00C853F6" w:rsidRDefault="00C853F6" w:rsidP="00C853F6">
      <w:pPr>
        <w:spacing w:after="240"/>
        <w:rPr>
          <w:rFonts w:ascii="Arial" w:eastAsia="Arial" w:hAnsi="Arial" w:cs="Arial"/>
          <w:sz w:val="22"/>
          <w:szCs w:val="22"/>
        </w:rPr>
      </w:pPr>
      <w:r w:rsidRPr="00C853F6">
        <w:rPr>
          <w:rFonts w:ascii="Arial" w:eastAsia="Arial" w:hAnsi="Arial" w:cs="Arial"/>
          <w:sz w:val="22"/>
          <w:szCs w:val="22"/>
        </w:rPr>
        <w:t>8) 1 ug/kg per BW of dioxin via oral gavage</w:t>
      </w:r>
      <w:r w:rsidR="00A836D4">
        <w:rPr>
          <w:rFonts w:ascii="Arial" w:eastAsia="Arial" w:hAnsi="Arial" w:cs="Arial"/>
          <w:sz w:val="22"/>
          <w:szCs w:val="22"/>
        </w:rPr>
        <w:t xml:space="preserve"> </w:t>
      </w:r>
      <w:r w:rsidR="00A836D4" w:rsidRPr="00C853F6">
        <w:rPr>
          <w:rFonts w:ascii="Arial" w:eastAsia="Arial" w:hAnsi="Arial" w:cs="Arial"/>
          <w:sz w:val="22"/>
          <w:szCs w:val="22"/>
        </w:rPr>
        <w:t>(TCDD</w:t>
      </w:r>
      <w:proofErr w:type="gramStart"/>
      <w:r w:rsidR="00A836D4" w:rsidRPr="00C853F6">
        <w:rPr>
          <w:rFonts w:ascii="Arial" w:eastAsia="Arial" w:hAnsi="Arial" w:cs="Arial"/>
          <w:sz w:val="22"/>
          <w:szCs w:val="22"/>
        </w:rPr>
        <w:t>)</w:t>
      </w:r>
      <w:r w:rsidRPr="00C853F6">
        <w:rPr>
          <w:rFonts w:ascii="Arial" w:eastAsia="Arial" w:hAnsi="Arial" w:cs="Arial"/>
          <w:sz w:val="22"/>
          <w:szCs w:val="22"/>
        </w:rPr>
        <w:t>;</w:t>
      </w:r>
      <w:proofErr w:type="gramEnd"/>
    </w:p>
    <w:p w14:paraId="08D9B1F7" w14:textId="1C2E9E33" w:rsidR="00C853F6" w:rsidRDefault="00C853F6" w:rsidP="00C853F6">
      <w:pPr>
        <w:spacing w:after="240"/>
        <w:rPr>
          <w:rFonts w:ascii="Arial" w:eastAsia="Arial" w:hAnsi="Arial" w:cs="Arial"/>
          <w:sz w:val="22"/>
          <w:szCs w:val="22"/>
        </w:rPr>
      </w:pPr>
      <w:r w:rsidRPr="00C853F6">
        <w:rPr>
          <w:rFonts w:ascii="Arial" w:eastAsia="Arial" w:hAnsi="Arial" w:cs="Arial"/>
          <w:sz w:val="22"/>
          <w:szCs w:val="22"/>
        </w:rPr>
        <w:t xml:space="preserve">9) 10 parts per billion (ppb) sodium </w:t>
      </w:r>
      <w:proofErr w:type="spellStart"/>
      <w:r w:rsidRPr="00C853F6">
        <w:rPr>
          <w:rFonts w:ascii="Arial" w:eastAsia="Arial" w:hAnsi="Arial" w:cs="Arial"/>
          <w:sz w:val="22"/>
          <w:szCs w:val="22"/>
        </w:rPr>
        <w:t>arsenite</w:t>
      </w:r>
      <w:proofErr w:type="spellEnd"/>
      <w:r w:rsidRPr="00C853F6">
        <w:rPr>
          <w:rFonts w:ascii="Arial" w:eastAsia="Arial" w:hAnsi="Arial" w:cs="Arial"/>
          <w:sz w:val="22"/>
          <w:szCs w:val="22"/>
        </w:rPr>
        <w:t xml:space="preserve"> drinking water (As). </w:t>
      </w:r>
    </w:p>
    <w:p w14:paraId="73A4E778" w14:textId="557D8F36" w:rsidR="00E93D20" w:rsidRDefault="00FB78FC" w:rsidP="00E93D20">
      <w:pPr>
        <w:spacing w:after="240"/>
        <w:rPr>
          <w:rFonts w:ascii="Arial" w:eastAsia="Arial" w:hAnsi="Arial" w:cs="Arial"/>
          <w:sz w:val="22"/>
          <w:szCs w:val="22"/>
        </w:rPr>
      </w:pPr>
      <w:r w:rsidRPr="00FB78FC">
        <w:rPr>
          <w:rFonts w:ascii="Arial" w:eastAsia="Arial" w:hAnsi="Arial" w:cs="Arial"/>
          <w:sz w:val="22"/>
          <w:szCs w:val="22"/>
        </w:rPr>
        <w:t xml:space="preserve">Female mice (dams) were mated with virgin males (7–9 weeks old) following two weeks of exposure to the assigned experimental diets or water. Exposure continued throughout pregnancy and lactation until offspring were weaned at postnatal day 21 (PND21). Animals were housed in polycarbonate-free cages under a 12-hour light/dark cycle. All experimental procedures were approved by the Institutional Animal Care and Use Committees (IACUC) at each participating production site and were conducted in accordance with the guidelines established by the NIEHS </w:t>
      </w:r>
      <w:proofErr w:type="spellStart"/>
      <w:r w:rsidRPr="00FB78FC">
        <w:rPr>
          <w:rFonts w:ascii="Arial" w:eastAsia="Arial" w:hAnsi="Arial" w:cs="Arial"/>
          <w:sz w:val="22"/>
          <w:szCs w:val="22"/>
        </w:rPr>
        <w:t>TaRGET</w:t>
      </w:r>
      <w:proofErr w:type="spellEnd"/>
      <w:r w:rsidRPr="00FB78FC">
        <w:rPr>
          <w:rFonts w:ascii="Arial" w:eastAsia="Arial" w:hAnsi="Arial" w:cs="Arial"/>
          <w:sz w:val="22"/>
          <w:szCs w:val="22"/>
        </w:rPr>
        <w:t xml:space="preserve"> II Consortium, adhering to the highest standards of animal welfare</w:t>
      </w:r>
      <w:r w:rsidR="0018110A">
        <w:rPr>
          <w:rFonts w:ascii="Arial" w:eastAsia="Arial" w:hAnsi="Arial" w:cs="Arial"/>
          <w:sz w:val="22"/>
          <w:szCs w:val="22"/>
        </w:rPr>
        <w:fldChar w:fldCharType="begin">
          <w:fldData xml:space="preserve">PEVuZE5vdGU+PENpdGU+PEF1dGhvcj5XYW5nPC9BdXRob3I+PFllYXI+MjAxODwvWWVhcj48UmVj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</w:fldData>
        </w:fldChar>
      </w:r>
      <w:r w:rsidR="0018110A">
        <w:rPr>
          <w:rFonts w:ascii="Arial" w:eastAsia="Arial" w:hAnsi="Arial" w:cs="Arial"/>
          <w:sz w:val="22"/>
          <w:szCs w:val="22"/>
        </w:rPr>
        <w:instrText xml:space="preserve"> ADDIN EN.JS.CITE </w:instrText>
      </w:r>
      <w:r w:rsidR="0018110A">
        <w:rPr>
          <w:rFonts w:ascii="Arial" w:eastAsia="Arial" w:hAnsi="Arial" w:cs="Arial"/>
          <w:sz w:val="22"/>
          <w:szCs w:val="22"/>
        </w:rPr>
      </w:r>
      <w:r w:rsidR="0018110A">
        <w:rPr>
          <w:rFonts w:ascii="Arial" w:eastAsia="Arial" w:hAnsi="Arial" w:cs="Arial"/>
          <w:sz w:val="22"/>
          <w:szCs w:val="22"/>
        </w:rPr>
        <w:fldChar w:fldCharType="separate"/>
      </w:r>
      <w:r w:rsidR="0018110A" w:rsidRPr="0018110A">
        <w:rPr>
          <w:rFonts w:ascii="Arial" w:eastAsia="Arial" w:hAnsi="Arial" w:cs="Arial"/>
          <w:noProof/>
          <w:sz w:val="22"/>
          <w:szCs w:val="22"/>
          <w:vertAlign w:val="superscript"/>
        </w:rPr>
        <w:t>2</w:t>
      </w:r>
      <w:r w:rsidR="0018110A">
        <w:rPr>
          <w:rFonts w:ascii="Arial" w:eastAsia="Arial" w:hAnsi="Arial" w:cs="Arial"/>
          <w:sz w:val="22"/>
          <w:szCs w:val="22"/>
        </w:rPr>
        <w:fldChar w:fldCharType="end"/>
      </w:r>
      <w:r w:rsidR="00E93D20" w:rsidRPr="00E93D20">
        <w:rPr>
          <w:rFonts w:ascii="Arial" w:eastAsia="Arial" w:hAnsi="Arial" w:cs="Arial"/>
          <w:sz w:val="22"/>
          <w:szCs w:val="22"/>
        </w:rPr>
        <w:t>.</w:t>
      </w:r>
    </w:p>
    <w:p w14:paraId="3E5E86D1" w14:textId="02F4A5B9" w:rsidR="00C853F6" w:rsidRDefault="00C853F6" w:rsidP="00E93D20">
      <w:pPr>
        <w:spacing w:after="240"/>
        <w:rPr>
          <w:rFonts w:ascii="Arial" w:eastAsia="Arial" w:hAnsi="Arial" w:cs="Arial"/>
          <w:sz w:val="22"/>
          <w:szCs w:val="22"/>
        </w:rPr>
      </w:pPr>
      <w:r w:rsidRPr="00C853F6">
        <w:rPr>
          <w:rFonts w:ascii="Arial" w:eastAsia="Arial" w:hAnsi="Arial" w:cs="Arial"/>
          <w:sz w:val="22"/>
          <w:szCs w:val="22"/>
        </w:rPr>
        <w:t>As, Pb, and TBT exposures were administered via drinking water provided ad libitum. BPA (high and low dose) and DEHP were administered via diet provided ad libitum. TCDD was administered via oral gavage. PM2.5 exposures were administered via a breathing control chamber as scheduled.</w:t>
      </w:r>
    </w:p>
    <w:p w14:paraId="3CA6FC20" w14:textId="69587704" w:rsidR="006042D7" w:rsidRPr="006042D7" w:rsidRDefault="006042D7" w:rsidP="00E93D20">
      <w:pPr>
        <w:spacing w:after="240"/>
        <w:rPr>
          <w:rFonts w:ascii="Arial" w:eastAsia="Arial" w:hAnsi="Arial" w:cs="Arial"/>
          <w:b/>
          <w:bCs/>
          <w:sz w:val="22"/>
          <w:szCs w:val="22"/>
        </w:rPr>
      </w:pPr>
      <w:r w:rsidRPr="006042D7">
        <w:rPr>
          <w:rFonts w:ascii="Arial" w:eastAsia="Arial" w:hAnsi="Arial" w:cs="Arial"/>
          <w:b/>
          <w:bCs/>
          <w:sz w:val="22"/>
          <w:szCs w:val="22"/>
        </w:rPr>
        <w:t>As exposure</w:t>
      </w:r>
    </w:p>
    <w:p w14:paraId="4DDB26E6" w14:textId="13B67291" w:rsidR="00822533" w:rsidRDefault="006042D7" w:rsidP="00E93D20">
      <w:pPr>
        <w:spacing w:after="240"/>
        <w:rPr>
          <w:rFonts w:ascii="Arial" w:eastAsia="Arial" w:hAnsi="Arial" w:cs="Arial"/>
          <w:sz w:val="22"/>
          <w:szCs w:val="22"/>
        </w:rPr>
      </w:pPr>
      <w:r w:rsidRPr="006042D7">
        <w:rPr>
          <w:rFonts w:ascii="Arial" w:eastAsia="Arial" w:hAnsi="Arial" w:cs="Arial"/>
          <w:sz w:val="22"/>
          <w:szCs w:val="22"/>
        </w:rPr>
        <w:lastRenderedPageBreak/>
        <w:t>All animal procedures were approved by the University of Pittsburgh Institutional Animal Care and Use Committee. Mice were maintained on an AIN-93G diet (Research Diets, NJ) free of fishmeal and rice products to avoid potential arsenic contamination, and w</w:t>
      </w:r>
      <w:r w:rsidRPr="006042D7">
        <w:rPr>
          <w:rFonts w:ascii="Arial" w:eastAsia="Arial" w:hAnsi="Arial" w:cs="Arial" w:hint="eastAsia"/>
          <w:sz w:val="22"/>
          <w:szCs w:val="22"/>
        </w:rPr>
        <w:t>ere provided drinking water containing either 0 or 10 parts per billion (</w:t>
      </w:r>
      <w:r w:rsidR="00706DE3">
        <w:rPr>
          <w:rFonts w:ascii="Arial" w:eastAsia="Arial" w:hAnsi="Arial" w:cs="Arial"/>
          <w:sz w:val="22"/>
          <w:szCs w:val="22"/>
        </w:rPr>
        <w:t xml:space="preserve">10 </w:t>
      </w:r>
      <w:r w:rsidRPr="006042D7">
        <w:rPr>
          <w:rFonts w:ascii="Arial" w:eastAsia="Arial" w:hAnsi="Arial" w:cs="Arial" w:hint="eastAsia"/>
          <w:sz w:val="22"/>
          <w:szCs w:val="22"/>
        </w:rPr>
        <w:t>ppb</w:t>
      </w:r>
      <w:r w:rsidR="00706DE3">
        <w:rPr>
          <w:rFonts w:ascii="Arial" w:eastAsia="Arial" w:hAnsi="Arial" w:cs="Arial"/>
          <w:sz w:val="22"/>
          <w:szCs w:val="22"/>
        </w:rPr>
        <w:t>, equivalent to10</w:t>
      </w:r>
      <w:r w:rsidR="00706DE3" w:rsidRPr="0011722E">
        <w:rPr>
          <w:rFonts w:ascii="Arial" w:eastAsia="Arial" w:hAnsi="Arial" w:cs="Arial"/>
          <w:sz w:val="22"/>
          <w:szCs w:val="22"/>
        </w:rPr>
        <w:t>µg</w:t>
      </w:r>
      <w:r w:rsidR="00706DE3">
        <w:rPr>
          <w:rFonts w:ascii="Arial" w:eastAsia="Arial" w:hAnsi="Arial" w:cs="Arial"/>
          <w:sz w:val="22"/>
          <w:szCs w:val="22"/>
        </w:rPr>
        <w:t>/L/</w:t>
      </w:r>
      <w:proofErr w:type="spellStart"/>
      <w:r w:rsidR="00706DE3">
        <w:rPr>
          <w:rFonts w:ascii="Arial" w:eastAsia="Arial" w:hAnsi="Arial" w:cs="Arial"/>
          <w:sz w:val="22"/>
          <w:szCs w:val="22"/>
        </w:rPr>
        <w:t>g.o.d</w:t>
      </w:r>
      <w:proofErr w:type="spellEnd"/>
      <w:r w:rsidR="00706DE3">
        <w:rPr>
          <w:rFonts w:ascii="Arial" w:eastAsia="Arial" w:hAnsi="Arial" w:cs="Arial"/>
          <w:sz w:val="22"/>
          <w:szCs w:val="22"/>
        </w:rPr>
        <w:t>)</w:t>
      </w:r>
      <w:r w:rsidRPr="006042D7">
        <w:rPr>
          <w:rFonts w:ascii="Arial" w:eastAsia="Arial" w:hAnsi="Arial" w:cs="Arial" w:hint="eastAsia"/>
          <w:sz w:val="22"/>
          <w:szCs w:val="22"/>
        </w:rPr>
        <w:t xml:space="preserve"> sodium </w:t>
      </w:r>
      <w:proofErr w:type="spellStart"/>
      <w:r w:rsidRPr="006042D7">
        <w:rPr>
          <w:rFonts w:ascii="Arial" w:eastAsia="Arial" w:hAnsi="Arial" w:cs="Arial" w:hint="eastAsia"/>
          <w:sz w:val="22"/>
          <w:szCs w:val="22"/>
        </w:rPr>
        <w:t>arsenite</w:t>
      </w:r>
      <w:proofErr w:type="spellEnd"/>
      <w:r w:rsidRPr="006042D7">
        <w:rPr>
          <w:rFonts w:ascii="Arial" w:eastAsia="Arial" w:hAnsi="Arial" w:cs="Arial" w:hint="eastAsia"/>
          <w:sz w:val="22"/>
          <w:szCs w:val="22"/>
        </w:rPr>
        <w:t xml:space="preserve"> (≥90% purity; Sigma-Aldrich), refreshed every other day. Both chow and water were batch-tested for arsenic content. Female nulliparous mice were exposed to 0 or 1</w:t>
      </w:r>
      <w:r w:rsidRPr="006042D7">
        <w:rPr>
          <w:rFonts w:ascii="Arial" w:eastAsia="Arial" w:hAnsi="Arial" w:cs="Arial"/>
          <w:sz w:val="22"/>
          <w:szCs w:val="22"/>
        </w:rPr>
        <w:t>0 ppb inorganic arsenic (</w:t>
      </w:r>
      <w:proofErr w:type="spellStart"/>
      <w:r w:rsidRPr="006042D7">
        <w:rPr>
          <w:rFonts w:ascii="Arial" w:eastAsia="Arial" w:hAnsi="Arial" w:cs="Arial"/>
          <w:sz w:val="22"/>
          <w:szCs w:val="22"/>
        </w:rPr>
        <w:t>iAs</w:t>
      </w:r>
      <w:proofErr w:type="spellEnd"/>
      <w:r w:rsidRPr="006042D7">
        <w:rPr>
          <w:rFonts w:ascii="Arial" w:eastAsia="Arial" w:hAnsi="Arial" w:cs="Arial"/>
          <w:sz w:val="22"/>
          <w:szCs w:val="22"/>
        </w:rPr>
        <w:t xml:space="preserve">) in drinking water beginning two weeks prior to mating and continuing through the end of lactation (eight weeks total). After weaning, F1 offspring were no longer exposed to </w:t>
      </w:r>
      <w:proofErr w:type="spellStart"/>
      <w:r w:rsidRPr="006042D7">
        <w:rPr>
          <w:rFonts w:ascii="Arial" w:eastAsia="Arial" w:hAnsi="Arial" w:cs="Arial"/>
          <w:sz w:val="22"/>
          <w:szCs w:val="22"/>
        </w:rPr>
        <w:t>iAs</w:t>
      </w:r>
      <w:proofErr w:type="spellEnd"/>
      <w:r w:rsidRPr="006042D7">
        <w:rPr>
          <w:rFonts w:ascii="Arial" w:eastAsia="Arial" w:hAnsi="Arial" w:cs="Arial"/>
          <w:sz w:val="22"/>
          <w:szCs w:val="22"/>
        </w:rPr>
        <w:t>.</w:t>
      </w:r>
    </w:p>
    <w:p w14:paraId="4942E26A" w14:textId="73B0DE98" w:rsidR="00822533" w:rsidRPr="00822533" w:rsidRDefault="00822533" w:rsidP="00E93D20">
      <w:pPr>
        <w:spacing w:after="240"/>
        <w:rPr>
          <w:rFonts w:ascii="Arial" w:eastAsia="Arial" w:hAnsi="Arial" w:cs="Arial"/>
          <w:b/>
          <w:bCs/>
          <w:sz w:val="22"/>
          <w:szCs w:val="22"/>
        </w:rPr>
      </w:pPr>
      <w:r w:rsidRPr="00822533">
        <w:rPr>
          <w:rFonts w:ascii="Arial" w:eastAsia="Arial" w:hAnsi="Arial" w:cs="Arial"/>
          <w:b/>
          <w:bCs/>
          <w:sz w:val="22"/>
          <w:szCs w:val="22"/>
        </w:rPr>
        <w:t>BPA exposure</w:t>
      </w:r>
    </w:p>
    <w:p w14:paraId="5DA07DF6" w14:textId="407ECDD3" w:rsidR="0011722E" w:rsidRPr="00E93D20" w:rsidRDefault="0011722E" w:rsidP="00E93D20">
      <w:pPr>
        <w:spacing w:after="240"/>
        <w:rPr>
          <w:rFonts w:ascii="Arial" w:eastAsia="Arial" w:hAnsi="Arial" w:cs="Arial"/>
          <w:sz w:val="22"/>
          <w:szCs w:val="22"/>
        </w:rPr>
      </w:pPr>
      <w:r w:rsidRPr="0011722E">
        <w:rPr>
          <w:rFonts w:ascii="Arial" w:eastAsia="Arial" w:hAnsi="Arial" w:cs="Arial"/>
          <w:sz w:val="22"/>
          <w:szCs w:val="22"/>
        </w:rPr>
        <w:t xml:space="preserve">For BPA exposure, a modified AIN-93G diet supplemented with 50 mg/kg BPA (TD.06156; Harlan </w:t>
      </w:r>
      <w:proofErr w:type="spellStart"/>
      <w:r w:rsidRPr="0011722E">
        <w:rPr>
          <w:rFonts w:ascii="Arial" w:eastAsia="Arial" w:hAnsi="Arial" w:cs="Arial"/>
          <w:sz w:val="22"/>
          <w:szCs w:val="22"/>
        </w:rPr>
        <w:t>Teklad</w:t>
      </w:r>
      <w:proofErr w:type="spellEnd"/>
      <w:r w:rsidRPr="0011722E">
        <w:rPr>
          <w:rFonts w:ascii="Arial" w:eastAsia="Arial" w:hAnsi="Arial" w:cs="Arial"/>
          <w:sz w:val="22"/>
          <w:szCs w:val="22"/>
        </w:rPr>
        <w:t xml:space="preserve">) was used for the high-dose group, and a modified AIN-93G diet supplemented with 50 µg/kg BPA (TD.110337; Harlan </w:t>
      </w:r>
      <w:proofErr w:type="spellStart"/>
      <w:r w:rsidRPr="0011722E">
        <w:rPr>
          <w:rFonts w:ascii="Arial" w:eastAsia="Arial" w:hAnsi="Arial" w:cs="Arial"/>
          <w:sz w:val="22"/>
          <w:szCs w:val="22"/>
        </w:rPr>
        <w:t>Teklad</w:t>
      </w:r>
      <w:proofErr w:type="spellEnd"/>
      <w:r w:rsidRPr="0011722E">
        <w:rPr>
          <w:rFonts w:ascii="Arial" w:eastAsia="Arial" w:hAnsi="Arial" w:cs="Arial"/>
          <w:sz w:val="22"/>
          <w:szCs w:val="22"/>
        </w:rPr>
        <w:t>) was used for the low-dose group, as previously described</w:t>
      </w:r>
      <w:r w:rsidR="000C69E6">
        <w:rPr>
          <w:rFonts w:ascii="Arial" w:eastAsia="Arial" w:hAnsi="Arial" w:cs="Arial"/>
          <w:sz w:val="22"/>
          <w:szCs w:val="22"/>
        </w:rPr>
        <w:fldChar w:fldCharType="begin">
          <w:fldData xml:space="preserve">PEVuZE5vdGU+PENpdGU+PEF1dGhvcj5TdXNpYXJqbzwvQXV0aG9yPjxZZWFyPjIwMTM8L1llYXI+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</w:fldData>
        </w:fldChar>
      </w:r>
      <w:r w:rsidR="000C69E6">
        <w:rPr>
          <w:rFonts w:ascii="Arial" w:eastAsia="Arial" w:hAnsi="Arial" w:cs="Arial"/>
          <w:sz w:val="22"/>
          <w:szCs w:val="22"/>
        </w:rPr>
        <w:instrText xml:space="preserve"> ADDIN EN.JS.CITE </w:instrText>
      </w:r>
      <w:r w:rsidR="000C69E6">
        <w:rPr>
          <w:rFonts w:ascii="Arial" w:eastAsia="Arial" w:hAnsi="Arial" w:cs="Arial"/>
          <w:sz w:val="22"/>
          <w:szCs w:val="22"/>
        </w:rPr>
      </w:r>
      <w:r w:rsidR="000C69E6">
        <w:rPr>
          <w:rFonts w:ascii="Arial" w:eastAsia="Arial" w:hAnsi="Arial" w:cs="Arial"/>
          <w:sz w:val="22"/>
          <w:szCs w:val="22"/>
        </w:rPr>
        <w:fldChar w:fldCharType="separate"/>
      </w:r>
      <w:r w:rsidR="000C69E6" w:rsidRPr="000C69E6">
        <w:rPr>
          <w:rFonts w:ascii="Arial" w:eastAsia="Arial" w:hAnsi="Arial" w:cs="Arial"/>
          <w:noProof/>
          <w:sz w:val="22"/>
          <w:szCs w:val="22"/>
          <w:vertAlign w:val="superscript"/>
        </w:rPr>
        <w:t>3</w:t>
      </w:r>
      <w:r w:rsidR="000C69E6">
        <w:rPr>
          <w:rFonts w:ascii="Arial" w:eastAsia="Arial" w:hAnsi="Arial" w:cs="Arial"/>
          <w:sz w:val="22"/>
          <w:szCs w:val="22"/>
        </w:rPr>
        <w:fldChar w:fldCharType="end"/>
      </w:r>
      <w:r w:rsidRPr="0011722E">
        <w:rPr>
          <w:rFonts w:ascii="Arial" w:eastAsia="Arial" w:hAnsi="Arial" w:cs="Arial"/>
          <w:sz w:val="22"/>
          <w:szCs w:val="22"/>
        </w:rPr>
        <w:t>. All diet ingredients were sourced from Harlan Laboratories (Madison, WI), with BPA obtained from Sigma-Aldrich (St. Louis, MO). Drinking water was provided in polypropylene bottles. The estimated daily BPA intake was approximately 10 mg/kg body weight (</w:t>
      </w:r>
      <w:proofErr w:type="spellStart"/>
      <w:r w:rsidRPr="0011722E">
        <w:rPr>
          <w:rFonts w:ascii="Arial" w:eastAsia="Arial" w:hAnsi="Arial" w:cs="Arial"/>
          <w:sz w:val="22"/>
          <w:szCs w:val="22"/>
        </w:rPr>
        <w:t>bw</w:t>
      </w:r>
      <w:proofErr w:type="spellEnd"/>
      <w:r w:rsidRPr="0011722E">
        <w:rPr>
          <w:rFonts w:ascii="Arial" w:eastAsia="Arial" w:hAnsi="Arial" w:cs="Arial"/>
          <w:sz w:val="22"/>
          <w:szCs w:val="22"/>
        </w:rPr>
        <w:t xml:space="preserve">) for the high-dose group and 10 µg/kg </w:t>
      </w:r>
      <w:proofErr w:type="spellStart"/>
      <w:r w:rsidRPr="0011722E">
        <w:rPr>
          <w:rFonts w:ascii="Arial" w:eastAsia="Arial" w:hAnsi="Arial" w:cs="Arial"/>
          <w:sz w:val="22"/>
          <w:szCs w:val="22"/>
        </w:rPr>
        <w:t>bw</w:t>
      </w:r>
      <w:proofErr w:type="spellEnd"/>
      <w:r w:rsidRPr="0011722E">
        <w:rPr>
          <w:rFonts w:ascii="Arial" w:eastAsia="Arial" w:hAnsi="Arial" w:cs="Arial"/>
          <w:sz w:val="22"/>
          <w:szCs w:val="22"/>
        </w:rPr>
        <w:t xml:space="preserve"> for the low-dose group. Throughout the experiment, animals were maintained on a phytoestrogen-free modified AIN-93G chow (</w:t>
      </w:r>
      <w:proofErr w:type="spellStart"/>
      <w:r w:rsidRPr="0011722E">
        <w:rPr>
          <w:rFonts w:ascii="Arial" w:eastAsia="Arial" w:hAnsi="Arial" w:cs="Arial"/>
          <w:sz w:val="22"/>
          <w:szCs w:val="22"/>
        </w:rPr>
        <w:t>Envigo</w:t>
      </w:r>
      <w:proofErr w:type="spellEnd"/>
      <w:r w:rsidRPr="0011722E">
        <w:rPr>
          <w:rFonts w:ascii="Arial" w:eastAsia="Arial" w:hAnsi="Arial" w:cs="Arial"/>
          <w:sz w:val="22"/>
          <w:szCs w:val="22"/>
        </w:rPr>
        <w:t xml:space="preserve"> TD.95092; 7% corn oil diet, Harlan </w:t>
      </w:r>
      <w:proofErr w:type="spellStart"/>
      <w:r w:rsidRPr="0011722E">
        <w:rPr>
          <w:rFonts w:ascii="Arial" w:eastAsia="Arial" w:hAnsi="Arial" w:cs="Arial"/>
          <w:sz w:val="22"/>
          <w:szCs w:val="22"/>
        </w:rPr>
        <w:t>Teklad</w:t>
      </w:r>
      <w:proofErr w:type="spellEnd"/>
      <w:r w:rsidRPr="0011722E">
        <w:rPr>
          <w:rFonts w:ascii="Arial" w:eastAsia="Arial" w:hAnsi="Arial" w:cs="Arial"/>
          <w:sz w:val="22"/>
          <w:szCs w:val="22"/>
        </w:rPr>
        <w:t>).</w:t>
      </w:r>
    </w:p>
    <w:p w14:paraId="5176B4BB" w14:textId="33FB5C3C" w:rsidR="009D3B4A" w:rsidRPr="00E93D20" w:rsidRDefault="00822533" w:rsidP="00E93D20">
      <w:pPr>
        <w:spacing w:after="240"/>
        <w:rPr>
          <w:rFonts w:ascii="Arial" w:eastAsia="Arial" w:hAnsi="Arial" w:cs="Arial"/>
          <w:b/>
          <w:bCs/>
          <w:sz w:val="22"/>
          <w:szCs w:val="22"/>
        </w:rPr>
      </w:pPr>
      <w:r>
        <w:rPr>
          <w:rFonts w:ascii="Arial" w:eastAsia="Arial" w:hAnsi="Arial" w:cs="Arial"/>
          <w:b/>
          <w:bCs/>
          <w:sz w:val="22"/>
          <w:szCs w:val="22"/>
        </w:rPr>
        <w:t>DEHP exposure</w:t>
      </w:r>
    </w:p>
    <w:p w14:paraId="37D99E2D" w14:textId="7C82345B" w:rsidR="0054348E" w:rsidRDefault="0054348E" w:rsidP="00E93D20">
      <w:pPr>
        <w:rPr>
          <w:rFonts w:ascii="Arial" w:eastAsia="Arial" w:hAnsi="Arial" w:cs="Arial"/>
          <w:sz w:val="22"/>
          <w:szCs w:val="22"/>
        </w:rPr>
      </w:pPr>
      <w:r w:rsidRPr="0054348E">
        <w:rPr>
          <w:rFonts w:ascii="Arial" w:eastAsia="Arial" w:hAnsi="Arial" w:cs="Arial"/>
          <w:sz w:val="22"/>
          <w:szCs w:val="22"/>
        </w:rPr>
        <w:t>DEHP was dissolved in corn oil (</w:t>
      </w:r>
      <w:proofErr w:type="spellStart"/>
      <w:r w:rsidRPr="0054348E">
        <w:rPr>
          <w:rFonts w:ascii="Arial" w:eastAsia="Arial" w:hAnsi="Arial" w:cs="Arial"/>
          <w:sz w:val="22"/>
          <w:szCs w:val="22"/>
        </w:rPr>
        <w:t>Envigo</w:t>
      </w:r>
      <w:proofErr w:type="spellEnd"/>
      <w:r w:rsidRPr="0054348E">
        <w:rPr>
          <w:rFonts w:ascii="Arial" w:eastAsia="Arial" w:hAnsi="Arial" w:cs="Arial"/>
          <w:sz w:val="22"/>
          <w:szCs w:val="22"/>
        </w:rPr>
        <w:t>) to prepare a stock solution used to generate a customized 7% corn oil chow for experimental exposures. The DEHP concentration was selected to achieve a target maternal dose of 5 mg/kg/day, based on an estimated body weight of 25 g and a daily chow intake of 5 g for pregnant and nursing female mice. This dosing strategy was informed by previous studies demonstrating obesity-related phenotypes following perinatal DEHP exposure at similar levels</w:t>
      </w:r>
      <w:r w:rsidR="000C69E6">
        <w:rPr>
          <w:rFonts w:ascii="Arial" w:eastAsia="Arial" w:hAnsi="Arial" w:cs="Arial"/>
          <w:sz w:val="22"/>
          <w:szCs w:val="22"/>
        </w:rPr>
        <w:fldChar w:fldCharType="begin">
          <w:fldData xml:space="preserve">PEVuZE5vdGU+PENpdGU+PEF1dGhvcj5MaW48L0F1dGhvcj48WWVhcj4yMDExPC9ZZWFyPjxSZWNO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</w:fldData>
        </w:fldChar>
      </w:r>
      <w:r w:rsidR="000C69E6">
        <w:rPr>
          <w:rFonts w:ascii="Arial" w:eastAsia="Arial" w:hAnsi="Arial" w:cs="Arial"/>
          <w:sz w:val="22"/>
          <w:szCs w:val="22"/>
        </w:rPr>
        <w:instrText xml:space="preserve"> ADDIN EN.JS.CITE </w:instrText>
      </w:r>
      <w:r w:rsidR="000C69E6">
        <w:rPr>
          <w:rFonts w:ascii="Arial" w:eastAsia="Arial" w:hAnsi="Arial" w:cs="Arial"/>
          <w:sz w:val="22"/>
          <w:szCs w:val="22"/>
        </w:rPr>
      </w:r>
      <w:r w:rsidR="000C69E6">
        <w:rPr>
          <w:rFonts w:ascii="Arial" w:eastAsia="Arial" w:hAnsi="Arial" w:cs="Arial"/>
          <w:sz w:val="22"/>
          <w:szCs w:val="22"/>
        </w:rPr>
        <w:fldChar w:fldCharType="separate"/>
      </w:r>
      <w:r w:rsidR="000C69E6" w:rsidRPr="000C69E6">
        <w:rPr>
          <w:rFonts w:ascii="Arial" w:eastAsia="Arial" w:hAnsi="Arial" w:cs="Arial"/>
          <w:noProof/>
          <w:sz w:val="22"/>
          <w:szCs w:val="22"/>
          <w:vertAlign w:val="superscript"/>
        </w:rPr>
        <w:t>4</w:t>
      </w:r>
      <w:r w:rsidR="000C69E6">
        <w:rPr>
          <w:rFonts w:ascii="Arial" w:eastAsia="Arial" w:hAnsi="Arial" w:cs="Arial"/>
          <w:sz w:val="22"/>
          <w:szCs w:val="22"/>
        </w:rPr>
        <w:fldChar w:fldCharType="end"/>
      </w:r>
      <w:r w:rsidRPr="0054348E">
        <w:rPr>
          <w:rFonts w:ascii="Arial" w:eastAsia="Arial" w:hAnsi="Arial" w:cs="Arial"/>
          <w:sz w:val="22"/>
          <w:szCs w:val="22"/>
        </w:rPr>
        <w:t>, and falls within the range of human exposure levels</w:t>
      </w:r>
      <w:r w:rsidR="008C461D">
        <w:rPr>
          <w:rFonts w:ascii="Arial" w:eastAsia="Arial" w:hAnsi="Arial" w:cs="Arial"/>
          <w:sz w:val="22"/>
          <w:szCs w:val="22"/>
        </w:rPr>
        <w:fldChar w:fldCharType="begin">
          <w:fldData xml:space="preserve">PEVuZE5vdGU+PENpdGU+PEF1dGhvcj5OZWllcjwvQXV0aG9yPjxZZWFyPjIwMTk8L1llYXI+PFJl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</w:fldData>
        </w:fldChar>
      </w:r>
      <w:r w:rsidR="008C461D">
        <w:rPr>
          <w:rFonts w:ascii="Arial" w:eastAsia="Arial" w:hAnsi="Arial" w:cs="Arial"/>
          <w:sz w:val="22"/>
          <w:szCs w:val="22"/>
        </w:rPr>
        <w:instrText xml:space="preserve"> ADDIN EN.JS.CITE </w:instrText>
      </w:r>
      <w:r w:rsidR="008C461D">
        <w:rPr>
          <w:rFonts w:ascii="Arial" w:eastAsia="Arial" w:hAnsi="Arial" w:cs="Arial"/>
          <w:sz w:val="22"/>
          <w:szCs w:val="22"/>
        </w:rPr>
      </w:r>
      <w:r w:rsidR="008C461D">
        <w:rPr>
          <w:rFonts w:ascii="Arial" w:eastAsia="Arial" w:hAnsi="Arial" w:cs="Arial"/>
          <w:sz w:val="22"/>
          <w:szCs w:val="22"/>
        </w:rPr>
        <w:fldChar w:fldCharType="separate"/>
      </w:r>
      <w:r w:rsidR="008C461D" w:rsidRPr="008C461D">
        <w:rPr>
          <w:rFonts w:ascii="Arial" w:eastAsia="Arial" w:hAnsi="Arial" w:cs="Arial"/>
          <w:noProof/>
          <w:sz w:val="22"/>
          <w:szCs w:val="22"/>
          <w:vertAlign w:val="superscript"/>
        </w:rPr>
        <w:t>5</w:t>
      </w:r>
      <w:r w:rsidR="008C461D">
        <w:rPr>
          <w:rFonts w:ascii="Arial" w:eastAsia="Arial" w:hAnsi="Arial" w:cs="Arial"/>
          <w:sz w:val="22"/>
          <w:szCs w:val="22"/>
        </w:rPr>
        <w:fldChar w:fldCharType="end"/>
      </w:r>
      <w:r w:rsidRPr="0054348E">
        <w:rPr>
          <w:rFonts w:ascii="Arial" w:eastAsia="Arial" w:hAnsi="Arial" w:cs="Arial"/>
          <w:sz w:val="22"/>
          <w:szCs w:val="22"/>
        </w:rPr>
        <w:t xml:space="preserve"> . Throughout the experiment, animals were maintained on phytoestrogen-free modified AIN-93G chow (</w:t>
      </w:r>
      <w:proofErr w:type="spellStart"/>
      <w:r w:rsidRPr="0054348E">
        <w:rPr>
          <w:rFonts w:ascii="Arial" w:eastAsia="Arial" w:hAnsi="Arial" w:cs="Arial"/>
          <w:sz w:val="22"/>
          <w:szCs w:val="22"/>
        </w:rPr>
        <w:t>Envigo</w:t>
      </w:r>
      <w:proofErr w:type="spellEnd"/>
      <w:r w:rsidRPr="0054348E">
        <w:rPr>
          <w:rFonts w:ascii="Arial" w:eastAsia="Arial" w:hAnsi="Arial" w:cs="Arial"/>
          <w:sz w:val="22"/>
          <w:szCs w:val="22"/>
        </w:rPr>
        <w:t xml:space="preserve"> Td.95092, 7% corn oil diet, Harlan </w:t>
      </w:r>
      <w:proofErr w:type="spellStart"/>
      <w:r w:rsidRPr="0054348E">
        <w:rPr>
          <w:rFonts w:ascii="Arial" w:eastAsia="Arial" w:hAnsi="Arial" w:cs="Arial"/>
          <w:sz w:val="22"/>
          <w:szCs w:val="22"/>
        </w:rPr>
        <w:t>Teklad</w:t>
      </w:r>
      <w:proofErr w:type="spellEnd"/>
      <w:r w:rsidRPr="0054348E">
        <w:rPr>
          <w:rFonts w:ascii="Arial" w:eastAsia="Arial" w:hAnsi="Arial" w:cs="Arial"/>
          <w:sz w:val="22"/>
          <w:szCs w:val="22"/>
        </w:rPr>
        <w:t>).</w:t>
      </w:r>
    </w:p>
    <w:p w14:paraId="68159EFA" w14:textId="77777777" w:rsidR="0054348E" w:rsidRDefault="0054348E" w:rsidP="00E93D20">
      <w:pPr>
        <w:rPr>
          <w:rFonts w:ascii="Arial" w:eastAsia="Arial" w:hAnsi="Arial" w:cs="Arial"/>
          <w:sz w:val="22"/>
          <w:szCs w:val="22"/>
        </w:rPr>
      </w:pPr>
    </w:p>
    <w:p w14:paraId="3C42418B" w14:textId="714DEF0A" w:rsidR="0054348E" w:rsidRPr="00E93D20" w:rsidRDefault="0054348E" w:rsidP="0054348E">
      <w:pPr>
        <w:spacing w:after="240"/>
        <w:rPr>
          <w:rFonts w:ascii="Arial" w:eastAsia="Arial" w:hAnsi="Arial" w:cs="Arial"/>
          <w:b/>
          <w:bCs/>
          <w:sz w:val="22"/>
          <w:szCs w:val="22"/>
        </w:rPr>
      </w:pPr>
      <w:r>
        <w:rPr>
          <w:rFonts w:ascii="Arial" w:eastAsia="Arial" w:hAnsi="Arial" w:cs="Arial"/>
          <w:b/>
          <w:bCs/>
          <w:sz w:val="22"/>
          <w:szCs w:val="22"/>
        </w:rPr>
        <w:t>Pb exposure</w:t>
      </w:r>
    </w:p>
    <w:p w14:paraId="2B5DBE8E" w14:textId="1CB2315A" w:rsidR="00E93D20" w:rsidRDefault="00817DA0" w:rsidP="00817DA0">
      <w:pPr>
        <w:rPr>
          <w:rFonts w:ascii="Arial" w:eastAsia="Arial" w:hAnsi="Arial" w:cs="Arial"/>
          <w:sz w:val="22"/>
          <w:szCs w:val="22"/>
        </w:rPr>
      </w:pPr>
      <w:r w:rsidRPr="00817DA0">
        <w:rPr>
          <w:rFonts w:ascii="Arial" w:eastAsia="Arial" w:hAnsi="Arial" w:cs="Arial"/>
          <w:sz w:val="22"/>
          <w:szCs w:val="22"/>
        </w:rPr>
        <w:t xml:space="preserve">Pb-acetate drinking water was prepared by dissolving </w:t>
      </w:r>
      <w:proofErr w:type="gramStart"/>
      <w:r w:rsidRPr="00817DA0">
        <w:rPr>
          <w:rFonts w:ascii="Arial" w:eastAsia="Arial" w:hAnsi="Arial" w:cs="Arial"/>
          <w:sz w:val="22"/>
          <w:szCs w:val="22"/>
        </w:rPr>
        <w:t>Pb(</w:t>
      </w:r>
      <w:proofErr w:type="gramEnd"/>
      <w:r w:rsidRPr="00817DA0">
        <w:rPr>
          <w:rFonts w:ascii="Arial" w:eastAsia="Arial" w:hAnsi="Arial" w:cs="Arial"/>
          <w:sz w:val="22"/>
          <w:szCs w:val="22"/>
        </w:rPr>
        <w:t xml:space="preserve">II) acetate trihydrate (Sigma-Aldrich) in distilled water to a final concentration of 32 ppm, modeling human-relevant perinatal exposure levels. Previous studies confirmed that this dosing regimen results in maternal blood lead levels (BLLs) ranging from 16 to 60 </w:t>
      </w:r>
      <w:proofErr w:type="spellStart"/>
      <w:r w:rsidRPr="00817DA0">
        <w:rPr>
          <w:rFonts w:ascii="Arial" w:eastAsia="Arial" w:hAnsi="Arial" w:cs="Arial"/>
          <w:sz w:val="22"/>
          <w:szCs w:val="22"/>
        </w:rPr>
        <w:t>μg</w:t>
      </w:r>
      <w:proofErr w:type="spellEnd"/>
      <w:r w:rsidRPr="00817DA0">
        <w:rPr>
          <w:rFonts w:ascii="Arial" w:eastAsia="Arial" w:hAnsi="Arial" w:cs="Arial"/>
          <w:sz w:val="22"/>
          <w:szCs w:val="22"/>
        </w:rPr>
        <w:t xml:space="preserve">/dL (mean: 32.1 </w:t>
      </w:r>
      <w:proofErr w:type="spellStart"/>
      <w:r w:rsidRPr="00817DA0">
        <w:rPr>
          <w:rFonts w:ascii="Arial" w:eastAsia="Arial" w:hAnsi="Arial" w:cs="Arial"/>
          <w:sz w:val="22"/>
          <w:szCs w:val="22"/>
        </w:rPr>
        <w:t>μg</w:t>
      </w:r>
      <w:proofErr w:type="spellEnd"/>
      <w:r w:rsidRPr="00817DA0">
        <w:rPr>
          <w:rFonts w:ascii="Arial" w:eastAsia="Arial" w:hAnsi="Arial" w:cs="Arial"/>
          <w:sz w:val="22"/>
          <w:szCs w:val="22"/>
        </w:rPr>
        <w:t>/dL)</w:t>
      </w:r>
      <w:r w:rsidR="008C461D">
        <w:rPr>
          <w:rFonts w:ascii="Arial" w:eastAsia="Arial" w:hAnsi="Arial" w:cs="Arial"/>
          <w:sz w:val="22"/>
          <w:szCs w:val="22"/>
        </w:rPr>
        <w:fldChar w:fldCharType="begin">
          <w:fldData xml:space="preserve">PEVuZE5vdGU+PENpdGU+PEF1dGhvcj5GYXVsazwvQXV0aG9yPjxZZWFyPjIwMTM8L1llYXI+PFJl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=
</w:fldData>
        </w:fldChar>
      </w:r>
      <w:r w:rsidR="008C461D">
        <w:rPr>
          <w:rFonts w:ascii="Arial" w:eastAsia="Arial" w:hAnsi="Arial" w:cs="Arial"/>
          <w:sz w:val="22"/>
          <w:szCs w:val="22"/>
        </w:rPr>
        <w:instrText xml:space="preserve"> ADDIN EN.JS.CITE </w:instrText>
      </w:r>
      <w:r w:rsidR="008C461D">
        <w:rPr>
          <w:rFonts w:ascii="Arial" w:eastAsia="Arial" w:hAnsi="Arial" w:cs="Arial"/>
          <w:sz w:val="22"/>
          <w:szCs w:val="22"/>
        </w:rPr>
      </w:r>
      <w:r w:rsidR="008C461D">
        <w:rPr>
          <w:rFonts w:ascii="Arial" w:eastAsia="Arial" w:hAnsi="Arial" w:cs="Arial"/>
          <w:sz w:val="22"/>
          <w:szCs w:val="22"/>
        </w:rPr>
        <w:fldChar w:fldCharType="separate"/>
      </w:r>
      <w:r w:rsidR="008C461D" w:rsidRPr="008C461D">
        <w:rPr>
          <w:rFonts w:ascii="Arial" w:eastAsia="Arial" w:hAnsi="Arial" w:cs="Arial"/>
          <w:noProof/>
          <w:sz w:val="22"/>
          <w:szCs w:val="22"/>
          <w:vertAlign w:val="superscript"/>
        </w:rPr>
        <w:t>6</w:t>
      </w:r>
      <w:r w:rsidR="008C461D">
        <w:rPr>
          <w:rFonts w:ascii="Arial" w:eastAsia="Arial" w:hAnsi="Arial" w:cs="Arial"/>
          <w:sz w:val="22"/>
          <w:szCs w:val="22"/>
        </w:rPr>
        <w:fldChar w:fldCharType="end"/>
      </w:r>
      <w:r w:rsidRPr="00E93D20">
        <w:rPr>
          <w:rFonts w:ascii="Arial" w:eastAsia="Arial" w:hAnsi="Arial" w:cs="Arial"/>
          <w:sz w:val="22"/>
          <w:szCs w:val="22"/>
        </w:rPr>
        <w:t>.</w:t>
      </w:r>
      <w:r>
        <w:rPr>
          <w:rFonts w:ascii="Arial" w:eastAsia="Arial" w:hAnsi="Arial" w:cs="Arial"/>
          <w:sz w:val="22"/>
          <w:szCs w:val="22"/>
        </w:rPr>
        <w:t xml:space="preserve"> </w:t>
      </w:r>
      <w:r w:rsidRPr="00817DA0">
        <w:rPr>
          <w:rFonts w:ascii="Arial" w:eastAsia="Arial" w:hAnsi="Arial" w:cs="Arial"/>
          <w:sz w:val="22"/>
          <w:szCs w:val="22"/>
        </w:rPr>
        <w:t>All exposure water was prepared in a single batch, and Pb concentrations were validated using inductively coupled plasma mass spectrometry (ICP-MS; NSF International; limit of detection = 1.0 µg/L). Animals were maintained on phytoestrogen-free modified AIN-93G chow (</w:t>
      </w:r>
      <w:proofErr w:type="spellStart"/>
      <w:r w:rsidRPr="00817DA0">
        <w:rPr>
          <w:rFonts w:ascii="Arial" w:eastAsia="Arial" w:hAnsi="Arial" w:cs="Arial"/>
          <w:sz w:val="22"/>
          <w:szCs w:val="22"/>
        </w:rPr>
        <w:t>Envigo</w:t>
      </w:r>
      <w:proofErr w:type="spellEnd"/>
      <w:r w:rsidRPr="00817DA0">
        <w:rPr>
          <w:rFonts w:ascii="Arial" w:eastAsia="Arial" w:hAnsi="Arial" w:cs="Arial"/>
          <w:sz w:val="22"/>
          <w:szCs w:val="22"/>
        </w:rPr>
        <w:t xml:space="preserve"> Td.95092, 7% corn oil diet, Harlan </w:t>
      </w:r>
      <w:proofErr w:type="spellStart"/>
      <w:r w:rsidRPr="00817DA0">
        <w:rPr>
          <w:rFonts w:ascii="Arial" w:eastAsia="Arial" w:hAnsi="Arial" w:cs="Arial"/>
          <w:sz w:val="22"/>
          <w:szCs w:val="22"/>
        </w:rPr>
        <w:t>Teklad</w:t>
      </w:r>
      <w:proofErr w:type="spellEnd"/>
      <w:r w:rsidRPr="00817DA0">
        <w:rPr>
          <w:rFonts w:ascii="Arial" w:eastAsia="Arial" w:hAnsi="Arial" w:cs="Arial"/>
          <w:sz w:val="22"/>
          <w:szCs w:val="22"/>
        </w:rPr>
        <w:t>) for the duration of the experiment.</w:t>
      </w:r>
    </w:p>
    <w:p w14:paraId="5C8081B2" w14:textId="77777777" w:rsidR="00817DA0" w:rsidRPr="00E93D20" w:rsidRDefault="00817DA0" w:rsidP="00817DA0">
      <w:pPr>
        <w:rPr>
          <w:rFonts w:ascii="Arial" w:eastAsia="Arial" w:hAnsi="Arial" w:cs="Arial"/>
          <w:b/>
          <w:bCs/>
          <w:sz w:val="22"/>
          <w:szCs w:val="22"/>
        </w:rPr>
      </w:pPr>
    </w:p>
    <w:p w14:paraId="46641B36" w14:textId="70EE9B88" w:rsidR="00E93D20" w:rsidRDefault="00817DA0" w:rsidP="00817DA0">
      <w:pPr>
        <w:spacing w:after="240"/>
        <w:rPr>
          <w:rFonts w:ascii="Arial" w:eastAsia="Arial" w:hAnsi="Arial" w:cs="Arial"/>
          <w:b/>
          <w:bCs/>
          <w:sz w:val="22"/>
          <w:szCs w:val="22"/>
        </w:rPr>
      </w:pPr>
      <w:r>
        <w:rPr>
          <w:rFonts w:ascii="Arial" w:eastAsia="Arial" w:hAnsi="Arial" w:cs="Arial"/>
          <w:b/>
          <w:bCs/>
          <w:sz w:val="22"/>
          <w:szCs w:val="22"/>
        </w:rPr>
        <w:t>TBT exposure</w:t>
      </w:r>
    </w:p>
    <w:p w14:paraId="5571A330" w14:textId="2E44632A" w:rsidR="0011722E" w:rsidRDefault="00BF1925" w:rsidP="00BF1925">
      <w:pPr>
        <w:spacing w:after="240"/>
        <w:rPr>
          <w:rFonts w:ascii="Arial" w:eastAsia="Arial" w:hAnsi="Arial" w:cs="Arial"/>
          <w:sz w:val="22"/>
          <w:szCs w:val="22"/>
        </w:rPr>
      </w:pPr>
      <w:r w:rsidRPr="00BF1925">
        <w:rPr>
          <w:rFonts w:ascii="Arial" w:eastAsia="Arial" w:hAnsi="Arial" w:cs="Arial"/>
          <w:sz w:val="22"/>
          <w:szCs w:val="22"/>
        </w:rPr>
        <w:t>For TBT exposure, animals were administered tributyltin (TBT) chloride (96% purity; Sigma-Aldrich) via drinking water, as previously described</w:t>
      </w:r>
      <w:r w:rsidR="00800B73">
        <w:rPr>
          <w:rFonts w:ascii="Arial" w:eastAsia="Arial" w:hAnsi="Arial" w:cs="Arial"/>
          <w:sz w:val="22"/>
          <w:szCs w:val="22"/>
        </w:rPr>
        <w:fldChar w:fldCharType="begin">
          <w:fldData xml:space="preserve">PEVuZE5vdGU+PENpdGU+PEF1dGhvcj5LYXR6PC9BdXRob3I+PFllYXI+MjAyMDwvWWVhcj48UmVj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==
</w:fldData>
        </w:fldChar>
      </w:r>
      <w:r w:rsidR="00800B73">
        <w:rPr>
          <w:rFonts w:ascii="Arial" w:eastAsia="Arial" w:hAnsi="Arial" w:cs="Arial"/>
          <w:sz w:val="22"/>
          <w:szCs w:val="22"/>
        </w:rPr>
        <w:instrText xml:space="preserve"> ADDIN EN.JS.CITE </w:instrText>
      </w:r>
      <w:r w:rsidR="00800B73">
        <w:rPr>
          <w:rFonts w:ascii="Arial" w:eastAsia="Arial" w:hAnsi="Arial" w:cs="Arial"/>
          <w:sz w:val="22"/>
          <w:szCs w:val="22"/>
        </w:rPr>
      </w:r>
      <w:r w:rsidR="00800B73">
        <w:rPr>
          <w:rFonts w:ascii="Arial" w:eastAsia="Arial" w:hAnsi="Arial" w:cs="Arial"/>
          <w:sz w:val="22"/>
          <w:szCs w:val="22"/>
        </w:rPr>
        <w:fldChar w:fldCharType="separate"/>
      </w:r>
      <w:r w:rsidR="00800B73" w:rsidRPr="00800B73">
        <w:rPr>
          <w:rFonts w:ascii="Arial" w:eastAsia="Arial" w:hAnsi="Arial" w:cs="Arial"/>
          <w:noProof/>
          <w:sz w:val="22"/>
          <w:szCs w:val="22"/>
          <w:vertAlign w:val="superscript"/>
        </w:rPr>
        <w:t>7</w:t>
      </w:r>
      <w:r w:rsidR="00800B73">
        <w:rPr>
          <w:rFonts w:ascii="Arial" w:eastAsia="Arial" w:hAnsi="Arial" w:cs="Arial"/>
          <w:sz w:val="22"/>
          <w:szCs w:val="22"/>
        </w:rPr>
        <w:fldChar w:fldCharType="end"/>
      </w:r>
      <w:r w:rsidRPr="00BF1925">
        <w:rPr>
          <w:rFonts w:ascii="Arial" w:eastAsia="Arial" w:hAnsi="Arial" w:cs="Arial"/>
          <w:sz w:val="22"/>
          <w:szCs w:val="22"/>
        </w:rPr>
        <w:t xml:space="preserve">. Water consumption was surveyed in non-pregnant females to estimate the administered TBT dose. Consumption was found to increase sharply for approximately three days following parturition, during the onset of lactation. Based on an average intake of 10 mL/day, animals received 200 mL of 3.07 </w:t>
      </w:r>
      <w:proofErr w:type="spellStart"/>
      <w:r w:rsidRPr="00BF1925">
        <w:rPr>
          <w:rFonts w:ascii="Arial" w:eastAsia="Arial" w:hAnsi="Arial" w:cs="Arial"/>
          <w:sz w:val="22"/>
          <w:szCs w:val="22"/>
        </w:rPr>
        <w:t>μM</w:t>
      </w:r>
      <w:proofErr w:type="spellEnd"/>
      <w:r w:rsidRPr="00BF1925">
        <w:rPr>
          <w:rFonts w:ascii="Arial" w:eastAsia="Arial" w:hAnsi="Arial" w:cs="Arial"/>
          <w:sz w:val="22"/>
          <w:szCs w:val="22"/>
        </w:rPr>
        <w:t xml:space="preserve"> TBT solution weekly, </w:t>
      </w:r>
      <w:r w:rsidRPr="00BF1925">
        <w:rPr>
          <w:rFonts w:ascii="Arial" w:eastAsia="Arial" w:hAnsi="Arial" w:cs="Arial"/>
          <w:sz w:val="22"/>
          <w:szCs w:val="22"/>
        </w:rPr>
        <w:lastRenderedPageBreak/>
        <w:t xml:space="preserve">corresponding to an estimated dose of 0.5 mg/kg body weight/day. This dose falls below the lowest range of the developmental no observed adverse effect level (NOAEL) (5.8–20 mg/kg body weight) as defined by the Concise International Chemical Assessment Documents (CICADs) for developmental </w:t>
      </w:r>
      <w:proofErr w:type="gramStart"/>
      <w:r w:rsidRPr="00BF1925">
        <w:rPr>
          <w:rFonts w:ascii="Arial" w:eastAsia="Arial" w:hAnsi="Arial" w:cs="Arial"/>
          <w:sz w:val="22"/>
          <w:szCs w:val="22"/>
        </w:rPr>
        <w:t>toxicity</w:t>
      </w:r>
      <w:r w:rsidRPr="00E93D20">
        <w:rPr>
          <w:rFonts w:ascii="Arial" w:eastAsia="Arial" w:hAnsi="Arial" w:cs="Arial"/>
          <w:sz w:val="22"/>
          <w:szCs w:val="22"/>
        </w:rPr>
        <w:t>(</w:t>
      </w:r>
      <w:proofErr w:type="gramEnd"/>
      <w:r w:rsidRPr="00E93D20">
        <w:rPr>
          <w:rFonts w:ascii="Arial" w:eastAsia="Arial" w:hAnsi="Arial" w:cs="Arial"/>
          <w:sz w:val="22"/>
          <w:szCs w:val="22"/>
        </w:rPr>
        <w:t xml:space="preserve">Benson, 1999). </w:t>
      </w:r>
      <w:r w:rsidRPr="00BF1925">
        <w:rPr>
          <w:rFonts w:ascii="Arial" w:eastAsia="Arial" w:hAnsi="Arial" w:cs="Arial"/>
          <w:sz w:val="22"/>
          <w:szCs w:val="22"/>
        </w:rPr>
        <w:t>Animals were maintained on phytoestrogen-free modified AIN-93G chow (</w:t>
      </w:r>
      <w:proofErr w:type="spellStart"/>
      <w:r w:rsidRPr="00BF1925">
        <w:rPr>
          <w:rFonts w:ascii="Arial" w:eastAsia="Arial" w:hAnsi="Arial" w:cs="Arial"/>
          <w:sz w:val="22"/>
          <w:szCs w:val="22"/>
        </w:rPr>
        <w:t>Envigo</w:t>
      </w:r>
      <w:proofErr w:type="spellEnd"/>
      <w:r w:rsidRPr="00BF1925">
        <w:rPr>
          <w:rFonts w:ascii="Arial" w:eastAsia="Arial" w:hAnsi="Arial" w:cs="Arial"/>
          <w:sz w:val="22"/>
          <w:szCs w:val="22"/>
        </w:rPr>
        <w:t xml:space="preserve"> Td.95092, 7% corn oil diet, Harlan </w:t>
      </w:r>
      <w:proofErr w:type="spellStart"/>
      <w:r w:rsidRPr="00BF1925">
        <w:rPr>
          <w:rFonts w:ascii="Arial" w:eastAsia="Arial" w:hAnsi="Arial" w:cs="Arial"/>
          <w:sz w:val="22"/>
          <w:szCs w:val="22"/>
        </w:rPr>
        <w:t>Teklad</w:t>
      </w:r>
      <w:proofErr w:type="spellEnd"/>
      <w:r w:rsidRPr="00BF1925">
        <w:rPr>
          <w:rFonts w:ascii="Arial" w:eastAsia="Arial" w:hAnsi="Arial" w:cs="Arial"/>
          <w:sz w:val="22"/>
          <w:szCs w:val="22"/>
        </w:rPr>
        <w:t>) throughout the study.</w:t>
      </w:r>
    </w:p>
    <w:p w14:paraId="59F798A6" w14:textId="1A7A846E" w:rsidR="00BF1925" w:rsidRDefault="00BF1925" w:rsidP="00BF1925">
      <w:pPr>
        <w:spacing w:after="240"/>
        <w:rPr>
          <w:rFonts w:ascii="Arial" w:eastAsia="Arial" w:hAnsi="Arial" w:cs="Arial"/>
          <w:b/>
          <w:bCs/>
          <w:sz w:val="22"/>
          <w:szCs w:val="22"/>
        </w:rPr>
      </w:pPr>
      <w:r>
        <w:rPr>
          <w:rFonts w:ascii="Arial" w:eastAsia="Arial" w:hAnsi="Arial" w:cs="Arial"/>
          <w:b/>
          <w:bCs/>
          <w:sz w:val="22"/>
          <w:szCs w:val="22"/>
        </w:rPr>
        <w:t>TCDD exposure</w:t>
      </w:r>
    </w:p>
    <w:p w14:paraId="66EBE5D4" w14:textId="3F01A923" w:rsidR="00BF1925" w:rsidRPr="00E93D20" w:rsidRDefault="00CC4288" w:rsidP="00BF1925">
      <w:pPr>
        <w:spacing w:after="240"/>
        <w:rPr>
          <w:rFonts w:ascii="Arial" w:eastAsia="Arial" w:hAnsi="Arial" w:cs="Arial"/>
          <w:sz w:val="22"/>
          <w:szCs w:val="22"/>
        </w:rPr>
      </w:pPr>
      <w:r w:rsidRPr="00CC4288">
        <w:rPr>
          <w:rFonts w:ascii="Arial" w:eastAsia="Arial" w:hAnsi="Arial" w:cs="Arial"/>
          <w:sz w:val="22"/>
          <w:szCs w:val="22"/>
        </w:rPr>
        <w:t>For TCDD exposure, female mice were administered 2,3,7,8-tetrachlorodibenzo-p-dioxin (TCDD; Cambridge Isotopes, cat# ED-901-C) dissolved in corn oil via oral gavage. Dams received three doses of 0.34 µg/kg body weight each, totaling 1 µg/kg body weight across the exposure period from preconception through weaning. Dosing occurred at three time points: two weeks prior to mating, approximately embryonic day 7, and approximately postnatal day 14. Control animals received pure corn oil. Throughout the study, all animals were maintained on phytoestrogen-free modified AIN-93G chow (</w:t>
      </w:r>
      <w:proofErr w:type="spellStart"/>
      <w:r w:rsidRPr="00CC4288">
        <w:rPr>
          <w:rFonts w:ascii="Arial" w:eastAsia="Arial" w:hAnsi="Arial" w:cs="Arial"/>
          <w:sz w:val="22"/>
          <w:szCs w:val="22"/>
        </w:rPr>
        <w:t>Envigo</w:t>
      </w:r>
      <w:proofErr w:type="spellEnd"/>
      <w:r w:rsidRPr="00CC4288">
        <w:rPr>
          <w:rFonts w:ascii="Arial" w:eastAsia="Arial" w:hAnsi="Arial" w:cs="Arial"/>
          <w:sz w:val="22"/>
          <w:szCs w:val="22"/>
        </w:rPr>
        <w:t xml:space="preserve"> Td.95092, 7% corn oil diet, Harlan </w:t>
      </w:r>
      <w:proofErr w:type="spellStart"/>
      <w:r w:rsidRPr="00CC4288">
        <w:rPr>
          <w:rFonts w:ascii="Arial" w:eastAsia="Arial" w:hAnsi="Arial" w:cs="Arial"/>
          <w:sz w:val="22"/>
          <w:szCs w:val="22"/>
        </w:rPr>
        <w:t>Teklad</w:t>
      </w:r>
      <w:proofErr w:type="spellEnd"/>
      <w:r w:rsidRPr="00CC4288">
        <w:rPr>
          <w:rFonts w:ascii="Arial" w:eastAsia="Arial" w:hAnsi="Arial" w:cs="Arial"/>
          <w:sz w:val="22"/>
          <w:szCs w:val="22"/>
        </w:rPr>
        <w:t>).</w:t>
      </w:r>
    </w:p>
    <w:p w14:paraId="12FDCD06" w14:textId="509F3B87" w:rsidR="00CC4288" w:rsidRDefault="00CC4288" w:rsidP="00CC4288">
      <w:pPr>
        <w:spacing w:after="240"/>
        <w:rPr>
          <w:rFonts w:ascii="Arial" w:eastAsia="Arial" w:hAnsi="Arial" w:cs="Arial"/>
          <w:b/>
          <w:bCs/>
          <w:sz w:val="22"/>
          <w:szCs w:val="22"/>
        </w:rPr>
      </w:pPr>
      <w:r>
        <w:rPr>
          <w:rFonts w:ascii="Arial" w:eastAsia="Arial" w:hAnsi="Arial" w:cs="Arial"/>
          <w:b/>
          <w:bCs/>
          <w:sz w:val="22"/>
          <w:szCs w:val="22"/>
        </w:rPr>
        <w:t>PM2.5-JHU exposure</w:t>
      </w:r>
    </w:p>
    <w:p w14:paraId="07AC388B" w14:textId="0578D447" w:rsidR="00E93D20" w:rsidRDefault="007775D8" w:rsidP="007775D8">
      <w:pPr>
        <w:spacing w:after="240"/>
        <w:rPr>
          <w:rFonts w:ascii="Arial" w:eastAsia="Arial" w:hAnsi="Arial" w:cs="Arial"/>
          <w:sz w:val="22"/>
          <w:szCs w:val="22"/>
        </w:rPr>
      </w:pPr>
      <w:r w:rsidRPr="007775D8">
        <w:rPr>
          <w:rFonts w:ascii="Arial" w:eastAsia="Arial" w:hAnsi="Arial" w:cs="Arial"/>
          <w:sz w:val="22"/>
          <w:szCs w:val="22"/>
        </w:rPr>
        <w:t>Animals were exposed to either PM2.5</w:t>
      </w:r>
      <w:r w:rsidR="001D1E06">
        <w:rPr>
          <w:rFonts w:ascii="Arial" w:eastAsia="Arial" w:hAnsi="Arial" w:cs="Arial"/>
          <w:sz w:val="22"/>
          <w:szCs w:val="22"/>
        </w:rPr>
        <w:t xml:space="preserve"> (150ug/m</w:t>
      </w:r>
      <w:r w:rsidR="001D1E06">
        <w:rPr>
          <w:rFonts w:ascii="Arial" w:eastAsia="Arial" w:hAnsi="Arial" w:cs="Arial"/>
          <w:sz w:val="22"/>
          <w:szCs w:val="22"/>
          <w:vertAlign w:val="superscript"/>
        </w:rPr>
        <w:t>3</w:t>
      </w:r>
      <w:r w:rsidR="001D1E06">
        <w:rPr>
          <w:rFonts w:ascii="Arial" w:eastAsia="Arial" w:hAnsi="Arial" w:cs="Arial"/>
          <w:sz w:val="22"/>
          <w:szCs w:val="22"/>
        </w:rPr>
        <w:t>)</w:t>
      </w:r>
      <w:r w:rsidRPr="007775D8">
        <w:rPr>
          <w:rFonts w:ascii="Arial" w:eastAsia="Arial" w:hAnsi="Arial" w:cs="Arial"/>
          <w:sz w:val="22"/>
          <w:szCs w:val="22"/>
        </w:rPr>
        <w:t xml:space="preserve"> or filtered air (FA) in dedicated exposure chambers.</w:t>
      </w:r>
      <w:r w:rsidR="00407BE6">
        <w:rPr>
          <w:rFonts w:ascii="Arial" w:eastAsia="Arial" w:hAnsi="Arial" w:cs="Arial"/>
          <w:sz w:val="22"/>
          <w:szCs w:val="22"/>
        </w:rPr>
        <w:t xml:space="preserve"> </w:t>
      </w:r>
      <w:r w:rsidRPr="007775D8">
        <w:rPr>
          <w:rFonts w:ascii="Arial" w:eastAsia="Arial" w:hAnsi="Arial" w:cs="Arial"/>
          <w:sz w:val="22"/>
          <w:szCs w:val="22"/>
        </w:rPr>
        <w:t>Exposure occurred 5 days per week (Monday through Friday) from 9:00 AM to 5:00 PM, for a total of 8 hours per day, over a period of 7 weeks. Prior to exposure, all animals were acclimated in the housing facility for one week. Throughout the 7-week exposure period, each group of mice (FA or PM2.5) was rotated between two separate exposure chambers to minimize potential chamber-specific effects.</w:t>
      </w:r>
      <w:r>
        <w:rPr>
          <w:rFonts w:ascii="Arial" w:eastAsia="Arial" w:hAnsi="Arial" w:cs="Arial"/>
          <w:sz w:val="22"/>
          <w:szCs w:val="22"/>
        </w:rPr>
        <w:t xml:space="preserve"> </w:t>
      </w:r>
      <w:r w:rsidRPr="007775D8">
        <w:rPr>
          <w:rFonts w:ascii="Arial" w:eastAsia="Arial" w:hAnsi="Arial" w:cs="Arial"/>
          <w:sz w:val="22"/>
          <w:szCs w:val="22"/>
        </w:rPr>
        <w:t>No significant differences in locomotor activity or mobility were observed in any of the mice prior to or during the exposure period, ensuring that baseline physical activity was consistent across groups. Mice were provided with control water and food ad libitum throughout the duration of the PM2.5 exposure.</w:t>
      </w:r>
    </w:p>
    <w:p w14:paraId="3FF9F159" w14:textId="585D1EA2" w:rsidR="0065270F" w:rsidRPr="0065270F" w:rsidRDefault="0065270F" w:rsidP="007775D8">
      <w:pPr>
        <w:spacing w:after="240"/>
        <w:rPr>
          <w:rFonts w:ascii="Arial" w:eastAsia="Arial" w:hAnsi="Arial" w:cs="Arial"/>
          <w:b/>
          <w:bCs/>
          <w:sz w:val="22"/>
          <w:szCs w:val="22"/>
        </w:rPr>
      </w:pPr>
      <w:r>
        <w:rPr>
          <w:rFonts w:ascii="Arial" w:eastAsia="Arial" w:hAnsi="Arial" w:cs="Arial"/>
          <w:b/>
          <w:bCs/>
          <w:sz w:val="22"/>
          <w:szCs w:val="22"/>
        </w:rPr>
        <w:t>PM2.5-CHI exposure</w:t>
      </w:r>
    </w:p>
    <w:p w14:paraId="7501E729" w14:textId="01676B01" w:rsidR="00E93D20" w:rsidRDefault="0065270F" w:rsidP="0065270F">
      <w:pPr>
        <w:spacing w:after="240"/>
        <w:rPr>
          <w:rFonts w:ascii="Arial" w:eastAsia="Arial" w:hAnsi="Arial" w:cs="Arial"/>
          <w:sz w:val="22"/>
          <w:szCs w:val="22"/>
        </w:rPr>
      </w:pPr>
      <w:r w:rsidRPr="0065270F">
        <w:rPr>
          <w:rFonts w:ascii="Arial" w:eastAsia="Arial" w:hAnsi="Arial" w:cs="Arial"/>
          <w:sz w:val="22"/>
          <w:szCs w:val="22"/>
        </w:rPr>
        <w:t>Dams were placed in either the PM</w:t>
      </w:r>
      <w:r w:rsidR="00762334">
        <w:rPr>
          <w:rFonts w:ascii="Arial" w:eastAsia="Arial" w:hAnsi="Arial" w:cs="Arial"/>
          <w:sz w:val="22"/>
          <w:szCs w:val="22"/>
        </w:rPr>
        <w:t>2.5(135ug/m</w:t>
      </w:r>
      <w:r w:rsidR="00762334">
        <w:rPr>
          <w:rFonts w:ascii="Arial" w:eastAsia="Arial" w:hAnsi="Arial" w:cs="Arial"/>
          <w:sz w:val="22"/>
          <w:szCs w:val="22"/>
          <w:vertAlign w:val="superscript"/>
        </w:rPr>
        <w:t>3</w:t>
      </w:r>
      <w:r w:rsidR="00762334">
        <w:rPr>
          <w:rFonts w:ascii="Arial" w:eastAsia="Arial" w:hAnsi="Arial" w:cs="Arial"/>
          <w:sz w:val="22"/>
          <w:szCs w:val="22"/>
        </w:rPr>
        <w:t>)</w:t>
      </w:r>
      <w:r w:rsidR="00762334" w:rsidRPr="007775D8">
        <w:rPr>
          <w:rFonts w:ascii="Arial" w:eastAsia="Arial" w:hAnsi="Arial" w:cs="Arial"/>
          <w:sz w:val="22"/>
          <w:szCs w:val="22"/>
        </w:rPr>
        <w:t xml:space="preserve"> </w:t>
      </w:r>
      <w:r w:rsidRPr="0065270F">
        <w:rPr>
          <w:rFonts w:ascii="Arial" w:eastAsia="Arial" w:hAnsi="Arial" w:cs="Arial"/>
          <w:sz w:val="22"/>
          <w:szCs w:val="22"/>
        </w:rPr>
        <w:t>or control chamber for 8 hours daily and mated overnight with male mice until pregnancy was confirmed, as previously described</w:t>
      </w:r>
      <w:r w:rsidR="00800B73">
        <w:rPr>
          <w:rFonts w:ascii="Arial" w:eastAsia="Arial" w:hAnsi="Arial" w:cs="Arial"/>
          <w:sz w:val="22"/>
          <w:szCs w:val="22"/>
        </w:rPr>
        <w:fldChar w:fldCharType="begin">
          <w:fldData xml:space="preserve">PEVuZE5vdGU+PENpdGU+PEF1dGhvcj5IZXluZTwvQXV0aG9yPjxZZWFyPjIwMTU8L1llYXI+PFJl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</w:fldData>
        </w:fldChar>
      </w:r>
      <w:r w:rsidR="00800B73">
        <w:rPr>
          <w:rFonts w:ascii="Arial" w:eastAsia="Arial" w:hAnsi="Arial" w:cs="Arial"/>
          <w:sz w:val="22"/>
          <w:szCs w:val="22"/>
        </w:rPr>
        <w:instrText xml:space="preserve"> ADDIN EN.JS.CITE </w:instrText>
      </w:r>
      <w:r w:rsidR="00800B73">
        <w:rPr>
          <w:rFonts w:ascii="Arial" w:eastAsia="Arial" w:hAnsi="Arial" w:cs="Arial"/>
          <w:sz w:val="22"/>
          <w:szCs w:val="22"/>
        </w:rPr>
      </w:r>
      <w:r w:rsidR="00800B73">
        <w:rPr>
          <w:rFonts w:ascii="Arial" w:eastAsia="Arial" w:hAnsi="Arial" w:cs="Arial"/>
          <w:sz w:val="22"/>
          <w:szCs w:val="22"/>
        </w:rPr>
        <w:fldChar w:fldCharType="separate"/>
      </w:r>
      <w:r w:rsidR="00800B73" w:rsidRPr="00800B73">
        <w:rPr>
          <w:rFonts w:ascii="Arial" w:eastAsia="Arial" w:hAnsi="Arial" w:cs="Arial"/>
          <w:noProof/>
          <w:sz w:val="22"/>
          <w:szCs w:val="22"/>
          <w:vertAlign w:val="superscript"/>
        </w:rPr>
        <w:t>8</w:t>
      </w:r>
      <w:r w:rsidR="00800B73">
        <w:rPr>
          <w:rFonts w:ascii="Arial" w:eastAsia="Arial" w:hAnsi="Arial" w:cs="Arial"/>
          <w:sz w:val="22"/>
          <w:szCs w:val="22"/>
        </w:rPr>
        <w:fldChar w:fldCharType="end"/>
      </w:r>
      <w:r w:rsidRPr="0065270F">
        <w:rPr>
          <w:rFonts w:ascii="Arial" w:eastAsia="Arial" w:hAnsi="Arial" w:cs="Arial"/>
          <w:sz w:val="22"/>
          <w:szCs w:val="22"/>
        </w:rPr>
        <w:t>. Upon confirmation of pregnancy, dams continued exposure to either PM2.5 or filtered air for 8 hours per day until the pups were born. Both dams and pups were then exposed to their respective conditions (PM2.5 or filtered air) for 8 hours per day until the pups reached 3 weeks of age.PM2.5 was concentrated from ambient air in Chicago using a chamber connected to the Versatile Aerosol Concentration Enrichment System (VACES), as described previously</w:t>
      </w:r>
      <w:r w:rsidR="00BA6CB2">
        <w:rPr>
          <w:rFonts w:ascii="Arial" w:eastAsia="Arial" w:hAnsi="Arial" w:cs="Arial"/>
          <w:sz w:val="22"/>
          <w:szCs w:val="22"/>
        </w:rPr>
        <w:fldChar w:fldCharType="begin">
          <w:fldData xml:space="preserve">PEVuZE5vdGU+PENpdGU+PEF1dGhvcj5NdXRsdTwvQXV0aG9yPjxZZWFyPjIwMTg8L1llYXI+PFJl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</w:fldData>
        </w:fldChar>
      </w:r>
      <w:r w:rsidR="00BA6CB2">
        <w:rPr>
          <w:rFonts w:ascii="Arial" w:eastAsia="Arial" w:hAnsi="Arial" w:cs="Arial"/>
          <w:sz w:val="22"/>
          <w:szCs w:val="22"/>
        </w:rPr>
        <w:instrText xml:space="preserve"> ADDIN EN.JS.CITE </w:instrText>
      </w:r>
      <w:r w:rsidR="00BA6CB2">
        <w:rPr>
          <w:rFonts w:ascii="Arial" w:eastAsia="Arial" w:hAnsi="Arial" w:cs="Arial"/>
          <w:sz w:val="22"/>
          <w:szCs w:val="22"/>
        </w:rPr>
      </w:r>
      <w:r w:rsidR="00BA6CB2">
        <w:rPr>
          <w:rFonts w:ascii="Arial" w:eastAsia="Arial" w:hAnsi="Arial" w:cs="Arial"/>
          <w:sz w:val="22"/>
          <w:szCs w:val="22"/>
        </w:rPr>
        <w:fldChar w:fldCharType="separate"/>
      </w:r>
      <w:r w:rsidR="00BA6CB2" w:rsidRPr="00BA6CB2">
        <w:rPr>
          <w:rFonts w:ascii="Arial" w:eastAsia="Arial" w:hAnsi="Arial" w:cs="Arial"/>
          <w:noProof/>
          <w:sz w:val="22"/>
          <w:szCs w:val="22"/>
          <w:vertAlign w:val="superscript"/>
        </w:rPr>
        <w:t>9</w:t>
      </w:r>
      <w:r w:rsidR="00BA6CB2">
        <w:rPr>
          <w:rFonts w:ascii="Arial" w:eastAsia="Arial" w:hAnsi="Arial" w:cs="Arial"/>
          <w:sz w:val="22"/>
          <w:szCs w:val="22"/>
        </w:rPr>
        <w:fldChar w:fldCharType="end"/>
      </w:r>
      <w:r w:rsidRPr="0065270F">
        <w:rPr>
          <w:rFonts w:ascii="Arial" w:eastAsia="Arial" w:hAnsi="Arial" w:cs="Arial"/>
          <w:sz w:val="22"/>
          <w:szCs w:val="22"/>
        </w:rPr>
        <w:t>. The chemical composition of the PM2.5 used in this study has been previously reported</w:t>
      </w:r>
      <w:r w:rsidR="00BA6CB2">
        <w:rPr>
          <w:rFonts w:ascii="Arial" w:eastAsia="Arial" w:hAnsi="Arial" w:cs="Arial"/>
          <w:sz w:val="22"/>
          <w:szCs w:val="22"/>
        </w:rPr>
        <w:fldChar w:fldCharType="begin">
          <w:fldData xml:space="preserve">PEVuZE5vdGU+PENpdGU+PEF1dGhvcj5NdXRsdTwvQXV0aG9yPjxZZWFyPjIwMTg8L1llYXI+PFJl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</w:fldData>
        </w:fldChar>
      </w:r>
      <w:r w:rsidR="00BA6CB2">
        <w:rPr>
          <w:rFonts w:ascii="Arial" w:eastAsia="Arial" w:hAnsi="Arial" w:cs="Arial"/>
          <w:sz w:val="22"/>
          <w:szCs w:val="22"/>
        </w:rPr>
        <w:instrText xml:space="preserve"> ADDIN EN.JS.CITE </w:instrText>
      </w:r>
      <w:r w:rsidR="00BA6CB2">
        <w:rPr>
          <w:rFonts w:ascii="Arial" w:eastAsia="Arial" w:hAnsi="Arial" w:cs="Arial"/>
          <w:sz w:val="22"/>
          <w:szCs w:val="22"/>
        </w:rPr>
      </w:r>
      <w:r w:rsidR="00BA6CB2">
        <w:rPr>
          <w:rFonts w:ascii="Arial" w:eastAsia="Arial" w:hAnsi="Arial" w:cs="Arial"/>
          <w:sz w:val="22"/>
          <w:szCs w:val="22"/>
        </w:rPr>
        <w:fldChar w:fldCharType="separate"/>
      </w:r>
      <w:r w:rsidR="00BA6CB2" w:rsidRPr="00BA6CB2">
        <w:rPr>
          <w:rFonts w:ascii="Arial" w:eastAsia="Arial" w:hAnsi="Arial" w:cs="Arial"/>
          <w:noProof/>
          <w:sz w:val="22"/>
          <w:szCs w:val="22"/>
          <w:vertAlign w:val="superscript"/>
        </w:rPr>
        <w:t>9</w:t>
      </w:r>
      <w:r w:rsidR="00BA6CB2">
        <w:rPr>
          <w:rFonts w:ascii="Arial" w:eastAsia="Arial" w:hAnsi="Arial" w:cs="Arial"/>
          <w:sz w:val="22"/>
          <w:szCs w:val="22"/>
        </w:rPr>
        <w:fldChar w:fldCharType="end"/>
      </w:r>
      <w:r w:rsidRPr="0065270F">
        <w:rPr>
          <w:rFonts w:ascii="Arial" w:eastAsia="Arial" w:hAnsi="Arial" w:cs="Arial"/>
          <w:sz w:val="22"/>
          <w:szCs w:val="22"/>
        </w:rPr>
        <w:t>. Control mice were exposed to filtered air in an identical chamber connected to the VACES, where a Teflon filter was placed on the inlet valve to remove all particles.</w:t>
      </w:r>
      <w:r>
        <w:rPr>
          <w:rFonts w:ascii="Arial" w:eastAsia="Arial" w:hAnsi="Arial" w:cs="Arial"/>
          <w:sz w:val="22"/>
          <w:szCs w:val="22"/>
        </w:rPr>
        <w:t xml:space="preserve"> </w:t>
      </w:r>
      <w:r w:rsidRPr="0065270F">
        <w:rPr>
          <w:rFonts w:ascii="Arial" w:eastAsia="Arial" w:hAnsi="Arial" w:cs="Arial"/>
          <w:sz w:val="22"/>
          <w:szCs w:val="22"/>
        </w:rPr>
        <w:t>Mice were provided with control water and food ad libitum throughout the duration of the PM2.5 exposure.</w:t>
      </w:r>
    </w:p>
    <w:p w14:paraId="53C3A2D9" w14:textId="77777777" w:rsidR="00455A9A" w:rsidRDefault="00455A9A" w:rsidP="0065270F">
      <w:pPr>
        <w:spacing w:after="240"/>
        <w:rPr>
          <w:rFonts w:ascii="Arial" w:eastAsia="Arial" w:hAnsi="Arial" w:cs="Arial"/>
          <w:sz w:val="22"/>
          <w:szCs w:val="22"/>
        </w:rPr>
      </w:pPr>
    </w:p>
    <w:p w14:paraId="4B25697D" w14:textId="4650D772" w:rsidR="00455A9A" w:rsidRDefault="00455A9A" w:rsidP="0065270F">
      <w:pPr>
        <w:spacing w:after="240"/>
        <w:rPr>
          <w:rFonts w:ascii="Arial" w:eastAsia="Arial" w:hAnsi="Arial" w:cs="Arial"/>
          <w:sz w:val="22"/>
          <w:szCs w:val="22"/>
        </w:rPr>
      </w:pPr>
      <w:r w:rsidRPr="00455A9A">
        <w:rPr>
          <w:rFonts w:ascii="Arial" w:eastAsia="Arial" w:hAnsi="Arial" w:cs="Arial"/>
          <w:noProof/>
          <w:sz w:val="22"/>
          <w:szCs w:val="22"/>
        </w:rPr>
        <w:lastRenderedPageBreak/>
        <w:drawing>
          <wp:inline distT="0" distB="0" distL="0" distR="0" wp14:anchorId="26660BD4" wp14:editId="5A24A246">
            <wp:extent cx="5451231" cy="2060519"/>
            <wp:effectExtent l="0" t="0" r="0" b="0"/>
            <wp:docPr id="1774579293" name="Picture 1" descr="A chart of different minera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579293" name="Picture 1" descr="A chart of different minerals&#10;&#10;AI-generated content may be incorrect."/>
                    <pic:cNvPicPr/>
                  </pic:nvPicPr>
                  <pic:blipFill>
                    <a:blip r:embed="rId6"/>
                    <a:stretch>
                      <a:fillRect/>
                    </a:stretch>
                  </pic:blipFill>
                  <pic:spPr>
                    <a:xfrm>
                      <a:off x="0" y="0"/>
                      <a:ext cx="5463806" cy="2065272"/>
                    </a:xfrm>
                    <a:prstGeom prst="rect">
                      <a:avLst/>
                    </a:prstGeom>
                  </pic:spPr>
                </pic:pic>
              </a:graphicData>
            </a:graphic>
          </wp:inline>
        </w:drawing>
      </w:r>
    </w:p>
    <w:p w14:paraId="1AD16397" w14:textId="3A03810B" w:rsidR="00455A9A" w:rsidRDefault="006F2F2D" w:rsidP="0065270F">
      <w:pPr>
        <w:spacing w:after="240"/>
        <w:rPr>
          <w:rFonts w:ascii="Arial" w:eastAsia="Arial" w:hAnsi="Arial" w:cs="Arial"/>
          <w:sz w:val="22"/>
          <w:szCs w:val="22"/>
        </w:rPr>
      </w:pPr>
      <w:r w:rsidRPr="007E55DB">
        <w:rPr>
          <w:rFonts w:ascii="Arial" w:eastAsia="Arial" w:hAnsi="Arial" w:cs="Arial"/>
          <w:b/>
          <w:bCs/>
          <w:sz w:val="20"/>
          <w:szCs w:val="20"/>
        </w:rPr>
        <w:t>Figure:</w:t>
      </w:r>
      <w:r>
        <w:rPr>
          <w:rFonts w:ascii="Arial" w:eastAsia="Arial" w:hAnsi="Arial" w:cs="Arial"/>
          <w:b/>
          <w:bCs/>
          <w:sz w:val="20"/>
          <w:szCs w:val="20"/>
        </w:rPr>
        <w:t xml:space="preserve"> PM2.5 composition</w:t>
      </w:r>
      <w:r w:rsidRPr="007E55DB">
        <w:rPr>
          <w:rFonts w:ascii="Arial" w:eastAsia="Arial" w:hAnsi="Arial" w:cs="Arial"/>
          <w:sz w:val="20"/>
          <w:szCs w:val="20"/>
        </w:rPr>
        <w:t>.</w:t>
      </w:r>
      <w:r w:rsidR="008D592E">
        <w:rPr>
          <w:rFonts w:ascii="Arial" w:eastAsia="Arial" w:hAnsi="Arial" w:cs="Arial"/>
          <w:sz w:val="20"/>
          <w:szCs w:val="20"/>
        </w:rPr>
        <w:t xml:space="preserve"> </w:t>
      </w:r>
      <w:r w:rsidR="008D592E" w:rsidRPr="00B2217F">
        <w:rPr>
          <w:rFonts w:ascii="Arial" w:eastAsia="Arial" w:hAnsi="Arial" w:cs="Arial"/>
          <w:b/>
          <w:bCs/>
          <w:sz w:val="20"/>
          <w:szCs w:val="20"/>
        </w:rPr>
        <w:t>Left</w:t>
      </w:r>
      <w:r w:rsidR="008D592E">
        <w:rPr>
          <w:rFonts w:ascii="Arial" w:eastAsia="Arial" w:hAnsi="Arial" w:cs="Arial"/>
          <w:sz w:val="20"/>
          <w:szCs w:val="20"/>
        </w:rPr>
        <w:t xml:space="preserve">: mean composition of PM2.5-JHU at </w:t>
      </w:r>
      <w:r w:rsidR="008D592E" w:rsidRPr="008D592E">
        <w:rPr>
          <w:rFonts w:ascii="Arial" w:eastAsia="Arial" w:hAnsi="Arial" w:cs="Arial"/>
          <w:sz w:val="20"/>
          <w:szCs w:val="20"/>
        </w:rPr>
        <w:t>150ug/m</w:t>
      </w:r>
      <w:r w:rsidR="008D592E" w:rsidRPr="008D592E">
        <w:rPr>
          <w:rFonts w:ascii="Arial" w:eastAsia="Arial" w:hAnsi="Arial" w:cs="Arial"/>
          <w:sz w:val="20"/>
          <w:szCs w:val="20"/>
          <w:vertAlign w:val="superscript"/>
        </w:rPr>
        <w:t>3</w:t>
      </w:r>
      <w:r w:rsidR="008D592E">
        <w:rPr>
          <w:rFonts w:ascii="Arial" w:eastAsia="Arial" w:hAnsi="Arial" w:cs="Arial"/>
          <w:sz w:val="20"/>
          <w:szCs w:val="20"/>
        </w:rPr>
        <w:t xml:space="preserve">. </w:t>
      </w:r>
      <w:r w:rsidR="008D592E" w:rsidRPr="00B2217F">
        <w:rPr>
          <w:rFonts w:ascii="Arial" w:eastAsia="Arial" w:hAnsi="Arial" w:cs="Arial"/>
          <w:b/>
          <w:bCs/>
          <w:sz w:val="20"/>
          <w:szCs w:val="20"/>
        </w:rPr>
        <w:t>Right</w:t>
      </w:r>
      <w:r w:rsidR="008D592E">
        <w:rPr>
          <w:rFonts w:ascii="Arial" w:eastAsia="Arial" w:hAnsi="Arial" w:cs="Arial"/>
          <w:sz w:val="20"/>
          <w:szCs w:val="20"/>
        </w:rPr>
        <w:t xml:space="preserve">: mean composition of PM2.5-CHI at </w:t>
      </w:r>
      <w:r w:rsidR="008D592E" w:rsidRPr="008D592E">
        <w:rPr>
          <w:rFonts w:ascii="Arial" w:eastAsia="Arial" w:hAnsi="Arial" w:cs="Arial"/>
          <w:sz w:val="20"/>
          <w:szCs w:val="20"/>
        </w:rPr>
        <w:t>1</w:t>
      </w:r>
      <w:r w:rsidR="00B2217F">
        <w:rPr>
          <w:rFonts w:ascii="Arial" w:eastAsia="Arial" w:hAnsi="Arial" w:cs="Arial"/>
          <w:sz w:val="20"/>
          <w:szCs w:val="20"/>
        </w:rPr>
        <w:t>35</w:t>
      </w:r>
      <w:r w:rsidR="008D592E" w:rsidRPr="008D592E">
        <w:rPr>
          <w:rFonts w:ascii="Arial" w:eastAsia="Arial" w:hAnsi="Arial" w:cs="Arial"/>
          <w:sz w:val="20"/>
          <w:szCs w:val="20"/>
        </w:rPr>
        <w:t>ug/m</w:t>
      </w:r>
      <w:r w:rsidR="008D592E" w:rsidRPr="008D592E">
        <w:rPr>
          <w:rFonts w:ascii="Arial" w:eastAsia="Arial" w:hAnsi="Arial" w:cs="Arial"/>
          <w:sz w:val="20"/>
          <w:szCs w:val="20"/>
          <w:vertAlign w:val="superscript"/>
        </w:rPr>
        <w:t>3</w:t>
      </w:r>
      <w:r w:rsidR="008D592E">
        <w:rPr>
          <w:rFonts w:ascii="Arial" w:eastAsia="Arial" w:hAnsi="Arial" w:cs="Arial"/>
          <w:sz w:val="20"/>
          <w:szCs w:val="20"/>
        </w:rPr>
        <w:t>.</w:t>
      </w:r>
    </w:p>
    <w:p w14:paraId="301F42D2" w14:textId="4196F7A8" w:rsidR="00455A9A" w:rsidRPr="0047176A" w:rsidRDefault="0047176A" w:rsidP="0065270F">
      <w:pPr>
        <w:spacing w:after="240"/>
        <w:rPr>
          <w:rFonts w:ascii="Arial" w:eastAsia="Arial" w:hAnsi="Arial" w:cs="Arial"/>
          <w:b/>
          <w:bCs/>
          <w:sz w:val="22"/>
          <w:szCs w:val="22"/>
        </w:rPr>
      </w:pPr>
      <w:r w:rsidRPr="0047176A">
        <w:rPr>
          <w:rFonts w:ascii="Arial" w:eastAsia="Arial" w:hAnsi="Arial" w:cs="Arial"/>
          <w:b/>
          <w:bCs/>
          <w:sz w:val="22"/>
          <w:szCs w:val="22"/>
        </w:rPr>
        <w:t>Tissue collection</w:t>
      </w:r>
    </w:p>
    <w:p w14:paraId="2B2A418B" w14:textId="292E4C47" w:rsidR="00E93D20" w:rsidRDefault="00C33F67" w:rsidP="00E93D20">
      <w:pPr>
        <w:rPr>
          <w:rFonts w:ascii="Arial" w:eastAsia="Arial" w:hAnsi="Arial" w:cs="Arial"/>
          <w:sz w:val="22"/>
          <w:szCs w:val="22"/>
        </w:rPr>
      </w:pPr>
      <w:r w:rsidRPr="00C33F67">
        <w:rPr>
          <w:rFonts w:ascii="Arial" w:eastAsia="Arial" w:hAnsi="Arial" w:cs="Arial"/>
          <w:sz w:val="22"/>
          <w:szCs w:val="22"/>
        </w:rPr>
        <w:t xml:space="preserve">At postnatal day 21 (PND21), all offspring were weaned and transitioned to control water and control chow. Consortium-wide, one </w:t>
      </w:r>
      <w:r>
        <w:rPr>
          <w:rFonts w:ascii="Arial" w:eastAsia="Arial" w:hAnsi="Arial" w:cs="Arial"/>
          <w:sz w:val="22"/>
          <w:szCs w:val="22"/>
        </w:rPr>
        <w:t xml:space="preserve">set of </w:t>
      </w:r>
      <w:r w:rsidRPr="00C33F67">
        <w:rPr>
          <w:rFonts w:ascii="Arial" w:eastAsia="Arial" w:hAnsi="Arial" w:cs="Arial"/>
          <w:sz w:val="22"/>
          <w:szCs w:val="22"/>
        </w:rPr>
        <w:t>male and female m</w:t>
      </w:r>
      <w:r>
        <w:rPr>
          <w:rFonts w:ascii="Arial" w:eastAsia="Arial" w:hAnsi="Arial" w:cs="Arial"/>
          <w:sz w:val="22"/>
          <w:szCs w:val="22"/>
        </w:rPr>
        <w:t>ic</w:t>
      </w:r>
      <w:r w:rsidRPr="00C33F67">
        <w:rPr>
          <w:rFonts w:ascii="Arial" w:eastAsia="Arial" w:hAnsi="Arial" w:cs="Arial"/>
          <w:sz w:val="22"/>
          <w:szCs w:val="22"/>
        </w:rPr>
        <w:t>e from each exposure group w</w:t>
      </w:r>
      <w:r>
        <w:rPr>
          <w:rFonts w:ascii="Arial" w:eastAsia="Arial" w:hAnsi="Arial" w:cs="Arial"/>
          <w:sz w:val="22"/>
          <w:szCs w:val="22"/>
        </w:rPr>
        <w:t>as</w:t>
      </w:r>
      <w:r w:rsidRPr="00C33F67">
        <w:rPr>
          <w:rFonts w:ascii="Arial" w:eastAsia="Arial" w:hAnsi="Arial" w:cs="Arial"/>
          <w:sz w:val="22"/>
          <w:szCs w:val="22"/>
        </w:rPr>
        <w:t xml:space="preserve"> euthanized at 3 weeks of age for tissue collection to perform molecular analyses. A second set of male</w:t>
      </w:r>
      <w:r>
        <w:rPr>
          <w:rFonts w:ascii="Arial" w:eastAsia="Arial" w:hAnsi="Arial" w:cs="Arial"/>
          <w:sz w:val="22"/>
          <w:szCs w:val="22"/>
        </w:rPr>
        <w:t>s</w:t>
      </w:r>
      <w:r w:rsidRPr="00C33F67">
        <w:rPr>
          <w:rFonts w:ascii="Arial" w:eastAsia="Arial" w:hAnsi="Arial" w:cs="Arial"/>
          <w:sz w:val="22"/>
          <w:szCs w:val="22"/>
        </w:rPr>
        <w:t xml:space="preserve"> and female</w:t>
      </w:r>
      <w:r>
        <w:rPr>
          <w:rFonts w:ascii="Arial" w:eastAsia="Arial" w:hAnsi="Arial" w:cs="Arial"/>
          <w:sz w:val="22"/>
          <w:szCs w:val="22"/>
        </w:rPr>
        <w:t>s</w:t>
      </w:r>
      <w:r w:rsidRPr="00C33F67">
        <w:rPr>
          <w:rFonts w:ascii="Arial" w:eastAsia="Arial" w:hAnsi="Arial" w:cs="Arial"/>
          <w:sz w:val="22"/>
          <w:szCs w:val="22"/>
        </w:rPr>
        <w:t xml:space="preserve"> were maintained until 5 months of age, and a third set of male</w:t>
      </w:r>
      <w:r>
        <w:rPr>
          <w:rFonts w:ascii="Arial" w:eastAsia="Arial" w:hAnsi="Arial" w:cs="Arial"/>
          <w:sz w:val="22"/>
          <w:szCs w:val="22"/>
        </w:rPr>
        <w:t>s</w:t>
      </w:r>
      <w:r w:rsidRPr="00C33F67">
        <w:rPr>
          <w:rFonts w:ascii="Arial" w:eastAsia="Arial" w:hAnsi="Arial" w:cs="Arial"/>
          <w:sz w:val="22"/>
          <w:szCs w:val="22"/>
        </w:rPr>
        <w:t xml:space="preserve"> and female</w:t>
      </w:r>
      <w:r>
        <w:rPr>
          <w:rFonts w:ascii="Arial" w:eastAsia="Arial" w:hAnsi="Arial" w:cs="Arial"/>
          <w:sz w:val="22"/>
          <w:szCs w:val="22"/>
        </w:rPr>
        <w:t>s</w:t>
      </w:r>
      <w:r w:rsidRPr="00C33F67">
        <w:rPr>
          <w:rFonts w:ascii="Arial" w:eastAsia="Arial" w:hAnsi="Arial" w:cs="Arial"/>
          <w:sz w:val="22"/>
          <w:szCs w:val="22"/>
        </w:rPr>
        <w:t xml:space="preserve"> were maintained until 10 months of age. This study evaluates animals collected at all three time points (3 weeks, 5 months, and 10 months of age).</w:t>
      </w:r>
    </w:p>
    <w:p w14:paraId="103191FE" w14:textId="77777777" w:rsidR="00C33F67" w:rsidRPr="00E93D20" w:rsidRDefault="00C33F67" w:rsidP="00E93D20">
      <w:pPr>
        <w:rPr>
          <w:rFonts w:ascii="Arial" w:eastAsia="Arial" w:hAnsi="Arial" w:cs="Arial"/>
          <w:sz w:val="22"/>
          <w:szCs w:val="22"/>
        </w:rPr>
      </w:pPr>
    </w:p>
    <w:p w14:paraId="3EF88221" w14:textId="7D8DFF06" w:rsidR="00470D37" w:rsidRPr="00E1428D" w:rsidRDefault="00EB21EB" w:rsidP="00EB21EB">
      <w:pPr>
        <w:spacing w:after="240"/>
        <w:rPr>
          <w:rFonts w:ascii="Arial" w:eastAsia="Arial" w:hAnsi="Arial" w:cs="Arial"/>
          <w:sz w:val="22"/>
          <w:szCs w:val="22"/>
        </w:rPr>
      </w:pPr>
      <w:r w:rsidRPr="00EB21EB">
        <w:rPr>
          <w:rFonts w:ascii="Arial" w:eastAsia="Arial" w:hAnsi="Arial" w:cs="Arial"/>
          <w:sz w:val="22"/>
          <w:szCs w:val="22"/>
        </w:rPr>
        <w:t>This study included the following exposure groups: 25 As, 34 BPA high, 33 BPA low, 32 DEHP, 35 Pb, 51 TBT, 24 TCDD, 24 PM2.5-JHU, 46 PM2.5-CHI, and 227 control mice, resulting in a total sample size of 531 animals (Na = 531). Blood, liver, cortex, heart, lung, and other tissues were collected from all animals. All animals and collected tissues were included in subsequent analyses, with no exclusions necessary.</w:t>
      </w:r>
      <w:r>
        <w:rPr>
          <w:rFonts w:ascii="Arial" w:eastAsia="Arial" w:hAnsi="Arial" w:cs="Arial"/>
          <w:sz w:val="22"/>
          <w:szCs w:val="22"/>
        </w:rPr>
        <w:t xml:space="preserve"> </w:t>
      </w:r>
      <w:r w:rsidRPr="00EB21EB">
        <w:rPr>
          <w:rFonts w:ascii="Arial" w:eastAsia="Arial" w:hAnsi="Arial" w:cs="Arial"/>
          <w:sz w:val="22"/>
          <w:szCs w:val="22"/>
        </w:rPr>
        <w:t xml:space="preserve">For organ and tissue collection, mice were fasted for four hours during the light cycle, beginning in the morning. In the afternoon, animals underwent CO2 euthanasia followed by cardiac puncture, and whole-body perfusion with saline (Sigma). The cortex and liver were then dissected, immediately flash frozen in liquid nitrogen, and stored at -80°C. Tissue collection and processing followed protocols established by the </w:t>
      </w:r>
      <w:proofErr w:type="spellStart"/>
      <w:r w:rsidRPr="00EB21EB">
        <w:rPr>
          <w:rFonts w:ascii="Arial" w:eastAsia="Arial" w:hAnsi="Arial" w:cs="Arial"/>
          <w:sz w:val="22"/>
          <w:szCs w:val="22"/>
        </w:rPr>
        <w:t>TaRGET</w:t>
      </w:r>
      <w:proofErr w:type="spellEnd"/>
      <w:r w:rsidRPr="00EB21EB">
        <w:rPr>
          <w:rFonts w:ascii="Arial" w:eastAsia="Arial" w:hAnsi="Arial" w:cs="Arial"/>
          <w:sz w:val="22"/>
          <w:szCs w:val="22"/>
        </w:rPr>
        <w:t xml:space="preserve"> II Methods Working Group. Blood was collected in EDTA-coated tubes (Fisher, Cat. #365974), and plasma was separated by centrifugation. Red blood cells were lysed using erythrocyte lysis solution (Qiagen, Cat. #79217), and the remaining white blood cells were washed in PBS and resuspended in Buffer RLT (Qiagen, Cat. #79216) for subsequent DNA extraction.</w:t>
      </w:r>
      <w:r>
        <w:rPr>
          <w:rFonts w:ascii="Arial" w:eastAsia="Arial" w:hAnsi="Arial" w:cs="Arial"/>
          <w:sz w:val="22"/>
          <w:szCs w:val="22"/>
        </w:rPr>
        <w:t xml:space="preserve"> </w:t>
      </w:r>
      <w:r w:rsidRPr="00EB21EB">
        <w:rPr>
          <w:rFonts w:ascii="Arial" w:eastAsia="Arial" w:hAnsi="Arial" w:cs="Arial"/>
          <w:sz w:val="22"/>
          <w:szCs w:val="22"/>
        </w:rPr>
        <w:t xml:space="preserve">Standardized operating procedures (SOPs) for the consortium’s tissue collection can be accessed on our website at </w:t>
      </w:r>
      <w:hyperlink r:id="rId7" w:history="1">
        <w:r w:rsidR="00BA6CB2" w:rsidRPr="00BA7B18">
          <w:rPr>
            <w:rStyle w:val="Hyperlink"/>
            <w:rFonts w:ascii="Arial" w:eastAsia="Arial" w:hAnsi="Arial" w:cs="Arial"/>
            <w:sz w:val="22"/>
            <w:szCs w:val="22"/>
          </w:rPr>
          <w:t>https://targetepigenomics.org/documents/</w:t>
        </w:r>
      </w:hyperlink>
      <w:r w:rsidR="00BA6CB2">
        <w:rPr>
          <w:rFonts w:ascii="Arial" w:eastAsia="Arial" w:hAnsi="Arial" w:cs="Arial"/>
          <w:sz w:val="22"/>
          <w:szCs w:val="22"/>
        </w:rPr>
        <w:t xml:space="preserve"> </w:t>
      </w:r>
      <w:r w:rsidRPr="00EB21EB">
        <w:rPr>
          <w:rFonts w:ascii="Arial" w:eastAsia="Arial" w:hAnsi="Arial" w:cs="Arial"/>
          <w:sz w:val="22"/>
          <w:szCs w:val="22"/>
        </w:rPr>
        <w:t xml:space="preserve">, including </w:t>
      </w:r>
      <w:proofErr w:type="spellStart"/>
      <w:r w:rsidRPr="00EB21EB">
        <w:rPr>
          <w:rFonts w:ascii="Arial" w:eastAsia="Arial" w:hAnsi="Arial" w:cs="Arial"/>
          <w:sz w:val="22"/>
          <w:szCs w:val="22"/>
        </w:rPr>
        <w:t>SOP_Blood_Processing</w:t>
      </w:r>
      <w:proofErr w:type="spellEnd"/>
      <w:r w:rsidRPr="00EB21EB">
        <w:rPr>
          <w:rFonts w:ascii="Arial" w:eastAsia="Arial" w:hAnsi="Arial" w:cs="Arial"/>
          <w:sz w:val="22"/>
          <w:szCs w:val="22"/>
        </w:rPr>
        <w:t xml:space="preserve">, </w:t>
      </w:r>
      <w:proofErr w:type="spellStart"/>
      <w:r w:rsidRPr="00EB21EB">
        <w:rPr>
          <w:rFonts w:ascii="Arial" w:eastAsia="Arial" w:hAnsi="Arial" w:cs="Arial"/>
          <w:sz w:val="22"/>
          <w:szCs w:val="22"/>
        </w:rPr>
        <w:t>SOP_Mouse_Liver_Collection</w:t>
      </w:r>
      <w:proofErr w:type="spellEnd"/>
      <w:r w:rsidRPr="00EB21EB">
        <w:rPr>
          <w:rFonts w:ascii="Arial" w:eastAsia="Arial" w:hAnsi="Arial" w:cs="Arial"/>
          <w:sz w:val="22"/>
          <w:szCs w:val="22"/>
        </w:rPr>
        <w:t xml:space="preserve">, and </w:t>
      </w:r>
      <w:proofErr w:type="spellStart"/>
      <w:r w:rsidRPr="00EB21EB">
        <w:rPr>
          <w:rFonts w:ascii="Arial" w:eastAsia="Arial" w:hAnsi="Arial" w:cs="Arial"/>
          <w:sz w:val="22"/>
          <w:szCs w:val="22"/>
        </w:rPr>
        <w:t>SOP_Whole_Mouse_Perfusion</w:t>
      </w:r>
      <w:proofErr w:type="spellEnd"/>
      <w:r w:rsidRPr="00EB21EB">
        <w:rPr>
          <w:rFonts w:ascii="Arial" w:eastAsia="Arial" w:hAnsi="Arial" w:cs="Arial"/>
          <w:sz w:val="22"/>
          <w:szCs w:val="22"/>
        </w:rPr>
        <w:t>.</w:t>
      </w:r>
      <w:r>
        <w:rPr>
          <w:rFonts w:ascii="Arial" w:eastAsia="Arial" w:hAnsi="Arial" w:cs="Arial"/>
          <w:sz w:val="22"/>
          <w:szCs w:val="22"/>
        </w:rPr>
        <w:t xml:space="preserve"> </w:t>
      </w:r>
      <w:r w:rsidRPr="00EB21EB">
        <w:rPr>
          <w:rFonts w:ascii="Arial" w:eastAsia="Arial" w:hAnsi="Arial" w:cs="Arial"/>
          <w:sz w:val="22"/>
          <w:szCs w:val="22"/>
        </w:rPr>
        <w:t>For each mouse, one investigator administered the treatment and was therefore aware of the treatment group allocation. All investigators performing subsequent molecular assays were blinded to the treatment group until the treatment groups were revealed during bioinformatics analyses</w:t>
      </w:r>
      <w:r>
        <w:rPr>
          <w:rFonts w:ascii="Arial" w:eastAsia="Arial" w:hAnsi="Arial" w:cs="Arial"/>
          <w:sz w:val="22"/>
          <w:szCs w:val="22"/>
        </w:rPr>
        <w:t>.</w:t>
      </w:r>
    </w:p>
    <w:p w14:paraId="4099E49D" w14:textId="702B0F57" w:rsidR="00E93D20" w:rsidRPr="00EB21EB" w:rsidRDefault="00E93D20" w:rsidP="00EB21EB">
      <w:pPr>
        <w:spacing w:after="240"/>
        <w:rPr>
          <w:rFonts w:ascii="Arial" w:eastAsia="Arial" w:hAnsi="Arial" w:cs="Arial"/>
          <w:sz w:val="22"/>
          <w:szCs w:val="22"/>
        </w:rPr>
      </w:pPr>
      <w:r w:rsidRPr="00E93D20">
        <w:rPr>
          <w:rFonts w:ascii="Arial" w:eastAsia="Arial" w:hAnsi="Arial" w:cs="Arial"/>
          <w:b/>
          <w:sz w:val="22"/>
          <w:szCs w:val="22"/>
        </w:rPr>
        <w:t>DNA extraction and whole</w:t>
      </w:r>
      <w:r w:rsidR="00470D37">
        <w:rPr>
          <w:rFonts w:ascii="Arial" w:eastAsia="Arial" w:hAnsi="Arial" w:cs="Arial"/>
          <w:b/>
          <w:sz w:val="22"/>
          <w:szCs w:val="22"/>
        </w:rPr>
        <w:t>-</w:t>
      </w:r>
      <w:r w:rsidRPr="00E93D20">
        <w:rPr>
          <w:rFonts w:ascii="Arial" w:eastAsia="Arial" w:hAnsi="Arial" w:cs="Arial"/>
          <w:b/>
          <w:sz w:val="22"/>
          <w:szCs w:val="22"/>
        </w:rPr>
        <w:t>genome bisulfite sequencing</w:t>
      </w:r>
      <w:r w:rsidR="00470D37">
        <w:rPr>
          <w:rFonts w:ascii="Arial" w:eastAsia="Arial" w:hAnsi="Arial" w:cs="Arial"/>
          <w:b/>
          <w:sz w:val="22"/>
          <w:szCs w:val="22"/>
        </w:rPr>
        <w:t xml:space="preserve"> (WGBS)</w:t>
      </w:r>
    </w:p>
    <w:p w14:paraId="005B270A" w14:textId="23144DBB" w:rsidR="00C853F6" w:rsidRPr="00E93D20" w:rsidRDefault="00C853F6" w:rsidP="00E93D20">
      <w:pPr>
        <w:spacing w:after="240"/>
        <w:rPr>
          <w:rFonts w:ascii="Arial" w:eastAsia="Arial" w:hAnsi="Arial" w:cs="Arial"/>
          <w:sz w:val="22"/>
          <w:szCs w:val="22"/>
        </w:rPr>
      </w:pPr>
      <w:bookmarkStart w:id="0" w:name="_heading=h.gjdgxs" w:colFirst="0" w:colLast="0"/>
      <w:bookmarkEnd w:id="0"/>
      <w:r w:rsidRPr="00C853F6">
        <w:rPr>
          <w:rFonts w:ascii="Arial" w:eastAsia="Arial" w:hAnsi="Arial" w:cs="Arial"/>
          <w:sz w:val="22"/>
          <w:szCs w:val="22"/>
        </w:rPr>
        <w:t xml:space="preserve">DNA extraction was performed using the </w:t>
      </w:r>
      <w:proofErr w:type="spellStart"/>
      <w:r w:rsidRPr="00C853F6">
        <w:rPr>
          <w:rFonts w:ascii="Arial" w:eastAsia="Arial" w:hAnsi="Arial" w:cs="Arial"/>
          <w:sz w:val="22"/>
          <w:szCs w:val="22"/>
        </w:rPr>
        <w:t>AllPrep</w:t>
      </w:r>
      <w:proofErr w:type="spellEnd"/>
      <w:r w:rsidRPr="00C853F6">
        <w:rPr>
          <w:rFonts w:ascii="Arial" w:eastAsia="Arial" w:hAnsi="Arial" w:cs="Arial"/>
          <w:sz w:val="22"/>
          <w:szCs w:val="22"/>
        </w:rPr>
        <w:t xml:space="preserve"> DNA/RNA/miRNA Universal Kit (Qiagen, Cat. #80224). Genomic DNA (gDNA) was used in the preparation of WGBS libraries at the University of Michigan Epigenomics Core. gDNA was quantified using the Qubit BR dsDNA kit (Fisher, Cat. </w:t>
      </w:r>
      <w:r w:rsidRPr="00C853F6">
        <w:rPr>
          <w:rFonts w:ascii="Arial" w:eastAsia="Arial" w:hAnsi="Arial" w:cs="Arial"/>
          <w:sz w:val="22"/>
          <w:szCs w:val="22"/>
        </w:rPr>
        <w:lastRenderedPageBreak/>
        <w:t xml:space="preserve">#Q32850), and quality assessed using Agilent’s Genomic DNA </w:t>
      </w:r>
      <w:proofErr w:type="spellStart"/>
      <w:r w:rsidRPr="00C853F6">
        <w:rPr>
          <w:rFonts w:ascii="Arial" w:eastAsia="Arial" w:hAnsi="Arial" w:cs="Arial"/>
          <w:sz w:val="22"/>
          <w:szCs w:val="22"/>
        </w:rPr>
        <w:t>Tapestation</w:t>
      </w:r>
      <w:proofErr w:type="spellEnd"/>
      <w:r w:rsidRPr="00C853F6">
        <w:rPr>
          <w:rFonts w:ascii="Arial" w:eastAsia="Arial" w:hAnsi="Arial" w:cs="Arial"/>
          <w:sz w:val="22"/>
          <w:szCs w:val="22"/>
        </w:rPr>
        <w:t xml:space="preserve"> Kit (Agilent, Cat. #A63880). One WGBS library was prepared for each animal and identified with a unique dual index identifier for deconvolution. For each sample, 200 ng of gDNA was spiked with 0.5% of unmethylated lambda DNA (Cat. no. D1521; Promega) and sheared using a Covaris S220 (10% Duty Factor, 140W Peak Incident Power, 200 Cycle/Burst, 55s). A 2 µl aliquot of processed gDNA was taken to assess shearing using an Agilent High Sensitivity D1000 Kit (Agilent, Cat. #G2991AA). Once shearing was assessed, the remaining gDNA was concentrated using a Qiagen PCR Purification column and processed for end-repair and A-tailing. Ligation of cytosine-methylated adapters was done overnight at 16°C. Following this, ligation products were cleaned using </w:t>
      </w:r>
      <w:proofErr w:type="spellStart"/>
      <w:r w:rsidRPr="00C853F6">
        <w:rPr>
          <w:rFonts w:ascii="Arial" w:eastAsia="Arial" w:hAnsi="Arial" w:cs="Arial"/>
          <w:sz w:val="22"/>
          <w:szCs w:val="22"/>
        </w:rPr>
        <w:t>AMPure</w:t>
      </w:r>
      <w:proofErr w:type="spellEnd"/>
      <w:r w:rsidRPr="00C853F6">
        <w:rPr>
          <w:rFonts w:ascii="Arial" w:eastAsia="Arial" w:hAnsi="Arial" w:cs="Arial"/>
          <w:sz w:val="22"/>
          <w:szCs w:val="22"/>
        </w:rPr>
        <w:t xml:space="preserve"> XP Beads (Fisher, Cat. #NC9933872) before processing for bisulfite conversion using the </w:t>
      </w:r>
      <w:proofErr w:type="spellStart"/>
      <w:r w:rsidRPr="00C853F6">
        <w:rPr>
          <w:rFonts w:ascii="Arial" w:eastAsia="Arial" w:hAnsi="Arial" w:cs="Arial"/>
          <w:sz w:val="22"/>
          <w:szCs w:val="22"/>
        </w:rPr>
        <w:t>Zymo</w:t>
      </w:r>
      <w:proofErr w:type="spellEnd"/>
      <w:r w:rsidRPr="00C853F6">
        <w:rPr>
          <w:rFonts w:ascii="Arial" w:eastAsia="Arial" w:hAnsi="Arial" w:cs="Arial"/>
          <w:sz w:val="22"/>
          <w:szCs w:val="22"/>
        </w:rPr>
        <w:t xml:space="preserve"> EZ DNA Methylation Kit (</w:t>
      </w:r>
      <w:proofErr w:type="spellStart"/>
      <w:r w:rsidRPr="00C853F6">
        <w:rPr>
          <w:rFonts w:ascii="Arial" w:eastAsia="Arial" w:hAnsi="Arial" w:cs="Arial"/>
          <w:sz w:val="22"/>
          <w:szCs w:val="22"/>
        </w:rPr>
        <w:t>Zymo</w:t>
      </w:r>
      <w:proofErr w:type="spellEnd"/>
      <w:r w:rsidRPr="00C853F6">
        <w:rPr>
          <w:rFonts w:ascii="Arial" w:eastAsia="Arial" w:hAnsi="Arial" w:cs="Arial"/>
          <w:sz w:val="22"/>
          <w:szCs w:val="22"/>
        </w:rPr>
        <w:t xml:space="preserve">, Cat. #D5001), and incubating the DNA according to the following protocol:  55 cycles of 95°C for 30 seconds followed by 55°C for 15 </w:t>
      </w:r>
      <w:proofErr w:type="gramStart"/>
      <w:r w:rsidRPr="00C853F6">
        <w:rPr>
          <w:rFonts w:ascii="Arial" w:eastAsia="Arial" w:hAnsi="Arial" w:cs="Arial"/>
          <w:sz w:val="22"/>
          <w:szCs w:val="22"/>
        </w:rPr>
        <w:t>minutes,.</w:t>
      </w:r>
      <w:proofErr w:type="gramEnd"/>
      <w:r w:rsidRPr="00C853F6">
        <w:rPr>
          <w:rFonts w:ascii="Arial" w:eastAsia="Arial" w:hAnsi="Arial" w:cs="Arial"/>
          <w:sz w:val="22"/>
          <w:szCs w:val="22"/>
        </w:rPr>
        <w:t xml:space="preserve"> After cleanup of the bisulfite converted products, final libraries were amplified over 10 cycles by PCR using KAPA Uracil+ Ready Mix (Fisher, Cat. #501965287) and NEB dual indexing primers. Final libraries were cleaned with </w:t>
      </w:r>
      <w:proofErr w:type="spellStart"/>
      <w:r w:rsidRPr="00C853F6">
        <w:rPr>
          <w:rFonts w:ascii="Arial" w:eastAsia="Arial" w:hAnsi="Arial" w:cs="Arial"/>
          <w:sz w:val="22"/>
          <w:szCs w:val="22"/>
        </w:rPr>
        <w:t>AMPure</w:t>
      </w:r>
      <w:proofErr w:type="spellEnd"/>
      <w:r w:rsidRPr="00C853F6">
        <w:rPr>
          <w:rFonts w:ascii="Arial" w:eastAsia="Arial" w:hAnsi="Arial" w:cs="Arial"/>
          <w:sz w:val="22"/>
          <w:szCs w:val="22"/>
        </w:rPr>
        <w:t xml:space="preserve"> XP beads, concentration assessed using the Qubit BR dsDNA Kit and library size assessed on the Agilent High Sensitivity D1000 </w:t>
      </w:r>
      <w:proofErr w:type="spellStart"/>
      <w:r w:rsidRPr="00C853F6">
        <w:rPr>
          <w:rFonts w:ascii="Arial" w:eastAsia="Arial" w:hAnsi="Arial" w:cs="Arial"/>
          <w:sz w:val="22"/>
          <w:szCs w:val="22"/>
        </w:rPr>
        <w:t>Tapestation</w:t>
      </w:r>
      <w:proofErr w:type="spellEnd"/>
      <w:r w:rsidRPr="00C853F6">
        <w:rPr>
          <w:rFonts w:ascii="Arial" w:eastAsia="Arial" w:hAnsi="Arial" w:cs="Arial"/>
          <w:sz w:val="22"/>
          <w:szCs w:val="22"/>
        </w:rPr>
        <w:t xml:space="preserve"> Kit. Prior to pooling, each library was quantified using KAPA Library Quantification Kit (Fisher, Cat. #501965234). We constructed two pools of 18 libraries, combining a mix of individuals from different litters, sexes, and exposures, to minimize batch effects, and each pool was sequenced on an Illumina NovaSeq6000 S4 200 cycle flow cell (PE-100) at the University of Michigan Advanced Genomics Core. Unless otherwise stated, all enzymes used in library generation were purchased from New England Biolabs. Adapters with universally methylated cytosines were synthesized by Integrated DNA Technologies (IDT). </w:t>
      </w:r>
    </w:p>
    <w:p w14:paraId="13D4A685" w14:textId="0E23E6F4" w:rsidR="00201411" w:rsidRDefault="00201411" w:rsidP="00201411">
      <w:pPr>
        <w:rPr>
          <w:rFonts w:ascii="Arial" w:eastAsia="Arial" w:hAnsi="Arial" w:cs="Arial"/>
          <w:sz w:val="22"/>
          <w:szCs w:val="22"/>
        </w:rPr>
      </w:pPr>
      <w:r>
        <w:rPr>
          <w:rFonts w:ascii="Arial" w:eastAsia="Arial" w:hAnsi="Arial" w:cs="Arial"/>
          <w:b/>
          <w:sz w:val="22"/>
          <w:szCs w:val="22"/>
        </w:rPr>
        <w:t>RNA</w:t>
      </w:r>
      <w:r w:rsidRPr="00E93D20">
        <w:rPr>
          <w:rFonts w:ascii="Arial" w:eastAsia="Arial" w:hAnsi="Arial" w:cs="Arial"/>
          <w:b/>
          <w:sz w:val="22"/>
          <w:szCs w:val="22"/>
        </w:rPr>
        <w:t xml:space="preserve"> extraction and </w:t>
      </w:r>
      <w:r>
        <w:rPr>
          <w:rFonts w:ascii="Arial" w:eastAsia="Arial" w:hAnsi="Arial" w:cs="Arial"/>
          <w:b/>
          <w:sz w:val="22"/>
          <w:szCs w:val="22"/>
        </w:rPr>
        <w:t>RNA-seq library construction</w:t>
      </w:r>
    </w:p>
    <w:p w14:paraId="28650258" w14:textId="28BED55A" w:rsidR="00201411" w:rsidRDefault="00201411" w:rsidP="00201411">
      <w:pPr>
        <w:rPr>
          <w:rFonts w:ascii="Arial" w:eastAsia="Arial" w:hAnsi="Arial" w:cs="Arial"/>
          <w:sz w:val="22"/>
          <w:szCs w:val="22"/>
        </w:rPr>
      </w:pPr>
      <w:r w:rsidRPr="00201411">
        <w:rPr>
          <w:rFonts w:ascii="Arial" w:eastAsia="Arial" w:hAnsi="Arial" w:cs="Arial"/>
          <w:sz w:val="22"/>
          <w:szCs w:val="22"/>
        </w:rPr>
        <w:t xml:space="preserve">Total RNA was isolated via </w:t>
      </w:r>
      <w:proofErr w:type="spellStart"/>
      <w:r w:rsidRPr="00201411">
        <w:rPr>
          <w:rFonts w:ascii="Arial" w:eastAsia="Arial" w:hAnsi="Arial" w:cs="Arial"/>
          <w:sz w:val="22"/>
          <w:szCs w:val="22"/>
        </w:rPr>
        <w:t>TRIzol</w:t>
      </w:r>
      <w:proofErr w:type="spellEnd"/>
      <w:r w:rsidRPr="00201411">
        <w:rPr>
          <w:rFonts w:ascii="Arial" w:eastAsia="Arial" w:hAnsi="Arial" w:cs="Arial"/>
          <w:sz w:val="22"/>
          <w:szCs w:val="22"/>
        </w:rPr>
        <w:t xml:space="preserve"> Reagent (</w:t>
      </w:r>
      <w:proofErr w:type="spellStart"/>
      <w:r w:rsidRPr="00201411">
        <w:rPr>
          <w:rFonts w:ascii="Arial" w:eastAsia="Arial" w:hAnsi="Arial" w:cs="Arial"/>
          <w:sz w:val="22"/>
          <w:szCs w:val="22"/>
        </w:rPr>
        <w:t>Thermo</w:t>
      </w:r>
      <w:proofErr w:type="spellEnd"/>
      <w:r w:rsidRPr="00201411">
        <w:rPr>
          <w:rFonts w:ascii="Arial" w:eastAsia="Arial" w:hAnsi="Arial" w:cs="Arial"/>
          <w:sz w:val="22"/>
          <w:szCs w:val="22"/>
        </w:rPr>
        <w:t xml:space="preserve"> Fisher Scientific, 15596026), </w:t>
      </w:r>
      <w:proofErr w:type="spellStart"/>
      <w:r w:rsidRPr="00201411">
        <w:rPr>
          <w:rFonts w:ascii="Arial" w:eastAsia="Arial" w:hAnsi="Arial" w:cs="Arial"/>
          <w:sz w:val="22"/>
          <w:szCs w:val="22"/>
        </w:rPr>
        <w:t>Phasemaker</w:t>
      </w:r>
      <w:proofErr w:type="spellEnd"/>
      <w:r w:rsidRPr="00201411">
        <w:rPr>
          <w:rFonts w:ascii="Arial" w:eastAsia="Arial" w:hAnsi="Arial" w:cs="Arial"/>
          <w:sz w:val="22"/>
          <w:szCs w:val="22"/>
        </w:rPr>
        <w:t xml:space="preserve"> Tubes (</w:t>
      </w:r>
      <w:proofErr w:type="spellStart"/>
      <w:r w:rsidRPr="00201411">
        <w:rPr>
          <w:rFonts w:ascii="Arial" w:eastAsia="Arial" w:hAnsi="Arial" w:cs="Arial"/>
          <w:sz w:val="22"/>
          <w:szCs w:val="22"/>
        </w:rPr>
        <w:t>Thermo</w:t>
      </w:r>
      <w:proofErr w:type="spellEnd"/>
      <w:r w:rsidRPr="00201411">
        <w:rPr>
          <w:rFonts w:ascii="Arial" w:eastAsia="Arial" w:hAnsi="Arial" w:cs="Arial"/>
          <w:sz w:val="22"/>
          <w:szCs w:val="22"/>
        </w:rPr>
        <w:t xml:space="preserve"> Fisher Scientific, A33248) and RNA Clean &amp; Concentrator-5 (</w:t>
      </w:r>
      <w:proofErr w:type="spellStart"/>
      <w:r w:rsidRPr="00201411">
        <w:rPr>
          <w:rFonts w:ascii="Arial" w:eastAsia="Arial" w:hAnsi="Arial" w:cs="Arial"/>
          <w:sz w:val="22"/>
          <w:szCs w:val="22"/>
        </w:rPr>
        <w:t>Zymo</w:t>
      </w:r>
      <w:proofErr w:type="spellEnd"/>
      <w:r w:rsidRPr="00201411">
        <w:rPr>
          <w:rFonts w:ascii="Arial" w:eastAsia="Arial" w:hAnsi="Arial" w:cs="Arial"/>
          <w:sz w:val="22"/>
          <w:szCs w:val="22"/>
        </w:rPr>
        <w:t xml:space="preserve"> Research, R1013). In brief, rat brain tissues were homogenized in 1 ml of </w:t>
      </w:r>
      <w:proofErr w:type="spellStart"/>
      <w:r w:rsidRPr="00201411">
        <w:rPr>
          <w:rFonts w:ascii="Arial" w:eastAsia="Arial" w:hAnsi="Arial" w:cs="Arial"/>
          <w:sz w:val="22"/>
          <w:szCs w:val="22"/>
        </w:rPr>
        <w:t>TRIzol</w:t>
      </w:r>
      <w:proofErr w:type="spellEnd"/>
      <w:r w:rsidRPr="00201411">
        <w:rPr>
          <w:rFonts w:ascii="Arial" w:eastAsia="Arial" w:hAnsi="Arial" w:cs="Arial"/>
          <w:sz w:val="22"/>
          <w:szCs w:val="22"/>
        </w:rPr>
        <w:t xml:space="preserve"> Reagent, the tissue lysates were transferred to a pre-spined </w:t>
      </w:r>
      <w:proofErr w:type="spellStart"/>
      <w:r w:rsidRPr="00201411">
        <w:rPr>
          <w:rFonts w:ascii="Arial" w:eastAsia="Arial" w:hAnsi="Arial" w:cs="Arial"/>
          <w:sz w:val="22"/>
          <w:szCs w:val="22"/>
        </w:rPr>
        <w:t>Phasemaker</w:t>
      </w:r>
      <w:proofErr w:type="spellEnd"/>
      <w:r w:rsidRPr="00201411">
        <w:rPr>
          <w:rFonts w:ascii="Arial" w:eastAsia="Arial" w:hAnsi="Arial" w:cs="Arial"/>
          <w:sz w:val="22"/>
          <w:szCs w:val="22"/>
        </w:rPr>
        <w:t xml:space="preserve"> Tube. 0.2 ml of chloroform was added to the tube, the tubes were then shaken for 15 s. The mixture was centrifuged at 16,000 g for 5 min, the top aqueous phase was transferred to a microcentrifuge tube. An equal volume of ethanol was added to the aqueous phase. The RNA purification with DNase treatment was performed following the manual of the RNA Clean &amp; Concentrator kit. Then the Ribosomal RNAs were removed from 500 ng for the total RNA using the </w:t>
      </w:r>
      <w:proofErr w:type="spellStart"/>
      <w:r w:rsidRPr="00201411">
        <w:rPr>
          <w:rFonts w:ascii="Arial" w:eastAsia="Arial" w:hAnsi="Arial" w:cs="Arial"/>
          <w:sz w:val="22"/>
          <w:szCs w:val="22"/>
        </w:rPr>
        <w:t>NEBNext</w:t>
      </w:r>
      <w:proofErr w:type="spellEnd"/>
      <w:r w:rsidRPr="00201411">
        <w:rPr>
          <w:rFonts w:ascii="Arial" w:eastAsia="Arial" w:hAnsi="Arial" w:cs="Arial"/>
          <w:sz w:val="22"/>
          <w:szCs w:val="22"/>
        </w:rPr>
        <w:t xml:space="preserve"> rRNA Depletion kit (NEB, E6310). Skipping the mRNA isolation part, RNA-seq libraries were then constructed using 10 ng of rRNA-depleted total RNA with Universal Plus mRNA-seq kit (TECAN, 0520-A01) following the kit manual. 2 × 75 bp</w:t>
      </w:r>
      <w:r>
        <w:rPr>
          <w:rFonts w:ascii="Arial" w:eastAsia="Arial" w:hAnsi="Arial" w:cs="Arial"/>
          <w:sz w:val="22"/>
          <w:szCs w:val="22"/>
        </w:rPr>
        <w:t xml:space="preserve">, </w:t>
      </w:r>
      <w:r w:rsidRPr="00201411">
        <w:rPr>
          <w:rFonts w:ascii="Arial" w:eastAsia="Arial" w:hAnsi="Arial" w:cs="Arial"/>
          <w:sz w:val="22"/>
          <w:szCs w:val="22"/>
        </w:rPr>
        <w:t>2 × </w:t>
      </w:r>
      <w:r>
        <w:rPr>
          <w:rFonts w:ascii="Arial" w:eastAsia="Arial" w:hAnsi="Arial" w:cs="Arial"/>
          <w:sz w:val="22"/>
          <w:szCs w:val="22"/>
        </w:rPr>
        <w:t>100</w:t>
      </w:r>
      <w:r w:rsidRPr="00201411">
        <w:rPr>
          <w:rFonts w:ascii="Arial" w:eastAsia="Arial" w:hAnsi="Arial" w:cs="Arial"/>
          <w:sz w:val="22"/>
          <w:szCs w:val="22"/>
        </w:rPr>
        <w:t> bp</w:t>
      </w:r>
      <w:r>
        <w:rPr>
          <w:rFonts w:ascii="Arial" w:eastAsia="Arial" w:hAnsi="Arial" w:cs="Arial"/>
          <w:sz w:val="22"/>
          <w:szCs w:val="22"/>
        </w:rPr>
        <w:t>, and</w:t>
      </w:r>
      <w:r w:rsidRPr="00201411">
        <w:rPr>
          <w:rFonts w:ascii="Arial" w:eastAsia="Arial" w:hAnsi="Arial" w:cs="Arial"/>
          <w:sz w:val="22"/>
          <w:szCs w:val="22"/>
        </w:rPr>
        <w:t xml:space="preserve"> 2 × </w:t>
      </w:r>
      <w:r>
        <w:rPr>
          <w:rFonts w:ascii="Arial" w:eastAsia="Arial" w:hAnsi="Arial" w:cs="Arial"/>
          <w:sz w:val="22"/>
          <w:szCs w:val="22"/>
        </w:rPr>
        <w:t>150</w:t>
      </w:r>
      <w:r w:rsidRPr="00201411">
        <w:rPr>
          <w:rFonts w:ascii="Arial" w:eastAsia="Arial" w:hAnsi="Arial" w:cs="Arial"/>
          <w:sz w:val="22"/>
          <w:szCs w:val="22"/>
        </w:rPr>
        <w:t> bp paired-end sequencing was run for all libraries on the Illumina platform</w:t>
      </w:r>
      <w:r w:rsidR="00BA6CB2">
        <w:rPr>
          <w:rFonts w:ascii="Arial" w:eastAsia="Arial" w:hAnsi="Arial" w:cs="Arial"/>
          <w:sz w:val="22"/>
          <w:szCs w:val="22"/>
        </w:rPr>
        <w:t>s</w:t>
      </w:r>
      <w:r w:rsidRPr="00201411">
        <w:rPr>
          <w:rFonts w:ascii="Arial" w:eastAsia="Arial" w:hAnsi="Arial" w:cs="Arial"/>
          <w:sz w:val="22"/>
          <w:szCs w:val="22"/>
        </w:rPr>
        <w:t>.</w:t>
      </w:r>
    </w:p>
    <w:p w14:paraId="3CA33468" w14:textId="77777777" w:rsidR="000E4447" w:rsidRPr="00201411" w:rsidRDefault="000E4447" w:rsidP="00201411">
      <w:pPr>
        <w:rPr>
          <w:rFonts w:ascii="Arial" w:eastAsia="Arial" w:hAnsi="Arial" w:cs="Arial"/>
          <w:sz w:val="22"/>
          <w:szCs w:val="22"/>
        </w:rPr>
      </w:pPr>
    </w:p>
    <w:p w14:paraId="7E34E6D6" w14:textId="0A67E927" w:rsidR="000E4447" w:rsidRDefault="000E4447" w:rsidP="00E93D20">
      <w:pPr>
        <w:spacing w:after="240"/>
        <w:rPr>
          <w:rFonts w:ascii="Arial" w:eastAsia="Arial" w:hAnsi="Arial" w:cs="Arial"/>
          <w:sz w:val="22"/>
          <w:szCs w:val="22"/>
        </w:rPr>
      </w:pPr>
      <w:r>
        <w:rPr>
          <w:rFonts w:ascii="Arial" w:eastAsia="Arial" w:hAnsi="Arial" w:cs="Arial"/>
          <w:b/>
          <w:sz w:val="22"/>
          <w:szCs w:val="22"/>
        </w:rPr>
        <w:t>ATAC-seq library construction</w:t>
      </w:r>
    </w:p>
    <w:p w14:paraId="286C8622" w14:textId="6D28E03A" w:rsidR="00E93D20" w:rsidRDefault="000E4447" w:rsidP="002C7500">
      <w:pPr>
        <w:rPr>
          <w:rFonts w:ascii="Arial" w:eastAsia="Arial" w:hAnsi="Arial" w:cs="Arial"/>
          <w:sz w:val="22"/>
          <w:szCs w:val="22"/>
        </w:rPr>
      </w:pPr>
      <w:r w:rsidRPr="002C7500">
        <w:rPr>
          <w:rFonts w:ascii="Arial" w:eastAsia="Arial" w:hAnsi="Arial" w:cs="Arial"/>
          <w:sz w:val="22"/>
          <w:szCs w:val="22"/>
        </w:rPr>
        <w:t>ATAC-seq was generated using the omni ATAC-seq protocol for frozen tissues</w:t>
      </w:r>
      <w:r w:rsidR="006F4799">
        <w:rPr>
          <w:rFonts w:ascii="Arial" w:eastAsia="Arial" w:hAnsi="Arial" w:cs="Arial"/>
          <w:sz w:val="22"/>
          <w:szCs w:val="22"/>
        </w:rPr>
        <w:fldChar w:fldCharType="begin">
          <w:fldData xml:space="preserve">PEVuZE5vdGU+PENpdGU+PEF1dGhvcj5Db3JjZXM8L0F1dGhvcj48WWVhcj4yMDE3PC9ZZWFyPjxS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</w:fldData>
        </w:fldChar>
      </w:r>
      <w:r w:rsidR="006F4799">
        <w:rPr>
          <w:rFonts w:ascii="Arial" w:eastAsia="Arial" w:hAnsi="Arial" w:cs="Arial"/>
          <w:sz w:val="22"/>
          <w:szCs w:val="22"/>
        </w:rPr>
        <w:instrText xml:space="preserve"> ADDIN EN.JS.CITE </w:instrText>
      </w:r>
      <w:r w:rsidR="006F4799">
        <w:rPr>
          <w:rFonts w:ascii="Arial" w:eastAsia="Arial" w:hAnsi="Arial" w:cs="Arial"/>
          <w:sz w:val="22"/>
          <w:szCs w:val="22"/>
        </w:rPr>
      </w:r>
      <w:r w:rsidR="006F4799">
        <w:rPr>
          <w:rFonts w:ascii="Arial" w:eastAsia="Arial" w:hAnsi="Arial" w:cs="Arial"/>
          <w:sz w:val="22"/>
          <w:szCs w:val="22"/>
        </w:rPr>
        <w:fldChar w:fldCharType="separate"/>
      </w:r>
      <w:r w:rsidR="009B5AE3" w:rsidRPr="009B5AE3">
        <w:rPr>
          <w:rFonts w:ascii="Arial" w:eastAsia="Arial" w:hAnsi="Arial" w:cs="Arial"/>
          <w:noProof/>
          <w:sz w:val="22"/>
          <w:szCs w:val="22"/>
          <w:vertAlign w:val="superscript"/>
        </w:rPr>
        <w:t>10,11</w:t>
      </w:r>
      <w:r w:rsidR="006F4799">
        <w:rPr>
          <w:rFonts w:ascii="Arial" w:eastAsia="Arial" w:hAnsi="Arial" w:cs="Arial"/>
          <w:sz w:val="22"/>
          <w:szCs w:val="22"/>
        </w:rPr>
        <w:fldChar w:fldCharType="end"/>
      </w:r>
      <w:r w:rsidRPr="002C7500">
        <w:rPr>
          <w:rFonts w:ascii="Arial" w:eastAsia="Arial" w:hAnsi="Arial" w:cs="Arial"/>
          <w:sz w:val="22"/>
          <w:szCs w:val="22"/>
        </w:rPr>
        <w:t xml:space="preserve">. In brief, </w:t>
      </w:r>
      <w:r w:rsidR="006F4799">
        <w:rPr>
          <w:rFonts w:ascii="Arial" w:eastAsia="Arial" w:hAnsi="Arial" w:cs="Arial"/>
          <w:sz w:val="22"/>
          <w:szCs w:val="22"/>
        </w:rPr>
        <w:t>mouse</w:t>
      </w:r>
      <w:r w:rsidRPr="002C7500">
        <w:rPr>
          <w:rFonts w:ascii="Arial" w:eastAsia="Arial" w:hAnsi="Arial" w:cs="Arial"/>
          <w:sz w:val="22"/>
          <w:szCs w:val="22"/>
        </w:rPr>
        <w:t xml:space="preserve"> tissues were homogenized in 2 ml of cold 1× homogenization buffer. Nuclei were layered from the tissue lysate with iodixanol solution. 50,000 nuclei were used in the transposition reaction with 100 </w:t>
      </w:r>
      <w:proofErr w:type="spellStart"/>
      <w:r w:rsidRPr="002C7500">
        <w:rPr>
          <w:rFonts w:ascii="Arial" w:eastAsia="Arial" w:hAnsi="Arial" w:cs="Arial"/>
          <w:sz w:val="22"/>
          <w:szCs w:val="22"/>
        </w:rPr>
        <w:t>nM</w:t>
      </w:r>
      <w:proofErr w:type="spellEnd"/>
      <w:r w:rsidRPr="002C7500">
        <w:rPr>
          <w:rFonts w:ascii="Arial" w:eastAsia="Arial" w:hAnsi="Arial" w:cs="Arial"/>
          <w:sz w:val="22"/>
          <w:szCs w:val="22"/>
        </w:rPr>
        <w:t xml:space="preserve"> of Transposase (Illumina, 20034197). The ATAC-seq libraries were prepared by amplifying for 9 cycles on a PCR machine with </w:t>
      </w:r>
      <w:proofErr w:type="spellStart"/>
      <w:r w:rsidRPr="002C7500">
        <w:rPr>
          <w:rFonts w:ascii="Arial" w:eastAsia="Arial" w:hAnsi="Arial" w:cs="Arial"/>
          <w:sz w:val="22"/>
          <w:szCs w:val="22"/>
        </w:rPr>
        <w:t>NEBNext</w:t>
      </w:r>
      <w:proofErr w:type="spellEnd"/>
      <w:r w:rsidRPr="002C7500">
        <w:rPr>
          <w:rFonts w:ascii="Arial" w:eastAsia="Arial" w:hAnsi="Arial" w:cs="Arial"/>
          <w:sz w:val="22"/>
          <w:szCs w:val="22"/>
        </w:rPr>
        <w:t xml:space="preserve"> High-Fidelity 2× PCR master mix (NEB, M0541). 2 × 75bp paired-end sequencing was run for all libraries on the Illumina platform</w:t>
      </w:r>
      <w:r w:rsidR="00BA6CB2">
        <w:rPr>
          <w:rFonts w:ascii="Arial" w:eastAsia="Arial" w:hAnsi="Arial" w:cs="Arial"/>
          <w:sz w:val="22"/>
          <w:szCs w:val="22"/>
        </w:rPr>
        <w:t>s</w:t>
      </w:r>
      <w:r w:rsidRPr="002C7500">
        <w:rPr>
          <w:rFonts w:ascii="Arial" w:eastAsia="Arial" w:hAnsi="Arial" w:cs="Arial"/>
          <w:sz w:val="22"/>
          <w:szCs w:val="22"/>
        </w:rPr>
        <w:t>.</w:t>
      </w:r>
    </w:p>
    <w:p w14:paraId="7D8F288C" w14:textId="77777777" w:rsidR="002C7500" w:rsidRDefault="002C7500" w:rsidP="002C7500">
      <w:pPr>
        <w:rPr>
          <w:rFonts w:ascii="Arial" w:eastAsia="Arial" w:hAnsi="Arial" w:cs="Arial"/>
          <w:sz w:val="22"/>
          <w:szCs w:val="22"/>
        </w:rPr>
      </w:pPr>
    </w:p>
    <w:p w14:paraId="1EEB5652" w14:textId="1EDF19DA" w:rsidR="002C7500" w:rsidRDefault="002C7500" w:rsidP="002C7500">
      <w:pPr>
        <w:rPr>
          <w:rFonts w:ascii="Arial" w:eastAsia="Arial" w:hAnsi="Arial" w:cs="Arial"/>
          <w:sz w:val="22"/>
          <w:szCs w:val="22"/>
        </w:rPr>
      </w:pPr>
      <w:proofErr w:type="spellStart"/>
      <w:r w:rsidRPr="002C7500">
        <w:rPr>
          <w:rFonts w:ascii="Arial" w:eastAsia="Arial" w:hAnsi="Arial" w:cs="Arial"/>
          <w:b/>
          <w:bCs/>
          <w:sz w:val="22"/>
          <w:szCs w:val="22"/>
        </w:rPr>
        <w:t>ChIP</w:t>
      </w:r>
      <w:proofErr w:type="spellEnd"/>
      <w:r w:rsidRPr="002C7500">
        <w:rPr>
          <w:rFonts w:ascii="Arial" w:eastAsia="Arial" w:hAnsi="Arial" w:cs="Arial"/>
          <w:b/>
          <w:bCs/>
          <w:sz w:val="22"/>
          <w:szCs w:val="22"/>
        </w:rPr>
        <w:t>-seq</w:t>
      </w:r>
      <w:r>
        <w:rPr>
          <w:rFonts w:ascii="Arial" w:eastAsia="Arial" w:hAnsi="Arial" w:cs="Arial"/>
          <w:sz w:val="22"/>
          <w:szCs w:val="22"/>
        </w:rPr>
        <w:t xml:space="preserve"> </w:t>
      </w:r>
      <w:r>
        <w:rPr>
          <w:rFonts w:ascii="Arial" w:eastAsia="Arial" w:hAnsi="Arial" w:cs="Arial"/>
          <w:b/>
          <w:sz w:val="22"/>
          <w:szCs w:val="22"/>
        </w:rPr>
        <w:t>library construction</w:t>
      </w:r>
    </w:p>
    <w:p w14:paraId="5B89C882" w14:textId="77777777" w:rsidR="002C7500" w:rsidRDefault="002C7500" w:rsidP="002C7500">
      <w:pPr>
        <w:rPr>
          <w:rFonts w:ascii="Arial" w:eastAsia="Arial" w:hAnsi="Arial" w:cs="Arial"/>
          <w:sz w:val="22"/>
          <w:szCs w:val="22"/>
        </w:rPr>
      </w:pPr>
    </w:p>
    <w:p w14:paraId="517750AC" w14:textId="60503F81" w:rsidR="002C7500" w:rsidRDefault="000D68C5" w:rsidP="002C7500">
      <w:pPr>
        <w:rPr>
          <w:rFonts w:ascii="Arial" w:eastAsia="Arial" w:hAnsi="Arial" w:cs="Arial"/>
          <w:sz w:val="22"/>
          <w:szCs w:val="22"/>
        </w:rPr>
      </w:pPr>
      <w:proofErr w:type="spellStart"/>
      <w:r w:rsidRPr="000D68C5">
        <w:rPr>
          <w:rFonts w:ascii="Arial" w:eastAsia="Arial" w:hAnsi="Arial" w:cs="Arial"/>
          <w:sz w:val="22"/>
          <w:szCs w:val="22"/>
        </w:rPr>
        <w:lastRenderedPageBreak/>
        <w:t>ChIP</w:t>
      </w:r>
      <w:proofErr w:type="spellEnd"/>
      <w:r w:rsidRPr="000D68C5">
        <w:rPr>
          <w:rFonts w:ascii="Arial" w:eastAsia="Arial" w:hAnsi="Arial" w:cs="Arial"/>
          <w:sz w:val="22"/>
          <w:szCs w:val="22"/>
        </w:rPr>
        <w:t>-seq was performed as described previously</w:t>
      </w:r>
      <w:r w:rsidR="009B5AE3">
        <w:rPr>
          <w:rFonts w:ascii="Arial" w:eastAsia="Arial" w:hAnsi="Arial" w:cs="Arial"/>
          <w:sz w:val="22"/>
          <w:szCs w:val="22"/>
        </w:rPr>
        <w:fldChar w:fldCharType="begin">
          <w:fldData xml:space="preserve">PEVuZE5vdGU+PENpdGU+PEF1dGhvcj5LYXR6PC9BdXRob3I+PFllYXI+MjAyMDwvWWVhcj48UmVj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==
</w:fldData>
        </w:fldChar>
      </w:r>
      <w:r w:rsidR="009B5AE3">
        <w:rPr>
          <w:rFonts w:ascii="Arial" w:eastAsia="Arial" w:hAnsi="Arial" w:cs="Arial"/>
          <w:sz w:val="22"/>
          <w:szCs w:val="22"/>
        </w:rPr>
        <w:instrText xml:space="preserve"> ADDIN EN.JS.CITE </w:instrText>
      </w:r>
      <w:r w:rsidR="009B5AE3">
        <w:rPr>
          <w:rFonts w:ascii="Arial" w:eastAsia="Arial" w:hAnsi="Arial" w:cs="Arial"/>
          <w:sz w:val="22"/>
          <w:szCs w:val="22"/>
        </w:rPr>
      </w:r>
      <w:r w:rsidR="009B5AE3">
        <w:rPr>
          <w:rFonts w:ascii="Arial" w:eastAsia="Arial" w:hAnsi="Arial" w:cs="Arial"/>
          <w:sz w:val="22"/>
          <w:szCs w:val="22"/>
        </w:rPr>
        <w:fldChar w:fldCharType="separate"/>
      </w:r>
      <w:r w:rsidR="009B5AE3" w:rsidRPr="009B5AE3">
        <w:rPr>
          <w:rFonts w:ascii="Arial" w:eastAsia="Arial" w:hAnsi="Arial" w:cs="Arial"/>
          <w:noProof/>
          <w:sz w:val="22"/>
          <w:szCs w:val="22"/>
          <w:vertAlign w:val="superscript"/>
        </w:rPr>
        <w:t>7</w:t>
      </w:r>
      <w:r w:rsidR="009B5AE3">
        <w:rPr>
          <w:rFonts w:ascii="Arial" w:eastAsia="Arial" w:hAnsi="Arial" w:cs="Arial"/>
          <w:sz w:val="22"/>
          <w:szCs w:val="22"/>
        </w:rPr>
        <w:fldChar w:fldCharType="end"/>
      </w:r>
      <w:r w:rsidRPr="000D68C5">
        <w:rPr>
          <w:rFonts w:ascii="Arial" w:eastAsia="Arial" w:hAnsi="Arial" w:cs="Arial"/>
          <w:sz w:val="22"/>
          <w:szCs w:val="22"/>
        </w:rPr>
        <w:t xml:space="preserve">. Briefly, chromatin was cross-linked with formaldehyde, the reaction </w:t>
      </w:r>
      <w:r w:rsidR="009B5AE3">
        <w:rPr>
          <w:rFonts w:ascii="Arial" w:eastAsia="Arial" w:hAnsi="Arial" w:cs="Arial"/>
          <w:sz w:val="22"/>
          <w:szCs w:val="22"/>
        </w:rPr>
        <w:t xml:space="preserve">was </w:t>
      </w:r>
      <w:r w:rsidRPr="000D68C5">
        <w:rPr>
          <w:rFonts w:ascii="Arial" w:eastAsia="Arial" w:hAnsi="Arial" w:cs="Arial"/>
          <w:sz w:val="22"/>
          <w:szCs w:val="22"/>
        </w:rPr>
        <w:t xml:space="preserve">stopped with glycine, and </w:t>
      </w:r>
      <w:r w:rsidR="009B5AE3">
        <w:rPr>
          <w:rFonts w:ascii="Arial" w:eastAsia="Arial" w:hAnsi="Arial" w:cs="Arial"/>
          <w:sz w:val="22"/>
          <w:szCs w:val="22"/>
        </w:rPr>
        <w:t xml:space="preserve">the samples were </w:t>
      </w:r>
      <w:r w:rsidRPr="000D68C5">
        <w:rPr>
          <w:rFonts w:ascii="Arial" w:eastAsia="Arial" w:hAnsi="Arial" w:cs="Arial"/>
          <w:sz w:val="22"/>
          <w:szCs w:val="22"/>
        </w:rPr>
        <w:t xml:space="preserve">sonicated with a </w:t>
      </w:r>
      <w:proofErr w:type="spellStart"/>
      <w:r w:rsidRPr="000D68C5">
        <w:rPr>
          <w:rFonts w:ascii="Arial" w:eastAsia="Arial" w:hAnsi="Arial" w:cs="Arial"/>
          <w:sz w:val="22"/>
          <w:szCs w:val="22"/>
        </w:rPr>
        <w:t>Bioruptor</w:t>
      </w:r>
      <w:proofErr w:type="spellEnd"/>
      <w:r w:rsidRPr="000D68C5">
        <w:rPr>
          <w:rFonts w:ascii="Arial" w:eastAsia="Arial" w:hAnsi="Arial" w:cs="Arial"/>
          <w:sz w:val="22"/>
          <w:szCs w:val="22"/>
        </w:rPr>
        <w:t xml:space="preserve"> to obtain fragment sizes of 100–300 bp for </w:t>
      </w:r>
      <w:proofErr w:type="spellStart"/>
      <w:r w:rsidRPr="000D68C5">
        <w:rPr>
          <w:rFonts w:ascii="Arial" w:eastAsia="Arial" w:hAnsi="Arial" w:cs="Arial"/>
          <w:sz w:val="22"/>
          <w:szCs w:val="22"/>
        </w:rPr>
        <w:t>ChIP</w:t>
      </w:r>
      <w:proofErr w:type="spellEnd"/>
      <w:r w:rsidRPr="000D68C5">
        <w:rPr>
          <w:rFonts w:ascii="Arial" w:eastAsia="Arial" w:hAnsi="Arial" w:cs="Arial"/>
          <w:sz w:val="22"/>
          <w:szCs w:val="22"/>
        </w:rPr>
        <w:t xml:space="preserve">-seq. </w:t>
      </w:r>
      <w:proofErr w:type="spellStart"/>
      <w:r w:rsidRPr="000D68C5">
        <w:rPr>
          <w:rFonts w:ascii="Arial" w:eastAsia="Arial" w:hAnsi="Arial" w:cs="Arial"/>
          <w:sz w:val="22"/>
          <w:szCs w:val="22"/>
        </w:rPr>
        <w:t>ChIP</w:t>
      </w:r>
      <w:proofErr w:type="spellEnd"/>
      <w:r w:rsidRPr="000D68C5">
        <w:rPr>
          <w:rFonts w:ascii="Arial" w:eastAsia="Arial" w:hAnsi="Arial" w:cs="Arial"/>
          <w:sz w:val="22"/>
          <w:szCs w:val="22"/>
        </w:rPr>
        <w:t xml:space="preserve">-validated antibodies used were directed against H3K4me3 (Active Motif #39915), H3K4me1 (Abcam ab8895), H3K27ac (Abcam ab4729), H3K27me3 (Active Motif #61017), and H3K9me3 (Active Motif #61013). Immunoprecipitated DNA was recovered and purified using the </w:t>
      </w:r>
      <w:proofErr w:type="spellStart"/>
      <w:r w:rsidRPr="000D68C5">
        <w:rPr>
          <w:rFonts w:ascii="Arial" w:eastAsia="Arial" w:hAnsi="Arial" w:cs="Arial"/>
          <w:sz w:val="22"/>
          <w:szCs w:val="22"/>
        </w:rPr>
        <w:t>QIAquick</w:t>
      </w:r>
      <w:proofErr w:type="spellEnd"/>
      <w:r w:rsidRPr="000D68C5">
        <w:rPr>
          <w:rFonts w:ascii="Arial" w:eastAsia="Arial" w:hAnsi="Arial" w:cs="Arial"/>
          <w:sz w:val="22"/>
          <w:szCs w:val="22"/>
        </w:rPr>
        <w:t xml:space="preserve"> PCR Purification kit (Qiagen)</w:t>
      </w:r>
      <w:r>
        <w:rPr>
          <w:rFonts w:ascii="Arial" w:eastAsia="Arial" w:hAnsi="Arial" w:cs="Arial"/>
          <w:sz w:val="22"/>
          <w:szCs w:val="22"/>
        </w:rPr>
        <w:t>,</w:t>
      </w:r>
      <w:r w:rsidRPr="000D68C5">
        <w:rPr>
          <w:rFonts w:ascii="Arial" w:eastAsia="Arial" w:hAnsi="Arial" w:cs="Arial"/>
          <w:sz w:val="22"/>
          <w:szCs w:val="22"/>
        </w:rPr>
        <w:t xml:space="preserve"> and DNA concentration was measured using a </w:t>
      </w:r>
      <w:proofErr w:type="spellStart"/>
      <w:r w:rsidRPr="000D68C5">
        <w:rPr>
          <w:rFonts w:ascii="Arial" w:eastAsia="Arial" w:hAnsi="Arial" w:cs="Arial"/>
          <w:sz w:val="22"/>
          <w:szCs w:val="22"/>
        </w:rPr>
        <w:t>NanoDrop</w:t>
      </w:r>
      <w:proofErr w:type="spellEnd"/>
      <w:r w:rsidRPr="000D68C5">
        <w:rPr>
          <w:rFonts w:ascii="Arial" w:eastAsia="Arial" w:hAnsi="Arial" w:cs="Arial"/>
          <w:sz w:val="22"/>
          <w:szCs w:val="22"/>
        </w:rPr>
        <w:t xml:space="preserve"> spectrophotometer. </w:t>
      </w:r>
      <w:proofErr w:type="spellStart"/>
      <w:r w:rsidRPr="000D68C5">
        <w:rPr>
          <w:rFonts w:ascii="Arial" w:eastAsia="Arial" w:hAnsi="Arial" w:cs="Arial"/>
          <w:sz w:val="22"/>
          <w:szCs w:val="22"/>
        </w:rPr>
        <w:t>ChIP</w:t>
      </w:r>
      <w:proofErr w:type="spellEnd"/>
      <w:r w:rsidRPr="000D68C5">
        <w:rPr>
          <w:rFonts w:ascii="Arial" w:eastAsia="Arial" w:hAnsi="Arial" w:cs="Arial"/>
          <w:sz w:val="22"/>
          <w:szCs w:val="22"/>
        </w:rPr>
        <w:t xml:space="preserve">-sequencing was performed by the University of Houston Core facility. Sequencing libraries were prepared using the </w:t>
      </w:r>
      <w:proofErr w:type="spellStart"/>
      <w:r w:rsidRPr="000D68C5">
        <w:rPr>
          <w:rFonts w:ascii="Arial" w:eastAsia="Arial" w:hAnsi="Arial" w:cs="Arial"/>
          <w:sz w:val="22"/>
          <w:szCs w:val="22"/>
        </w:rPr>
        <w:t>QIAseq</w:t>
      </w:r>
      <w:proofErr w:type="spellEnd"/>
      <w:r w:rsidRPr="000D68C5">
        <w:rPr>
          <w:rFonts w:ascii="Arial" w:eastAsia="Arial" w:hAnsi="Arial" w:cs="Arial"/>
          <w:sz w:val="22"/>
          <w:szCs w:val="22"/>
        </w:rPr>
        <w:t xml:space="preserve"> FX DNA library kit or the </w:t>
      </w:r>
      <w:proofErr w:type="spellStart"/>
      <w:r w:rsidRPr="000D68C5">
        <w:rPr>
          <w:rFonts w:ascii="Arial" w:eastAsia="Arial" w:hAnsi="Arial" w:cs="Arial"/>
          <w:sz w:val="22"/>
          <w:szCs w:val="22"/>
        </w:rPr>
        <w:t>QIAseq</w:t>
      </w:r>
      <w:proofErr w:type="spellEnd"/>
      <w:r w:rsidRPr="000D68C5">
        <w:rPr>
          <w:rFonts w:ascii="Arial" w:eastAsia="Arial" w:hAnsi="Arial" w:cs="Arial"/>
          <w:sz w:val="22"/>
          <w:szCs w:val="22"/>
        </w:rPr>
        <w:t xml:space="preserve"> Ultralow Input Library Kit and the </w:t>
      </w:r>
      <w:proofErr w:type="spellStart"/>
      <w:r w:rsidRPr="000D68C5">
        <w:rPr>
          <w:rFonts w:ascii="Arial" w:eastAsia="Arial" w:hAnsi="Arial" w:cs="Arial"/>
          <w:sz w:val="22"/>
          <w:szCs w:val="22"/>
        </w:rPr>
        <w:t>NextSeq</w:t>
      </w:r>
      <w:proofErr w:type="spellEnd"/>
      <w:r w:rsidRPr="000D68C5">
        <w:rPr>
          <w:rFonts w:ascii="Arial" w:eastAsia="Arial" w:hAnsi="Arial" w:cs="Arial"/>
          <w:sz w:val="22"/>
          <w:szCs w:val="22"/>
        </w:rPr>
        <w:t xml:space="preserve"> 500 platform.</w:t>
      </w:r>
    </w:p>
    <w:p w14:paraId="705FF4AB" w14:textId="77777777" w:rsidR="002C7500" w:rsidRDefault="002C7500" w:rsidP="002C7500">
      <w:pPr>
        <w:rPr>
          <w:rFonts w:ascii="Arial" w:eastAsia="Arial" w:hAnsi="Arial" w:cs="Arial"/>
          <w:sz w:val="22"/>
          <w:szCs w:val="22"/>
        </w:rPr>
      </w:pPr>
    </w:p>
    <w:p w14:paraId="03C18D96" w14:textId="77777777" w:rsidR="00C853F6" w:rsidRDefault="00C853F6" w:rsidP="002C7500">
      <w:pPr>
        <w:rPr>
          <w:rFonts w:ascii="Arial" w:eastAsia="Arial" w:hAnsi="Arial" w:cs="Arial"/>
          <w:sz w:val="22"/>
          <w:szCs w:val="22"/>
        </w:rPr>
      </w:pPr>
    </w:p>
    <w:p w14:paraId="035CC8B6" w14:textId="77777777" w:rsidR="006C1808" w:rsidRDefault="00C853F6" w:rsidP="006C1808">
      <w:pPr>
        <w:rPr>
          <w:rFonts w:ascii="Arial" w:eastAsia="Arial" w:hAnsi="Arial" w:cs="Arial"/>
          <w:b/>
          <w:bCs/>
          <w:sz w:val="22"/>
          <w:szCs w:val="22"/>
        </w:rPr>
      </w:pPr>
      <w:r w:rsidRPr="00C853F6">
        <w:rPr>
          <w:rFonts w:ascii="Arial" w:eastAsia="Arial" w:hAnsi="Arial" w:cs="Arial"/>
          <w:b/>
          <w:bCs/>
          <w:sz w:val="22"/>
          <w:szCs w:val="22"/>
        </w:rPr>
        <w:t>Infinium Mouse Methylation BeadChip</w:t>
      </w:r>
    </w:p>
    <w:p w14:paraId="4199277B" w14:textId="77777777" w:rsidR="006C1808" w:rsidRDefault="006C1808" w:rsidP="006C1808">
      <w:pPr>
        <w:rPr>
          <w:rFonts w:ascii="Arial" w:eastAsia="Arial" w:hAnsi="Arial" w:cs="Arial"/>
          <w:b/>
          <w:bCs/>
          <w:sz w:val="22"/>
          <w:szCs w:val="22"/>
        </w:rPr>
      </w:pPr>
    </w:p>
    <w:p w14:paraId="65028151" w14:textId="198C9768" w:rsidR="00C853F6" w:rsidRDefault="00C853F6" w:rsidP="006C1808">
      <w:pPr>
        <w:rPr>
          <w:rFonts w:ascii="Arial" w:hAnsi="Arial" w:cs="Arial"/>
          <w:sz w:val="22"/>
          <w:szCs w:val="22"/>
        </w:rPr>
      </w:pPr>
      <w:r w:rsidRPr="00BE628B">
        <w:rPr>
          <w:rFonts w:ascii="Arial" w:hAnsi="Arial" w:cs="Arial"/>
          <w:sz w:val="22"/>
          <w:szCs w:val="22"/>
        </w:rPr>
        <w:t>1000 ng of g</w:t>
      </w:r>
      <w:r>
        <w:rPr>
          <w:rFonts w:ascii="Arial" w:hAnsi="Arial" w:cs="Arial"/>
          <w:sz w:val="22"/>
          <w:szCs w:val="22"/>
        </w:rPr>
        <w:t xml:space="preserve">enomic </w:t>
      </w:r>
      <w:r w:rsidRPr="00BE628B">
        <w:rPr>
          <w:rFonts w:ascii="Arial" w:hAnsi="Arial" w:cs="Arial"/>
          <w:sz w:val="22"/>
          <w:szCs w:val="22"/>
        </w:rPr>
        <w:t>DNA isolated from cortex</w:t>
      </w:r>
      <w:r>
        <w:rPr>
          <w:rFonts w:ascii="Arial" w:hAnsi="Arial" w:cs="Arial"/>
          <w:sz w:val="22"/>
          <w:szCs w:val="22"/>
        </w:rPr>
        <w:t>,</w:t>
      </w:r>
      <w:r w:rsidRPr="00BE628B">
        <w:rPr>
          <w:rFonts w:ascii="Arial" w:hAnsi="Arial" w:cs="Arial"/>
          <w:sz w:val="22"/>
          <w:szCs w:val="22"/>
        </w:rPr>
        <w:t xml:space="preserve"> or 400</w:t>
      </w:r>
      <w:r>
        <w:rPr>
          <w:rFonts w:ascii="Arial" w:hAnsi="Arial" w:cs="Arial"/>
          <w:sz w:val="22"/>
          <w:szCs w:val="22"/>
        </w:rPr>
        <w:t>-</w:t>
      </w:r>
      <w:r w:rsidRPr="00BE628B">
        <w:rPr>
          <w:rFonts w:ascii="Arial" w:hAnsi="Arial" w:cs="Arial"/>
          <w:sz w:val="22"/>
          <w:szCs w:val="22"/>
        </w:rPr>
        <w:t>1000 ng of g</w:t>
      </w:r>
      <w:r>
        <w:rPr>
          <w:rFonts w:ascii="Arial" w:hAnsi="Arial" w:cs="Arial"/>
          <w:sz w:val="22"/>
          <w:szCs w:val="22"/>
        </w:rPr>
        <w:t xml:space="preserve">enomic </w:t>
      </w:r>
      <w:r w:rsidRPr="00BE628B">
        <w:rPr>
          <w:rFonts w:ascii="Arial" w:hAnsi="Arial" w:cs="Arial"/>
          <w:sz w:val="22"/>
          <w:szCs w:val="22"/>
        </w:rPr>
        <w:t>DNA isolated from blood</w:t>
      </w:r>
      <w:r>
        <w:rPr>
          <w:rFonts w:ascii="Arial" w:hAnsi="Arial" w:cs="Arial"/>
          <w:sz w:val="22"/>
          <w:szCs w:val="22"/>
        </w:rPr>
        <w:t>,</w:t>
      </w:r>
      <w:r w:rsidRPr="00BE628B">
        <w:rPr>
          <w:rFonts w:ascii="Arial" w:hAnsi="Arial" w:cs="Arial"/>
          <w:sz w:val="22"/>
          <w:szCs w:val="22"/>
        </w:rPr>
        <w:t xml:space="preserve"> was treated using the </w:t>
      </w:r>
      <w:proofErr w:type="spellStart"/>
      <w:r w:rsidRPr="00BE628B">
        <w:rPr>
          <w:rFonts w:ascii="Arial" w:hAnsi="Arial" w:cs="Arial"/>
          <w:sz w:val="22"/>
          <w:szCs w:val="22"/>
        </w:rPr>
        <w:t>Epi</w:t>
      </w:r>
      <w:r>
        <w:rPr>
          <w:rFonts w:ascii="Arial" w:hAnsi="Arial" w:cs="Arial"/>
          <w:sz w:val="22"/>
          <w:szCs w:val="22"/>
        </w:rPr>
        <w:t>T</w:t>
      </w:r>
      <w:r w:rsidRPr="00BE628B">
        <w:rPr>
          <w:rFonts w:ascii="Arial" w:hAnsi="Arial" w:cs="Arial"/>
          <w:sz w:val="22"/>
          <w:szCs w:val="22"/>
        </w:rPr>
        <w:t>ec</w:t>
      </w:r>
      <w:r>
        <w:rPr>
          <w:rFonts w:ascii="Arial" w:hAnsi="Arial" w:cs="Arial"/>
          <w:sz w:val="22"/>
          <w:szCs w:val="22"/>
        </w:rPr>
        <w:t>t</w:t>
      </w:r>
      <w:proofErr w:type="spellEnd"/>
      <w:r w:rsidRPr="00BE628B">
        <w:rPr>
          <w:rFonts w:ascii="Arial" w:hAnsi="Arial" w:cs="Arial"/>
          <w:sz w:val="22"/>
          <w:szCs w:val="22"/>
        </w:rPr>
        <w:t xml:space="preserve"> Bisulfite Kit (Qiagen 59104) according to manufacturer’s instructions with the following modifications: 125 </w:t>
      </w:r>
      <w:proofErr w:type="spellStart"/>
      <w:r w:rsidRPr="00BE628B">
        <w:rPr>
          <w:rFonts w:ascii="Arial" w:hAnsi="Arial" w:cs="Arial"/>
          <w:sz w:val="22"/>
          <w:szCs w:val="22"/>
        </w:rPr>
        <w:t>pg</w:t>
      </w:r>
      <w:proofErr w:type="spellEnd"/>
      <w:r w:rsidRPr="00BE628B">
        <w:rPr>
          <w:rFonts w:ascii="Arial" w:hAnsi="Arial" w:cs="Arial"/>
          <w:sz w:val="22"/>
          <w:szCs w:val="22"/>
        </w:rPr>
        <w:t xml:space="preserve"> of </w:t>
      </w:r>
      <w:proofErr w:type="spellStart"/>
      <w:r w:rsidRPr="00BE628B">
        <w:rPr>
          <w:rFonts w:ascii="Arial" w:hAnsi="Arial" w:cs="Arial"/>
          <w:sz w:val="22"/>
          <w:szCs w:val="22"/>
        </w:rPr>
        <w:t>bACE</w:t>
      </w:r>
      <w:proofErr w:type="spellEnd"/>
      <w:r w:rsidRPr="00BE628B">
        <w:rPr>
          <w:rFonts w:ascii="Arial" w:hAnsi="Arial" w:cs="Arial"/>
          <w:sz w:val="22"/>
          <w:szCs w:val="22"/>
        </w:rPr>
        <w:t xml:space="preserve"> oligo spike-in was included to assess conversion efficiency and DNA was eluted using 20 </w:t>
      </w:r>
      <w:r>
        <w:rPr>
          <w:rFonts w:ascii="Arial" w:hAnsi="Arial" w:cs="Arial"/>
          <w:sz w:val="22"/>
          <w:szCs w:val="22"/>
        </w:rPr>
        <w:t>µ</w:t>
      </w:r>
      <w:r w:rsidRPr="00BE628B">
        <w:rPr>
          <w:rFonts w:ascii="Arial" w:hAnsi="Arial" w:cs="Arial"/>
          <w:sz w:val="22"/>
          <w:szCs w:val="22"/>
        </w:rPr>
        <w:t>l of 0.7 mM Tris-</w:t>
      </w:r>
      <w:r>
        <w:rPr>
          <w:rFonts w:ascii="Arial" w:hAnsi="Arial" w:cs="Arial"/>
          <w:sz w:val="22"/>
          <w:szCs w:val="22"/>
        </w:rPr>
        <w:t>H</w:t>
      </w:r>
      <w:r w:rsidRPr="00BE628B">
        <w:rPr>
          <w:rFonts w:ascii="Arial" w:hAnsi="Arial" w:cs="Arial"/>
          <w:sz w:val="22"/>
          <w:szCs w:val="22"/>
        </w:rPr>
        <w:t>Cl, pH 8.5. Sixty percent of the final elution volume was immediately used for APOBEC</w:t>
      </w:r>
      <w:r>
        <w:rPr>
          <w:rFonts w:ascii="Arial" w:hAnsi="Arial" w:cs="Arial"/>
          <w:sz w:val="22"/>
          <w:szCs w:val="22"/>
        </w:rPr>
        <w:t>3A (A3A)</w:t>
      </w:r>
      <w:r w:rsidRPr="00BE628B">
        <w:rPr>
          <w:rFonts w:ascii="Arial" w:hAnsi="Arial" w:cs="Arial"/>
          <w:sz w:val="22"/>
          <w:szCs w:val="22"/>
        </w:rPr>
        <w:t xml:space="preserve"> conversion; the remaining 40 percent was stored at -20 ºC. To </w:t>
      </w:r>
      <w:r>
        <w:rPr>
          <w:rFonts w:ascii="Arial" w:hAnsi="Arial" w:cs="Arial"/>
          <w:sz w:val="22"/>
          <w:szCs w:val="22"/>
        </w:rPr>
        <w:t>a</w:t>
      </w:r>
      <w:r w:rsidRPr="00BE628B">
        <w:rPr>
          <w:rFonts w:ascii="Arial" w:hAnsi="Arial" w:cs="Arial"/>
          <w:sz w:val="22"/>
          <w:szCs w:val="22"/>
        </w:rPr>
        <w:t xml:space="preserve"> 0.2 mL </w:t>
      </w:r>
      <w:r>
        <w:rPr>
          <w:rFonts w:ascii="Arial" w:hAnsi="Arial" w:cs="Arial"/>
          <w:sz w:val="22"/>
          <w:szCs w:val="22"/>
        </w:rPr>
        <w:t xml:space="preserve">PCR </w:t>
      </w:r>
      <w:r w:rsidRPr="00BE628B">
        <w:rPr>
          <w:rFonts w:ascii="Arial" w:hAnsi="Arial" w:cs="Arial"/>
          <w:sz w:val="22"/>
          <w:szCs w:val="22"/>
        </w:rPr>
        <w:t xml:space="preserve">tube, 5 </w:t>
      </w:r>
      <w:r>
        <w:rPr>
          <w:rFonts w:ascii="Arial" w:hAnsi="Arial" w:cs="Arial"/>
          <w:sz w:val="22"/>
          <w:szCs w:val="22"/>
        </w:rPr>
        <w:t>µ</w:t>
      </w:r>
      <w:r w:rsidRPr="00BE628B">
        <w:rPr>
          <w:rFonts w:ascii="Arial" w:hAnsi="Arial" w:cs="Arial"/>
          <w:sz w:val="22"/>
          <w:szCs w:val="22"/>
        </w:rPr>
        <w:t xml:space="preserve">L of DMSO, 5 </w:t>
      </w:r>
      <w:r>
        <w:rPr>
          <w:rFonts w:ascii="Arial" w:hAnsi="Arial" w:cs="Arial"/>
          <w:sz w:val="22"/>
          <w:szCs w:val="22"/>
        </w:rPr>
        <w:t>µ</w:t>
      </w:r>
      <w:r w:rsidRPr="00BE628B">
        <w:rPr>
          <w:rFonts w:ascii="Arial" w:hAnsi="Arial" w:cs="Arial"/>
          <w:sz w:val="22"/>
          <w:szCs w:val="22"/>
        </w:rPr>
        <w:t>L of reaction buffer (</w:t>
      </w:r>
      <w:r w:rsidRPr="00BE628B">
        <w:rPr>
          <w:rFonts w:ascii="Arial" w:hAnsi="Arial" w:cs="Arial"/>
          <w:color w:val="000000"/>
          <w:sz w:val="22"/>
          <w:szCs w:val="22"/>
        </w:rPr>
        <w:t>350 mM</w:t>
      </w:r>
      <w:r w:rsidRPr="00BE628B">
        <w:rPr>
          <w:rStyle w:val="apple-converted-space"/>
          <w:rFonts w:ascii="Arial" w:hAnsi="Arial" w:cs="Arial"/>
          <w:color w:val="000000"/>
          <w:sz w:val="22"/>
          <w:szCs w:val="22"/>
        </w:rPr>
        <w:t xml:space="preserve"> SPG</w:t>
      </w:r>
      <w:r w:rsidRPr="00BE628B">
        <w:rPr>
          <w:rFonts w:ascii="Arial" w:hAnsi="Arial" w:cs="Arial"/>
          <w:color w:val="000000"/>
          <w:sz w:val="22"/>
          <w:szCs w:val="22"/>
        </w:rPr>
        <w:t xml:space="preserve"> (molar ratio 2:7:7— succinic acid–sodium dihydrogen phosphate–glycine), pH 5.5 at 25 °C + 1% Tween 20 (v/v)), and bisulfite</w:t>
      </w:r>
      <w:r>
        <w:rPr>
          <w:rFonts w:ascii="Arial" w:hAnsi="Arial" w:cs="Arial"/>
          <w:color w:val="000000"/>
          <w:sz w:val="22"/>
          <w:szCs w:val="22"/>
        </w:rPr>
        <w:t>-</w:t>
      </w:r>
      <w:r w:rsidRPr="00BE628B">
        <w:rPr>
          <w:rFonts w:ascii="Arial" w:hAnsi="Arial" w:cs="Arial"/>
          <w:color w:val="000000"/>
          <w:sz w:val="22"/>
          <w:szCs w:val="22"/>
        </w:rPr>
        <w:t>treated DNA and H</w:t>
      </w:r>
      <w:r w:rsidRPr="00440FA3">
        <w:rPr>
          <w:rFonts w:ascii="Arial" w:hAnsi="Arial" w:cs="Arial"/>
          <w:color w:val="000000"/>
          <w:sz w:val="22"/>
          <w:szCs w:val="22"/>
          <w:vertAlign w:val="subscript"/>
        </w:rPr>
        <w:t>2</w:t>
      </w:r>
      <w:r w:rsidRPr="00BE628B">
        <w:rPr>
          <w:rFonts w:ascii="Arial" w:hAnsi="Arial" w:cs="Arial"/>
          <w:color w:val="000000"/>
          <w:sz w:val="22"/>
          <w:szCs w:val="22"/>
        </w:rPr>
        <w:t xml:space="preserve">O to 48.5 </w:t>
      </w:r>
      <w:r>
        <w:rPr>
          <w:rFonts w:ascii="Arial" w:hAnsi="Arial" w:cs="Arial"/>
          <w:color w:val="000000"/>
          <w:sz w:val="22"/>
          <w:szCs w:val="22"/>
        </w:rPr>
        <w:t>µ</w:t>
      </w:r>
      <w:r w:rsidRPr="00BE628B">
        <w:rPr>
          <w:rFonts w:ascii="Arial" w:hAnsi="Arial" w:cs="Arial"/>
          <w:color w:val="000000"/>
          <w:sz w:val="22"/>
          <w:szCs w:val="22"/>
        </w:rPr>
        <w:t>L were added. Samples were incubated at 95</w:t>
      </w:r>
      <w:r w:rsidRPr="00BE628B">
        <w:rPr>
          <w:rFonts w:ascii="Arial" w:hAnsi="Arial" w:cs="Arial"/>
          <w:sz w:val="22"/>
          <w:szCs w:val="22"/>
        </w:rPr>
        <w:t xml:space="preserve"> ºC</w:t>
      </w:r>
      <w:r w:rsidRPr="00BE628B">
        <w:rPr>
          <w:rFonts w:ascii="Arial" w:hAnsi="Arial" w:cs="Arial"/>
          <w:color w:val="000000"/>
          <w:sz w:val="22"/>
          <w:szCs w:val="22"/>
        </w:rPr>
        <w:t xml:space="preserve"> for 5 minutes and immediately transferred to a dry ice</w:t>
      </w:r>
      <w:r>
        <w:rPr>
          <w:rFonts w:ascii="Arial" w:hAnsi="Arial" w:cs="Arial"/>
          <w:color w:val="000000"/>
          <w:sz w:val="22"/>
          <w:szCs w:val="22"/>
        </w:rPr>
        <w:t>-</w:t>
      </w:r>
      <w:r w:rsidRPr="00BE628B">
        <w:rPr>
          <w:rFonts w:ascii="Arial" w:hAnsi="Arial" w:cs="Arial"/>
          <w:color w:val="000000"/>
          <w:sz w:val="22"/>
          <w:szCs w:val="22"/>
        </w:rPr>
        <w:t xml:space="preserve">cooled PCR-cooler rack (Eppendorf </w:t>
      </w:r>
      <w:r w:rsidRPr="00BE628B">
        <w:rPr>
          <w:rFonts w:ascii="Arial" w:hAnsi="Arial" w:cs="Arial"/>
          <w:sz w:val="22"/>
          <w:szCs w:val="22"/>
        </w:rPr>
        <w:t xml:space="preserve">022510525). While on dry ice, 1.5 </w:t>
      </w:r>
      <w:r>
        <w:rPr>
          <w:rFonts w:ascii="Arial" w:hAnsi="Arial" w:cs="Arial"/>
          <w:sz w:val="22"/>
          <w:szCs w:val="22"/>
        </w:rPr>
        <w:t>µ</w:t>
      </w:r>
      <w:r w:rsidRPr="00BE628B">
        <w:rPr>
          <w:rFonts w:ascii="Arial" w:hAnsi="Arial" w:cs="Arial"/>
          <w:sz w:val="22"/>
          <w:szCs w:val="22"/>
        </w:rPr>
        <w:t xml:space="preserve">L of 60 mM APOBEC </w:t>
      </w:r>
      <w:r>
        <w:rPr>
          <w:rFonts w:ascii="Arial" w:hAnsi="Arial" w:cs="Arial"/>
          <w:sz w:val="22"/>
          <w:szCs w:val="22"/>
        </w:rPr>
        <w:t xml:space="preserve">(A3A) </w:t>
      </w:r>
      <w:r w:rsidRPr="00BE628B">
        <w:rPr>
          <w:rFonts w:ascii="Arial" w:hAnsi="Arial" w:cs="Arial"/>
          <w:sz w:val="22"/>
          <w:szCs w:val="22"/>
        </w:rPr>
        <w:t>enzyme was added. Tubes were quickly spun down and incubated at 37 ºC for 2 hours. Samples were purified using the Oligo Clean and Concentrator Kit (</w:t>
      </w:r>
      <w:proofErr w:type="spellStart"/>
      <w:r w:rsidRPr="00BE628B">
        <w:rPr>
          <w:rFonts w:ascii="Arial" w:hAnsi="Arial" w:cs="Arial"/>
          <w:sz w:val="22"/>
          <w:szCs w:val="22"/>
        </w:rPr>
        <w:t>Zymo</w:t>
      </w:r>
      <w:proofErr w:type="spellEnd"/>
      <w:r w:rsidRPr="00BE628B">
        <w:rPr>
          <w:rFonts w:ascii="Arial" w:hAnsi="Arial" w:cs="Arial"/>
          <w:sz w:val="22"/>
          <w:szCs w:val="22"/>
        </w:rPr>
        <w:t xml:space="preserve"> </w:t>
      </w:r>
      <w:r>
        <w:rPr>
          <w:rFonts w:ascii="Arial" w:hAnsi="Arial" w:cs="Arial"/>
          <w:sz w:val="22"/>
          <w:szCs w:val="22"/>
        </w:rPr>
        <w:t xml:space="preserve">Research </w:t>
      </w:r>
      <w:r w:rsidRPr="00BE628B">
        <w:rPr>
          <w:rFonts w:ascii="Arial" w:hAnsi="Arial" w:cs="Arial"/>
          <w:sz w:val="22"/>
          <w:szCs w:val="22"/>
        </w:rPr>
        <w:t xml:space="preserve">D4061) according to manufacturer’s instructions with the following modification: Samples were eluted using 15 </w:t>
      </w:r>
      <w:r>
        <w:rPr>
          <w:rFonts w:ascii="Arial" w:hAnsi="Arial" w:cs="Arial"/>
          <w:sz w:val="22"/>
          <w:szCs w:val="22"/>
        </w:rPr>
        <w:t>µ</w:t>
      </w:r>
      <w:r w:rsidRPr="00BE628B">
        <w:rPr>
          <w:rFonts w:ascii="Arial" w:hAnsi="Arial" w:cs="Arial"/>
          <w:sz w:val="22"/>
          <w:szCs w:val="22"/>
        </w:rPr>
        <w:t>L of 0.7 mM Tris-</w:t>
      </w:r>
      <w:r>
        <w:rPr>
          <w:rFonts w:ascii="Arial" w:hAnsi="Arial" w:cs="Arial"/>
          <w:sz w:val="22"/>
          <w:szCs w:val="22"/>
        </w:rPr>
        <w:t>H</w:t>
      </w:r>
      <w:r w:rsidRPr="00BE628B">
        <w:rPr>
          <w:rFonts w:ascii="Arial" w:hAnsi="Arial" w:cs="Arial"/>
          <w:sz w:val="22"/>
          <w:szCs w:val="22"/>
        </w:rPr>
        <w:t>Cl, pH 8.5. 1</w:t>
      </w:r>
      <w:r>
        <w:rPr>
          <w:rFonts w:ascii="Arial" w:hAnsi="Arial" w:cs="Arial"/>
          <w:sz w:val="22"/>
          <w:szCs w:val="22"/>
        </w:rPr>
        <w:t>µ</w:t>
      </w:r>
      <w:r w:rsidRPr="00BE628B">
        <w:rPr>
          <w:rFonts w:ascii="Arial" w:hAnsi="Arial" w:cs="Arial"/>
          <w:sz w:val="22"/>
          <w:szCs w:val="22"/>
        </w:rPr>
        <w:t xml:space="preserve">L was used for </w:t>
      </w:r>
      <w:r>
        <w:rPr>
          <w:rFonts w:ascii="Arial" w:hAnsi="Arial" w:cs="Arial"/>
          <w:sz w:val="22"/>
          <w:szCs w:val="22"/>
        </w:rPr>
        <w:t>conversion</w:t>
      </w:r>
      <w:r w:rsidRPr="00BE628B">
        <w:rPr>
          <w:rFonts w:ascii="Arial" w:hAnsi="Arial" w:cs="Arial"/>
          <w:sz w:val="22"/>
          <w:szCs w:val="22"/>
        </w:rPr>
        <w:t xml:space="preserve"> efficiency using a custom pyrosequencing assay. The remainder was used for the Infinium Mouse Methylation </w:t>
      </w:r>
      <w:proofErr w:type="spellStart"/>
      <w:r w:rsidRPr="00BE628B">
        <w:rPr>
          <w:rFonts w:ascii="Arial" w:hAnsi="Arial" w:cs="Arial"/>
          <w:sz w:val="22"/>
          <w:szCs w:val="22"/>
        </w:rPr>
        <w:t>BeadChip</w:t>
      </w:r>
      <w:proofErr w:type="spellEnd"/>
      <w:r w:rsidRPr="00BE628B">
        <w:rPr>
          <w:rFonts w:ascii="Arial" w:hAnsi="Arial" w:cs="Arial"/>
          <w:sz w:val="22"/>
          <w:szCs w:val="22"/>
        </w:rPr>
        <w:t xml:space="preserve"> Array (Illumina).</w:t>
      </w:r>
    </w:p>
    <w:p w14:paraId="43E887FE" w14:textId="77777777" w:rsidR="006C1808" w:rsidRPr="006C1808" w:rsidRDefault="006C1808" w:rsidP="006C1808">
      <w:pPr>
        <w:rPr>
          <w:rFonts w:ascii="Arial" w:eastAsia="Arial" w:hAnsi="Arial" w:cs="Arial"/>
          <w:b/>
          <w:bCs/>
          <w:sz w:val="22"/>
          <w:szCs w:val="22"/>
        </w:rPr>
      </w:pPr>
    </w:p>
    <w:p w14:paraId="2C27E61B" w14:textId="42D538B0" w:rsidR="00C853F6" w:rsidRPr="00C5196B" w:rsidRDefault="00C853F6" w:rsidP="00C853F6">
      <w:pPr>
        <w:rPr>
          <w:rFonts w:ascii="Arial" w:eastAsia="Times New Roman" w:hAnsi="Arial" w:cs="Arial"/>
          <w:color w:val="000000"/>
          <w:sz w:val="22"/>
          <w:shd w:val="clear" w:color="auto" w:fill="FFFFFF"/>
        </w:rPr>
      </w:pPr>
      <w:r w:rsidRPr="00C5196B">
        <w:rPr>
          <w:rFonts w:ascii="Arial" w:hAnsi="Arial" w:cs="Arial"/>
          <w:sz w:val="22"/>
        </w:rPr>
        <w:t xml:space="preserve">Pyrosequencing: For each sample, 1 </w:t>
      </w:r>
      <w:r>
        <w:rPr>
          <w:rFonts w:ascii="Arial" w:hAnsi="Arial" w:cs="Arial"/>
          <w:sz w:val="22"/>
        </w:rPr>
        <w:t>µ</w:t>
      </w:r>
      <w:r w:rsidRPr="00C5196B">
        <w:rPr>
          <w:rFonts w:ascii="Arial" w:hAnsi="Arial" w:cs="Arial"/>
          <w:sz w:val="22"/>
        </w:rPr>
        <w:t xml:space="preserve">L of </w:t>
      </w:r>
      <w:r>
        <w:rPr>
          <w:rFonts w:ascii="Arial" w:hAnsi="Arial" w:cs="Arial"/>
          <w:sz w:val="22"/>
        </w:rPr>
        <w:t>b</w:t>
      </w:r>
      <w:r w:rsidRPr="00C5196B">
        <w:rPr>
          <w:rFonts w:ascii="Arial" w:hAnsi="Arial" w:cs="Arial"/>
          <w:sz w:val="22"/>
        </w:rPr>
        <w:t>isulfite</w:t>
      </w:r>
      <w:r>
        <w:rPr>
          <w:rFonts w:ascii="Arial" w:hAnsi="Arial" w:cs="Arial"/>
          <w:sz w:val="22"/>
        </w:rPr>
        <w:t>-</w:t>
      </w:r>
      <w:r w:rsidRPr="00C5196B">
        <w:rPr>
          <w:rFonts w:ascii="Arial" w:hAnsi="Arial" w:cs="Arial"/>
          <w:sz w:val="22"/>
        </w:rPr>
        <w:t>converted or A3A</w:t>
      </w:r>
      <w:r>
        <w:rPr>
          <w:rFonts w:ascii="Arial" w:hAnsi="Arial" w:cs="Arial"/>
          <w:sz w:val="22"/>
        </w:rPr>
        <w:t>-</w:t>
      </w:r>
      <w:r w:rsidRPr="00C5196B">
        <w:rPr>
          <w:rFonts w:ascii="Arial" w:hAnsi="Arial" w:cs="Arial"/>
          <w:sz w:val="22"/>
        </w:rPr>
        <w:t xml:space="preserve">converted DNA was combined with 10 </w:t>
      </w:r>
      <w:r>
        <w:rPr>
          <w:rFonts w:ascii="Arial" w:hAnsi="Arial" w:cs="Arial"/>
          <w:sz w:val="22"/>
        </w:rPr>
        <w:t>µ</w:t>
      </w:r>
      <w:r w:rsidRPr="00C5196B">
        <w:rPr>
          <w:rFonts w:ascii="Arial" w:hAnsi="Arial" w:cs="Arial"/>
          <w:sz w:val="22"/>
        </w:rPr>
        <w:t xml:space="preserve">L </w:t>
      </w:r>
      <w:proofErr w:type="spellStart"/>
      <w:r w:rsidRPr="00C5196B">
        <w:rPr>
          <w:rFonts w:ascii="Arial" w:hAnsi="Arial" w:cs="Arial"/>
          <w:sz w:val="22"/>
        </w:rPr>
        <w:t>Pyromark</w:t>
      </w:r>
      <w:proofErr w:type="spellEnd"/>
      <w:r w:rsidRPr="00C5196B">
        <w:rPr>
          <w:rFonts w:ascii="Arial" w:hAnsi="Arial" w:cs="Arial"/>
          <w:sz w:val="22"/>
        </w:rPr>
        <w:t xml:space="preserve"> PCR </w:t>
      </w:r>
      <w:proofErr w:type="spellStart"/>
      <w:r w:rsidRPr="00C5196B">
        <w:rPr>
          <w:rFonts w:ascii="Arial" w:hAnsi="Arial" w:cs="Arial"/>
          <w:sz w:val="22"/>
        </w:rPr>
        <w:t>Mastermix</w:t>
      </w:r>
      <w:proofErr w:type="spellEnd"/>
      <w:r w:rsidRPr="00C5196B">
        <w:rPr>
          <w:rFonts w:ascii="Arial" w:hAnsi="Arial" w:cs="Arial"/>
          <w:sz w:val="22"/>
        </w:rPr>
        <w:t>, 2</w:t>
      </w:r>
      <w:r>
        <w:rPr>
          <w:rFonts w:ascii="Arial" w:hAnsi="Arial" w:cs="Arial"/>
          <w:sz w:val="22"/>
        </w:rPr>
        <w:t xml:space="preserve"> µ</w:t>
      </w:r>
      <w:r w:rsidRPr="00C5196B">
        <w:rPr>
          <w:rFonts w:ascii="Arial" w:hAnsi="Arial" w:cs="Arial"/>
          <w:sz w:val="22"/>
        </w:rPr>
        <w:t>L of Coral Load (both components of Qiagen 978705)</w:t>
      </w:r>
      <w:r>
        <w:rPr>
          <w:rFonts w:ascii="Arial" w:hAnsi="Arial" w:cs="Arial"/>
          <w:sz w:val="22"/>
        </w:rPr>
        <w:t>,</w:t>
      </w:r>
      <w:r w:rsidRPr="00C5196B">
        <w:rPr>
          <w:rFonts w:ascii="Arial" w:hAnsi="Arial" w:cs="Arial"/>
          <w:sz w:val="22"/>
        </w:rPr>
        <w:t xml:space="preserve"> 1 </w:t>
      </w:r>
      <w:r>
        <w:rPr>
          <w:rFonts w:ascii="Arial" w:hAnsi="Arial" w:cs="Arial"/>
          <w:sz w:val="22"/>
        </w:rPr>
        <w:t>µ</w:t>
      </w:r>
      <w:r w:rsidRPr="00C5196B">
        <w:rPr>
          <w:rFonts w:ascii="Arial" w:hAnsi="Arial" w:cs="Arial"/>
          <w:sz w:val="22"/>
        </w:rPr>
        <w:t xml:space="preserve">L of 10 </w:t>
      </w:r>
      <w:r>
        <w:rPr>
          <w:rFonts w:ascii="Arial" w:hAnsi="Arial" w:cs="Arial"/>
          <w:sz w:val="22"/>
        </w:rPr>
        <w:t>µ</w:t>
      </w:r>
      <w:r w:rsidRPr="00C5196B">
        <w:rPr>
          <w:rFonts w:ascii="Arial" w:hAnsi="Arial" w:cs="Arial"/>
          <w:sz w:val="22"/>
        </w:rPr>
        <w:t>M Forward Primer (</w:t>
      </w:r>
      <w:r w:rsidRPr="00C5196B">
        <w:rPr>
          <w:rFonts w:ascii="Arial" w:eastAsia="Times New Roman" w:hAnsi="Arial" w:cs="Arial"/>
          <w:color w:val="000000"/>
          <w:sz w:val="22"/>
          <w:shd w:val="clear" w:color="auto" w:fill="FFFFFF"/>
        </w:rPr>
        <w:t xml:space="preserve">GCGCGCCAATAAACAACATCAACTCAACAAATA), 1 </w:t>
      </w:r>
      <w:r>
        <w:rPr>
          <w:rFonts w:ascii="Arial" w:eastAsia="Times New Roman" w:hAnsi="Arial" w:cs="Arial"/>
          <w:color w:val="000000"/>
          <w:sz w:val="22"/>
          <w:shd w:val="clear" w:color="auto" w:fill="FFFFFF"/>
        </w:rPr>
        <w:t>µ</w:t>
      </w:r>
      <w:r w:rsidRPr="00C5196B">
        <w:rPr>
          <w:rFonts w:ascii="Arial" w:eastAsia="Times New Roman" w:hAnsi="Arial" w:cs="Arial"/>
          <w:color w:val="000000"/>
          <w:sz w:val="22"/>
          <w:shd w:val="clear" w:color="auto" w:fill="FFFFFF"/>
        </w:rPr>
        <w:t xml:space="preserve">L of 10 </w:t>
      </w:r>
      <w:r>
        <w:rPr>
          <w:rFonts w:ascii="Arial" w:eastAsia="Times New Roman" w:hAnsi="Arial" w:cs="Arial"/>
          <w:color w:val="000000"/>
          <w:sz w:val="22"/>
          <w:shd w:val="clear" w:color="auto" w:fill="FFFFFF"/>
        </w:rPr>
        <w:t>µ</w:t>
      </w:r>
      <w:r w:rsidRPr="00C5196B">
        <w:rPr>
          <w:rFonts w:ascii="Arial" w:eastAsia="Times New Roman" w:hAnsi="Arial" w:cs="Arial"/>
          <w:color w:val="000000"/>
          <w:sz w:val="22"/>
          <w:shd w:val="clear" w:color="auto" w:fill="FFFFFF"/>
        </w:rPr>
        <w:t xml:space="preserve">M Reverse Primer (5Biosg/AATAAACAACATCAACTCAACAAATA), and 5 </w:t>
      </w:r>
      <w:r>
        <w:rPr>
          <w:rFonts w:ascii="Arial" w:eastAsia="Times New Roman" w:hAnsi="Arial" w:cs="Arial"/>
          <w:color w:val="000000"/>
          <w:sz w:val="22"/>
          <w:shd w:val="clear" w:color="auto" w:fill="FFFFFF"/>
        </w:rPr>
        <w:t>µ</w:t>
      </w:r>
      <w:r w:rsidRPr="00C5196B">
        <w:rPr>
          <w:rFonts w:ascii="Arial" w:eastAsia="Times New Roman" w:hAnsi="Arial" w:cs="Arial"/>
          <w:color w:val="000000"/>
          <w:sz w:val="22"/>
          <w:shd w:val="clear" w:color="auto" w:fill="FFFFFF"/>
        </w:rPr>
        <w:t>L of H</w:t>
      </w:r>
      <w:r w:rsidRPr="00E26218">
        <w:rPr>
          <w:rFonts w:ascii="Arial" w:eastAsia="Times New Roman" w:hAnsi="Arial" w:cs="Arial"/>
          <w:color w:val="000000"/>
          <w:sz w:val="22"/>
          <w:shd w:val="clear" w:color="auto" w:fill="FFFFFF"/>
          <w:vertAlign w:val="subscript"/>
        </w:rPr>
        <w:t>2</w:t>
      </w:r>
      <w:r w:rsidRPr="00C5196B">
        <w:rPr>
          <w:rFonts w:ascii="Arial" w:eastAsia="Times New Roman" w:hAnsi="Arial" w:cs="Arial"/>
          <w:color w:val="000000"/>
          <w:sz w:val="22"/>
          <w:shd w:val="clear" w:color="auto" w:fill="FFFFFF"/>
        </w:rPr>
        <w:t>O were combined. PCR conditions were 1 cycle of 95</w:t>
      </w:r>
      <w:r w:rsidRPr="00C5196B">
        <w:rPr>
          <w:rFonts w:ascii="Arial" w:hAnsi="Arial" w:cs="Arial"/>
          <w:sz w:val="22"/>
        </w:rPr>
        <w:t xml:space="preserve"> ºC for 15</w:t>
      </w:r>
      <w:r>
        <w:rPr>
          <w:rFonts w:ascii="Arial" w:hAnsi="Arial" w:cs="Arial"/>
          <w:sz w:val="22"/>
        </w:rPr>
        <w:t xml:space="preserve"> minutes and </w:t>
      </w:r>
      <w:r w:rsidRPr="00C5196B">
        <w:rPr>
          <w:rFonts w:ascii="Arial" w:hAnsi="Arial" w:cs="Arial"/>
          <w:sz w:val="22"/>
        </w:rPr>
        <w:t>40 cycles of 95 ºC for 15</w:t>
      </w:r>
      <w:r>
        <w:rPr>
          <w:rFonts w:ascii="Arial" w:hAnsi="Arial" w:cs="Arial"/>
          <w:sz w:val="22"/>
        </w:rPr>
        <w:t xml:space="preserve"> seconds,</w:t>
      </w:r>
      <w:r w:rsidRPr="00C5196B">
        <w:rPr>
          <w:rFonts w:ascii="Arial" w:hAnsi="Arial" w:cs="Arial"/>
          <w:sz w:val="22"/>
        </w:rPr>
        <w:t xml:space="preserve"> 55 ºC for 30 </w:t>
      </w:r>
      <w:r>
        <w:rPr>
          <w:rFonts w:ascii="Arial" w:hAnsi="Arial" w:cs="Arial"/>
          <w:sz w:val="22"/>
        </w:rPr>
        <w:t>seconds</w:t>
      </w:r>
      <w:r w:rsidRPr="00C5196B">
        <w:rPr>
          <w:rFonts w:ascii="Arial" w:hAnsi="Arial" w:cs="Arial"/>
          <w:sz w:val="22"/>
        </w:rPr>
        <w:t>, 72 ºC for 15</w:t>
      </w:r>
      <w:r>
        <w:rPr>
          <w:rFonts w:ascii="Arial" w:hAnsi="Arial" w:cs="Arial"/>
          <w:sz w:val="22"/>
        </w:rPr>
        <w:t xml:space="preserve"> seconds</w:t>
      </w:r>
      <w:r w:rsidRPr="00C5196B">
        <w:rPr>
          <w:rFonts w:ascii="Arial" w:hAnsi="Arial" w:cs="Arial"/>
          <w:sz w:val="22"/>
        </w:rPr>
        <w:t xml:space="preserve">. 10 </w:t>
      </w:r>
      <w:r>
        <w:rPr>
          <w:rFonts w:ascii="Arial" w:hAnsi="Arial" w:cs="Arial"/>
          <w:sz w:val="22"/>
        </w:rPr>
        <w:t>µ</w:t>
      </w:r>
      <w:r w:rsidRPr="00C5196B">
        <w:rPr>
          <w:rFonts w:ascii="Arial" w:hAnsi="Arial" w:cs="Arial"/>
          <w:sz w:val="22"/>
        </w:rPr>
        <w:t xml:space="preserve">L of PCR product was then analyzed on a Qiagen Q96 MD </w:t>
      </w:r>
      <w:proofErr w:type="spellStart"/>
      <w:r w:rsidRPr="00C5196B">
        <w:rPr>
          <w:rFonts w:ascii="Arial" w:hAnsi="Arial" w:cs="Arial"/>
          <w:sz w:val="22"/>
        </w:rPr>
        <w:t>Pyrosequencer</w:t>
      </w:r>
      <w:proofErr w:type="spellEnd"/>
      <w:r w:rsidRPr="00C5196B">
        <w:rPr>
          <w:rFonts w:ascii="Arial" w:hAnsi="Arial" w:cs="Arial"/>
          <w:sz w:val="22"/>
        </w:rPr>
        <w:t xml:space="preserve"> according to manufacturer’s instructions using the following sequence to analyze: AGTATCGTATCGATGATCGTGATCGAGTGATCGATGTATCGTAGTCGAT. The oligo spike-in </w:t>
      </w:r>
      <w:r>
        <w:rPr>
          <w:rFonts w:ascii="Arial" w:hAnsi="Arial" w:cs="Arial"/>
          <w:sz w:val="22"/>
        </w:rPr>
        <w:t>contains</w:t>
      </w:r>
      <w:r w:rsidRPr="00C5196B">
        <w:rPr>
          <w:rFonts w:ascii="Arial" w:hAnsi="Arial" w:cs="Arial"/>
          <w:sz w:val="22"/>
        </w:rPr>
        <w:t xml:space="preserve"> artificially generated methylated and </w:t>
      </w:r>
      <w:proofErr w:type="spellStart"/>
      <w:r w:rsidRPr="00C5196B">
        <w:rPr>
          <w:rFonts w:ascii="Arial" w:hAnsi="Arial" w:cs="Arial"/>
          <w:sz w:val="22"/>
        </w:rPr>
        <w:t>hydroxymethylated</w:t>
      </w:r>
      <w:proofErr w:type="spellEnd"/>
      <w:r w:rsidRPr="00C5196B">
        <w:rPr>
          <w:rFonts w:ascii="Arial" w:hAnsi="Arial" w:cs="Arial"/>
          <w:sz w:val="22"/>
        </w:rPr>
        <w:t xml:space="preserve"> cytosines. Only samples </w:t>
      </w:r>
      <w:r>
        <w:rPr>
          <w:rFonts w:ascii="Arial" w:hAnsi="Arial" w:cs="Arial"/>
          <w:sz w:val="22"/>
        </w:rPr>
        <w:t>with</w:t>
      </w:r>
      <w:r w:rsidRPr="00C5196B">
        <w:rPr>
          <w:rFonts w:ascii="Arial" w:hAnsi="Arial" w:cs="Arial"/>
          <w:sz w:val="22"/>
        </w:rPr>
        <w:t xml:space="preserve"> levels ≥ 95% or ≤ 5% (depending on the treatment condition) at the 7 analyzed </w:t>
      </w:r>
      <w:r>
        <w:rPr>
          <w:rFonts w:ascii="Arial" w:hAnsi="Arial" w:cs="Arial"/>
          <w:sz w:val="22"/>
        </w:rPr>
        <w:t xml:space="preserve">sites </w:t>
      </w:r>
      <w:r w:rsidRPr="00C5196B">
        <w:rPr>
          <w:rFonts w:ascii="Arial" w:hAnsi="Arial" w:cs="Arial"/>
          <w:sz w:val="22"/>
        </w:rPr>
        <w:t>were run on the array.</w:t>
      </w:r>
    </w:p>
    <w:p w14:paraId="5CDD7B08" w14:textId="77777777" w:rsidR="00C853F6" w:rsidRDefault="00C853F6" w:rsidP="002C7500">
      <w:pPr>
        <w:rPr>
          <w:rFonts w:ascii="Arial" w:eastAsia="Arial" w:hAnsi="Arial" w:cs="Arial"/>
          <w:sz w:val="22"/>
          <w:szCs w:val="22"/>
        </w:rPr>
      </w:pPr>
    </w:p>
    <w:p w14:paraId="1468CFCC" w14:textId="77777777" w:rsidR="002C7500" w:rsidRPr="000D68C5" w:rsidRDefault="002C7500" w:rsidP="002C7500">
      <w:pPr>
        <w:rPr>
          <w:rFonts w:ascii="Arial" w:eastAsia="Arial" w:hAnsi="Arial" w:cs="Arial"/>
          <w:sz w:val="22"/>
          <w:szCs w:val="22"/>
        </w:rPr>
      </w:pPr>
    </w:p>
    <w:p w14:paraId="6662A18A" w14:textId="77777777" w:rsidR="00E93D20" w:rsidRPr="00490405" w:rsidRDefault="00E93D20" w:rsidP="00E93D20">
      <w:pPr>
        <w:spacing w:after="240"/>
        <w:rPr>
          <w:rFonts w:ascii="Arial" w:eastAsia="Arial" w:hAnsi="Arial" w:cs="Arial"/>
          <w:b/>
          <w:bCs/>
          <w:sz w:val="22"/>
          <w:szCs w:val="22"/>
        </w:rPr>
      </w:pPr>
      <w:r w:rsidRPr="00490405">
        <w:rPr>
          <w:rFonts w:ascii="Arial" w:eastAsia="Arial" w:hAnsi="Arial" w:cs="Arial"/>
          <w:b/>
          <w:bCs/>
          <w:sz w:val="22"/>
          <w:szCs w:val="22"/>
        </w:rPr>
        <w:t>Raw sequence data and processing </w:t>
      </w:r>
    </w:p>
    <w:p w14:paraId="70DC0724" w14:textId="51CAACA5" w:rsidR="00E93D20" w:rsidRPr="000D68C5" w:rsidRDefault="00E93D20" w:rsidP="00E93D20">
      <w:pPr>
        <w:spacing w:after="240"/>
        <w:rPr>
          <w:rFonts w:ascii="Arial" w:eastAsia="Arial" w:hAnsi="Arial" w:cs="Arial"/>
          <w:sz w:val="22"/>
          <w:szCs w:val="22"/>
        </w:rPr>
      </w:pPr>
      <w:r w:rsidRPr="000D68C5">
        <w:rPr>
          <w:rFonts w:ascii="Arial" w:eastAsia="Arial" w:hAnsi="Arial" w:cs="Arial"/>
          <w:sz w:val="22"/>
          <w:szCs w:val="22"/>
        </w:rPr>
        <w:t>Total 3,61</w:t>
      </w:r>
      <w:r w:rsidR="005226FC">
        <w:rPr>
          <w:rFonts w:ascii="Arial" w:eastAsia="Arial" w:hAnsi="Arial" w:cs="Arial"/>
          <w:sz w:val="22"/>
          <w:szCs w:val="22"/>
        </w:rPr>
        <w:t>3</w:t>
      </w:r>
      <w:r w:rsidRPr="000D68C5">
        <w:rPr>
          <w:rFonts w:ascii="Arial" w:eastAsia="Arial" w:hAnsi="Arial" w:cs="Arial"/>
          <w:sz w:val="22"/>
          <w:szCs w:val="22"/>
        </w:rPr>
        <w:t xml:space="preserve"> genome-wide data sets were gathered from 3-week-old, 20-week-old and 40-week-old mice exposed to pollutants during early development, including arsenic (As), lead (Pb), bisphenol A (BPA), tributyltin (TBT), di-2-ethylhexyl phthalate (DEHP), 2,3,7,8-tetrachlorodibenzo-p-dioxin (TCDD), and particulate matter less than 2.5 µm in diameter </w:t>
      </w:r>
      <w:r w:rsidRPr="000D68C5">
        <w:rPr>
          <w:rFonts w:ascii="Arial" w:eastAsia="Arial" w:hAnsi="Arial" w:cs="Arial"/>
          <w:sz w:val="22"/>
          <w:szCs w:val="22"/>
        </w:rPr>
        <w:lastRenderedPageBreak/>
        <w:t>(PM2.5). These data sets included 1,043 RNA-seq data, 63</w:t>
      </w:r>
      <w:r w:rsidR="00A034FE">
        <w:rPr>
          <w:rFonts w:ascii="Arial" w:eastAsia="Arial" w:hAnsi="Arial" w:cs="Arial"/>
          <w:sz w:val="22"/>
          <w:szCs w:val="22"/>
        </w:rPr>
        <w:t>8</w:t>
      </w:r>
      <w:r w:rsidRPr="000D68C5">
        <w:rPr>
          <w:rFonts w:ascii="Arial" w:eastAsia="Arial" w:hAnsi="Arial" w:cs="Arial"/>
          <w:sz w:val="22"/>
          <w:szCs w:val="22"/>
        </w:rPr>
        <w:t xml:space="preserve"> chromatin accessibility data, 65</w:t>
      </w:r>
      <w:r w:rsidR="00A034FE">
        <w:rPr>
          <w:rFonts w:ascii="Arial" w:eastAsia="Arial" w:hAnsi="Arial" w:cs="Arial"/>
          <w:sz w:val="22"/>
          <w:szCs w:val="22"/>
        </w:rPr>
        <w:t>9</w:t>
      </w:r>
      <w:r w:rsidRPr="000D68C5">
        <w:rPr>
          <w:rFonts w:ascii="Arial" w:eastAsia="Arial" w:hAnsi="Arial" w:cs="Arial"/>
          <w:sz w:val="22"/>
          <w:szCs w:val="22"/>
        </w:rPr>
        <w:t xml:space="preserve"> histone modification data, 52</w:t>
      </w:r>
      <w:r w:rsidR="005226FC">
        <w:rPr>
          <w:rFonts w:ascii="Arial" w:eastAsia="Arial" w:hAnsi="Arial" w:cs="Arial"/>
          <w:sz w:val="22"/>
          <w:szCs w:val="22"/>
        </w:rPr>
        <w:t>9</w:t>
      </w:r>
      <w:r w:rsidRPr="000D68C5">
        <w:rPr>
          <w:rFonts w:ascii="Arial" w:eastAsia="Arial" w:hAnsi="Arial" w:cs="Arial"/>
          <w:sz w:val="22"/>
          <w:szCs w:val="22"/>
        </w:rPr>
        <w:t xml:space="preserve"> DNA methylation data (458 WGBS and 71 RRBS), and 744 Infinium Mouse Methylation </w:t>
      </w:r>
      <w:proofErr w:type="spellStart"/>
      <w:r w:rsidRPr="000D68C5">
        <w:rPr>
          <w:rFonts w:ascii="Arial" w:eastAsia="Arial" w:hAnsi="Arial" w:cs="Arial"/>
          <w:sz w:val="22"/>
          <w:szCs w:val="22"/>
        </w:rPr>
        <w:t>BeadChip</w:t>
      </w:r>
      <w:proofErr w:type="spellEnd"/>
      <w:r w:rsidRPr="000D68C5">
        <w:rPr>
          <w:rFonts w:ascii="Arial" w:eastAsia="Arial" w:hAnsi="Arial" w:cs="Arial"/>
          <w:sz w:val="22"/>
          <w:szCs w:val="22"/>
        </w:rPr>
        <w:t xml:space="preserve"> data.</w:t>
      </w:r>
    </w:p>
    <w:p w14:paraId="440AF261" w14:textId="10B6D806" w:rsidR="00E93D20" w:rsidRPr="000D68C5" w:rsidRDefault="00E93D20" w:rsidP="00E93D20">
      <w:pPr>
        <w:spacing w:after="240"/>
        <w:rPr>
          <w:rFonts w:ascii="Arial" w:eastAsia="Arial" w:hAnsi="Arial" w:cs="Arial"/>
          <w:sz w:val="22"/>
          <w:szCs w:val="22"/>
        </w:rPr>
      </w:pPr>
      <w:r w:rsidRPr="000D68C5">
        <w:rPr>
          <w:rFonts w:ascii="Arial" w:eastAsia="Arial" w:hAnsi="Arial" w:cs="Arial"/>
          <w:sz w:val="22"/>
          <w:szCs w:val="22"/>
        </w:rPr>
        <w:t xml:space="preserve">RNA-seq data were processed as in previous studies.  </w:t>
      </w:r>
      <w:r w:rsidRPr="000D68C5">
        <w:rPr>
          <w:rFonts w:ascii="Arial" w:eastAsia="Arial" w:hAnsi="Arial" w:cs="Arial" w:hint="eastAsia"/>
          <w:sz w:val="22"/>
          <w:szCs w:val="22"/>
        </w:rPr>
        <w:t>R</w:t>
      </w:r>
      <w:r w:rsidRPr="000D68C5">
        <w:rPr>
          <w:rFonts w:ascii="Arial" w:eastAsia="Arial" w:hAnsi="Arial" w:cs="Arial"/>
          <w:sz w:val="22"/>
          <w:szCs w:val="22"/>
        </w:rPr>
        <w:t xml:space="preserve">aw </w:t>
      </w:r>
      <w:proofErr w:type="spellStart"/>
      <w:r w:rsidRPr="000D68C5">
        <w:rPr>
          <w:rFonts w:ascii="Arial" w:eastAsia="Arial" w:hAnsi="Arial" w:cs="Arial"/>
          <w:sz w:val="22"/>
          <w:szCs w:val="22"/>
        </w:rPr>
        <w:t>fastaq</w:t>
      </w:r>
      <w:proofErr w:type="spellEnd"/>
      <w:r w:rsidRPr="000D68C5">
        <w:rPr>
          <w:rFonts w:ascii="Arial" w:eastAsia="Arial" w:hAnsi="Arial" w:cs="Arial"/>
          <w:sz w:val="22"/>
          <w:szCs w:val="22"/>
        </w:rPr>
        <w:t xml:space="preserve"> files of RNA-seq data were processed by Cutadapt</w:t>
      </w:r>
      <w:r w:rsidR="009B5AE3">
        <w:rPr>
          <w:rFonts w:ascii="Arial" w:eastAsia="Arial" w:hAnsi="Arial" w:cs="Arial"/>
          <w:sz w:val="22"/>
          <w:szCs w:val="22"/>
        </w:rPr>
        <w:fldChar w:fldCharType="begin">
          <w:fldData xml:space="preserve">PEVuZE5vdGU+PENpdGU+PEF1dGhvcj5DcmlzY3VvbG88L0F1dGhvcj48WWVhcj4yMDE0PC9ZZWFy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</w:fldData>
        </w:fldChar>
      </w:r>
      <w:r w:rsidR="009B5AE3">
        <w:rPr>
          <w:rFonts w:ascii="Arial" w:eastAsia="Arial" w:hAnsi="Arial" w:cs="Arial"/>
          <w:sz w:val="22"/>
          <w:szCs w:val="22"/>
        </w:rPr>
        <w:instrText xml:space="preserve"> ADDIN EN.JS.CITE </w:instrText>
      </w:r>
      <w:r w:rsidR="009B5AE3">
        <w:rPr>
          <w:rFonts w:ascii="Arial" w:eastAsia="Arial" w:hAnsi="Arial" w:cs="Arial"/>
          <w:sz w:val="22"/>
          <w:szCs w:val="22"/>
        </w:rPr>
      </w:r>
      <w:r w:rsidR="009B5AE3">
        <w:rPr>
          <w:rFonts w:ascii="Arial" w:eastAsia="Arial" w:hAnsi="Arial" w:cs="Arial"/>
          <w:sz w:val="22"/>
          <w:szCs w:val="22"/>
        </w:rPr>
        <w:fldChar w:fldCharType="separate"/>
      </w:r>
      <w:r w:rsidR="009B5AE3" w:rsidRPr="009B5AE3">
        <w:rPr>
          <w:rFonts w:ascii="Arial" w:eastAsia="Arial" w:hAnsi="Arial" w:cs="Arial"/>
          <w:noProof/>
          <w:sz w:val="22"/>
          <w:szCs w:val="22"/>
          <w:vertAlign w:val="superscript"/>
        </w:rPr>
        <w:t>12</w:t>
      </w:r>
      <w:r w:rsidR="009B5AE3">
        <w:rPr>
          <w:rFonts w:ascii="Arial" w:eastAsia="Arial" w:hAnsi="Arial" w:cs="Arial"/>
          <w:sz w:val="22"/>
          <w:szCs w:val="22"/>
        </w:rPr>
        <w:fldChar w:fldCharType="end"/>
      </w:r>
      <w:r w:rsidRPr="000D68C5">
        <w:rPr>
          <w:rFonts w:ascii="Arial" w:eastAsia="Arial" w:hAnsi="Arial" w:cs="Arial"/>
          <w:sz w:val="22"/>
          <w:szCs w:val="22"/>
        </w:rPr>
        <w:t xml:space="preserve"> (v1.16; --quality-cutoff=15,10 --minimum-length=36), </w:t>
      </w:r>
      <w:proofErr w:type="spellStart"/>
      <w:r w:rsidRPr="000D68C5">
        <w:rPr>
          <w:rFonts w:ascii="Arial" w:eastAsia="Arial" w:hAnsi="Arial" w:cs="Arial"/>
          <w:sz w:val="22"/>
          <w:szCs w:val="22"/>
        </w:rPr>
        <w:t>FastQC</w:t>
      </w:r>
      <w:proofErr w:type="spellEnd"/>
      <w:r w:rsidRPr="000D68C5">
        <w:rPr>
          <w:rFonts w:ascii="Arial" w:eastAsia="Arial" w:hAnsi="Arial" w:cs="Arial"/>
          <w:sz w:val="22"/>
          <w:szCs w:val="22"/>
        </w:rPr>
        <w:t xml:space="preserve"> (v0.11.7), and STAR</w:t>
      </w:r>
      <w:r w:rsidR="009B5AE3">
        <w:rPr>
          <w:rFonts w:ascii="Arial" w:eastAsia="Arial" w:hAnsi="Arial" w:cs="Arial"/>
          <w:sz w:val="22"/>
          <w:szCs w:val="22"/>
        </w:rPr>
        <w:fldChar w:fldCharType="begin">
          <w:fldData xml:space="preserve">PEVuZE5vdGU+PENpdGU+PEF1dGhvcj5Eb2JpbjwvQXV0aG9yPjxZZWFyPjIwMTM8L1llYXI+PFJl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</w:fldData>
        </w:fldChar>
      </w:r>
      <w:r w:rsidR="009B5AE3">
        <w:rPr>
          <w:rFonts w:ascii="Arial" w:eastAsia="Arial" w:hAnsi="Arial" w:cs="Arial"/>
          <w:sz w:val="22"/>
          <w:szCs w:val="22"/>
        </w:rPr>
        <w:instrText xml:space="preserve"> ADDIN EN.JS.CITE </w:instrText>
      </w:r>
      <w:r w:rsidR="009B5AE3">
        <w:rPr>
          <w:rFonts w:ascii="Arial" w:eastAsia="Arial" w:hAnsi="Arial" w:cs="Arial"/>
          <w:sz w:val="22"/>
          <w:szCs w:val="22"/>
        </w:rPr>
      </w:r>
      <w:r w:rsidR="009B5AE3">
        <w:rPr>
          <w:rFonts w:ascii="Arial" w:eastAsia="Arial" w:hAnsi="Arial" w:cs="Arial"/>
          <w:sz w:val="22"/>
          <w:szCs w:val="22"/>
        </w:rPr>
        <w:fldChar w:fldCharType="separate"/>
      </w:r>
      <w:r w:rsidR="009B5AE3" w:rsidRPr="009B5AE3">
        <w:rPr>
          <w:rFonts w:ascii="Arial" w:eastAsia="Arial" w:hAnsi="Arial" w:cs="Arial"/>
          <w:noProof/>
          <w:sz w:val="22"/>
          <w:szCs w:val="22"/>
          <w:vertAlign w:val="superscript"/>
        </w:rPr>
        <w:t>13</w:t>
      </w:r>
      <w:r w:rsidR="009B5AE3">
        <w:rPr>
          <w:rFonts w:ascii="Arial" w:eastAsia="Arial" w:hAnsi="Arial" w:cs="Arial"/>
          <w:sz w:val="22"/>
          <w:szCs w:val="22"/>
        </w:rPr>
        <w:fldChar w:fldCharType="end"/>
      </w:r>
      <w:r w:rsidRPr="000D68C5">
        <w:rPr>
          <w:rFonts w:ascii="Arial" w:eastAsia="Arial" w:hAnsi="Arial" w:cs="Arial"/>
          <w:sz w:val="22"/>
          <w:szCs w:val="22"/>
        </w:rPr>
        <w:t xml:space="preserve"> (v2.5.4b; --</w:t>
      </w:r>
      <w:proofErr w:type="spellStart"/>
      <w:r w:rsidRPr="000D68C5">
        <w:rPr>
          <w:rFonts w:ascii="Arial" w:eastAsia="Arial" w:hAnsi="Arial" w:cs="Arial"/>
          <w:sz w:val="22"/>
          <w:szCs w:val="22"/>
        </w:rPr>
        <w:t>quantMode</w:t>
      </w:r>
      <w:proofErr w:type="spellEnd"/>
      <w:r w:rsidRPr="000D68C5">
        <w:rPr>
          <w:rFonts w:ascii="Arial" w:eastAsia="Arial" w:hAnsi="Arial" w:cs="Arial"/>
          <w:sz w:val="22"/>
          <w:szCs w:val="22"/>
        </w:rPr>
        <w:t xml:space="preserve"> </w:t>
      </w:r>
      <w:proofErr w:type="spellStart"/>
      <w:r w:rsidRPr="000D68C5">
        <w:rPr>
          <w:rFonts w:ascii="Arial" w:eastAsia="Arial" w:hAnsi="Arial" w:cs="Arial"/>
          <w:sz w:val="22"/>
          <w:szCs w:val="22"/>
        </w:rPr>
        <w:t>TranscriptomeSAM</w:t>
      </w:r>
      <w:proofErr w:type="spellEnd"/>
      <w:r w:rsidRPr="000D68C5">
        <w:rPr>
          <w:rFonts w:ascii="Arial" w:eastAsia="Arial" w:hAnsi="Arial" w:cs="Arial"/>
          <w:sz w:val="22"/>
          <w:szCs w:val="22"/>
        </w:rPr>
        <w:t xml:space="preserve"> --</w:t>
      </w:r>
      <w:proofErr w:type="spellStart"/>
      <w:r w:rsidRPr="000D68C5">
        <w:rPr>
          <w:rFonts w:ascii="Arial" w:eastAsia="Arial" w:hAnsi="Arial" w:cs="Arial"/>
          <w:sz w:val="22"/>
          <w:szCs w:val="22"/>
        </w:rPr>
        <w:t>outWigType</w:t>
      </w:r>
      <w:proofErr w:type="spellEnd"/>
      <w:r w:rsidRPr="000D68C5">
        <w:rPr>
          <w:rFonts w:ascii="Arial" w:eastAsia="Arial" w:hAnsi="Arial" w:cs="Arial"/>
          <w:sz w:val="22"/>
          <w:szCs w:val="22"/>
        </w:rPr>
        <w:t xml:space="preserve"> </w:t>
      </w:r>
      <w:proofErr w:type="spellStart"/>
      <w:r w:rsidRPr="000D68C5">
        <w:rPr>
          <w:rFonts w:ascii="Arial" w:eastAsia="Arial" w:hAnsi="Arial" w:cs="Arial"/>
          <w:sz w:val="22"/>
          <w:szCs w:val="22"/>
        </w:rPr>
        <w:t>bedGraph</w:t>
      </w:r>
      <w:proofErr w:type="spellEnd"/>
      <w:r w:rsidRPr="000D68C5">
        <w:rPr>
          <w:rFonts w:ascii="Arial" w:eastAsia="Arial" w:hAnsi="Arial" w:cs="Arial"/>
          <w:sz w:val="22"/>
          <w:szCs w:val="22"/>
        </w:rPr>
        <w:t xml:space="preserve"> --</w:t>
      </w:r>
      <w:proofErr w:type="spellStart"/>
      <w:r w:rsidRPr="000D68C5">
        <w:rPr>
          <w:rFonts w:ascii="Arial" w:eastAsia="Arial" w:hAnsi="Arial" w:cs="Arial"/>
          <w:sz w:val="22"/>
          <w:szCs w:val="22"/>
        </w:rPr>
        <w:t>outWigNorm</w:t>
      </w:r>
      <w:proofErr w:type="spellEnd"/>
      <w:r w:rsidRPr="000D68C5">
        <w:rPr>
          <w:rFonts w:ascii="Arial" w:eastAsia="Arial" w:hAnsi="Arial" w:cs="Arial"/>
          <w:sz w:val="22"/>
          <w:szCs w:val="22"/>
        </w:rPr>
        <w:t xml:space="preserve"> RPM) to do the trimming, QC report and mouse genome mapping (mm10) using </w:t>
      </w:r>
      <w:r w:rsidR="009B5AE3">
        <w:rPr>
          <w:rFonts w:ascii="Arial" w:eastAsia="Arial" w:hAnsi="Arial" w:cs="Arial"/>
          <w:sz w:val="22"/>
          <w:szCs w:val="22"/>
        </w:rPr>
        <w:t xml:space="preserve">our </w:t>
      </w:r>
      <w:r w:rsidRPr="000D68C5">
        <w:rPr>
          <w:rFonts w:ascii="Arial" w:eastAsia="Arial" w:hAnsi="Arial" w:cs="Arial"/>
          <w:sz w:val="22"/>
          <w:szCs w:val="22"/>
        </w:rPr>
        <w:t xml:space="preserve">own built pipeline, the </w:t>
      </w:r>
      <w:proofErr w:type="spellStart"/>
      <w:r w:rsidRPr="000D68C5">
        <w:rPr>
          <w:rFonts w:ascii="Arial" w:eastAsia="Arial" w:hAnsi="Arial" w:cs="Arial"/>
          <w:sz w:val="22"/>
          <w:szCs w:val="22"/>
        </w:rPr>
        <w:t>TaRGET</w:t>
      </w:r>
      <w:proofErr w:type="spellEnd"/>
      <w:r w:rsidRPr="000D68C5">
        <w:rPr>
          <w:rFonts w:ascii="Arial" w:eastAsia="Arial" w:hAnsi="Arial" w:cs="Arial"/>
          <w:sz w:val="22"/>
          <w:szCs w:val="22"/>
        </w:rPr>
        <w:t>-II-RNA-seq-pipeline (</w:t>
      </w:r>
      <w:hyperlink r:id="rId8" w:tgtFrame="_blank" w:history="1">
        <w:r w:rsidRPr="000D68C5">
          <w:rPr>
            <w:rFonts w:ascii="Arial" w:eastAsia="Arial" w:hAnsi="Arial" w:cs="Arial"/>
            <w:sz w:val="22"/>
            <w:szCs w:val="22"/>
          </w:rPr>
          <w:t>https://github.com/Zhang-lab/TaRGET-II-RNAseq-pipeline</w:t>
        </w:r>
      </w:hyperlink>
      <w:r w:rsidRPr="000D68C5">
        <w:rPr>
          <w:rFonts w:ascii="Arial" w:eastAsia="Arial" w:hAnsi="Arial" w:cs="Arial"/>
          <w:sz w:val="22"/>
          <w:szCs w:val="22"/>
        </w:rPr>
        <w:t>). Then, gene expressions across normal and exposure samples were calculated by featureCounts</w:t>
      </w:r>
      <w:r w:rsidR="009B5AE3">
        <w:rPr>
          <w:rFonts w:ascii="Arial" w:eastAsia="Arial" w:hAnsi="Arial" w:cs="Arial"/>
          <w:sz w:val="22"/>
          <w:szCs w:val="22"/>
        </w:rPr>
        <w:fldChar w:fldCharType="begin">
          <w:fldData xml:space="preserve">PEVuZE5vdGU+PENpdGU+PEF1dGhvcj5MaWFvPC9BdXRob3I+PFllYXI+MjAxNDwvWWVhcj48UmVj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==
</w:fldData>
        </w:fldChar>
      </w:r>
      <w:r w:rsidR="009B5AE3">
        <w:rPr>
          <w:rFonts w:ascii="Arial" w:eastAsia="Arial" w:hAnsi="Arial" w:cs="Arial"/>
          <w:sz w:val="22"/>
          <w:szCs w:val="22"/>
        </w:rPr>
        <w:instrText xml:space="preserve"> ADDIN EN.JS.CITE </w:instrText>
      </w:r>
      <w:r w:rsidR="009B5AE3">
        <w:rPr>
          <w:rFonts w:ascii="Arial" w:eastAsia="Arial" w:hAnsi="Arial" w:cs="Arial"/>
          <w:sz w:val="22"/>
          <w:szCs w:val="22"/>
        </w:rPr>
      </w:r>
      <w:r w:rsidR="009B5AE3">
        <w:rPr>
          <w:rFonts w:ascii="Arial" w:eastAsia="Arial" w:hAnsi="Arial" w:cs="Arial"/>
          <w:sz w:val="22"/>
          <w:szCs w:val="22"/>
        </w:rPr>
        <w:fldChar w:fldCharType="separate"/>
      </w:r>
      <w:r w:rsidR="009B5AE3" w:rsidRPr="009B5AE3">
        <w:rPr>
          <w:rFonts w:ascii="Arial" w:eastAsia="Arial" w:hAnsi="Arial" w:cs="Arial"/>
          <w:noProof/>
          <w:sz w:val="22"/>
          <w:szCs w:val="22"/>
          <w:vertAlign w:val="superscript"/>
        </w:rPr>
        <w:t>14</w:t>
      </w:r>
      <w:r w:rsidR="009B5AE3">
        <w:rPr>
          <w:rFonts w:ascii="Arial" w:eastAsia="Arial" w:hAnsi="Arial" w:cs="Arial"/>
          <w:sz w:val="22"/>
          <w:szCs w:val="22"/>
        </w:rPr>
        <w:fldChar w:fldCharType="end"/>
      </w:r>
      <w:r w:rsidRPr="000D68C5">
        <w:rPr>
          <w:rFonts w:ascii="Arial" w:eastAsia="Arial" w:hAnsi="Arial" w:cs="Arial"/>
          <w:sz w:val="22"/>
          <w:szCs w:val="22"/>
        </w:rPr>
        <w:t xml:space="preserve"> (v1.5.1) within the pipeline based on GENCODE vM20 gene annotation of mouse genome. </w:t>
      </w:r>
    </w:p>
    <w:p w14:paraId="73014847" w14:textId="39AEA1E0" w:rsidR="00E93D20" w:rsidRPr="000D68C5" w:rsidRDefault="00E93D20" w:rsidP="00E93D20">
      <w:pPr>
        <w:spacing w:after="240"/>
        <w:rPr>
          <w:rFonts w:ascii="Arial" w:eastAsia="Arial" w:hAnsi="Arial" w:cs="Arial"/>
          <w:sz w:val="22"/>
          <w:szCs w:val="22"/>
        </w:rPr>
      </w:pPr>
      <w:r w:rsidRPr="000D68C5">
        <w:rPr>
          <w:rFonts w:ascii="Arial" w:eastAsia="Arial" w:hAnsi="Arial" w:cs="Arial"/>
          <w:sz w:val="22"/>
          <w:szCs w:val="22"/>
        </w:rPr>
        <w:t xml:space="preserve">Raw </w:t>
      </w:r>
      <w:proofErr w:type="spellStart"/>
      <w:r w:rsidRPr="000D68C5">
        <w:rPr>
          <w:rFonts w:ascii="Arial" w:eastAsia="Arial" w:hAnsi="Arial" w:cs="Arial"/>
          <w:sz w:val="22"/>
          <w:szCs w:val="22"/>
        </w:rPr>
        <w:t>fastq</w:t>
      </w:r>
      <w:proofErr w:type="spellEnd"/>
      <w:r w:rsidRPr="000D68C5">
        <w:rPr>
          <w:rFonts w:ascii="Arial" w:eastAsia="Arial" w:hAnsi="Arial" w:cs="Arial"/>
          <w:sz w:val="22"/>
          <w:szCs w:val="22"/>
        </w:rPr>
        <w:t xml:space="preserve"> of ATAC-seq data were processed by our own built pipeline</w:t>
      </w:r>
      <w:r w:rsidR="00363C69">
        <w:rPr>
          <w:rFonts w:ascii="Arial" w:eastAsia="Arial" w:hAnsi="Arial" w:cs="Arial"/>
          <w:sz w:val="22"/>
          <w:szCs w:val="22"/>
        </w:rPr>
        <w:t xml:space="preserve"> based on AIAP</w:t>
      </w:r>
      <w:r w:rsidR="00363C69">
        <w:rPr>
          <w:rFonts w:ascii="Arial" w:eastAsia="Arial" w:hAnsi="Arial" w:cs="Arial"/>
          <w:sz w:val="22"/>
          <w:szCs w:val="22"/>
        </w:rPr>
        <w:fldChar w:fldCharType="begin">
          <w:fldData xml:space="preserve">PEVuZE5vdGU+PENpdGU+PEF1dGhvcj5MaXU8L0F1dGhvcj48WWVhcj4yMDIxPC9ZZWFyPjxSZWNO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</w:fldData>
        </w:fldChar>
      </w:r>
      <w:r w:rsidR="00363C69">
        <w:rPr>
          <w:rFonts w:ascii="Arial" w:eastAsia="Arial" w:hAnsi="Arial" w:cs="Arial"/>
          <w:sz w:val="22"/>
          <w:szCs w:val="22"/>
        </w:rPr>
        <w:instrText xml:space="preserve"> ADDIN EN.JS.CITE </w:instrText>
      </w:r>
      <w:r w:rsidR="00363C69">
        <w:rPr>
          <w:rFonts w:ascii="Arial" w:eastAsia="Arial" w:hAnsi="Arial" w:cs="Arial"/>
          <w:sz w:val="22"/>
          <w:szCs w:val="22"/>
        </w:rPr>
      </w:r>
      <w:r w:rsidR="00363C69">
        <w:rPr>
          <w:rFonts w:ascii="Arial" w:eastAsia="Arial" w:hAnsi="Arial" w:cs="Arial"/>
          <w:sz w:val="22"/>
          <w:szCs w:val="22"/>
        </w:rPr>
        <w:fldChar w:fldCharType="separate"/>
      </w:r>
      <w:r w:rsidR="009B5AE3" w:rsidRPr="009B5AE3">
        <w:rPr>
          <w:rFonts w:ascii="Arial" w:eastAsia="Arial" w:hAnsi="Arial" w:cs="Arial"/>
          <w:noProof/>
          <w:sz w:val="22"/>
          <w:szCs w:val="22"/>
          <w:vertAlign w:val="superscript"/>
        </w:rPr>
        <w:t>15</w:t>
      </w:r>
      <w:r w:rsidR="00363C69">
        <w:rPr>
          <w:rFonts w:ascii="Arial" w:eastAsia="Arial" w:hAnsi="Arial" w:cs="Arial"/>
          <w:sz w:val="22"/>
          <w:szCs w:val="22"/>
        </w:rPr>
        <w:fldChar w:fldCharType="end"/>
      </w:r>
      <w:r w:rsidRPr="000D68C5">
        <w:rPr>
          <w:rFonts w:ascii="Arial" w:eastAsia="Arial" w:hAnsi="Arial" w:cs="Arial"/>
          <w:sz w:val="22"/>
          <w:szCs w:val="22"/>
        </w:rPr>
        <w:t xml:space="preserve">, the </w:t>
      </w:r>
      <w:proofErr w:type="spellStart"/>
      <w:r w:rsidRPr="000D68C5">
        <w:rPr>
          <w:rFonts w:ascii="Arial" w:eastAsia="Arial" w:hAnsi="Arial" w:cs="Arial"/>
          <w:sz w:val="22"/>
          <w:szCs w:val="22"/>
        </w:rPr>
        <w:t>TaRGET</w:t>
      </w:r>
      <w:proofErr w:type="spellEnd"/>
      <w:r w:rsidRPr="000D68C5">
        <w:rPr>
          <w:rFonts w:ascii="Arial" w:eastAsia="Arial" w:hAnsi="Arial" w:cs="Arial"/>
          <w:sz w:val="22"/>
          <w:szCs w:val="22"/>
        </w:rPr>
        <w:t>-II-ATAC-seq-pipeline (</w:t>
      </w:r>
      <w:hyperlink r:id="rId9" w:tgtFrame="_blank" w:history="1">
        <w:r w:rsidRPr="000D68C5">
          <w:rPr>
            <w:rFonts w:ascii="Arial" w:eastAsia="Arial" w:hAnsi="Arial" w:cs="Arial"/>
            <w:sz w:val="22"/>
            <w:szCs w:val="22"/>
          </w:rPr>
          <w:t>https://github.com/Zhang-lab/TaRGET-II-ATACseq-pipeline</w:t>
        </w:r>
      </w:hyperlink>
      <w:r w:rsidRPr="000D68C5">
        <w:rPr>
          <w:rFonts w:ascii="Arial" w:eastAsia="Arial" w:hAnsi="Arial" w:cs="Arial"/>
          <w:sz w:val="22"/>
          <w:szCs w:val="22"/>
        </w:rPr>
        <w:t xml:space="preserve">) that integrated AIAP packages containing optimized QC reports and analysis pipeline with default parameters to generate the open chromatin regions (OCRs). Then, the consensus </w:t>
      </w:r>
      <w:r w:rsidRPr="000D68C5">
        <w:rPr>
          <w:rFonts w:ascii="Arial" w:eastAsia="Arial" w:hAnsi="Arial" w:cs="Arial" w:hint="eastAsia"/>
          <w:sz w:val="22"/>
          <w:szCs w:val="22"/>
        </w:rPr>
        <w:t>re</w:t>
      </w:r>
      <w:r w:rsidRPr="000D68C5">
        <w:rPr>
          <w:rFonts w:ascii="Arial" w:eastAsia="Arial" w:hAnsi="Arial" w:cs="Arial"/>
          <w:sz w:val="22"/>
          <w:szCs w:val="22"/>
        </w:rPr>
        <w:t>gions of OCRs across all exposure and control samples were generated with Index (</w:t>
      </w:r>
      <w:hyperlink r:id="rId10" w:tgtFrame="_blank" w:history="1">
        <w:r w:rsidRPr="000D68C5">
          <w:rPr>
            <w:rFonts w:ascii="Arial" w:eastAsia="Arial" w:hAnsi="Arial" w:cs="Arial"/>
            <w:sz w:val="22"/>
            <w:szCs w:val="22"/>
          </w:rPr>
          <w:t>https://github.com/Altius/Index</w:t>
        </w:r>
      </w:hyperlink>
      <w:r w:rsidRPr="000D68C5">
        <w:rPr>
          <w:rFonts w:ascii="Arial" w:eastAsia="Arial" w:hAnsi="Arial" w:cs="Arial"/>
          <w:sz w:val="22"/>
          <w:szCs w:val="22"/>
        </w:rPr>
        <w:t xml:space="preserve">) method used for the downstream analysis. The ATAC-seq signals of consensus OCRs were calculated by using the </w:t>
      </w:r>
      <w:proofErr w:type="spellStart"/>
      <w:r w:rsidRPr="000D68C5">
        <w:rPr>
          <w:rFonts w:ascii="Arial" w:eastAsia="Arial" w:hAnsi="Arial" w:cs="Arial"/>
          <w:sz w:val="22"/>
          <w:szCs w:val="22"/>
        </w:rPr>
        <w:t>intersectBed</w:t>
      </w:r>
      <w:proofErr w:type="spellEnd"/>
      <w:r w:rsidRPr="000D68C5">
        <w:rPr>
          <w:rFonts w:ascii="Arial" w:eastAsia="Arial" w:hAnsi="Arial" w:cs="Arial"/>
          <w:sz w:val="22"/>
          <w:szCs w:val="22"/>
        </w:rPr>
        <w:t xml:space="preserve"> method. </w:t>
      </w:r>
    </w:p>
    <w:p w14:paraId="133ED238" w14:textId="33CAA34B" w:rsidR="00E93D20" w:rsidRPr="000D68C5" w:rsidRDefault="00E93D20" w:rsidP="00E93D20">
      <w:pPr>
        <w:spacing w:after="240"/>
        <w:rPr>
          <w:rFonts w:ascii="Arial" w:eastAsia="Arial" w:hAnsi="Arial" w:cs="Arial"/>
          <w:sz w:val="22"/>
          <w:szCs w:val="22"/>
        </w:rPr>
      </w:pPr>
      <w:r w:rsidRPr="000D68C5">
        <w:rPr>
          <w:rFonts w:ascii="Arial" w:eastAsia="Arial" w:hAnsi="Arial" w:cs="Arial"/>
          <w:sz w:val="22"/>
          <w:szCs w:val="22"/>
        </w:rPr>
        <w:t xml:space="preserve">The </w:t>
      </w:r>
      <w:proofErr w:type="spellStart"/>
      <w:r w:rsidRPr="000D68C5">
        <w:rPr>
          <w:rFonts w:ascii="Arial" w:eastAsia="Arial" w:hAnsi="Arial" w:cs="Arial"/>
          <w:sz w:val="22"/>
          <w:szCs w:val="22"/>
        </w:rPr>
        <w:t>TaRGET</w:t>
      </w:r>
      <w:proofErr w:type="spellEnd"/>
      <w:r w:rsidRPr="000D68C5">
        <w:rPr>
          <w:rFonts w:ascii="Arial" w:eastAsia="Arial" w:hAnsi="Arial" w:cs="Arial"/>
          <w:sz w:val="22"/>
          <w:szCs w:val="22"/>
        </w:rPr>
        <w:t>-II-WGBS-pipeline (</w:t>
      </w:r>
      <w:hyperlink r:id="rId11" w:history="1">
        <w:r w:rsidRPr="000D68C5">
          <w:rPr>
            <w:rFonts w:ascii="Arial" w:eastAsia="Arial" w:hAnsi="Arial" w:cs="Arial"/>
            <w:sz w:val="22"/>
            <w:szCs w:val="22"/>
          </w:rPr>
          <w:t>https://github.com/Zhang-lab/WGBS_analysis</w:t>
        </w:r>
      </w:hyperlink>
      <w:r w:rsidRPr="000D68C5">
        <w:rPr>
          <w:rFonts w:ascii="Arial" w:eastAsia="Arial" w:hAnsi="Arial" w:cs="Arial"/>
          <w:sz w:val="22"/>
          <w:szCs w:val="22"/>
        </w:rPr>
        <w:t>) was built by using the Cutadapt</w:t>
      </w:r>
      <w:r w:rsidR="00363C69">
        <w:rPr>
          <w:rFonts w:ascii="Arial" w:eastAsia="Arial" w:hAnsi="Arial" w:cs="Arial"/>
          <w:sz w:val="22"/>
          <w:szCs w:val="22"/>
        </w:rPr>
        <w:fldChar w:fldCharType="begin">
          <w:fldData xml:space="preserve">PEVuZE5vdGU+PENpdGU+PEF1dGhvcj5DcmlzY3VvbG88L0F1dGhvcj48WWVhcj4yMDE0PC9ZZWFy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</w:fldData>
        </w:fldChar>
      </w:r>
      <w:r w:rsidR="00363C69">
        <w:rPr>
          <w:rFonts w:ascii="Arial" w:eastAsia="Arial" w:hAnsi="Arial" w:cs="Arial"/>
          <w:sz w:val="22"/>
          <w:szCs w:val="22"/>
        </w:rPr>
        <w:instrText xml:space="preserve"> ADDIN EN.JS.CITE </w:instrText>
      </w:r>
      <w:r w:rsidR="00363C69">
        <w:rPr>
          <w:rFonts w:ascii="Arial" w:eastAsia="Arial" w:hAnsi="Arial" w:cs="Arial"/>
          <w:sz w:val="22"/>
          <w:szCs w:val="22"/>
        </w:rPr>
      </w:r>
      <w:r w:rsidR="00363C69">
        <w:rPr>
          <w:rFonts w:ascii="Arial" w:eastAsia="Arial" w:hAnsi="Arial" w:cs="Arial"/>
          <w:sz w:val="22"/>
          <w:szCs w:val="22"/>
        </w:rPr>
        <w:fldChar w:fldCharType="separate"/>
      </w:r>
      <w:r w:rsidR="009B5AE3" w:rsidRPr="009B5AE3">
        <w:rPr>
          <w:rFonts w:ascii="Arial" w:eastAsia="Arial" w:hAnsi="Arial" w:cs="Arial"/>
          <w:noProof/>
          <w:sz w:val="22"/>
          <w:szCs w:val="22"/>
          <w:vertAlign w:val="superscript"/>
        </w:rPr>
        <w:t>12</w:t>
      </w:r>
      <w:r w:rsidR="00363C69">
        <w:rPr>
          <w:rFonts w:ascii="Arial" w:eastAsia="Arial" w:hAnsi="Arial" w:cs="Arial"/>
          <w:sz w:val="22"/>
          <w:szCs w:val="22"/>
        </w:rPr>
        <w:fldChar w:fldCharType="end"/>
      </w:r>
      <w:r w:rsidRPr="000D68C5">
        <w:rPr>
          <w:rFonts w:ascii="Arial" w:eastAsia="Arial" w:hAnsi="Arial" w:cs="Arial"/>
          <w:sz w:val="22"/>
          <w:szCs w:val="22"/>
        </w:rPr>
        <w:t xml:space="preserve"> (v1.16; --quality-cutoff=15,10 --minimum-length=36) and Bismark</w:t>
      </w:r>
      <w:r w:rsidR="00C077D8">
        <w:rPr>
          <w:rFonts w:ascii="Arial" w:eastAsia="Arial" w:hAnsi="Arial" w:cs="Arial"/>
          <w:sz w:val="22"/>
          <w:szCs w:val="22"/>
        </w:rPr>
        <w:fldChar w:fldCharType="begin">
          <w:fldData xml:space="preserve">PEVuZE5vdGU+PENpdGU+PEF1dGhvcj5LcnVlZ2VyPC9BdXRob3I+PFllYXI+MjAxMTwvWWVhcj48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==
</w:fldData>
        </w:fldChar>
      </w:r>
      <w:r w:rsidR="00C077D8">
        <w:rPr>
          <w:rFonts w:ascii="Arial" w:eastAsia="Arial" w:hAnsi="Arial" w:cs="Arial"/>
          <w:sz w:val="22"/>
          <w:szCs w:val="22"/>
        </w:rPr>
        <w:instrText xml:space="preserve"> ADDIN EN.JS.CITE </w:instrText>
      </w:r>
      <w:r w:rsidR="00C077D8">
        <w:rPr>
          <w:rFonts w:ascii="Arial" w:eastAsia="Arial" w:hAnsi="Arial" w:cs="Arial"/>
          <w:sz w:val="22"/>
          <w:szCs w:val="22"/>
        </w:rPr>
      </w:r>
      <w:r w:rsidR="00C077D8">
        <w:rPr>
          <w:rFonts w:ascii="Arial" w:eastAsia="Arial" w:hAnsi="Arial" w:cs="Arial"/>
          <w:sz w:val="22"/>
          <w:szCs w:val="22"/>
        </w:rPr>
        <w:fldChar w:fldCharType="separate"/>
      </w:r>
      <w:r w:rsidR="009B5AE3" w:rsidRPr="009B5AE3">
        <w:rPr>
          <w:rFonts w:ascii="Arial" w:eastAsia="Arial" w:hAnsi="Arial" w:cs="Arial"/>
          <w:noProof/>
          <w:sz w:val="22"/>
          <w:szCs w:val="22"/>
          <w:vertAlign w:val="superscript"/>
        </w:rPr>
        <w:t>16</w:t>
      </w:r>
      <w:r w:rsidR="00C077D8">
        <w:rPr>
          <w:rFonts w:ascii="Arial" w:eastAsia="Arial" w:hAnsi="Arial" w:cs="Arial"/>
          <w:sz w:val="22"/>
          <w:szCs w:val="22"/>
        </w:rPr>
        <w:fldChar w:fldCharType="end"/>
      </w:r>
      <w:r w:rsidRPr="000D68C5">
        <w:rPr>
          <w:rFonts w:ascii="Arial" w:eastAsia="Arial" w:hAnsi="Arial" w:cs="Arial"/>
          <w:sz w:val="22"/>
          <w:szCs w:val="22"/>
        </w:rPr>
        <w:t xml:space="preserve"> (v0.19.0; --bowtie2 -X 1000 --</w:t>
      </w:r>
      <w:proofErr w:type="spellStart"/>
      <w:r w:rsidRPr="000D68C5">
        <w:rPr>
          <w:rFonts w:ascii="Arial" w:eastAsia="Arial" w:hAnsi="Arial" w:cs="Arial"/>
          <w:sz w:val="22"/>
          <w:szCs w:val="22"/>
        </w:rPr>
        <w:t>score_min</w:t>
      </w:r>
      <w:proofErr w:type="spellEnd"/>
      <w:r w:rsidRPr="000D68C5">
        <w:rPr>
          <w:rFonts w:ascii="Arial" w:eastAsia="Arial" w:hAnsi="Arial" w:cs="Arial"/>
          <w:sz w:val="22"/>
          <w:szCs w:val="22"/>
        </w:rPr>
        <w:t xml:space="preserve"> L,0,-0.6 -N 0 --multicore 2 -p 4) to do the trimming and mouse genome mapping. The pipeline also incorporated quality control, generated user-friendly files for computational analysis</w:t>
      </w:r>
      <w:r w:rsidR="009B5AE3">
        <w:rPr>
          <w:rFonts w:ascii="Arial" w:eastAsia="Arial" w:hAnsi="Arial" w:cs="Arial"/>
          <w:sz w:val="22"/>
          <w:szCs w:val="22"/>
        </w:rPr>
        <w:t>,</w:t>
      </w:r>
      <w:r w:rsidRPr="000D68C5">
        <w:rPr>
          <w:rFonts w:ascii="Arial" w:eastAsia="Arial" w:hAnsi="Arial" w:cs="Arial"/>
          <w:sz w:val="22"/>
          <w:szCs w:val="22"/>
        </w:rPr>
        <w:t xml:space="preserve"> and output genome browser tracks for data visualization.</w:t>
      </w:r>
    </w:p>
    <w:p w14:paraId="6C135C92" w14:textId="7818D0FF" w:rsidR="00E93D20" w:rsidRPr="000D68C5" w:rsidRDefault="00E93D20" w:rsidP="00E93D20">
      <w:pPr>
        <w:spacing w:after="240"/>
        <w:rPr>
          <w:rFonts w:ascii="Arial" w:eastAsia="Arial" w:hAnsi="Arial" w:cs="Arial"/>
          <w:sz w:val="22"/>
          <w:szCs w:val="22"/>
        </w:rPr>
      </w:pPr>
      <w:r w:rsidRPr="000D68C5">
        <w:rPr>
          <w:rFonts w:ascii="Arial" w:eastAsia="Arial" w:hAnsi="Arial" w:cs="Arial"/>
          <w:sz w:val="22"/>
          <w:szCs w:val="22"/>
        </w:rPr>
        <w:t xml:space="preserve">The </w:t>
      </w:r>
      <w:proofErr w:type="spellStart"/>
      <w:r w:rsidRPr="000D68C5">
        <w:rPr>
          <w:rFonts w:ascii="Arial" w:eastAsia="Arial" w:hAnsi="Arial" w:cs="Arial"/>
          <w:sz w:val="22"/>
          <w:szCs w:val="22"/>
        </w:rPr>
        <w:t>TaRGET</w:t>
      </w:r>
      <w:proofErr w:type="spellEnd"/>
      <w:r w:rsidRPr="000D68C5">
        <w:rPr>
          <w:rFonts w:ascii="Arial" w:eastAsia="Arial" w:hAnsi="Arial" w:cs="Arial"/>
          <w:sz w:val="22"/>
          <w:szCs w:val="22"/>
        </w:rPr>
        <w:t>-II-</w:t>
      </w:r>
      <w:proofErr w:type="spellStart"/>
      <w:r w:rsidRPr="000D68C5">
        <w:rPr>
          <w:rFonts w:ascii="Arial" w:eastAsia="Arial" w:hAnsi="Arial" w:cs="Arial"/>
          <w:sz w:val="22"/>
          <w:szCs w:val="22"/>
        </w:rPr>
        <w:t>ChIP</w:t>
      </w:r>
      <w:proofErr w:type="spellEnd"/>
      <w:r w:rsidRPr="000D68C5">
        <w:rPr>
          <w:rFonts w:ascii="Arial" w:eastAsia="Arial" w:hAnsi="Arial" w:cs="Arial"/>
          <w:sz w:val="22"/>
          <w:szCs w:val="22"/>
        </w:rPr>
        <w:t>-pipeline (</w:t>
      </w:r>
      <w:hyperlink r:id="rId12" w:history="1">
        <w:r w:rsidRPr="000D68C5">
          <w:rPr>
            <w:rFonts w:ascii="Arial" w:eastAsia="Arial" w:hAnsi="Arial" w:cs="Arial"/>
            <w:sz w:val="22"/>
            <w:szCs w:val="22"/>
          </w:rPr>
          <w:t>https://github.com/Zhang-lab</w:t>
        </w:r>
      </w:hyperlink>
      <w:r w:rsidRPr="000D68C5">
        <w:rPr>
          <w:rFonts w:ascii="Arial" w:eastAsia="Arial" w:hAnsi="Arial" w:cs="Arial"/>
          <w:sz w:val="22"/>
          <w:szCs w:val="22"/>
        </w:rPr>
        <w:t>) was used to process</w:t>
      </w:r>
      <w:r w:rsidRPr="000D68C5">
        <w:rPr>
          <w:rFonts w:ascii="Arial" w:eastAsia="Arial" w:hAnsi="Arial" w:cs="Arial" w:hint="eastAsia"/>
          <w:sz w:val="22"/>
          <w:szCs w:val="22"/>
        </w:rPr>
        <w:t xml:space="preserve"> </w:t>
      </w:r>
      <w:proofErr w:type="spellStart"/>
      <w:r w:rsidRPr="000D68C5">
        <w:rPr>
          <w:rFonts w:ascii="Arial" w:eastAsia="Arial" w:hAnsi="Arial" w:cs="Arial"/>
          <w:sz w:val="22"/>
          <w:szCs w:val="22"/>
        </w:rPr>
        <w:t>ChIP</w:t>
      </w:r>
      <w:proofErr w:type="spellEnd"/>
      <w:r w:rsidRPr="000D68C5">
        <w:rPr>
          <w:rFonts w:ascii="Arial" w:eastAsia="Arial" w:hAnsi="Arial" w:cs="Arial"/>
          <w:sz w:val="22"/>
          <w:szCs w:val="22"/>
        </w:rPr>
        <w:t>-seq data. Within the pipeline, Cutadapt</w:t>
      </w:r>
      <w:r w:rsidR="00726219">
        <w:rPr>
          <w:rFonts w:ascii="Arial" w:eastAsia="Arial" w:hAnsi="Arial" w:cs="Arial"/>
          <w:sz w:val="22"/>
          <w:szCs w:val="22"/>
        </w:rPr>
        <w:fldChar w:fldCharType="begin">
          <w:fldData xml:space="preserve">PEVuZE5vdGU+PENpdGU+PEF1dGhvcj5DcmlzY3VvbG88L0F1dGhvcj48WWVhcj4yMDE0PC9ZZWFy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</w:fldData>
        </w:fldChar>
      </w:r>
      <w:r w:rsidR="00726219">
        <w:rPr>
          <w:rFonts w:ascii="Arial" w:eastAsia="Arial" w:hAnsi="Arial" w:cs="Arial"/>
          <w:sz w:val="22"/>
          <w:szCs w:val="22"/>
        </w:rPr>
        <w:instrText xml:space="preserve"> ADDIN EN.JS.CITE </w:instrText>
      </w:r>
      <w:r w:rsidR="00726219">
        <w:rPr>
          <w:rFonts w:ascii="Arial" w:eastAsia="Arial" w:hAnsi="Arial" w:cs="Arial"/>
          <w:sz w:val="22"/>
          <w:szCs w:val="22"/>
        </w:rPr>
      </w:r>
      <w:r w:rsidR="00726219">
        <w:rPr>
          <w:rFonts w:ascii="Arial" w:eastAsia="Arial" w:hAnsi="Arial" w:cs="Arial"/>
          <w:sz w:val="22"/>
          <w:szCs w:val="22"/>
        </w:rPr>
        <w:fldChar w:fldCharType="separate"/>
      </w:r>
      <w:r w:rsidR="00726219" w:rsidRPr="00726219">
        <w:rPr>
          <w:rFonts w:ascii="Arial" w:eastAsia="Arial" w:hAnsi="Arial" w:cs="Arial"/>
          <w:noProof/>
          <w:sz w:val="22"/>
          <w:szCs w:val="22"/>
          <w:vertAlign w:val="superscript"/>
        </w:rPr>
        <w:t>12</w:t>
      </w:r>
      <w:r w:rsidR="00726219">
        <w:rPr>
          <w:rFonts w:ascii="Arial" w:eastAsia="Arial" w:hAnsi="Arial" w:cs="Arial"/>
          <w:sz w:val="22"/>
          <w:szCs w:val="22"/>
        </w:rPr>
        <w:fldChar w:fldCharType="end"/>
      </w:r>
      <w:r w:rsidRPr="000D68C5">
        <w:rPr>
          <w:rFonts w:ascii="Arial" w:eastAsia="Arial" w:hAnsi="Arial" w:cs="Arial"/>
          <w:sz w:val="22"/>
          <w:szCs w:val="22"/>
        </w:rPr>
        <w:t xml:space="preserve"> (v1.16; --quality-cutoff=15,10 --minimum-length=36), </w:t>
      </w:r>
      <w:proofErr w:type="spellStart"/>
      <w:r w:rsidRPr="000D68C5">
        <w:rPr>
          <w:rFonts w:ascii="Arial" w:eastAsia="Arial" w:hAnsi="Arial" w:cs="Arial"/>
          <w:sz w:val="22"/>
          <w:szCs w:val="22"/>
        </w:rPr>
        <w:t>FastQC</w:t>
      </w:r>
      <w:proofErr w:type="spellEnd"/>
      <w:r w:rsidRPr="000D68C5">
        <w:rPr>
          <w:rFonts w:ascii="Arial" w:eastAsia="Arial" w:hAnsi="Arial" w:cs="Arial"/>
          <w:sz w:val="22"/>
          <w:szCs w:val="22"/>
        </w:rPr>
        <w:t xml:space="preserve"> (v0.11.7), and BWA</w:t>
      </w:r>
      <w:r w:rsidR="00726219">
        <w:rPr>
          <w:rFonts w:ascii="Arial" w:eastAsia="Arial" w:hAnsi="Arial" w:cs="Arial"/>
          <w:sz w:val="22"/>
          <w:szCs w:val="22"/>
        </w:rPr>
        <w:fldChar w:fldCharType="begin">
          <w:fldData xml:space="preserve">PEVuZE5vdGU+PENpdGU+PEF1dGhvcj5MaTwvQXV0aG9yPjxZZWFyPjIwMDk8L1llYXI+PFJlY051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</w:fldData>
        </w:fldChar>
      </w:r>
      <w:r w:rsidR="00726219">
        <w:rPr>
          <w:rFonts w:ascii="Arial" w:eastAsia="Arial" w:hAnsi="Arial" w:cs="Arial"/>
          <w:sz w:val="22"/>
          <w:szCs w:val="22"/>
        </w:rPr>
        <w:instrText xml:space="preserve"> ADDIN EN.JS.CITE </w:instrText>
      </w:r>
      <w:r w:rsidR="00726219">
        <w:rPr>
          <w:rFonts w:ascii="Arial" w:eastAsia="Arial" w:hAnsi="Arial" w:cs="Arial"/>
          <w:sz w:val="22"/>
          <w:szCs w:val="22"/>
        </w:rPr>
      </w:r>
      <w:r w:rsidR="00726219">
        <w:rPr>
          <w:rFonts w:ascii="Arial" w:eastAsia="Arial" w:hAnsi="Arial" w:cs="Arial"/>
          <w:sz w:val="22"/>
          <w:szCs w:val="22"/>
        </w:rPr>
        <w:fldChar w:fldCharType="separate"/>
      </w:r>
      <w:r w:rsidR="00726219" w:rsidRPr="00726219">
        <w:rPr>
          <w:rFonts w:ascii="Arial" w:eastAsia="Arial" w:hAnsi="Arial" w:cs="Arial"/>
          <w:noProof/>
          <w:sz w:val="22"/>
          <w:szCs w:val="22"/>
          <w:vertAlign w:val="superscript"/>
        </w:rPr>
        <w:t>17</w:t>
      </w:r>
      <w:r w:rsidR="00726219">
        <w:rPr>
          <w:rFonts w:ascii="Arial" w:eastAsia="Arial" w:hAnsi="Arial" w:cs="Arial"/>
          <w:sz w:val="22"/>
          <w:szCs w:val="22"/>
        </w:rPr>
        <w:fldChar w:fldCharType="end"/>
      </w:r>
      <w:r w:rsidRPr="000D68C5">
        <w:rPr>
          <w:rFonts w:ascii="Arial" w:eastAsia="Arial" w:hAnsi="Arial" w:cs="Arial"/>
          <w:sz w:val="22"/>
          <w:szCs w:val="22"/>
        </w:rPr>
        <w:t xml:space="preserve"> (v0.7.12) were used to do the trimming, QC report and mapping. </w:t>
      </w:r>
      <w:r w:rsidRPr="000D68C5">
        <w:rPr>
          <w:rFonts w:ascii="Arial" w:eastAsia="Arial" w:hAnsi="Arial" w:cs="Arial" w:hint="eastAsia"/>
          <w:sz w:val="22"/>
          <w:szCs w:val="22"/>
        </w:rPr>
        <w:t>T</w:t>
      </w:r>
      <w:r w:rsidRPr="000D68C5">
        <w:rPr>
          <w:rFonts w:ascii="Arial" w:eastAsia="Arial" w:hAnsi="Arial" w:cs="Arial"/>
          <w:sz w:val="22"/>
          <w:szCs w:val="22"/>
        </w:rPr>
        <w:t>he methylQA</w:t>
      </w:r>
      <w:r w:rsidR="00DC70BE">
        <w:rPr>
          <w:rFonts w:ascii="Arial" w:eastAsia="Arial" w:hAnsi="Arial" w:cs="Arial"/>
          <w:sz w:val="22"/>
          <w:szCs w:val="22"/>
        </w:rPr>
        <w:fldChar w:fldCharType="begin">
          <w:fldData xml:space="preserve">PEVuZE5vdGU+PENpdGU+PEF1dGhvcj5YaW5nPC9BdXRob3I+PFllYXI+MjAxODwvWWVhcj48UmVj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</w:fldData>
        </w:fldChar>
      </w:r>
      <w:r w:rsidR="00DC70BE">
        <w:rPr>
          <w:rFonts w:ascii="Arial" w:eastAsia="Arial" w:hAnsi="Arial" w:cs="Arial"/>
          <w:sz w:val="22"/>
          <w:szCs w:val="22"/>
        </w:rPr>
        <w:instrText xml:space="preserve"> ADDIN EN.JS.CITE </w:instrText>
      </w:r>
      <w:r w:rsidR="00DC70BE">
        <w:rPr>
          <w:rFonts w:ascii="Arial" w:eastAsia="Arial" w:hAnsi="Arial" w:cs="Arial"/>
          <w:sz w:val="22"/>
          <w:szCs w:val="22"/>
        </w:rPr>
      </w:r>
      <w:r w:rsidR="00DC70BE">
        <w:rPr>
          <w:rFonts w:ascii="Arial" w:eastAsia="Arial" w:hAnsi="Arial" w:cs="Arial"/>
          <w:sz w:val="22"/>
          <w:szCs w:val="22"/>
        </w:rPr>
        <w:fldChar w:fldCharType="separate"/>
      </w:r>
      <w:r w:rsidR="00DC70BE" w:rsidRPr="00DC70BE">
        <w:rPr>
          <w:rFonts w:ascii="Arial" w:eastAsia="Arial" w:hAnsi="Arial" w:cs="Arial"/>
          <w:noProof/>
          <w:sz w:val="22"/>
          <w:szCs w:val="22"/>
          <w:vertAlign w:val="superscript"/>
        </w:rPr>
        <w:t>18</w:t>
      </w:r>
      <w:r w:rsidR="00DC70BE">
        <w:rPr>
          <w:rFonts w:ascii="Arial" w:eastAsia="Arial" w:hAnsi="Arial" w:cs="Arial"/>
          <w:sz w:val="22"/>
          <w:szCs w:val="22"/>
        </w:rPr>
        <w:fldChar w:fldCharType="end"/>
      </w:r>
      <w:r w:rsidRPr="000D68C5">
        <w:rPr>
          <w:rFonts w:ascii="Arial" w:eastAsia="Arial" w:hAnsi="Arial" w:cs="Arial"/>
          <w:sz w:val="22"/>
          <w:szCs w:val="22"/>
        </w:rPr>
        <w:t xml:space="preserve"> (v0.2.1) was applied to generate read density and mapping statistics, and the macs2</w:t>
      </w:r>
      <w:r w:rsidR="00DC70BE">
        <w:rPr>
          <w:rFonts w:ascii="Arial" w:eastAsia="Arial" w:hAnsi="Arial" w:cs="Arial"/>
          <w:sz w:val="22"/>
          <w:szCs w:val="22"/>
        </w:rPr>
        <w:fldChar w:fldCharType="begin">
          <w:fldData xml:space="preserve">PEVuZE5vdGU+PENpdGU+PEF1dGhvcj5MaXU8L0F1dGhvcj48WWVhcj4yMDE0PC9ZZWFyPjxSZWNO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=
</w:fldData>
        </w:fldChar>
      </w:r>
      <w:r w:rsidR="00DC70BE">
        <w:rPr>
          <w:rFonts w:ascii="Arial" w:eastAsia="Arial" w:hAnsi="Arial" w:cs="Arial"/>
          <w:sz w:val="22"/>
          <w:szCs w:val="22"/>
        </w:rPr>
        <w:instrText xml:space="preserve"> ADDIN EN.JS.CITE </w:instrText>
      </w:r>
      <w:r w:rsidR="00DC70BE">
        <w:rPr>
          <w:rFonts w:ascii="Arial" w:eastAsia="Arial" w:hAnsi="Arial" w:cs="Arial"/>
          <w:sz w:val="22"/>
          <w:szCs w:val="22"/>
        </w:rPr>
      </w:r>
      <w:r w:rsidR="00DC70BE">
        <w:rPr>
          <w:rFonts w:ascii="Arial" w:eastAsia="Arial" w:hAnsi="Arial" w:cs="Arial"/>
          <w:sz w:val="22"/>
          <w:szCs w:val="22"/>
        </w:rPr>
        <w:fldChar w:fldCharType="separate"/>
      </w:r>
      <w:r w:rsidR="00DC70BE" w:rsidRPr="00DC70BE">
        <w:rPr>
          <w:rFonts w:ascii="Arial" w:eastAsia="Arial" w:hAnsi="Arial" w:cs="Arial"/>
          <w:noProof/>
          <w:sz w:val="22"/>
          <w:szCs w:val="22"/>
          <w:vertAlign w:val="superscript"/>
        </w:rPr>
        <w:t>19</w:t>
      </w:r>
      <w:r w:rsidR="00DC70BE">
        <w:rPr>
          <w:rFonts w:ascii="Arial" w:eastAsia="Arial" w:hAnsi="Arial" w:cs="Arial"/>
          <w:sz w:val="22"/>
          <w:szCs w:val="22"/>
        </w:rPr>
        <w:fldChar w:fldCharType="end"/>
      </w:r>
      <w:r w:rsidRPr="000D68C5">
        <w:rPr>
          <w:rFonts w:ascii="Arial" w:eastAsia="Arial" w:hAnsi="Arial" w:cs="Arial"/>
          <w:sz w:val="22"/>
          <w:szCs w:val="22"/>
        </w:rPr>
        <w:t xml:space="preserve"> (v2.1.2) was used to call the peaks of </w:t>
      </w:r>
      <w:proofErr w:type="spellStart"/>
      <w:r w:rsidRPr="000D68C5">
        <w:rPr>
          <w:rFonts w:ascii="Arial" w:eastAsia="Arial" w:hAnsi="Arial" w:cs="Arial"/>
          <w:sz w:val="22"/>
          <w:szCs w:val="22"/>
        </w:rPr>
        <w:t>ChIP</w:t>
      </w:r>
      <w:proofErr w:type="spellEnd"/>
      <w:r w:rsidRPr="000D68C5">
        <w:rPr>
          <w:rFonts w:ascii="Arial" w:eastAsia="Arial" w:hAnsi="Arial" w:cs="Arial"/>
          <w:sz w:val="22"/>
          <w:szCs w:val="22"/>
        </w:rPr>
        <w:t xml:space="preserve">-seq data for downstream analysis. </w:t>
      </w:r>
    </w:p>
    <w:p w14:paraId="631DF10C" w14:textId="77777777" w:rsidR="00E54DB8" w:rsidRPr="00E54DB8" w:rsidRDefault="00E54DB8" w:rsidP="00E54DB8">
      <w:pPr>
        <w:spacing w:after="240"/>
        <w:rPr>
          <w:rFonts w:ascii="Arial" w:eastAsia="Arial" w:hAnsi="Arial" w:cs="Arial"/>
          <w:sz w:val="22"/>
          <w:szCs w:val="22"/>
        </w:rPr>
      </w:pPr>
      <w:r w:rsidRPr="00E54DB8">
        <w:rPr>
          <w:rFonts w:ascii="Arial" w:eastAsia="Arial" w:hAnsi="Arial" w:cs="Arial"/>
          <w:b/>
          <w:bCs/>
          <w:sz w:val="22"/>
          <w:szCs w:val="22"/>
        </w:rPr>
        <w:t>Normalization and Batch Effect Correction for RNA-seq and ATAC-seq Data</w:t>
      </w:r>
    </w:p>
    <w:p w14:paraId="0EB55345" w14:textId="775A0EAC" w:rsidR="00E54DB8" w:rsidRPr="00E54DB8" w:rsidRDefault="00E54DB8" w:rsidP="00E54DB8">
      <w:pPr>
        <w:spacing w:after="240"/>
        <w:rPr>
          <w:rFonts w:ascii="Arial" w:eastAsia="Arial" w:hAnsi="Arial" w:cs="Arial"/>
          <w:sz w:val="22"/>
          <w:szCs w:val="22"/>
        </w:rPr>
      </w:pPr>
      <w:r w:rsidRPr="00E54DB8">
        <w:rPr>
          <w:rFonts w:ascii="Arial" w:eastAsia="Arial" w:hAnsi="Arial" w:cs="Arial"/>
          <w:sz w:val="22"/>
          <w:szCs w:val="22"/>
        </w:rPr>
        <w:t>RNA-seq and ATAC-seq datasets were normalized to correct for batch effects arising from different data production centers.</w:t>
      </w:r>
      <w:r w:rsidR="00C853F6">
        <w:rPr>
          <w:rFonts w:ascii="Arial" w:eastAsia="Arial" w:hAnsi="Arial" w:cs="Arial"/>
          <w:sz w:val="22"/>
          <w:szCs w:val="22"/>
        </w:rPr>
        <w:t xml:space="preserve"> </w:t>
      </w:r>
      <w:r w:rsidR="00C853F6" w:rsidRPr="00C853F6">
        <w:rPr>
          <w:rFonts w:ascii="Arial" w:eastAsia="Arial" w:hAnsi="Arial" w:cs="Arial"/>
          <w:sz w:val="22"/>
          <w:szCs w:val="22"/>
        </w:rPr>
        <w:t xml:space="preserve"> Samples with the proportion of reads aligned to </w:t>
      </w:r>
      <w:proofErr w:type="spellStart"/>
      <w:r w:rsidR="00C853F6" w:rsidRPr="00C853F6">
        <w:rPr>
          <w:rFonts w:ascii="Arial" w:eastAsia="Arial" w:hAnsi="Arial" w:cs="Arial"/>
          <w:sz w:val="22"/>
          <w:szCs w:val="22"/>
        </w:rPr>
        <w:t>chrY</w:t>
      </w:r>
      <w:proofErr w:type="spellEnd"/>
      <w:r w:rsidR="00C853F6" w:rsidRPr="00C853F6">
        <w:rPr>
          <w:rFonts w:ascii="Arial" w:eastAsia="Arial" w:hAnsi="Arial" w:cs="Arial"/>
          <w:sz w:val="22"/>
          <w:szCs w:val="22"/>
        </w:rPr>
        <w:t xml:space="preserve"> relative to reads aligned to </w:t>
      </w:r>
      <w:proofErr w:type="spellStart"/>
      <w:r w:rsidR="00C853F6">
        <w:rPr>
          <w:rFonts w:ascii="Arial" w:eastAsia="Arial" w:hAnsi="Arial" w:cs="Arial"/>
          <w:sz w:val="22"/>
          <w:szCs w:val="22"/>
        </w:rPr>
        <w:t>chrX</w:t>
      </w:r>
      <w:proofErr w:type="spellEnd"/>
      <w:r w:rsidR="00C853F6">
        <w:rPr>
          <w:rFonts w:ascii="Arial" w:eastAsia="Arial" w:hAnsi="Arial" w:cs="Arial"/>
          <w:sz w:val="22"/>
          <w:szCs w:val="22"/>
        </w:rPr>
        <w:t xml:space="preserve"> were used to verify the sex information from metadata.</w:t>
      </w:r>
      <w:r w:rsidRPr="00E54DB8">
        <w:rPr>
          <w:rFonts w:ascii="Arial" w:eastAsia="Arial" w:hAnsi="Arial" w:cs="Arial"/>
          <w:sz w:val="22"/>
          <w:szCs w:val="22"/>
        </w:rPr>
        <w:t xml:space="preserve"> In general, RNA-seq and ATAC-seq data generated within the same production center were analyzed together. Gene counts from RNA-seq were first normalized using the relative log expression (RLE) method implemented in </w:t>
      </w:r>
      <w:proofErr w:type="spellStart"/>
      <w:r w:rsidRPr="00E54DB8">
        <w:rPr>
          <w:rFonts w:ascii="Arial" w:eastAsia="Arial" w:hAnsi="Arial" w:cs="Arial"/>
          <w:i/>
          <w:iCs/>
          <w:sz w:val="22"/>
          <w:szCs w:val="22"/>
        </w:rPr>
        <w:t>edgeR</w:t>
      </w:r>
      <w:proofErr w:type="spellEnd"/>
      <w:r w:rsidRPr="00E54DB8">
        <w:rPr>
          <w:rFonts w:ascii="Arial" w:eastAsia="Arial" w:hAnsi="Arial" w:cs="Arial"/>
          <w:sz w:val="22"/>
          <w:szCs w:val="22"/>
        </w:rPr>
        <w:t xml:space="preserve">. Subsequently, factor analysis was performed across exposure groups by applying the residuals calculation of the </w:t>
      </w:r>
      <w:proofErr w:type="spellStart"/>
      <w:r w:rsidRPr="00E54DB8">
        <w:rPr>
          <w:rFonts w:ascii="Arial" w:eastAsia="Arial" w:hAnsi="Arial" w:cs="Arial"/>
          <w:i/>
          <w:iCs/>
          <w:sz w:val="22"/>
          <w:szCs w:val="22"/>
        </w:rPr>
        <w:t>RUVr</w:t>
      </w:r>
      <w:proofErr w:type="spellEnd"/>
      <w:r w:rsidRPr="00E54DB8">
        <w:rPr>
          <w:rFonts w:ascii="Arial" w:eastAsia="Arial" w:hAnsi="Arial" w:cs="Arial"/>
          <w:sz w:val="22"/>
          <w:szCs w:val="22"/>
        </w:rPr>
        <w:t xml:space="preserve"> function in </w:t>
      </w:r>
      <w:r w:rsidRPr="00E54DB8">
        <w:rPr>
          <w:rFonts w:ascii="Arial" w:eastAsia="Arial" w:hAnsi="Arial" w:cs="Arial"/>
          <w:i/>
          <w:iCs/>
          <w:sz w:val="22"/>
          <w:szCs w:val="22"/>
        </w:rPr>
        <w:t>RUVSeq</w:t>
      </w:r>
      <w:r w:rsidR="008C2727">
        <w:rPr>
          <w:rFonts w:ascii="Arial" w:eastAsia="Arial" w:hAnsi="Arial" w:cs="Arial"/>
          <w:i/>
          <w:iCs/>
          <w:sz w:val="22"/>
          <w:szCs w:val="22"/>
        </w:rPr>
        <w:fldChar w:fldCharType="begin">
          <w:fldData xml:space="preserve">PEVuZE5vdGU+PENpdGU+PEF1dGhvcj5SaXNzbzwvQXV0aG9yPjxZZWFyPjIwMTQ8L1llYXI+PFJl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</w:fldData>
        </w:fldChar>
      </w:r>
      <w:r w:rsidR="008C2727">
        <w:rPr>
          <w:rFonts w:ascii="Arial" w:eastAsia="Arial" w:hAnsi="Arial" w:cs="Arial"/>
          <w:i/>
          <w:iCs/>
          <w:sz w:val="22"/>
          <w:szCs w:val="22"/>
        </w:rPr>
        <w:instrText xml:space="preserve"> ADDIN EN.JS.CITE </w:instrText>
      </w:r>
      <w:r w:rsidR="008C2727">
        <w:rPr>
          <w:rFonts w:ascii="Arial" w:eastAsia="Arial" w:hAnsi="Arial" w:cs="Arial"/>
          <w:i/>
          <w:iCs/>
          <w:sz w:val="22"/>
          <w:szCs w:val="22"/>
        </w:rPr>
      </w:r>
      <w:r w:rsidR="008C2727">
        <w:rPr>
          <w:rFonts w:ascii="Arial" w:eastAsia="Arial" w:hAnsi="Arial" w:cs="Arial"/>
          <w:i/>
          <w:iCs/>
          <w:sz w:val="22"/>
          <w:szCs w:val="22"/>
        </w:rPr>
        <w:fldChar w:fldCharType="separate"/>
      </w:r>
      <w:r w:rsidR="008C2727" w:rsidRPr="008C2727">
        <w:rPr>
          <w:rFonts w:ascii="Arial" w:eastAsia="Arial" w:hAnsi="Arial" w:cs="Arial"/>
          <w:i/>
          <w:iCs/>
          <w:noProof/>
          <w:sz w:val="22"/>
          <w:szCs w:val="22"/>
          <w:vertAlign w:val="superscript"/>
        </w:rPr>
        <w:t>20</w:t>
      </w:r>
      <w:r w:rsidR="008C2727">
        <w:rPr>
          <w:rFonts w:ascii="Arial" w:eastAsia="Arial" w:hAnsi="Arial" w:cs="Arial"/>
          <w:i/>
          <w:iCs/>
          <w:sz w:val="22"/>
          <w:szCs w:val="22"/>
        </w:rPr>
        <w:fldChar w:fldCharType="end"/>
      </w:r>
      <w:r w:rsidRPr="00E54DB8">
        <w:rPr>
          <w:rFonts w:ascii="Arial" w:eastAsia="Arial" w:hAnsi="Arial" w:cs="Arial"/>
          <w:sz w:val="22"/>
          <w:szCs w:val="22"/>
        </w:rPr>
        <w:t>. To further remove unwanted technical variation</w:t>
      </w:r>
      <w:r>
        <w:rPr>
          <w:rFonts w:ascii="Arial" w:eastAsia="Arial" w:hAnsi="Arial" w:cs="Arial"/>
          <w:sz w:val="22"/>
          <w:szCs w:val="22"/>
        </w:rPr>
        <w:t>s</w:t>
      </w:r>
      <w:r w:rsidRPr="00E54DB8">
        <w:rPr>
          <w:rFonts w:ascii="Arial" w:eastAsia="Arial" w:hAnsi="Arial" w:cs="Arial"/>
          <w:sz w:val="22"/>
          <w:szCs w:val="22"/>
        </w:rPr>
        <w:t xml:space="preserve"> </w:t>
      </w:r>
      <w:r>
        <w:rPr>
          <w:rFonts w:ascii="Arial" w:eastAsia="Arial" w:hAnsi="Arial" w:cs="Arial"/>
          <w:sz w:val="22"/>
          <w:szCs w:val="22"/>
        </w:rPr>
        <w:t xml:space="preserve">(k=3) </w:t>
      </w:r>
      <w:r w:rsidRPr="00E54DB8">
        <w:rPr>
          <w:rFonts w:ascii="Arial" w:eastAsia="Arial" w:hAnsi="Arial" w:cs="Arial"/>
          <w:sz w:val="22"/>
          <w:szCs w:val="22"/>
        </w:rPr>
        <w:t>unrelated to exposures</w:t>
      </w:r>
      <w:r>
        <w:rPr>
          <w:rFonts w:ascii="Arial" w:eastAsia="Arial" w:hAnsi="Arial" w:cs="Arial"/>
          <w:sz w:val="22"/>
          <w:szCs w:val="22"/>
        </w:rPr>
        <w:t xml:space="preserve">, </w:t>
      </w:r>
      <w:r w:rsidRPr="00E54DB8">
        <w:rPr>
          <w:rFonts w:ascii="Arial" w:eastAsia="Arial" w:hAnsi="Arial" w:cs="Arial"/>
          <w:sz w:val="22"/>
          <w:szCs w:val="22"/>
        </w:rPr>
        <w:t>including biases from tissue dissection and library preparation</w:t>
      </w:r>
      <w:r>
        <w:rPr>
          <w:rFonts w:ascii="Arial" w:eastAsia="Arial" w:hAnsi="Arial" w:cs="Arial"/>
          <w:sz w:val="22"/>
          <w:szCs w:val="22"/>
        </w:rPr>
        <w:t xml:space="preserve">, </w:t>
      </w:r>
      <w:r w:rsidRPr="00E54DB8">
        <w:rPr>
          <w:rFonts w:ascii="Arial" w:eastAsia="Arial" w:hAnsi="Arial" w:cs="Arial"/>
          <w:sz w:val="22"/>
          <w:szCs w:val="22"/>
        </w:rPr>
        <w:t>a general linear model fitting process was employed</w:t>
      </w:r>
      <w:r>
        <w:rPr>
          <w:rFonts w:ascii="Arial" w:eastAsia="Arial" w:hAnsi="Arial" w:cs="Arial"/>
          <w:sz w:val="22"/>
          <w:szCs w:val="22"/>
        </w:rPr>
        <w:t xml:space="preserve"> as </w:t>
      </w:r>
      <w:r w:rsidR="00DC73BD">
        <w:rPr>
          <w:rFonts w:ascii="Arial" w:eastAsia="Arial" w:hAnsi="Arial" w:cs="Arial"/>
          <w:sz w:val="22"/>
          <w:szCs w:val="22"/>
        </w:rPr>
        <w:t xml:space="preserve">in </w:t>
      </w:r>
      <w:r>
        <w:rPr>
          <w:rFonts w:ascii="Arial" w:eastAsia="Arial" w:hAnsi="Arial" w:cs="Arial"/>
          <w:sz w:val="22"/>
          <w:szCs w:val="22"/>
        </w:rPr>
        <w:t>previous studies</w:t>
      </w:r>
      <w:r w:rsidR="00205629">
        <w:rPr>
          <w:rFonts w:ascii="Arial" w:eastAsia="Arial" w:hAnsi="Arial" w:cs="Arial"/>
          <w:sz w:val="22"/>
          <w:szCs w:val="22"/>
        </w:rPr>
        <w:fldChar w:fldCharType="begin">
          <w:fldData xml:space="preserve">PEVuZE5vdGU+PENpdGU+PEF1dGhvcj5NaWFvPC9BdXRob3I+PFllYXI+MjAyMDwvWWVhcj48UmVj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</w:fldData>
        </w:fldChar>
      </w:r>
      <w:r w:rsidR="00205629">
        <w:rPr>
          <w:rFonts w:ascii="Arial" w:eastAsia="Arial" w:hAnsi="Arial" w:cs="Arial"/>
          <w:sz w:val="22"/>
          <w:szCs w:val="22"/>
        </w:rPr>
        <w:instrText xml:space="preserve"> ADDIN EN.JS.CITE </w:instrText>
      </w:r>
      <w:r w:rsidR="00205629">
        <w:rPr>
          <w:rFonts w:ascii="Arial" w:eastAsia="Arial" w:hAnsi="Arial" w:cs="Arial"/>
          <w:sz w:val="22"/>
          <w:szCs w:val="22"/>
        </w:rPr>
      </w:r>
      <w:r w:rsidR="00205629">
        <w:rPr>
          <w:rFonts w:ascii="Arial" w:eastAsia="Arial" w:hAnsi="Arial" w:cs="Arial"/>
          <w:sz w:val="22"/>
          <w:szCs w:val="22"/>
        </w:rPr>
        <w:fldChar w:fldCharType="separate"/>
      </w:r>
      <w:r w:rsidR="008C2727" w:rsidRPr="008C2727">
        <w:rPr>
          <w:rFonts w:ascii="Arial" w:eastAsia="Arial" w:hAnsi="Arial" w:cs="Arial"/>
          <w:noProof/>
          <w:sz w:val="22"/>
          <w:szCs w:val="22"/>
          <w:vertAlign w:val="superscript"/>
        </w:rPr>
        <w:t>21,22</w:t>
      </w:r>
      <w:r w:rsidR="00205629">
        <w:rPr>
          <w:rFonts w:ascii="Arial" w:eastAsia="Arial" w:hAnsi="Arial" w:cs="Arial"/>
          <w:sz w:val="22"/>
          <w:szCs w:val="22"/>
        </w:rPr>
        <w:fldChar w:fldCharType="end"/>
      </w:r>
      <w:r w:rsidRPr="00E54DB8">
        <w:rPr>
          <w:rFonts w:ascii="Arial" w:eastAsia="Arial" w:hAnsi="Arial" w:cs="Arial"/>
          <w:sz w:val="22"/>
          <w:szCs w:val="22"/>
        </w:rPr>
        <w:t>.</w:t>
      </w:r>
    </w:p>
    <w:p w14:paraId="37807E38" w14:textId="301752B5" w:rsidR="00412016" w:rsidRDefault="000363CB" w:rsidP="00412016">
      <w:pPr>
        <w:spacing w:after="240"/>
        <w:rPr>
          <w:rFonts w:ascii="Arial" w:eastAsia="Arial" w:hAnsi="Arial" w:cs="Arial"/>
          <w:sz w:val="22"/>
          <w:szCs w:val="22"/>
        </w:rPr>
      </w:pPr>
      <w:r>
        <w:rPr>
          <w:rFonts w:ascii="Arial" w:eastAsia="Arial" w:hAnsi="Arial" w:cs="Arial"/>
          <w:sz w:val="22"/>
          <w:szCs w:val="22"/>
        </w:rPr>
        <w:t xml:space="preserve">To remove the bias across production centers, </w:t>
      </w:r>
      <w:r w:rsidR="004B7EC7">
        <w:rPr>
          <w:rFonts w:ascii="Arial" w:eastAsia="Arial" w:hAnsi="Arial" w:cs="Arial"/>
          <w:sz w:val="22"/>
          <w:szCs w:val="22"/>
        </w:rPr>
        <w:t xml:space="preserve">the exposed dataset </w:t>
      </w:r>
      <w:r w:rsidR="00ED6C3D">
        <w:rPr>
          <w:rFonts w:ascii="Arial" w:eastAsia="Arial" w:hAnsi="Arial" w:cs="Arial"/>
          <w:sz w:val="22"/>
          <w:szCs w:val="22"/>
        </w:rPr>
        <w:t xml:space="preserve">of distinct exposures </w:t>
      </w:r>
      <w:proofErr w:type="gramStart"/>
      <w:r w:rsidR="004B7EC7">
        <w:rPr>
          <w:rFonts w:ascii="Arial" w:eastAsia="Arial" w:hAnsi="Arial" w:cs="Arial"/>
          <w:sz w:val="22"/>
          <w:szCs w:val="22"/>
        </w:rPr>
        <w:t>were</w:t>
      </w:r>
      <w:proofErr w:type="gramEnd"/>
      <w:r w:rsidR="004B7EC7">
        <w:rPr>
          <w:rFonts w:ascii="Arial" w:eastAsia="Arial" w:hAnsi="Arial" w:cs="Arial"/>
          <w:sz w:val="22"/>
          <w:szCs w:val="22"/>
        </w:rPr>
        <w:t xml:space="preserve"> </w:t>
      </w:r>
      <w:r w:rsidR="00ED6C3D">
        <w:rPr>
          <w:rFonts w:ascii="Arial" w:eastAsia="Arial" w:hAnsi="Arial" w:cs="Arial"/>
          <w:sz w:val="22"/>
          <w:szCs w:val="22"/>
        </w:rPr>
        <w:t xml:space="preserve">first matched to corresponding control samples and performed </w:t>
      </w:r>
      <w:r w:rsidR="008513A8">
        <w:rPr>
          <w:rFonts w:ascii="Arial" w:eastAsia="Arial" w:hAnsi="Arial" w:cs="Arial"/>
          <w:sz w:val="22"/>
          <w:szCs w:val="22"/>
        </w:rPr>
        <w:t xml:space="preserve">modified batch-free data correction </w:t>
      </w:r>
      <w:r w:rsidR="00D1260A">
        <w:rPr>
          <w:rFonts w:ascii="Arial" w:eastAsia="Arial" w:hAnsi="Arial" w:cs="Arial"/>
          <w:sz w:val="22"/>
          <w:szCs w:val="22"/>
        </w:rPr>
        <w:t>inspired</w:t>
      </w:r>
      <w:r w:rsidR="008513A8">
        <w:rPr>
          <w:rFonts w:ascii="Arial" w:eastAsia="Arial" w:hAnsi="Arial" w:cs="Arial"/>
          <w:sz w:val="22"/>
          <w:szCs w:val="22"/>
        </w:rPr>
        <w:t xml:space="preserve"> </w:t>
      </w:r>
      <w:r w:rsidR="00D1260A">
        <w:rPr>
          <w:rFonts w:ascii="Arial" w:eastAsia="Arial" w:hAnsi="Arial" w:cs="Arial"/>
          <w:sz w:val="22"/>
          <w:szCs w:val="22"/>
        </w:rPr>
        <w:t>by</w:t>
      </w:r>
      <w:r w:rsidR="008513A8">
        <w:rPr>
          <w:rFonts w:ascii="Arial" w:eastAsia="Arial" w:hAnsi="Arial" w:cs="Arial"/>
          <w:sz w:val="22"/>
          <w:szCs w:val="22"/>
        </w:rPr>
        <w:t xml:space="preserve"> </w:t>
      </w:r>
      <w:proofErr w:type="spellStart"/>
      <w:r w:rsidR="008513A8" w:rsidRPr="008513A8">
        <w:rPr>
          <w:rFonts w:ascii="Arial" w:eastAsia="Arial" w:hAnsi="Arial" w:cs="Arial"/>
          <w:sz w:val="22"/>
          <w:szCs w:val="22"/>
        </w:rPr>
        <w:t>ComBat</w:t>
      </w:r>
      <w:proofErr w:type="spellEnd"/>
      <w:r w:rsidR="008513A8" w:rsidRPr="008513A8">
        <w:rPr>
          <w:rFonts w:ascii="Arial" w:eastAsia="Arial" w:hAnsi="Arial" w:cs="Arial"/>
          <w:sz w:val="22"/>
          <w:szCs w:val="22"/>
        </w:rPr>
        <w:t>-seq</w:t>
      </w:r>
      <w:r w:rsidR="008513A8">
        <w:rPr>
          <w:rFonts w:ascii="Arial" w:eastAsia="Arial" w:hAnsi="Arial" w:cs="Arial"/>
          <w:sz w:val="22"/>
          <w:szCs w:val="22"/>
        </w:rPr>
        <w:t xml:space="preserve"> model</w:t>
      </w:r>
      <w:r w:rsidR="00205629">
        <w:rPr>
          <w:rFonts w:ascii="Arial" w:eastAsia="Arial" w:hAnsi="Arial" w:cs="Arial"/>
          <w:sz w:val="22"/>
          <w:szCs w:val="22"/>
        </w:rPr>
        <w:fldChar w:fldCharType="begin">
          <w:fldData xml:space="preserve">PEVuZE5vdGU+PENpdGU+PEF1dGhvcj5aaGFuZzwvQXV0aG9yPjxZZWFyPjIwMjA8L1llYXI+PFJl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</w:fldData>
        </w:fldChar>
      </w:r>
      <w:r w:rsidR="00205629">
        <w:rPr>
          <w:rFonts w:ascii="Arial" w:eastAsia="Arial" w:hAnsi="Arial" w:cs="Arial"/>
          <w:sz w:val="22"/>
          <w:szCs w:val="22"/>
        </w:rPr>
        <w:instrText xml:space="preserve"> ADDIN EN.JS.CITE </w:instrText>
      </w:r>
      <w:r w:rsidR="00205629">
        <w:rPr>
          <w:rFonts w:ascii="Arial" w:eastAsia="Arial" w:hAnsi="Arial" w:cs="Arial"/>
          <w:sz w:val="22"/>
          <w:szCs w:val="22"/>
        </w:rPr>
      </w:r>
      <w:r w:rsidR="00205629">
        <w:rPr>
          <w:rFonts w:ascii="Arial" w:eastAsia="Arial" w:hAnsi="Arial" w:cs="Arial"/>
          <w:sz w:val="22"/>
          <w:szCs w:val="22"/>
        </w:rPr>
        <w:fldChar w:fldCharType="separate"/>
      </w:r>
      <w:r w:rsidR="008C2727" w:rsidRPr="008C2727">
        <w:rPr>
          <w:rFonts w:ascii="Arial" w:eastAsia="Arial" w:hAnsi="Arial" w:cs="Arial"/>
          <w:noProof/>
          <w:sz w:val="22"/>
          <w:szCs w:val="22"/>
          <w:vertAlign w:val="superscript"/>
        </w:rPr>
        <w:t>23</w:t>
      </w:r>
      <w:r w:rsidR="00205629">
        <w:rPr>
          <w:rFonts w:ascii="Arial" w:eastAsia="Arial" w:hAnsi="Arial" w:cs="Arial"/>
          <w:sz w:val="22"/>
          <w:szCs w:val="22"/>
        </w:rPr>
        <w:fldChar w:fldCharType="end"/>
      </w:r>
      <w:r w:rsidR="008513A8">
        <w:rPr>
          <w:rFonts w:ascii="Arial" w:eastAsia="Arial" w:hAnsi="Arial" w:cs="Arial"/>
          <w:sz w:val="22"/>
          <w:szCs w:val="22"/>
        </w:rPr>
        <w:t xml:space="preserve">. In general, </w:t>
      </w:r>
      <w:r w:rsidR="00064C7C">
        <w:rPr>
          <w:rFonts w:ascii="Arial" w:eastAsia="Arial" w:hAnsi="Arial" w:cs="Arial"/>
          <w:sz w:val="22"/>
          <w:szCs w:val="22"/>
        </w:rPr>
        <w:t>a theoretical “batch-free” control data for each sex w</w:t>
      </w:r>
      <w:r w:rsidR="00C30D01">
        <w:rPr>
          <w:rFonts w:ascii="Arial" w:eastAsia="Arial" w:hAnsi="Arial" w:cs="Arial"/>
          <w:sz w:val="22"/>
          <w:szCs w:val="22"/>
        </w:rPr>
        <w:t>as</w:t>
      </w:r>
      <w:r w:rsidR="00064C7C">
        <w:rPr>
          <w:rFonts w:ascii="Arial" w:eastAsia="Arial" w:hAnsi="Arial" w:cs="Arial"/>
          <w:sz w:val="22"/>
          <w:szCs w:val="22"/>
        </w:rPr>
        <w:t xml:space="preserve"> defined as pseudo-control </w:t>
      </w:r>
      <w:proofErr w:type="spellStart"/>
      <w:r w:rsidR="00D4410E">
        <w:rPr>
          <w:rFonts w:ascii="Arial" w:eastAsia="Arial" w:hAnsi="Arial" w:cs="Arial"/>
          <w:sz w:val="22"/>
          <w:szCs w:val="22"/>
        </w:rPr>
        <w:t>Ctrl_</w:t>
      </w:r>
      <w:r w:rsidR="001C6BF7">
        <w:rPr>
          <w:rFonts w:ascii="Arial" w:eastAsia="Arial" w:hAnsi="Arial" w:cs="Arial"/>
          <w:sz w:val="22"/>
          <w:szCs w:val="22"/>
        </w:rPr>
        <w:t>P</w:t>
      </w:r>
      <w:proofErr w:type="spellEnd"/>
      <w:r w:rsidR="001C6BF7">
        <w:rPr>
          <w:rFonts w:ascii="Arial" w:eastAsia="Arial" w:hAnsi="Arial" w:cs="Arial"/>
          <w:sz w:val="22"/>
          <w:szCs w:val="22"/>
        </w:rPr>
        <w:t xml:space="preserve"> (CP)</w:t>
      </w:r>
      <w:r w:rsidR="00C30D01">
        <w:rPr>
          <w:rFonts w:ascii="Arial" w:eastAsia="Arial" w:hAnsi="Arial" w:cs="Arial"/>
          <w:sz w:val="22"/>
          <w:szCs w:val="22"/>
        </w:rPr>
        <w:t>, which</w:t>
      </w:r>
      <w:r w:rsidR="00414219">
        <w:rPr>
          <w:rFonts w:ascii="Arial" w:eastAsia="Arial" w:hAnsi="Arial" w:cs="Arial"/>
          <w:sz w:val="22"/>
          <w:szCs w:val="22"/>
        </w:rPr>
        <w:t xml:space="preserve"> represents the </w:t>
      </w:r>
      <w:r w:rsidR="00D1260A">
        <w:rPr>
          <w:rFonts w:ascii="Arial" w:eastAsia="Arial" w:hAnsi="Arial" w:cs="Arial"/>
          <w:sz w:val="22"/>
          <w:szCs w:val="22"/>
        </w:rPr>
        <w:t xml:space="preserve">estimated empirical </w:t>
      </w:r>
      <w:r w:rsidR="002E5024">
        <w:rPr>
          <w:rFonts w:ascii="Arial" w:eastAsia="Arial" w:hAnsi="Arial" w:cs="Arial"/>
          <w:sz w:val="22"/>
          <w:szCs w:val="22"/>
        </w:rPr>
        <w:t>distribution</w:t>
      </w:r>
      <w:r w:rsidR="00414219">
        <w:rPr>
          <w:rFonts w:ascii="Arial" w:eastAsia="Arial" w:hAnsi="Arial" w:cs="Arial"/>
          <w:sz w:val="22"/>
          <w:szCs w:val="22"/>
        </w:rPr>
        <w:t xml:space="preserve"> of </w:t>
      </w:r>
      <w:r w:rsidR="002E5024">
        <w:rPr>
          <w:rFonts w:ascii="Arial" w:eastAsia="Arial" w:hAnsi="Arial" w:cs="Arial"/>
          <w:sz w:val="22"/>
          <w:szCs w:val="22"/>
        </w:rPr>
        <w:t xml:space="preserve">all the control samples with the same </w:t>
      </w:r>
      <w:r w:rsidR="00C30D01">
        <w:rPr>
          <w:rFonts w:ascii="Arial" w:eastAsia="Arial" w:hAnsi="Arial" w:cs="Arial"/>
          <w:sz w:val="22"/>
          <w:szCs w:val="22"/>
        </w:rPr>
        <w:t>vari</w:t>
      </w:r>
      <w:r w:rsidR="00E543DC">
        <w:rPr>
          <w:rFonts w:ascii="Arial" w:eastAsia="Arial" w:hAnsi="Arial" w:cs="Arial"/>
          <w:sz w:val="22"/>
          <w:szCs w:val="22"/>
        </w:rPr>
        <w:t xml:space="preserve">ation factors (tissue, age, </w:t>
      </w:r>
      <w:r w:rsidR="002E5024">
        <w:rPr>
          <w:rFonts w:ascii="Arial" w:eastAsia="Arial" w:hAnsi="Arial" w:cs="Arial"/>
          <w:sz w:val="22"/>
          <w:szCs w:val="22"/>
        </w:rPr>
        <w:t>sex</w:t>
      </w:r>
      <w:r w:rsidR="00E543DC">
        <w:rPr>
          <w:rFonts w:ascii="Arial" w:eastAsia="Arial" w:hAnsi="Arial" w:cs="Arial"/>
          <w:sz w:val="22"/>
          <w:szCs w:val="22"/>
        </w:rPr>
        <w:t>)</w:t>
      </w:r>
      <w:r w:rsidR="002E5024">
        <w:rPr>
          <w:rFonts w:ascii="Arial" w:eastAsia="Arial" w:hAnsi="Arial" w:cs="Arial"/>
          <w:sz w:val="22"/>
          <w:szCs w:val="22"/>
        </w:rPr>
        <w:t xml:space="preserve"> across </w:t>
      </w:r>
      <w:r w:rsidR="002E5024">
        <w:rPr>
          <w:rFonts w:ascii="Arial" w:eastAsia="Arial" w:hAnsi="Arial" w:cs="Arial"/>
          <w:sz w:val="22"/>
          <w:szCs w:val="22"/>
        </w:rPr>
        <w:lastRenderedPageBreak/>
        <w:t>distinct production centers</w:t>
      </w:r>
      <w:r w:rsidR="00412016">
        <w:rPr>
          <w:rFonts w:ascii="Arial" w:eastAsia="Arial" w:hAnsi="Arial" w:cs="Arial"/>
          <w:sz w:val="22"/>
          <w:szCs w:val="22"/>
        </w:rPr>
        <w:t xml:space="preserve">. For each sex, the </w:t>
      </w:r>
      <w:r w:rsidR="00412016" w:rsidRPr="00412016">
        <w:rPr>
          <w:rFonts w:ascii="Arial" w:eastAsia="Arial" w:hAnsi="Arial" w:cs="Arial"/>
          <w:sz w:val="22"/>
          <w:szCs w:val="22"/>
        </w:rPr>
        <w:t xml:space="preserve">pseudo-control </w:t>
      </w:r>
      <w:r w:rsidR="009A3EFE">
        <w:rPr>
          <w:rFonts w:ascii="Arial" w:eastAsia="Arial" w:hAnsi="Arial" w:cs="Arial"/>
          <w:sz w:val="22"/>
          <w:szCs w:val="22"/>
        </w:rPr>
        <w:t xml:space="preserve">signal </w:t>
      </w:r>
      <m:oMath>
        <m:acc>
          <m:accPr>
            <m:chr m:val="̅"/>
            <m:ctrlPr>
              <w:rPr>
                <w:rFonts w:ascii="Cambria Math" w:eastAsia="Arial" w:hAnsi="Cambria Math" w:cs="Arial"/>
                <w:i/>
                <w:color w:val="000000" w:themeColor="text1"/>
                <w:sz w:val="22"/>
                <w:szCs w:val="22"/>
              </w:rPr>
            </m:ctrlPr>
          </m:accPr>
          <m:e>
            <m:sSub>
              <m:sSubPr>
                <m:ctrlPr>
                  <w:rPr>
                    <w:rFonts w:ascii="Cambria Math" w:eastAsia="Arial" w:hAnsi="Cambria Math" w:cs="Arial"/>
                    <w:i/>
                    <w:color w:val="000000" w:themeColor="text1"/>
                    <w:sz w:val="22"/>
                    <w:szCs w:val="22"/>
                  </w:rPr>
                </m:ctrlPr>
              </m:sSubPr>
              <m:e>
                <m:r>
                  <w:rPr>
                    <w:rFonts w:ascii="Cambria Math" w:eastAsia="Arial" w:hAnsi="Cambria Math" w:cs="Arial"/>
                    <w:color w:val="000000" w:themeColor="text1"/>
                    <w:sz w:val="22"/>
                    <w:szCs w:val="22"/>
                  </w:rPr>
                  <m:t>X</m:t>
                </m:r>
              </m:e>
              <m:sub>
                <m:r>
                  <w:rPr>
                    <w:rFonts w:ascii="Cambria Math" w:eastAsia="Arial" w:hAnsi="Cambria Math" w:cs="Arial"/>
                    <w:color w:val="000000" w:themeColor="text1"/>
                    <w:sz w:val="22"/>
                    <w:szCs w:val="22"/>
                  </w:rPr>
                  <m:t>s</m:t>
                </m:r>
              </m:sub>
            </m:sSub>
          </m:e>
        </m:acc>
      </m:oMath>
      <w:r w:rsidR="009A3EFE">
        <w:rPr>
          <w:rFonts w:ascii="Arial" w:eastAsia="Arial" w:hAnsi="Arial" w:cs="Arial"/>
          <w:color w:val="000000" w:themeColor="text1"/>
          <w:sz w:val="22"/>
          <w:szCs w:val="22"/>
        </w:rPr>
        <w:t xml:space="preserve"> </w:t>
      </w:r>
      <w:r w:rsidR="009A3EFE" w:rsidRPr="00412016">
        <w:rPr>
          <w:rFonts w:ascii="Arial" w:eastAsia="Arial" w:hAnsi="Arial" w:cs="Arial"/>
          <w:sz w:val="22"/>
          <w:szCs w:val="22"/>
        </w:rPr>
        <w:t xml:space="preserve">  is defined as the mean signal across all control samples of that sex from all centers:</w:t>
      </w:r>
    </w:p>
    <w:p w14:paraId="195DAD61" w14:textId="0B6B05C4" w:rsidR="00412016" w:rsidRPr="00EC585C" w:rsidRDefault="00000000" w:rsidP="00412016">
      <w:pPr>
        <w:spacing w:after="240"/>
        <w:rPr>
          <w:rFonts w:ascii="Arial" w:eastAsia="Arial" w:hAnsi="Arial" w:cs="Arial"/>
          <w:color w:val="000000" w:themeColor="text1"/>
          <w:sz w:val="22"/>
          <w:szCs w:val="22"/>
        </w:rPr>
      </w:pPr>
      <m:oMathPara>
        <m:oMath>
          <m:acc>
            <m:accPr>
              <m:chr m:val="̅"/>
              <m:ctrlPr>
                <w:rPr>
                  <w:rFonts w:ascii="Cambria Math" w:eastAsia="Arial" w:hAnsi="Cambria Math" w:cs="Arial"/>
                  <w:i/>
                  <w:color w:val="000000" w:themeColor="text1"/>
                  <w:sz w:val="22"/>
                  <w:szCs w:val="22"/>
                </w:rPr>
              </m:ctrlPr>
            </m:accPr>
            <m:e>
              <m:sSub>
                <m:sSubPr>
                  <m:ctrlPr>
                    <w:rPr>
                      <w:rFonts w:ascii="Cambria Math" w:eastAsia="Arial" w:hAnsi="Cambria Math" w:cs="Arial"/>
                      <w:i/>
                      <w:color w:val="000000" w:themeColor="text1"/>
                      <w:sz w:val="22"/>
                      <w:szCs w:val="22"/>
                    </w:rPr>
                  </m:ctrlPr>
                </m:sSubPr>
                <m:e>
                  <m:r>
                    <w:rPr>
                      <w:rFonts w:ascii="Cambria Math" w:eastAsia="Arial" w:hAnsi="Cambria Math" w:cs="Arial"/>
                      <w:color w:val="000000" w:themeColor="text1"/>
                      <w:sz w:val="22"/>
                      <w:szCs w:val="22"/>
                    </w:rPr>
                    <m:t>X</m:t>
                  </m:r>
                </m:e>
                <m:sub>
                  <m:r>
                    <w:rPr>
                      <w:rFonts w:ascii="Cambria Math" w:eastAsia="Arial" w:hAnsi="Cambria Math" w:cs="Arial"/>
                      <w:color w:val="000000" w:themeColor="text1"/>
                      <w:sz w:val="22"/>
                      <w:szCs w:val="22"/>
                    </w:rPr>
                    <m:t>CP</m:t>
                  </m:r>
                </m:sub>
              </m:sSub>
            </m:e>
          </m:acc>
          <m:r>
            <w:rPr>
              <w:rFonts w:ascii="Cambria Math" w:eastAsia="Arial" w:hAnsi="Cambria Math" w:cs="Arial"/>
              <w:color w:val="000000" w:themeColor="text1"/>
              <w:sz w:val="22"/>
              <w:szCs w:val="22"/>
            </w:rPr>
            <m:t>=</m:t>
          </m:r>
          <m:f>
            <m:fPr>
              <m:ctrlPr>
                <w:rPr>
                  <w:rFonts w:ascii="Cambria Math" w:eastAsia="Arial" w:hAnsi="Cambria Math" w:cs="Arial"/>
                  <w:i/>
                  <w:color w:val="000000" w:themeColor="text1"/>
                  <w:sz w:val="22"/>
                  <w:szCs w:val="22"/>
                </w:rPr>
              </m:ctrlPr>
            </m:fPr>
            <m:num>
              <m:r>
                <w:rPr>
                  <w:rFonts w:ascii="Cambria Math" w:eastAsia="Arial" w:hAnsi="Cambria Math" w:cs="Arial"/>
                  <w:color w:val="000000" w:themeColor="text1"/>
                  <w:sz w:val="22"/>
                  <w:szCs w:val="22"/>
                </w:rPr>
                <m:t>1</m:t>
              </m:r>
            </m:num>
            <m:den>
              <m:sSub>
                <m:sSubPr>
                  <m:ctrlPr>
                    <w:rPr>
                      <w:rFonts w:ascii="Cambria Math" w:eastAsia="Arial" w:hAnsi="Cambria Math" w:cs="Arial"/>
                      <w:i/>
                      <w:color w:val="000000" w:themeColor="text1"/>
                      <w:sz w:val="22"/>
                      <w:szCs w:val="22"/>
                    </w:rPr>
                  </m:ctrlPr>
                </m:sSubPr>
                <m:e>
                  <m:r>
                    <w:rPr>
                      <w:rFonts w:ascii="Cambria Math" w:eastAsia="Arial" w:hAnsi="Cambria Math" w:cs="Arial"/>
                      <w:color w:val="000000" w:themeColor="text1"/>
                      <w:sz w:val="22"/>
                      <w:szCs w:val="22"/>
                    </w:rPr>
                    <m:t>N</m:t>
                  </m:r>
                </m:e>
                <m:sub>
                  <m:r>
                    <w:rPr>
                      <w:rFonts w:ascii="Cambria Math" w:eastAsia="Arial" w:hAnsi="Cambria Math" w:cs="Arial"/>
                      <w:color w:val="000000" w:themeColor="text1"/>
                      <w:sz w:val="22"/>
                      <w:szCs w:val="22"/>
                    </w:rPr>
                    <m:t>CC</m:t>
                  </m:r>
                </m:sub>
              </m:sSub>
            </m:den>
          </m:f>
          <m:r>
            <w:rPr>
              <w:rFonts w:ascii="Cambria Math" w:eastAsia="Arial" w:hAnsi="Cambria Math" w:cs="Arial"/>
              <w:color w:val="000000" w:themeColor="text1"/>
              <w:sz w:val="22"/>
              <w:szCs w:val="22"/>
            </w:rPr>
            <m:t xml:space="preserve"> </m:t>
          </m:r>
          <m:nary>
            <m:naryPr>
              <m:chr m:val="∑"/>
              <m:limLoc m:val="undOvr"/>
              <m:ctrlPr>
                <w:rPr>
                  <w:rFonts w:ascii="Cambria Math" w:eastAsia="Arial" w:hAnsi="Cambria Math" w:cs="Arial"/>
                  <w:i/>
                  <w:color w:val="000000" w:themeColor="text1"/>
                  <w:sz w:val="22"/>
                  <w:szCs w:val="22"/>
                </w:rPr>
              </m:ctrlPr>
            </m:naryPr>
            <m:sub>
              <m:r>
                <w:rPr>
                  <w:rFonts w:ascii="Cambria Math" w:eastAsia="Arial" w:hAnsi="Cambria Math" w:cs="Arial"/>
                  <w:color w:val="000000" w:themeColor="text1"/>
                  <w:sz w:val="22"/>
                  <w:szCs w:val="22"/>
                </w:rPr>
                <m:t>i=1</m:t>
              </m:r>
            </m:sub>
            <m:sup>
              <m:sSub>
                <m:sSubPr>
                  <m:ctrlPr>
                    <w:rPr>
                      <w:rFonts w:ascii="Cambria Math" w:eastAsia="Arial" w:hAnsi="Cambria Math" w:cs="Arial"/>
                      <w:i/>
                      <w:color w:val="000000" w:themeColor="text1"/>
                      <w:sz w:val="22"/>
                      <w:szCs w:val="22"/>
                    </w:rPr>
                  </m:ctrlPr>
                </m:sSubPr>
                <m:e>
                  <m:r>
                    <w:rPr>
                      <w:rFonts w:ascii="Cambria Math" w:eastAsia="Arial" w:hAnsi="Cambria Math" w:cs="Arial"/>
                      <w:color w:val="000000" w:themeColor="text1"/>
                      <w:sz w:val="22"/>
                      <w:szCs w:val="22"/>
                    </w:rPr>
                    <m:t>N</m:t>
                  </m:r>
                </m:e>
                <m:sub>
                  <m:r>
                    <w:rPr>
                      <w:rFonts w:ascii="Cambria Math" w:eastAsia="Arial" w:hAnsi="Cambria Math" w:cs="Arial"/>
                      <w:color w:val="000000" w:themeColor="text1"/>
                      <w:sz w:val="22"/>
                      <w:szCs w:val="22"/>
                    </w:rPr>
                    <m:t>CC</m:t>
                  </m:r>
                </m:sub>
              </m:sSub>
            </m:sup>
            <m:e>
              <m:sSub>
                <m:sSubPr>
                  <m:ctrlPr>
                    <w:rPr>
                      <w:rFonts w:ascii="Cambria Math" w:eastAsia="Arial" w:hAnsi="Cambria Math" w:cs="Arial"/>
                      <w:i/>
                      <w:color w:val="000000" w:themeColor="text1"/>
                      <w:sz w:val="22"/>
                      <w:szCs w:val="22"/>
                    </w:rPr>
                  </m:ctrlPr>
                </m:sSubPr>
                <m:e>
                  <m:r>
                    <w:rPr>
                      <w:rFonts w:ascii="Cambria Math" w:eastAsia="Arial" w:hAnsi="Cambria Math" w:cs="Arial"/>
                      <w:color w:val="000000" w:themeColor="text1"/>
                      <w:sz w:val="22"/>
                      <w:szCs w:val="22"/>
                    </w:rPr>
                    <m:t>X</m:t>
                  </m:r>
                </m:e>
                <m:sub>
                  <m:r>
                    <w:rPr>
                      <w:rFonts w:ascii="Cambria Math" w:eastAsia="Arial" w:hAnsi="Cambria Math" w:cs="Arial"/>
                      <w:color w:val="000000" w:themeColor="text1"/>
                      <w:sz w:val="22"/>
                      <w:szCs w:val="22"/>
                    </w:rPr>
                    <m:t>i,CC</m:t>
                  </m:r>
                </m:sub>
              </m:sSub>
            </m:e>
          </m:nary>
        </m:oMath>
      </m:oMathPara>
    </w:p>
    <w:p w14:paraId="4A0649BF" w14:textId="355C1E89" w:rsidR="007B1A92" w:rsidRPr="006B2952" w:rsidRDefault="00BC19B1" w:rsidP="007B1A92">
      <w:pPr>
        <w:rPr>
          <w:rFonts w:ascii="Arial" w:eastAsia="Arial" w:hAnsi="Arial" w:cs="Arial"/>
          <w:color w:val="000000" w:themeColor="text1"/>
          <w:sz w:val="22"/>
          <w:szCs w:val="22"/>
        </w:rPr>
      </w:pPr>
      <w:r>
        <w:rPr>
          <w:rFonts w:ascii="Arial" w:eastAsia="Arial" w:hAnsi="Arial" w:cs="Arial"/>
          <w:sz w:val="22"/>
          <w:szCs w:val="22"/>
        </w:rPr>
        <w:t xml:space="preserve">Meanwhile, </w:t>
      </w:r>
      <w:r w:rsidR="005E1A8F">
        <w:rPr>
          <w:rFonts w:ascii="Arial" w:eastAsia="Arial" w:hAnsi="Arial" w:cs="Arial"/>
          <w:sz w:val="22"/>
          <w:szCs w:val="22"/>
        </w:rPr>
        <w:t xml:space="preserve">since </w:t>
      </w:r>
      <w:r>
        <w:rPr>
          <w:rFonts w:ascii="Arial" w:eastAsia="Arial" w:hAnsi="Arial" w:cs="Arial"/>
          <w:sz w:val="22"/>
          <w:szCs w:val="22"/>
        </w:rPr>
        <w:t xml:space="preserve">the </w:t>
      </w:r>
      <w:r w:rsidR="009A2154">
        <w:rPr>
          <w:rFonts w:ascii="Arial" w:eastAsia="Arial" w:hAnsi="Arial" w:cs="Arial"/>
          <w:sz w:val="22"/>
          <w:szCs w:val="22"/>
        </w:rPr>
        <w:t xml:space="preserve">Euclidean distance between the center control (CC) of each production center and CP </w:t>
      </w:r>
      <w:r w:rsidR="00CE09B5">
        <w:rPr>
          <w:rFonts w:ascii="Arial" w:eastAsia="Arial" w:hAnsi="Arial" w:cs="Arial"/>
          <w:sz w:val="22"/>
          <w:szCs w:val="22"/>
        </w:rPr>
        <w:t>naturally represents the</w:t>
      </w:r>
      <w:r w:rsidR="005E1A8F">
        <w:rPr>
          <w:rFonts w:ascii="Arial" w:eastAsia="Arial" w:hAnsi="Arial" w:cs="Arial"/>
          <w:sz w:val="22"/>
          <w:szCs w:val="22"/>
        </w:rPr>
        <w:t xml:space="preserve"> systematic batch effect of each production center</w:t>
      </w:r>
      <w:r w:rsidR="00141243">
        <w:rPr>
          <w:rFonts w:ascii="Arial" w:eastAsia="Arial" w:hAnsi="Arial" w:cs="Arial"/>
          <w:sz w:val="22"/>
          <w:szCs w:val="22"/>
        </w:rPr>
        <w:t xml:space="preserve"> (</w:t>
      </w:r>
      <w:r w:rsidR="00141243" w:rsidRPr="009A3CDB">
        <w:rPr>
          <w:rFonts w:ascii="Arial" w:eastAsia="Arial" w:hAnsi="Arial" w:cs="Arial"/>
          <w:b/>
          <w:bCs/>
          <w:sz w:val="22"/>
          <w:szCs w:val="22"/>
        </w:rPr>
        <w:t>Figure</w:t>
      </w:r>
      <w:r w:rsidR="00E916CA" w:rsidRPr="009A3CDB">
        <w:rPr>
          <w:rFonts w:ascii="Arial" w:eastAsia="Arial" w:hAnsi="Arial" w:cs="Arial"/>
          <w:b/>
          <w:bCs/>
          <w:sz w:val="22"/>
          <w:szCs w:val="22"/>
        </w:rPr>
        <w:t>:</w:t>
      </w:r>
      <w:r w:rsidR="00141243" w:rsidRPr="009A3CDB">
        <w:rPr>
          <w:rFonts w:ascii="Arial" w:eastAsia="Arial" w:hAnsi="Arial" w:cs="Arial"/>
          <w:b/>
          <w:bCs/>
          <w:sz w:val="22"/>
          <w:szCs w:val="22"/>
        </w:rPr>
        <w:t xml:space="preserve"> </w:t>
      </w:r>
      <w:r w:rsidR="00E916CA" w:rsidRPr="009A3CDB">
        <w:rPr>
          <w:rFonts w:ascii="Arial" w:eastAsia="Arial" w:hAnsi="Arial" w:cs="Arial"/>
          <w:b/>
          <w:bCs/>
          <w:sz w:val="22"/>
          <w:szCs w:val="22"/>
        </w:rPr>
        <w:t>pseudo-control corre</w:t>
      </w:r>
      <w:r w:rsidR="00D6338E" w:rsidRPr="009A3CDB">
        <w:rPr>
          <w:rFonts w:ascii="Arial" w:eastAsia="Arial" w:hAnsi="Arial" w:cs="Arial"/>
          <w:b/>
          <w:bCs/>
          <w:sz w:val="22"/>
          <w:szCs w:val="22"/>
        </w:rPr>
        <w:t>c</w:t>
      </w:r>
      <w:r w:rsidR="00E916CA" w:rsidRPr="009A3CDB">
        <w:rPr>
          <w:rFonts w:ascii="Arial" w:eastAsia="Arial" w:hAnsi="Arial" w:cs="Arial"/>
          <w:b/>
          <w:bCs/>
          <w:sz w:val="22"/>
          <w:szCs w:val="22"/>
        </w:rPr>
        <w:t>tion</w:t>
      </w:r>
      <w:r w:rsidR="00141243">
        <w:rPr>
          <w:rFonts w:ascii="Arial" w:eastAsia="Arial" w:hAnsi="Arial" w:cs="Arial"/>
          <w:sz w:val="22"/>
          <w:szCs w:val="22"/>
        </w:rPr>
        <w:t>)</w:t>
      </w:r>
      <w:r w:rsidR="00382CCF">
        <w:rPr>
          <w:rFonts w:ascii="Arial" w:eastAsia="Arial" w:hAnsi="Arial" w:cs="Arial"/>
          <w:sz w:val="22"/>
          <w:szCs w:val="22"/>
        </w:rPr>
        <w:t xml:space="preserve">, </w:t>
      </w:r>
      <w:r w:rsidR="00C22D47">
        <w:rPr>
          <w:rFonts w:ascii="Arial" w:eastAsia="Arial" w:hAnsi="Arial" w:cs="Arial"/>
          <w:sz w:val="22"/>
          <w:szCs w:val="22"/>
        </w:rPr>
        <w:t>we transfer the center-specific Euclidean distance as a normalization weight factor</w:t>
      </w:r>
      <w:r w:rsidR="009D3E40">
        <w:rPr>
          <w:rFonts w:ascii="Arial" w:eastAsia="Arial" w:hAnsi="Arial" w:cs="Arial"/>
          <w:sz w:val="22"/>
          <w:szCs w:val="22"/>
        </w:rPr>
        <w:t xml:space="preserve"> (</w:t>
      </w:r>
      <w:proofErr w:type="spellStart"/>
      <w:r w:rsidR="003C27B2" w:rsidRPr="003C27B2">
        <w:rPr>
          <w:rFonts w:ascii="Times New Roman" w:eastAsia="Times New Roman" w:hAnsi="Times New Roman" w:cs="Times New Roman"/>
          <w:i/>
          <w:iCs/>
          <w:kern w:val="0"/>
          <w14:ligatures w14:val="none"/>
        </w:rPr>
        <w:t>nw</w:t>
      </w:r>
      <w:proofErr w:type="spellEnd"/>
      <w:r w:rsidR="00787A78">
        <w:rPr>
          <w:rFonts w:ascii="Arial" w:eastAsia="Arial" w:hAnsi="Arial" w:cs="Arial"/>
          <w:i/>
          <w:iCs/>
          <w:sz w:val="22"/>
          <w:szCs w:val="22"/>
        </w:rPr>
        <w:t xml:space="preserve">) </w:t>
      </w:r>
      <w:r w:rsidR="009D3E40">
        <w:rPr>
          <w:rFonts w:ascii="Arial" w:eastAsia="Arial" w:hAnsi="Arial" w:cs="Arial"/>
          <w:sz w:val="22"/>
          <w:szCs w:val="22"/>
        </w:rPr>
        <w:t>to correct control samples and exposed samples</w:t>
      </w:r>
      <w:r w:rsidR="00000B0B">
        <w:rPr>
          <w:rFonts w:ascii="Arial" w:eastAsia="Arial" w:hAnsi="Arial" w:cs="Arial"/>
          <w:sz w:val="22"/>
          <w:szCs w:val="22"/>
        </w:rPr>
        <w:t xml:space="preserve"> </w:t>
      </w:r>
      <w:r w:rsidR="00D6338E">
        <w:rPr>
          <w:rFonts w:ascii="Arial" w:eastAsia="Arial" w:hAnsi="Arial" w:cs="Arial"/>
          <w:sz w:val="22"/>
          <w:szCs w:val="22"/>
        </w:rPr>
        <w:t xml:space="preserve">based on the calculation of the </w:t>
      </w:r>
      <w:r w:rsidR="00D6338E" w:rsidRPr="006B2952">
        <w:rPr>
          <w:rFonts w:ascii="Arial" w:eastAsia="Arial" w:hAnsi="Arial" w:cs="Arial"/>
          <w:color w:val="000000" w:themeColor="text1"/>
          <w:sz w:val="22"/>
          <w:szCs w:val="22"/>
        </w:rPr>
        <w:t xml:space="preserve">expression of </w:t>
      </w:r>
      <w:r w:rsidR="007B1A92" w:rsidRPr="006B2952">
        <w:rPr>
          <w:rFonts w:ascii="Arial" w:eastAsia="Arial" w:hAnsi="Arial" w:cs="Arial"/>
          <w:color w:val="000000" w:themeColor="text1"/>
          <w:sz w:val="22"/>
          <w:szCs w:val="22"/>
        </w:rPr>
        <w:t xml:space="preserve">each </w:t>
      </w:r>
      <w:r w:rsidR="00D6338E" w:rsidRPr="006B2952">
        <w:rPr>
          <w:rFonts w:ascii="Arial" w:eastAsia="Arial" w:hAnsi="Arial" w:cs="Arial"/>
          <w:color w:val="000000" w:themeColor="text1"/>
          <w:sz w:val="22"/>
          <w:szCs w:val="22"/>
        </w:rPr>
        <w:t>gene</w:t>
      </w:r>
      <w:r w:rsidR="007B1A92" w:rsidRPr="006B2952">
        <w:rPr>
          <w:rFonts w:ascii="Arial" w:eastAsia="Arial" w:hAnsi="Arial" w:cs="Arial"/>
          <w:color w:val="000000" w:themeColor="text1"/>
          <w:sz w:val="22"/>
          <w:szCs w:val="22"/>
        </w:rPr>
        <w:t xml:space="preserve">. </w:t>
      </w:r>
      <w:r w:rsidR="003C27B2" w:rsidRPr="006B2952">
        <w:rPr>
          <w:rFonts w:ascii="Arial" w:eastAsia="Arial" w:hAnsi="Arial" w:cs="Arial"/>
          <w:color w:val="000000" w:themeColor="text1"/>
          <w:sz w:val="22"/>
          <w:szCs w:val="22"/>
        </w:rPr>
        <w:t>The exp</w:t>
      </w:r>
      <w:r w:rsidR="007442EA" w:rsidRPr="006B2952">
        <w:rPr>
          <w:rFonts w:ascii="Arial" w:eastAsia="Arial" w:hAnsi="Arial" w:cs="Arial"/>
          <w:color w:val="000000" w:themeColor="text1"/>
          <w:sz w:val="22"/>
          <w:szCs w:val="22"/>
        </w:rPr>
        <w:t>ression of center control (CC) of each production center is defined as</w:t>
      </w:r>
    </w:p>
    <w:p w14:paraId="6671D953" w14:textId="6E480AA9" w:rsidR="00000B0B" w:rsidRPr="006B2952" w:rsidRDefault="00000B0B" w:rsidP="00787A78">
      <w:pPr>
        <w:rPr>
          <w:rFonts w:ascii="Times New Roman" w:eastAsia="Times New Roman" w:hAnsi="Times New Roman" w:cs="Times New Roman"/>
          <w:color w:val="000000" w:themeColor="text1"/>
          <w:kern w:val="0"/>
          <w14:ligatures w14:val="none"/>
        </w:rPr>
      </w:pPr>
    </w:p>
    <w:p w14:paraId="5FF2545A" w14:textId="5503F9F7" w:rsidR="00DF5045" w:rsidRPr="006B2952" w:rsidRDefault="00DF5045" w:rsidP="00DF5045">
      <w:pPr>
        <w:spacing w:after="240"/>
        <w:rPr>
          <w:rFonts w:ascii="Arial" w:eastAsia="Arial" w:hAnsi="Arial" w:cs="Arial"/>
          <w:color w:val="000000" w:themeColor="text1"/>
          <w:sz w:val="22"/>
          <w:szCs w:val="22"/>
        </w:rPr>
      </w:pPr>
      <w:r w:rsidRPr="006B2952">
        <w:rPr>
          <w:rFonts w:ascii="Arial" w:eastAsia="Arial" w:hAnsi="Arial" w:cs="Arial"/>
          <w:color w:val="000000" w:themeColor="text1"/>
          <w:sz w:val="22"/>
          <w:szCs w:val="22"/>
        </w:rPr>
        <w:tab/>
      </w:r>
      <w:r w:rsidRPr="006B2952">
        <w:rPr>
          <w:rFonts w:ascii="Cambria Math" w:eastAsia="Arial" w:hAnsi="Cambria Math" w:cs="Arial"/>
          <w:color w:val="000000" w:themeColor="text1"/>
          <w:sz w:val="22"/>
          <w:szCs w:val="22"/>
        </w:rPr>
        <w:br/>
      </w:r>
      <m:oMathPara>
        <m:oMath>
          <m:sSub>
            <m:sSubPr>
              <m:ctrlPr>
                <w:rPr>
                  <w:rFonts w:ascii="Cambria Math" w:eastAsia="Arial" w:hAnsi="Cambria Math" w:cs="Arial"/>
                  <w:i/>
                  <w:iCs/>
                  <w:color w:val="000000" w:themeColor="text1"/>
                  <w:sz w:val="22"/>
                  <w:szCs w:val="22"/>
                </w:rPr>
              </m:ctrlPr>
            </m:sSubPr>
            <m:e>
              <m:r>
                <w:rPr>
                  <w:rFonts w:ascii="Cambria Math" w:eastAsia="Arial" w:hAnsi="Cambria Math" w:cs="Arial"/>
                  <w:color w:val="000000" w:themeColor="text1"/>
                  <w:sz w:val="22"/>
                  <w:szCs w:val="22"/>
                </w:rPr>
                <m:t>Exp</m:t>
              </m:r>
            </m:e>
            <m:sub>
              <m:sSub>
                <m:sSubPr>
                  <m:ctrlPr>
                    <w:rPr>
                      <w:rFonts w:ascii="Cambria Math" w:eastAsia="Arial" w:hAnsi="Cambria Math" w:cs="Arial"/>
                      <w:i/>
                      <w:iCs/>
                      <w:color w:val="000000" w:themeColor="text1"/>
                      <w:sz w:val="22"/>
                      <w:szCs w:val="22"/>
                    </w:rPr>
                  </m:ctrlPr>
                </m:sSubPr>
                <m:e>
                  <m:r>
                    <w:rPr>
                      <w:rFonts w:ascii="Cambria Math" w:eastAsia="Arial" w:hAnsi="Cambria Math" w:cs="Arial"/>
                      <w:color w:val="000000" w:themeColor="text1"/>
                      <w:sz w:val="22"/>
                      <w:szCs w:val="22"/>
                    </w:rPr>
                    <m:t>CC</m:t>
                  </m:r>
                </m:e>
                <m:sub>
                  <m:r>
                    <w:rPr>
                      <w:rFonts w:ascii="Cambria Math" w:eastAsia="Arial" w:hAnsi="Cambria Math" w:cs="Arial"/>
                      <w:color w:val="000000" w:themeColor="text1"/>
                      <w:sz w:val="22"/>
                      <w:szCs w:val="22"/>
                    </w:rPr>
                    <m:t>i</m:t>
                  </m:r>
                </m:sub>
              </m:sSub>
            </m:sub>
          </m:sSub>
          <m:r>
            <w:rPr>
              <w:rFonts w:ascii="Cambria Math" w:eastAsia="Arial" w:hAnsi="Cambria Math" w:cs="Arial"/>
              <w:color w:val="000000" w:themeColor="text1"/>
              <w:sz w:val="22"/>
              <w:szCs w:val="22"/>
            </w:rPr>
            <m:t>=</m:t>
          </m:r>
          <m:f>
            <m:fPr>
              <m:type m:val="lin"/>
              <m:ctrlPr>
                <w:rPr>
                  <w:rFonts w:ascii="Cambria Math" w:eastAsia="Arial" w:hAnsi="Cambria Math" w:cs="Arial"/>
                  <w:i/>
                  <w:color w:val="000000" w:themeColor="text1"/>
                  <w:sz w:val="22"/>
                  <w:szCs w:val="22"/>
                </w:rPr>
              </m:ctrlPr>
            </m:fPr>
            <m:num>
              <m:nary>
                <m:naryPr>
                  <m:chr m:val="∑"/>
                  <m:limLoc m:val="subSup"/>
                  <m:supHide m:val="1"/>
                  <m:ctrlPr>
                    <w:rPr>
                      <w:rFonts w:ascii="Cambria Math" w:eastAsia="Arial" w:hAnsi="Cambria Math" w:cs="Arial"/>
                      <w:i/>
                      <w:color w:val="000000" w:themeColor="text1"/>
                      <w:sz w:val="22"/>
                      <w:szCs w:val="22"/>
                    </w:rPr>
                  </m:ctrlPr>
                </m:naryPr>
                <m:sub>
                  <m:r>
                    <w:rPr>
                      <w:rFonts w:ascii="Cambria Math" w:eastAsia="Arial" w:hAnsi="Cambria Math" w:cs="Arial"/>
                      <w:color w:val="000000" w:themeColor="text1"/>
                      <w:sz w:val="22"/>
                      <w:szCs w:val="22"/>
                    </w:rPr>
                    <m:t>m</m:t>
                  </m:r>
                </m:sub>
                <m:sup/>
                <m:e>
                  <m:d>
                    <m:dPr>
                      <m:ctrlPr>
                        <w:rPr>
                          <w:rFonts w:ascii="Cambria Math" w:eastAsia="Arial" w:hAnsi="Cambria Math" w:cs="Arial"/>
                          <w:i/>
                          <w:color w:val="000000" w:themeColor="text1"/>
                          <w:sz w:val="22"/>
                          <w:szCs w:val="22"/>
                        </w:rPr>
                      </m:ctrlPr>
                    </m:dPr>
                    <m:e>
                      <m:r>
                        <w:rPr>
                          <w:rFonts w:ascii="Cambria Math" w:eastAsia="Arial" w:hAnsi="Cambria Math" w:cs="Arial"/>
                          <w:color w:val="000000" w:themeColor="text1"/>
                          <w:sz w:val="22"/>
                          <w:szCs w:val="22"/>
                        </w:rPr>
                        <m:t>Exp_i_j</m:t>
                      </m:r>
                    </m:e>
                  </m:d>
                </m:e>
              </m:nary>
            </m:num>
            <m:den>
              <m:r>
                <w:rPr>
                  <w:rFonts w:ascii="Cambria Math" w:eastAsia="Arial" w:hAnsi="Cambria Math" w:cs="Arial"/>
                  <w:color w:val="000000" w:themeColor="text1"/>
                  <w:sz w:val="22"/>
                  <w:szCs w:val="22"/>
                </w:rPr>
                <m:t>m</m:t>
              </m:r>
            </m:den>
          </m:f>
        </m:oMath>
      </m:oMathPara>
    </w:p>
    <w:p w14:paraId="2850D613" w14:textId="0B66435F" w:rsidR="00DF5045" w:rsidRPr="006B2952" w:rsidRDefault="00DF5045" w:rsidP="00E54DB8">
      <w:pPr>
        <w:spacing w:after="240"/>
        <w:rPr>
          <w:rFonts w:ascii="Arial" w:eastAsia="Arial" w:hAnsi="Arial" w:cs="Arial"/>
          <w:color w:val="000000" w:themeColor="text1"/>
          <w:sz w:val="22"/>
          <w:szCs w:val="22"/>
        </w:rPr>
      </w:pPr>
      <m:oMath>
        <m:r>
          <w:rPr>
            <w:rFonts w:ascii="Cambria Math" w:eastAsia="Arial" w:hAnsi="Cambria Math" w:cs="Arial"/>
            <w:color w:val="000000" w:themeColor="text1"/>
            <w:sz w:val="22"/>
            <w:szCs w:val="22"/>
          </w:rPr>
          <m:t>Exp_i_j</m:t>
        </m:r>
      </m:oMath>
      <w:r w:rsidRPr="006B2952">
        <w:rPr>
          <w:rFonts w:ascii="Arial" w:eastAsia="Arial" w:hAnsi="Arial" w:cs="Arial"/>
          <w:color w:val="000000" w:themeColor="text1"/>
          <w:sz w:val="22"/>
          <w:szCs w:val="22"/>
        </w:rPr>
        <w:t xml:space="preserve"> is the expression of gene </w:t>
      </w:r>
      <w:proofErr w:type="spellStart"/>
      <w:r w:rsidRPr="006B2952">
        <w:rPr>
          <w:rFonts w:ascii="Arial" w:eastAsia="Arial" w:hAnsi="Arial" w:cs="Arial"/>
          <w:i/>
          <w:iCs/>
          <w:color w:val="000000" w:themeColor="text1"/>
          <w:sz w:val="22"/>
          <w:szCs w:val="22"/>
        </w:rPr>
        <w:t>i</w:t>
      </w:r>
      <w:proofErr w:type="spellEnd"/>
      <w:r w:rsidRPr="006B2952">
        <w:rPr>
          <w:rFonts w:ascii="Arial" w:eastAsia="Arial" w:hAnsi="Arial" w:cs="Arial"/>
          <w:color w:val="000000" w:themeColor="text1"/>
          <w:sz w:val="22"/>
          <w:szCs w:val="22"/>
        </w:rPr>
        <w:t xml:space="preserve"> in sample </w:t>
      </w:r>
      <w:r w:rsidRPr="006B2952">
        <w:rPr>
          <w:rFonts w:ascii="Arial" w:eastAsia="Arial" w:hAnsi="Arial" w:cs="Arial"/>
          <w:i/>
          <w:iCs/>
          <w:color w:val="000000" w:themeColor="text1"/>
          <w:sz w:val="22"/>
          <w:szCs w:val="22"/>
        </w:rPr>
        <w:t>j</w:t>
      </w:r>
      <w:r w:rsidRPr="006B2952">
        <w:rPr>
          <w:rFonts w:ascii="Arial" w:eastAsia="Arial" w:hAnsi="Arial" w:cs="Arial"/>
          <w:color w:val="000000" w:themeColor="text1"/>
          <w:sz w:val="22"/>
          <w:szCs w:val="22"/>
        </w:rPr>
        <w:t xml:space="preserve"> out of </w:t>
      </w:r>
      <w:r w:rsidRPr="006B2952">
        <w:rPr>
          <w:rFonts w:ascii="Arial" w:eastAsia="Arial" w:hAnsi="Arial" w:cs="Arial"/>
          <w:i/>
          <w:iCs/>
          <w:color w:val="000000" w:themeColor="text1"/>
          <w:sz w:val="22"/>
          <w:szCs w:val="22"/>
        </w:rPr>
        <w:t>m</w:t>
      </w:r>
      <w:r w:rsidRPr="006B2952">
        <w:rPr>
          <w:rFonts w:ascii="Arial" w:eastAsia="Arial" w:hAnsi="Arial" w:cs="Arial"/>
          <w:color w:val="000000" w:themeColor="text1"/>
          <w:sz w:val="22"/>
          <w:szCs w:val="22"/>
        </w:rPr>
        <w:t xml:space="preserve"> control samples</w:t>
      </w:r>
      <w:r w:rsidR="0016588B" w:rsidRPr="006B2952">
        <w:rPr>
          <w:rFonts w:ascii="Arial" w:eastAsia="Arial" w:hAnsi="Arial" w:cs="Arial"/>
          <w:color w:val="000000" w:themeColor="text1"/>
          <w:sz w:val="22"/>
          <w:szCs w:val="22"/>
        </w:rPr>
        <w:t xml:space="preserve">, and </w:t>
      </w:r>
      <w:r w:rsidR="00DD3436" w:rsidRPr="006B2952">
        <w:rPr>
          <w:rFonts w:ascii="Arial" w:eastAsia="Arial" w:hAnsi="Arial" w:cs="Arial"/>
          <w:color w:val="000000" w:themeColor="text1"/>
          <w:sz w:val="22"/>
          <w:szCs w:val="22"/>
        </w:rPr>
        <w:t>normalization weight factor (</w:t>
      </w:r>
      <w:proofErr w:type="spellStart"/>
      <w:r w:rsidR="00DD3436" w:rsidRPr="006B2952">
        <w:rPr>
          <w:rFonts w:ascii="Arial" w:eastAsia="Arial" w:hAnsi="Arial" w:cs="Arial"/>
          <w:i/>
          <w:iCs/>
          <w:color w:val="000000" w:themeColor="text1"/>
          <w:sz w:val="22"/>
          <w:szCs w:val="22"/>
        </w:rPr>
        <w:t>nw</w:t>
      </w:r>
      <w:proofErr w:type="spellEnd"/>
      <w:r w:rsidR="00DD3436" w:rsidRPr="006B2952">
        <w:rPr>
          <w:rFonts w:ascii="Arial" w:eastAsia="Arial" w:hAnsi="Arial" w:cs="Arial"/>
          <w:color w:val="000000" w:themeColor="text1"/>
          <w:sz w:val="22"/>
          <w:szCs w:val="22"/>
        </w:rPr>
        <w:t xml:space="preserve">) is defined as </w:t>
      </w:r>
      <w:r w:rsidR="001B234A" w:rsidRPr="006B2952">
        <w:rPr>
          <w:rFonts w:ascii="Arial" w:eastAsia="Arial" w:hAnsi="Arial" w:cs="Arial" w:hint="eastAsia"/>
          <w:color w:val="000000" w:themeColor="text1"/>
          <w:sz w:val="22"/>
          <w:szCs w:val="22"/>
        </w:rPr>
        <w:t xml:space="preserve">the </w:t>
      </w:r>
      <w:r w:rsidR="00DD3436" w:rsidRPr="006B2952">
        <w:rPr>
          <w:rFonts w:ascii="Arial" w:eastAsia="Arial" w:hAnsi="Arial" w:cs="Arial"/>
          <w:color w:val="000000" w:themeColor="text1"/>
          <w:sz w:val="22"/>
          <w:szCs w:val="22"/>
        </w:rPr>
        <w:t xml:space="preserve">vector </w:t>
      </w:r>
      <w:r w:rsidR="001B234A" w:rsidRPr="006B2952">
        <w:rPr>
          <w:rFonts w:ascii="Arial" w:eastAsia="Arial" w:hAnsi="Arial" w:cs="Arial" w:hint="eastAsia"/>
          <w:color w:val="000000" w:themeColor="text1"/>
          <w:sz w:val="22"/>
          <w:szCs w:val="22"/>
        </w:rPr>
        <w:t xml:space="preserve">from </w:t>
      </w:r>
      <w:r w:rsidR="00ED7AEC" w:rsidRPr="006B2952">
        <w:rPr>
          <w:rFonts w:ascii="Arial" w:eastAsia="Arial" w:hAnsi="Arial" w:cs="Arial"/>
          <w:color w:val="000000" w:themeColor="text1"/>
          <w:sz w:val="22"/>
          <w:szCs w:val="22"/>
        </w:rPr>
        <w:t xml:space="preserve">the center control (CC) to pseudo-control </w:t>
      </w:r>
      <w:proofErr w:type="spellStart"/>
      <w:r w:rsidR="00ED7AEC" w:rsidRPr="006B2952">
        <w:rPr>
          <w:rFonts w:ascii="Arial" w:eastAsia="Arial" w:hAnsi="Arial" w:cs="Arial"/>
          <w:color w:val="000000" w:themeColor="text1"/>
          <w:sz w:val="22"/>
          <w:szCs w:val="22"/>
        </w:rPr>
        <w:t>Ctrl_P</w:t>
      </w:r>
      <w:proofErr w:type="spellEnd"/>
      <w:r w:rsidR="00ED7AEC" w:rsidRPr="006B2952">
        <w:rPr>
          <w:rFonts w:ascii="Arial" w:eastAsia="Arial" w:hAnsi="Arial" w:cs="Arial"/>
          <w:color w:val="000000" w:themeColor="text1"/>
          <w:sz w:val="22"/>
          <w:szCs w:val="22"/>
        </w:rPr>
        <w:t xml:space="preserve"> (CP)</w:t>
      </w:r>
      <w:r w:rsidR="008C41F4" w:rsidRPr="006B2952">
        <w:rPr>
          <w:rFonts w:ascii="Arial" w:eastAsia="Arial" w:hAnsi="Arial" w:cs="Arial"/>
          <w:color w:val="000000" w:themeColor="text1"/>
          <w:sz w:val="22"/>
          <w:szCs w:val="22"/>
        </w:rPr>
        <w:t xml:space="preserve">, and the normalized expression </w:t>
      </w:r>
      <w:r w:rsidR="00217297" w:rsidRPr="006B2952">
        <w:rPr>
          <w:rFonts w:ascii="Arial" w:eastAsia="Arial" w:hAnsi="Arial" w:cs="Arial"/>
          <w:color w:val="000000" w:themeColor="text1"/>
          <w:sz w:val="22"/>
          <w:szCs w:val="22"/>
        </w:rPr>
        <w:t xml:space="preserve">of gene </w:t>
      </w:r>
      <w:proofErr w:type="spellStart"/>
      <w:r w:rsidR="00217297" w:rsidRPr="006B2952">
        <w:rPr>
          <w:rFonts w:ascii="Arial" w:eastAsia="Arial" w:hAnsi="Arial" w:cs="Arial"/>
          <w:i/>
          <w:iCs/>
          <w:color w:val="000000" w:themeColor="text1"/>
          <w:sz w:val="22"/>
          <w:szCs w:val="22"/>
        </w:rPr>
        <w:t>i</w:t>
      </w:r>
      <w:proofErr w:type="spellEnd"/>
      <w:r w:rsidR="00217297" w:rsidRPr="006B2952">
        <w:rPr>
          <w:rFonts w:ascii="Arial" w:eastAsia="Arial" w:hAnsi="Arial" w:cs="Arial"/>
          <w:i/>
          <w:iCs/>
          <w:color w:val="000000" w:themeColor="text1"/>
          <w:sz w:val="22"/>
          <w:szCs w:val="22"/>
        </w:rPr>
        <w:t xml:space="preserve"> </w:t>
      </w:r>
      <w:r w:rsidR="00217297" w:rsidRPr="006B2952">
        <w:rPr>
          <w:rFonts w:ascii="Arial" w:eastAsia="Arial" w:hAnsi="Arial" w:cs="Arial"/>
          <w:color w:val="000000" w:themeColor="text1"/>
          <w:sz w:val="22"/>
          <w:szCs w:val="22"/>
        </w:rPr>
        <w:t>(</w:t>
      </w:r>
      <m:oMath>
        <m:sSub>
          <m:sSubPr>
            <m:ctrlPr>
              <w:rPr>
                <w:rFonts w:ascii="Cambria Math" w:eastAsia="Arial" w:hAnsi="Cambria Math" w:cs="Arial"/>
                <w:i/>
                <w:iCs/>
                <w:color w:val="000000" w:themeColor="text1"/>
                <w:sz w:val="22"/>
                <w:szCs w:val="22"/>
              </w:rPr>
            </m:ctrlPr>
          </m:sSubPr>
          <m:e>
            <m:r>
              <w:rPr>
                <w:rFonts w:ascii="Cambria Math" w:eastAsia="Arial" w:hAnsi="Cambria Math" w:cs="Arial"/>
                <w:color w:val="000000" w:themeColor="text1"/>
                <w:sz w:val="22"/>
                <w:szCs w:val="22"/>
              </w:rPr>
              <m:t>N_Exp</m:t>
            </m:r>
          </m:e>
          <m:sub>
            <m:sSub>
              <m:sSubPr>
                <m:ctrlPr>
                  <w:rPr>
                    <w:rFonts w:ascii="Cambria Math" w:eastAsia="Arial" w:hAnsi="Cambria Math" w:cs="Arial"/>
                    <w:i/>
                    <w:iCs/>
                    <w:color w:val="000000" w:themeColor="text1"/>
                    <w:sz w:val="22"/>
                    <w:szCs w:val="22"/>
                  </w:rPr>
                </m:ctrlPr>
              </m:sSubPr>
              <m:e>
                <m:r>
                  <w:rPr>
                    <w:rFonts w:ascii="Cambria Math" w:eastAsia="Arial" w:hAnsi="Cambria Math" w:cs="Arial"/>
                    <w:color w:val="000000" w:themeColor="text1"/>
                    <w:sz w:val="22"/>
                    <w:szCs w:val="22"/>
                  </w:rPr>
                  <m:t>ESj</m:t>
                </m:r>
              </m:e>
              <m:sub>
                <m:r>
                  <w:rPr>
                    <w:rFonts w:ascii="Cambria Math" w:eastAsia="Arial" w:hAnsi="Cambria Math" w:cs="Arial"/>
                    <w:color w:val="000000" w:themeColor="text1"/>
                    <w:sz w:val="22"/>
                    <w:szCs w:val="22"/>
                  </w:rPr>
                  <m:t>i</m:t>
                </m:r>
              </m:sub>
            </m:sSub>
          </m:sub>
        </m:sSub>
      </m:oMath>
      <w:r w:rsidR="00217297" w:rsidRPr="006B2952">
        <w:rPr>
          <w:rFonts w:ascii="Arial" w:eastAsia="Arial" w:hAnsi="Arial" w:cs="Arial"/>
          <w:color w:val="000000" w:themeColor="text1"/>
          <w:sz w:val="22"/>
          <w:szCs w:val="22"/>
        </w:rPr>
        <w:t xml:space="preserve">) of exposed sample </w:t>
      </w:r>
      <w:r w:rsidR="00217297" w:rsidRPr="006B2952">
        <w:rPr>
          <w:rFonts w:ascii="Arial" w:eastAsia="Arial" w:hAnsi="Arial" w:cs="Arial"/>
          <w:i/>
          <w:iCs/>
          <w:color w:val="000000" w:themeColor="text1"/>
          <w:sz w:val="22"/>
          <w:szCs w:val="22"/>
        </w:rPr>
        <w:t>j</w:t>
      </w:r>
      <w:r w:rsidR="00217297" w:rsidRPr="006B2952">
        <w:rPr>
          <w:rFonts w:ascii="Arial" w:eastAsia="Arial" w:hAnsi="Arial" w:cs="Arial"/>
          <w:color w:val="000000" w:themeColor="text1"/>
          <w:sz w:val="22"/>
          <w:szCs w:val="22"/>
        </w:rPr>
        <w:t xml:space="preserve"> (</w:t>
      </w:r>
      <w:proofErr w:type="spellStart"/>
      <w:r w:rsidR="00217297" w:rsidRPr="006B2952">
        <w:rPr>
          <w:rFonts w:ascii="Arial" w:eastAsia="Arial" w:hAnsi="Arial" w:cs="Arial"/>
          <w:i/>
          <w:iCs/>
          <w:color w:val="000000" w:themeColor="text1"/>
          <w:sz w:val="22"/>
          <w:szCs w:val="22"/>
        </w:rPr>
        <w:t>ESj</w:t>
      </w:r>
      <w:proofErr w:type="spellEnd"/>
      <w:r w:rsidR="00217297" w:rsidRPr="006B2952">
        <w:rPr>
          <w:rFonts w:ascii="Arial" w:eastAsia="Arial" w:hAnsi="Arial" w:cs="Arial"/>
          <w:color w:val="000000" w:themeColor="text1"/>
          <w:sz w:val="22"/>
          <w:szCs w:val="22"/>
        </w:rPr>
        <w:t>)</w:t>
      </w:r>
      <w:r w:rsidR="00B92EEE" w:rsidRPr="006B2952">
        <w:rPr>
          <w:rFonts w:ascii="Arial" w:eastAsia="Arial" w:hAnsi="Arial" w:cs="Arial"/>
          <w:color w:val="000000" w:themeColor="text1"/>
          <w:sz w:val="22"/>
          <w:szCs w:val="22"/>
        </w:rPr>
        <w:t xml:space="preserve"> are:</w:t>
      </w:r>
    </w:p>
    <w:p w14:paraId="161E08E8" w14:textId="1D9D4F69" w:rsidR="009A2154" w:rsidRPr="006B2952" w:rsidRDefault="00000000" w:rsidP="00000B0B">
      <w:pPr>
        <w:spacing w:after="240"/>
        <w:jc w:val="center"/>
        <w:rPr>
          <w:rFonts w:ascii="Arial" w:eastAsia="Arial" w:hAnsi="Arial" w:cs="Arial"/>
          <w:color w:val="000000" w:themeColor="text1"/>
          <w:sz w:val="22"/>
          <w:szCs w:val="22"/>
        </w:rPr>
      </w:pPr>
      <m:oMathPara>
        <m:oMath>
          <m:acc>
            <m:accPr>
              <m:chr m:val="⃗"/>
              <m:ctrlPr>
                <w:rPr>
                  <w:rFonts w:ascii="Cambria Math" w:eastAsia="Arial" w:hAnsi="Cambria Math" w:cs="Arial"/>
                  <w:i/>
                  <w:color w:val="000000" w:themeColor="text1"/>
                  <w:sz w:val="22"/>
                  <w:szCs w:val="22"/>
                </w:rPr>
              </m:ctrlPr>
            </m:accPr>
            <m:e>
              <m:r>
                <w:rPr>
                  <w:rFonts w:ascii="Cambria Math" w:eastAsia="Arial" w:hAnsi="Cambria Math" w:cs="Arial"/>
                  <w:color w:val="000000" w:themeColor="text1"/>
                  <w:sz w:val="22"/>
                  <w:szCs w:val="22"/>
                </w:rPr>
                <m:t>nw</m:t>
              </m:r>
            </m:e>
          </m:acc>
          <m:r>
            <w:rPr>
              <w:rFonts w:ascii="Cambria Math" w:eastAsia="Arial" w:hAnsi="Cambria Math" w:cs="Arial"/>
              <w:color w:val="000000" w:themeColor="text1"/>
              <w:sz w:val="22"/>
              <w:szCs w:val="22"/>
            </w:rPr>
            <m:t xml:space="preserve">= </m:t>
          </m:r>
          <m:box>
            <m:boxPr>
              <m:opEmu m:val="1"/>
              <m:ctrlPr>
                <w:rPr>
                  <w:rFonts w:ascii="Cambria Math" w:eastAsia="Arial" w:hAnsi="Cambria Math" w:cs="Arial"/>
                  <w:i/>
                  <w:color w:val="000000" w:themeColor="text1"/>
                  <w:sz w:val="22"/>
                  <w:szCs w:val="22"/>
                </w:rPr>
              </m:ctrlPr>
            </m:boxPr>
            <m:e>
              <m:groupChr>
                <m:groupChrPr>
                  <m:chr m:val="→"/>
                  <m:pos m:val="top"/>
                  <m:ctrlPr>
                    <w:rPr>
                      <w:rFonts w:ascii="Cambria Math" w:eastAsia="Arial" w:hAnsi="Cambria Math" w:cs="Arial"/>
                      <w:i/>
                      <w:color w:val="000000" w:themeColor="text1"/>
                      <w:sz w:val="22"/>
                      <w:szCs w:val="22"/>
                    </w:rPr>
                  </m:ctrlPr>
                </m:groupChrPr>
                <m:e>
                  <m:r>
                    <w:rPr>
                      <w:rFonts w:ascii="Cambria Math" w:eastAsia="Arial" w:hAnsi="Cambria Math" w:cs="Arial"/>
                      <w:color w:val="000000" w:themeColor="text1"/>
                      <w:sz w:val="22"/>
                      <w:szCs w:val="22"/>
                    </w:rPr>
                    <m:t>CC,CP</m:t>
                  </m:r>
                </m:e>
              </m:groupChr>
              <m:r>
                <w:rPr>
                  <w:rFonts w:ascii="Cambria Math" w:eastAsia="Arial" w:hAnsi="Cambria Math" w:cs="Arial"/>
                  <w:color w:val="000000" w:themeColor="text1"/>
                  <w:sz w:val="22"/>
                  <w:szCs w:val="22"/>
                </w:rPr>
                <m:t>=</m:t>
              </m:r>
              <m:rad>
                <m:radPr>
                  <m:ctrlPr>
                    <w:rPr>
                      <w:rFonts w:ascii="Cambria Math" w:eastAsia="Arial" w:hAnsi="Cambria Math" w:cs="Arial"/>
                      <w:i/>
                      <w:color w:val="000000" w:themeColor="text1"/>
                      <w:sz w:val="22"/>
                      <w:szCs w:val="22"/>
                    </w:rPr>
                  </m:ctrlPr>
                </m:radPr>
                <m:deg>
                  <m:r>
                    <w:rPr>
                      <w:rFonts w:ascii="Cambria Math" w:eastAsia="Arial" w:hAnsi="Cambria Math" w:cs="Arial"/>
                      <w:color w:val="000000" w:themeColor="text1"/>
                      <w:sz w:val="22"/>
                      <w:szCs w:val="22"/>
                    </w:rPr>
                    <m:t>2</m:t>
                  </m:r>
                </m:deg>
                <m:e>
                  <m:nary>
                    <m:naryPr>
                      <m:chr m:val="∑"/>
                      <m:limLoc m:val="subSup"/>
                      <m:supHide m:val="1"/>
                      <m:ctrlPr>
                        <w:rPr>
                          <w:rFonts w:ascii="Cambria Math" w:eastAsia="Arial" w:hAnsi="Cambria Math" w:cs="Arial"/>
                          <w:i/>
                          <w:color w:val="000000" w:themeColor="text1"/>
                          <w:sz w:val="22"/>
                          <w:szCs w:val="22"/>
                        </w:rPr>
                      </m:ctrlPr>
                    </m:naryPr>
                    <m:sub>
                      <m:r>
                        <w:rPr>
                          <w:rFonts w:ascii="Cambria Math" w:eastAsia="Arial" w:hAnsi="Cambria Math" w:cs="Arial"/>
                          <w:color w:val="000000" w:themeColor="text1"/>
                          <w:sz w:val="22"/>
                          <w:szCs w:val="22"/>
                        </w:rPr>
                        <m:t>n</m:t>
                      </m:r>
                    </m:sub>
                    <m:sup/>
                    <m:e>
                      <m:sSup>
                        <m:sSupPr>
                          <m:ctrlPr>
                            <w:rPr>
                              <w:rFonts w:ascii="Cambria Math" w:eastAsia="Arial" w:hAnsi="Cambria Math" w:cs="Arial"/>
                              <w:i/>
                              <w:color w:val="000000" w:themeColor="text1"/>
                              <w:sz w:val="22"/>
                              <w:szCs w:val="22"/>
                            </w:rPr>
                          </m:ctrlPr>
                        </m:sSupPr>
                        <m:e>
                          <m:r>
                            <w:rPr>
                              <w:rFonts w:ascii="Cambria Math" w:eastAsia="Arial" w:hAnsi="Cambria Math" w:cs="Arial"/>
                              <w:color w:val="000000" w:themeColor="text1"/>
                              <w:sz w:val="22"/>
                              <w:szCs w:val="22"/>
                            </w:rPr>
                            <m:t>(</m:t>
                          </m:r>
                          <m:sSub>
                            <m:sSubPr>
                              <m:ctrlPr>
                                <w:rPr>
                                  <w:rFonts w:ascii="Cambria Math" w:eastAsia="Arial" w:hAnsi="Cambria Math" w:cs="Arial"/>
                                  <w:i/>
                                  <w:iCs/>
                                  <w:color w:val="000000" w:themeColor="text1"/>
                                  <w:sz w:val="22"/>
                                  <w:szCs w:val="22"/>
                                </w:rPr>
                              </m:ctrlPr>
                            </m:sSubPr>
                            <m:e>
                              <m:r>
                                <w:rPr>
                                  <w:rFonts w:ascii="Cambria Math" w:eastAsia="Arial" w:hAnsi="Cambria Math" w:cs="Arial"/>
                                  <w:color w:val="000000" w:themeColor="text1"/>
                                  <w:sz w:val="22"/>
                                  <w:szCs w:val="22"/>
                                </w:rPr>
                                <m:t>Exp</m:t>
                              </m:r>
                            </m:e>
                            <m:sub>
                              <m:sSub>
                                <m:sSubPr>
                                  <m:ctrlPr>
                                    <w:rPr>
                                      <w:rFonts w:ascii="Cambria Math" w:eastAsia="Arial" w:hAnsi="Cambria Math" w:cs="Arial"/>
                                      <w:i/>
                                      <w:iCs/>
                                      <w:color w:val="000000" w:themeColor="text1"/>
                                      <w:sz w:val="22"/>
                                      <w:szCs w:val="22"/>
                                    </w:rPr>
                                  </m:ctrlPr>
                                </m:sSubPr>
                                <m:e>
                                  <m:r>
                                    <w:rPr>
                                      <w:rFonts w:ascii="Cambria Math" w:eastAsia="Arial" w:hAnsi="Cambria Math" w:cs="Arial"/>
                                      <w:color w:val="000000" w:themeColor="text1"/>
                                      <w:sz w:val="22"/>
                                      <w:szCs w:val="22"/>
                                    </w:rPr>
                                    <m:t>CC</m:t>
                                  </m:r>
                                </m:e>
                                <m:sub>
                                  <m:r>
                                    <w:rPr>
                                      <w:rFonts w:ascii="Cambria Math" w:eastAsia="Arial" w:hAnsi="Cambria Math" w:cs="Arial"/>
                                      <w:color w:val="000000" w:themeColor="text1"/>
                                      <w:sz w:val="22"/>
                                      <w:szCs w:val="22"/>
                                    </w:rPr>
                                    <m:t>i</m:t>
                                  </m:r>
                                </m:sub>
                              </m:sSub>
                            </m:sub>
                          </m:sSub>
                          <m:r>
                            <w:rPr>
                              <w:rFonts w:ascii="Cambria Math" w:eastAsia="Arial" w:hAnsi="Cambria Math" w:cs="Arial"/>
                              <w:color w:val="000000" w:themeColor="text1"/>
                              <w:sz w:val="22"/>
                              <w:szCs w:val="22"/>
                            </w:rPr>
                            <m:t>-</m:t>
                          </m:r>
                          <m:sSub>
                            <m:sSubPr>
                              <m:ctrlPr>
                                <w:rPr>
                                  <w:rFonts w:ascii="Cambria Math" w:eastAsia="Arial" w:hAnsi="Cambria Math" w:cs="Arial"/>
                                  <w:i/>
                                  <w:iCs/>
                                  <w:color w:val="000000" w:themeColor="text1"/>
                                  <w:sz w:val="22"/>
                                  <w:szCs w:val="22"/>
                                </w:rPr>
                              </m:ctrlPr>
                            </m:sSubPr>
                            <m:e>
                              <m:r>
                                <w:rPr>
                                  <w:rFonts w:ascii="Cambria Math" w:eastAsia="Arial" w:hAnsi="Cambria Math" w:cs="Arial"/>
                                  <w:color w:val="000000" w:themeColor="text1"/>
                                  <w:sz w:val="22"/>
                                  <w:szCs w:val="22"/>
                                </w:rPr>
                                <m:t>Exp</m:t>
                              </m:r>
                            </m:e>
                            <m:sub>
                              <m:sSub>
                                <m:sSubPr>
                                  <m:ctrlPr>
                                    <w:rPr>
                                      <w:rFonts w:ascii="Cambria Math" w:eastAsia="Arial" w:hAnsi="Cambria Math" w:cs="Arial"/>
                                      <w:i/>
                                      <w:iCs/>
                                      <w:color w:val="000000" w:themeColor="text1"/>
                                      <w:sz w:val="22"/>
                                      <w:szCs w:val="22"/>
                                    </w:rPr>
                                  </m:ctrlPr>
                                </m:sSubPr>
                                <m:e>
                                  <m:r>
                                    <w:rPr>
                                      <w:rFonts w:ascii="Cambria Math" w:eastAsia="Arial" w:hAnsi="Cambria Math" w:cs="Arial"/>
                                      <w:color w:val="000000" w:themeColor="text1"/>
                                      <w:sz w:val="22"/>
                                      <w:szCs w:val="22"/>
                                    </w:rPr>
                                    <m:t>CP</m:t>
                                  </m:r>
                                </m:e>
                                <m:sub>
                                  <m:r>
                                    <w:rPr>
                                      <w:rFonts w:ascii="Cambria Math" w:eastAsia="Arial" w:hAnsi="Cambria Math" w:cs="Arial"/>
                                      <w:color w:val="000000" w:themeColor="text1"/>
                                      <w:sz w:val="22"/>
                                      <w:szCs w:val="22"/>
                                    </w:rPr>
                                    <m:t>i</m:t>
                                  </m:r>
                                </m:sub>
                              </m:sSub>
                            </m:sub>
                          </m:sSub>
                          <m:r>
                            <w:rPr>
                              <w:rFonts w:ascii="Cambria Math" w:eastAsia="Arial" w:hAnsi="Cambria Math" w:cs="Arial"/>
                              <w:color w:val="000000" w:themeColor="text1"/>
                              <w:sz w:val="22"/>
                              <w:szCs w:val="22"/>
                            </w:rPr>
                            <m:t>)</m:t>
                          </m:r>
                        </m:e>
                        <m:sup>
                          <m:r>
                            <w:rPr>
                              <w:rFonts w:ascii="Cambria Math" w:eastAsia="Arial" w:hAnsi="Cambria Math" w:cs="Arial"/>
                              <w:color w:val="000000" w:themeColor="text1"/>
                              <w:sz w:val="22"/>
                              <w:szCs w:val="22"/>
                            </w:rPr>
                            <m:t>2</m:t>
                          </m:r>
                        </m:sup>
                      </m:sSup>
                    </m:e>
                  </m:nary>
                </m:e>
              </m:rad>
            </m:e>
          </m:box>
          <m:r>
            <w:rPr>
              <w:rFonts w:ascii="Cambria Math" w:eastAsia="Arial" w:hAnsi="Cambria Math" w:cs="Arial"/>
              <w:color w:val="000000" w:themeColor="text1"/>
              <w:sz w:val="22"/>
              <w:szCs w:val="22"/>
            </w:rPr>
            <m:t xml:space="preserve"> </m:t>
          </m:r>
        </m:oMath>
      </m:oMathPara>
    </w:p>
    <w:p w14:paraId="099F08D9" w14:textId="5FE447A3" w:rsidR="00B92EEE" w:rsidRPr="006B2952" w:rsidRDefault="00000000" w:rsidP="00000B0B">
      <w:pPr>
        <w:spacing w:after="240"/>
        <w:jc w:val="center"/>
        <w:rPr>
          <w:rFonts w:ascii="Arial" w:eastAsia="Arial" w:hAnsi="Arial" w:cs="Arial"/>
          <w:color w:val="000000" w:themeColor="text1"/>
          <w:sz w:val="22"/>
          <w:szCs w:val="22"/>
        </w:rPr>
      </w:pPr>
      <m:oMathPara>
        <m:oMath>
          <m:sSub>
            <m:sSubPr>
              <m:ctrlPr>
                <w:rPr>
                  <w:rFonts w:ascii="Cambria Math" w:eastAsia="Arial" w:hAnsi="Cambria Math" w:cs="Arial"/>
                  <w:i/>
                  <w:iCs/>
                  <w:color w:val="000000" w:themeColor="text1"/>
                  <w:sz w:val="22"/>
                  <w:szCs w:val="22"/>
                </w:rPr>
              </m:ctrlPr>
            </m:sSubPr>
            <m:e>
              <m:r>
                <w:rPr>
                  <w:rFonts w:ascii="Cambria Math" w:eastAsia="Arial" w:hAnsi="Cambria Math" w:cs="Arial"/>
                  <w:color w:val="000000" w:themeColor="text1"/>
                  <w:sz w:val="22"/>
                  <w:szCs w:val="22"/>
                </w:rPr>
                <m:t>N_Exp</m:t>
              </m:r>
            </m:e>
            <m:sub>
              <m:sSub>
                <m:sSubPr>
                  <m:ctrlPr>
                    <w:rPr>
                      <w:rFonts w:ascii="Cambria Math" w:eastAsia="Arial" w:hAnsi="Cambria Math" w:cs="Arial"/>
                      <w:i/>
                      <w:iCs/>
                      <w:color w:val="000000" w:themeColor="text1"/>
                      <w:sz w:val="22"/>
                      <w:szCs w:val="22"/>
                    </w:rPr>
                  </m:ctrlPr>
                </m:sSubPr>
                <m:e>
                  <m:r>
                    <w:rPr>
                      <w:rFonts w:ascii="Cambria Math" w:eastAsia="Arial" w:hAnsi="Cambria Math" w:cs="Arial"/>
                      <w:color w:val="000000" w:themeColor="text1"/>
                      <w:sz w:val="22"/>
                      <w:szCs w:val="22"/>
                    </w:rPr>
                    <m:t>ESj</m:t>
                  </m:r>
                </m:e>
                <m:sub>
                  <m:r>
                    <w:rPr>
                      <w:rFonts w:ascii="Cambria Math" w:eastAsia="Arial" w:hAnsi="Cambria Math" w:cs="Arial"/>
                      <w:color w:val="000000" w:themeColor="text1"/>
                      <w:sz w:val="22"/>
                      <w:szCs w:val="22"/>
                    </w:rPr>
                    <m:t>i</m:t>
                  </m:r>
                </m:sub>
              </m:sSub>
            </m:sub>
          </m:sSub>
          <m:r>
            <w:rPr>
              <w:rFonts w:ascii="Cambria Math" w:eastAsia="Arial" w:hAnsi="Cambria Math" w:cs="Arial"/>
              <w:color w:val="000000" w:themeColor="text1"/>
              <w:sz w:val="22"/>
              <w:szCs w:val="22"/>
            </w:rPr>
            <m:t>=</m:t>
          </m:r>
          <m:acc>
            <m:accPr>
              <m:chr m:val="⃗"/>
              <m:ctrlPr>
                <w:rPr>
                  <w:rFonts w:ascii="Cambria Math" w:eastAsia="Arial" w:hAnsi="Cambria Math" w:cs="Arial"/>
                  <w:i/>
                  <w:color w:val="000000" w:themeColor="text1"/>
                  <w:sz w:val="22"/>
                  <w:szCs w:val="22"/>
                </w:rPr>
              </m:ctrlPr>
            </m:accPr>
            <m:e>
              <m:r>
                <w:rPr>
                  <w:rFonts w:ascii="Cambria Math" w:eastAsia="Arial" w:hAnsi="Cambria Math" w:cs="Arial"/>
                  <w:color w:val="000000" w:themeColor="text1"/>
                  <w:sz w:val="22"/>
                  <w:szCs w:val="22"/>
                </w:rPr>
                <m:t>nw</m:t>
              </m:r>
            </m:e>
          </m:acc>
          <m:r>
            <w:rPr>
              <w:rFonts w:ascii="Cambria Math" w:eastAsia="Arial" w:hAnsi="Cambria Math" w:cs="Arial"/>
              <w:color w:val="000000" w:themeColor="text1"/>
              <w:sz w:val="22"/>
              <w:szCs w:val="22"/>
            </w:rPr>
            <m:t xml:space="preserve"> ∙ </m:t>
          </m:r>
          <m:sSub>
            <m:sSubPr>
              <m:ctrlPr>
                <w:rPr>
                  <w:rFonts w:ascii="Cambria Math" w:eastAsia="Arial" w:hAnsi="Cambria Math" w:cs="Arial"/>
                  <w:i/>
                  <w:iCs/>
                  <w:color w:val="000000" w:themeColor="text1"/>
                  <w:sz w:val="22"/>
                  <w:szCs w:val="22"/>
                </w:rPr>
              </m:ctrlPr>
            </m:sSubPr>
            <m:e>
              <m:r>
                <w:rPr>
                  <w:rFonts w:ascii="Cambria Math" w:eastAsia="Arial" w:hAnsi="Cambria Math" w:cs="Arial"/>
                  <w:color w:val="000000" w:themeColor="text1"/>
                  <w:sz w:val="22"/>
                  <w:szCs w:val="22"/>
                </w:rPr>
                <m:t>Exp</m:t>
              </m:r>
            </m:e>
            <m:sub>
              <m:sSub>
                <m:sSubPr>
                  <m:ctrlPr>
                    <w:rPr>
                      <w:rFonts w:ascii="Cambria Math" w:eastAsia="Arial" w:hAnsi="Cambria Math" w:cs="Arial"/>
                      <w:i/>
                      <w:iCs/>
                      <w:color w:val="000000" w:themeColor="text1"/>
                      <w:sz w:val="22"/>
                      <w:szCs w:val="22"/>
                    </w:rPr>
                  </m:ctrlPr>
                </m:sSubPr>
                <m:e>
                  <m:r>
                    <w:rPr>
                      <w:rFonts w:ascii="Cambria Math" w:eastAsia="Arial" w:hAnsi="Cambria Math" w:cs="Arial"/>
                      <w:color w:val="000000" w:themeColor="text1"/>
                      <w:sz w:val="22"/>
                      <w:szCs w:val="22"/>
                    </w:rPr>
                    <m:t>ESj</m:t>
                  </m:r>
                </m:e>
                <m:sub>
                  <m:r>
                    <w:rPr>
                      <w:rFonts w:ascii="Cambria Math" w:eastAsia="Arial" w:hAnsi="Cambria Math" w:cs="Arial"/>
                      <w:color w:val="000000" w:themeColor="text1"/>
                      <w:sz w:val="22"/>
                      <w:szCs w:val="22"/>
                    </w:rPr>
                    <m:t>i</m:t>
                  </m:r>
                </m:sub>
              </m:sSub>
            </m:sub>
          </m:sSub>
          <m:r>
            <w:rPr>
              <w:rFonts w:ascii="Cambria Math" w:eastAsia="Arial" w:hAnsi="Cambria Math" w:cs="Arial"/>
              <w:color w:val="000000" w:themeColor="text1"/>
              <w:sz w:val="22"/>
              <w:szCs w:val="22"/>
            </w:rPr>
            <m:t xml:space="preserve"> </m:t>
          </m:r>
        </m:oMath>
      </m:oMathPara>
    </w:p>
    <w:p w14:paraId="6808BE86" w14:textId="3F841822" w:rsidR="00151E10" w:rsidRPr="00E54DB8" w:rsidRDefault="009358BF" w:rsidP="00E54DB8">
      <w:pPr>
        <w:spacing w:after="240"/>
        <w:rPr>
          <w:rFonts w:ascii="Arial" w:eastAsia="Arial" w:hAnsi="Arial" w:cs="Arial"/>
          <w:sz w:val="22"/>
          <w:szCs w:val="22"/>
        </w:rPr>
      </w:pPr>
      <w:r w:rsidRPr="009358BF">
        <w:rPr>
          <w:rFonts w:ascii="Arial" w:eastAsia="Arial" w:hAnsi="Arial" w:cs="Arial"/>
          <w:sz w:val="22"/>
          <w:szCs w:val="22"/>
        </w:rPr>
        <w:t>Pseudo-controls for females and males were generated by calculating the mean signal of all control samples from each sex across production centers. For each center, control samples were then aligned with the respective pseudo-control by scaling their average signal to match the pseudo-control reference, a process conducted separately for each sex. To maintain biological differences between control and exposed samples, all samples from each center were adjusted using the fold changes derived during the alignment process.</w:t>
      </w:r>
    </w:p>
    <w:p w14:paraId="028C5811" w14:textId="70862FFE" w:rsidR="00E54DB8" w:rsidRDefault="00A6171C" w:rsidP="00E93D20">
      <w:pPr>
        <w:spacing w:after="240"/>
        <w:rPr>
          <w:rFonts w:ascii="Arial" w:eastAsia="Arial" w:hAnsi="Arial" w:cs="Arial"/>
          <w:sz w:val="22"/>
          <w:szCs w:val="22"/>
        </w:rPr>
      </w:pPr>
      <w:r w:rsidRPr="00A6171C">
        <w:rPr>
          <w:rFonts w:ascii="Arial" w:eastAsia="Arial" w:hAnsi="Arial" w:cs="Arial"/>
          <w:noProof/>
          <w:sz w:val="22"/>
          <w:szCs w:val="22"/>
        </w:rPr>
        <w:drawing>
          <wp:inline distT="0" distB="0" distL="0" distR="0" wp14:anchorId="66EC0594" wp14:editId="55068B6C">
            <wp:extent cx="5943600" cy="1964055"/>
            <wp:effectExtent l="0" t="0" r="0" b="4445"/>
            <wp:docPr id="490548784" name="Picture 1" descr="A comparison of different colored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548784" name="Picture 1" descr="A comparison of different colored squares&#10;&#10;AI-generated content may be incorrect."/>
                    <pic:cNvPicPr/>
                  </pic:nvPicPr>
                  <pic:blipFill>
                    <a:blip r:embed="rId13"/>
                    <a:stretch>
                      <a:fillRect/>
                    </a:stretch>
                  </pic:blipFill>
                  <pic:spPr>
                    <a:xfrm>
                      <a:off x="0" y="0"/>
                      <a:ext cx="5943600" cy="1964055"/>
                    </a:xfrm>
                    <a:prstGeom prst="rect">
                      <a:avLst/>
                    </a:prstGeom>
                  </pic:spPr>
                </pic:pic>
              </a:graphicData>
            </a:graphic>
          </wp:inline>
        </w:drawing>
      </w:r>
    </w:p>
    <w:p w14:paraId="7CEBD47B" w14:textId="1A91F1C4" w:rsidR="009A3CDB" w:rsidRPr="007E55DB" w:rsidRDefault="009A3CDB" w:rsidP="00E93D20">
      <w:pPr>
        <w:spacing w:after="240"/>
        <w:rPr>
          <w:rFonts w:ascii="Arial" w:eastAsia="Arial" w:hAnsi="Arial" w:cs="Arial"/>
          <w:sz w:val="20"/>
          <w:szCs w:val="20"/>
        </w:rPr>
      </w:pPr>
      <w:r w:rsidRPr="007E55DB">
        <w:rPr>
          <w:rFonts w:ascii="Arial" w:eastAsia="Arial" w:hAnsi="Arial" w:cs="Arial"/>
          <w:b/>
          <w:bCs/>
          <w:sz w:val="20"/>
          <w:szCs w:val="20"/>
        </w:rPr>
        <w:t>Figure: pseudo-control correction</w:t>
      </w:r>
      <w:r w:rsidRPr="007E55DB">
        <w:rPr>
          <w:rFonts w:ascii="Arial" w:eastAsia="Arial" w:hAnsi="Arial" w:cs="Arial"/>
          <w:sz w:val="20"/>
          <w:szCs w:val="20"/>
        </w:rPr>
        <w:t xml:space="preserve">. </w:t>
      </w:r>
      <w:r w:rsidRPr="007E55DB">
        <w:rPr>
          <w:rFonts w:ascii="Arial" w:eastAsia="Arial" w:hAnsi="Arial" w:cs="Arial"/>
          <w:b/>
          <w:bCs/>
          <w:sz w:val="20"/>
          <w:szCs w:val="20"/>
        </w:rPr>
        <w:t>A).</w:t>
      </w:r>
      <w:r w:rsidRPr="007E55DB">
        <w:rPr>
          <w:rFonts w:ascii="Arial" w:eastAsia="Arial" w:hAnsi="Arial" w:cs="Arial"/>
          <w:sz w:val="20"/>
          <w:szCs w:val="20"/>
        </w:rPr>
        <w:t xml:space="preserve"> </w:t>
      </w:r>
      <w:r w:rsidR="00490783" w:rsidRPr="007E55DB">
        <w:rPr>
          <w:rFonts w:ascii="Arial" w:eastAsia="Arial" w:hAnsi="Arial" w:cs="Arial"/>
          <w:sz w:val="20"/>
          <w:szCs w:val="20"/>
        </w:rPr>
        <w:t xml:space="preserve">Data distribution of control samples and exposed samples from two data production cancers in a two-dimensional space. </w:t>
      </w:r>
      <w:proofErr w:type="spellStart"/>
      <w:r w:rsidR="00F06990" w:rsidRPr="007E55DB">
        <w:rPr>
          <w:rFonts w:ascii="Arial" w:eastAsia="Arial" w:hAnsi="Arial" w:cs="Arial"/>
          <w:sz w:val="20"/>
          <w:szCs w:val="20"/>
        </w:rPr>
        <w:t>A</w:t>
      </w:r>
      <w:r w:rsidR="00BA2605" w:rsidRPr="007E55DB">
        <w:rPr>
          <w:rFonts w:ascii="Arial" w:eastAsia="Arial" w:hAnsi="Arial" w:cs="Arial"/>
          <w:sz w:val="20"/>
          <w:szCs w:val="20"/>
        </w:rPr>
        <w:t>_Center</w:t>
      </w:r>
      <w:proofErr w:type="spellEnd"/>
      <w:r w:rsidR="00BA2605" w:rsidRPr="007E55DB">
        <w:rPr>
          <w:rFonts w:ascii="Arial" w:eastAsia="Arial" w:hAnsi="Arial" w:cs="Arial"/>
          <w:sz w:val="20"/>
          <w:szCs w:val="20"/>
        </w:rPr>
        <w:t>-control</w:t>
      </w:r>
      <w:r w:rsidR="00F06990" w:rsidRPr="007E55DB">
        <w:rPr>
          <w:rFonts w:ascii="Arial" w:eastAsia="Arial" w:hAnsi="Arial" w:cs="Arial"/>
          <w:sz w:val="20"/>
          <w:szCs w:val="20"/>
        </w:rPr>
        <w:t xml:space="preserve"> is the </w:t>
      </w:r>
      <w:r w:rsidR="00BA2605" w:rsidRPr="007E55DB">
        <w:rPr>
          <w:rFonts w:ascii="Arial" w:eastAsia="Arial" w:hAnsi="Arial" w:cs="Arial"/>
          <w:sz w:val="20"/>
          <w:szCs w:val="20"/>
        </w:rPr>
        <w:t xml:space="preserve">centroid of all controls from center A, </w:t>
      </w:r>
      <w:proofErr w:type="spellStart"/>
      <w:r w:rsidR="00BA2605" w:rsidRPr="007E55DB">
        <w:rPr>
          <w:rFonts w:ascii="Arial" w:eastAsia="Arial" w:hAnsi="Arial" w:cs="Arial"/>
          <w:sz w:val="20"/>
          <w:szCs w:val="20"/>
        </w:rPr>
        <w:t>B_Center</w:t>
      </w:r>
      <w:proofErr w:type="spellEnd"/>
      <w:r w:rsidR="00BA2605" w:rsidRPr="007E55DB">
        <w:rPr>
          <w:rFonts w:ascii="Arial" w:eastAsia="Arial" w:hAnsi="Arial" w:cs="Arial"/>
          <w:sz w:val="20"/>
          <w:szCs w:val="20"/>
        </w:rPr>
        <w:t xml:space="preserve">-control is the centroid of all controls from center B. D_a1 is the </w:t>
      </w:r>
      <w:r w:rsidR="00A03AE8" w:rsidRPr="007E55DB">
        <w:rPr>
          <w:rFonts w:ascii="Arial" w:eastAsia="Arial" w:hAnsi="Arial" w:cs="Arial"/>
          <w:sz w:val="20"/>
          <w:szCs w:val="20"/>
        </w:rPr>
        <w:t>vector</w:t>
      </w:r>
      <w:r w:rsidR="008310E2" w:rsidRPr="007E55DB">
        <w:rPr>
          <w:rFonts w:ascii="Arial" w:eastAsia="Arial" w:hAnsi="Arial" w:cs="Arial"/>
          <w:sz w:val="20"/>
          <w:szCs w:val="20"/>
        </w:rPr>
        <w:t xml:space="preserve"> </w:t>
      </w:r>
      <w:r w:rsidR="00A03AE8" w:rsidRPr="007E55DB">
        <w:rPr>
          <w:rFonts w:ascii="Arial" w:eastAsia="Arial" w:hAnsi="Arial" w:cs="Arial"/>
          <w:sz w:val="20"/>
          <w:szCs w:val="20"/>
        </w:rPr>
        <w:t>from</w:t>
      </w:r>
      <w:r w:rsidR="008310E2" w:rsidRPr="007E55DB">
        <w:rPr>
          <w:rFonts w:ascii="Arial" w:eastAsia="Arial" w:hAnsi="Arial" w:cs="Arial"/>
          <w:sz w:val="20"/>
          <w:szCs w:val="20"/>
        </w:rPr>
        <w:t xml:space="preserve"> </w:t>
      </w:r>
      <w:r w:rsidR="008310E2" w:rsidRPr="007E55DB">
        <w:rPr>
          <w:rFonts w:ascii="Arial" w:eastAsia="Arial" w:hAnsi="Arial" w:cs="Arial"/>
          <w:sz w:val="20"/>
          <w:szCs w:val="20"/>
        </w:rPr>
        <w:lastRenderedPageBreak/>
        <w:t xml:space="preserve">exposed sample a1 and </w:t>
      </w:r>
      <w:proofErr w:type="spellStart"/>
      <w:r w:rsidR="008310E2" w:rsidRPr="007E55DB">
        <w:rPr>
          <w:rFonts w:ascii="Arial" w:eastAsia="Arial" w:hAnsi="Arial" w:cs="Arial"/>
          <w:sz w:val="20"/>
          <w:szCs w:val="20"/>
        </w:rPr>
        <w:t>A_Center</w:t>
      </w:r>
      <w:proofErr w:type="spellEnd"/>
      <w:r w:rsidR="008310E2" w:rsidRPr="007E55DB">
        <w:rPr>
          <w:rFonts w:ascii="Arial" w:eastAsia="Arial" w:hAnsi="Arial" w:cs="Arial"/>
          <w:sz w:val="20"/>
          <w:szCs w:val="20"/>
        </w:rPr>
        <w:t>-control</w:t>
      </w:r>
      <w:r w:rsidR="00A03AE8" w:rsidRPr="007E55DB">
        <w:rPr>
          <w:rFonts w:ascii="Arial" w:eastAsia="Arial" w:hAnsi="Arial" w:cs="Arial"/>
          <w:sz w:val="20"/>
          <w:szCs w:val="20"/>
        </w:rPr>
        <w:t xml:space="preserve">. </w:t>
      </w:r>
      <w:r w:rsidR="008310E2" w:rsidRPr="007E55DB">
        <w:rPr>
          <w:rFonts w:ascii="Arial" w:eastAsia="Arial" w:hAnsi="Arial" w:cs="Arial"/>
          <w:sz w:val="20"/>
          <w:szCs w:val="20"/>
        </w:rPr>
        <w:t xml:space="preserve">  </w:t>
      </w:r>
      <w:r w:rsidR="00A03AE8" w:rsidRPr="007E55DB">
        <w:rPr>
          <w:rFonts w:ascii="Arial" w:eastAsia="Arial" w:hAnsi="Arial" w:cs="Arial"/>
          <w:sz w:val="20"/>
          <w:szCs w:val="20"/>
        </w:rPr>
        <w:t xml:space="preserve">D_b1 is the vector from </w:t>
      </w:r>
      <w:r w:rsidR="001E29DC">
        <w:rPr>
          <w:rFonts w:ascii="Arial" w:eastAsia="Arial" w:hAnsi="Arial" w:cs="Arial"/>
          <w:sz w:val="20"/>
          <w:szCs w:val="20"/>
        </w:rPr>
        <w:t xml:space="preserve">the </w:t>
      </w:r>
      <w:r w:rsidR="00A03AE8" w:rsidRPr="007E55DB">
        <w:rPr>
          <w:rFonts w:ascii="Arial" w:eastAsia="Arial" w:hAnsi="Arial" w:cs="Arial"/>
          <w:sz w:val="20"/>
          <w:szCs w:val="20"/>
        </w:rPr>
        <w:t xml:space="preserve">exposed sample b1 and </w:t>
      </w:r>
      <w:proofErr w:type="spellStart"/>
      <w:r w:rsidR="00A03AE8" w:rsidRPr="007E55DB">
        <w:rPr>
          <w:rFonts w:ascii="Arial" w:eastAsia="Arial" w:hAnsi="Arial" w:cs="Arial"/>
          <w:sz w:val="20"/>
          <w:szCs w:val="20"/>
        </w:rPr>
        <w:t>B_Center</w:t>
      </w:r>
      <w:proofErr w:type="spellEnd"/>
      <w:r w:rsidR="00A03AE8" w:rsidRPr="007E55DB">
        <w:rPr>
          <w:rFonts w:ascii="Arial" w:eastAsia="Arial" w:hAnsi="Arial" w:cs="Arial"/>
          <w:sz w:val="20"/>
          <w:szCs w:val="20"/>
        </w:rPr>
        <w:t xml:space="preserve">-control.  </w:t>
      </w:r>
      <w:proofErr w:type="spellStart"/>
      <w:r w:rsidR="00A6171C" w:rsidRPr="007E55DB">
        <w:rPr>
          <w:rFonts w:ascii="Arial" w:eastAsia="Arial" w:hAnsi="Arial" w:cs="Arial"/>
          <w:i/>
          <w:iCs/>
          <w:sz w:val="20"/>
          <w:szCs w:val="20"/>
        </w:rPr>
        <w:t>nw</w:t>
      </w:r>
      <w:proofErr w:type="spellEnd"/>
      <w:r w:rsidR="00A6171C" w:rsidRPr="007E55DB">
        <w:rPr>
          <w:rFonts w:ascii="Arial" w:eastAsia="Arial" w:hAnsi="Arial" w:cs="Arial"/>
          <w:i/>
          <w:iCs/>
          <w:sz w:val="20"/>
          <w:szCs w:val="20"/>
        </w:rPr>
        <w:t>-A</w:t>
      </w:r>
      <w:r w:rsidR="00A6171C" w:rsidRPr="007E55DB">
        <w:rPr>
          <w:rFonts w:ascii="Arial" w:eastAsia="Arial" w:hAnsi="Arial" w:cs="Arial"/>
          <w:sz w:val="20"/>
          <w:szCs w:val="20"/>
        </w:rPr>
        <w:t xml:space="preserve"> is the normalization factor for </w:t>
      </w:r>
      <w:r w:rsidR="004859A1" w:rsidRPr="007E55DB">
        <w:rPr>
          <w:rFonts w:ascii="Arial" w:eastAsia="Arial" w:hAnsi="Arial" w:cs="Arial"/>
          <w:sz w:val="20"/>
          <w:szCs w:val="20"/>
        </w:rPr>
        <w:t xml:space="preserve">center A samples. </w:t>
      </w:r>
      <w:proofErr w:type="spellStart"/>
      <w:r w:rsidR="004859A1" w:rsidRPr="007E55DB">
        <w:rPr>
          <w:rFonts w:ascii="Arial" w:eastAsia="Arial" w:hAnsi="Arial" w:cs="Arial"/>
          <w:i/>
          <w:iCs/>
          <w:sz w:val="20"/>
          <w:szCs w:val="20"/>
        </w:rPr>
        <w:t>nw</w:t>
      </w:r>
      <w:proofErr w:type="spellEnd"/>
      <w:r w:rsidR="004859A1" w:rsidRPr="007E55DB">
        <w:rPr>
          <w:rFonts w:ascii="Arial" w:eastAsia="Arial" w:hAnsi="Arial" w:cs="Arial"/>
          <w:i/>
          <w:iCs/>
          <w:sz w:val="20"/>
          <w:szCs w:val="20"/>
        </w:rPr>
        <w:t>-B</w:t>
      </w:r>
      <w:r w:rsidR="004859A1" w:rsidRPr="007E55DB">
        <w:rPr>
          <w:rFonts w:ascii="Arial" w:eastAsia="Arial" w:hAnsi="Arial" w:cs="Arial"/>
          <w:sz w:val="20"/>
          <w:szCs w:val="20"/>
        </w:rPr>
        <w:t xml:space="preserve"> is the normalization factor for center B samples. </w:t>
      </w:r>
      <w:r w:rsidR="00A03AE8" w:rsidRPr="007E55DB">
        <w:rPr>
          <w:rFonts w:ascii="Arial" w:eastAsia="Arial" w:hAnsi="Arial" w:cs="Arial"/>
          <w:b/>
          <w:bCs/>
          <w:sz w:val="20"/>
          <w:szCs w:val="20"/>
        </w:rPr>
        <w:t>B).</w:t>
      </w:r>
      <w:r w:rsidR="00A03AE8" w:rsidRPr="007E55DB">
        <w:rPr>
          <w:rFonts w:ascii="Arial" w:eastAsia="Arial" w:hAnsi="Arial" w:cs="Arial"/>
          <w:sz w:val="20"/>
          <w:szCs w:val="20"/>
        </w:rPr>
        <w:t xml:space="preserve"> The </w:t>
      </w:r>
      <w:r w:rsidR="00A6171C" w:rsidRPr="007E55DB">
        <w:rPr>
          <w:rFonts w:ascii="Arial" w:eastAsia="Arial" w:hAnsi="Arial" w:cs="Arial"/>
          <w:sz w:val="20"/>
          <w:szCs w:val="20"/>
        </w:rPr>
        <w:t>sample</w:t>
      </w:r>
      <w:r w:rsidR="004859A1" w:rsidRPr="007E55DB">
        <w:rPr>
          <w:rFonts w:ascii="Arial" w:eastAsia="Arial" w:hAnsi="Arial" w:cs="Arial"/>
          <w:sz w:val="20"/>
          <w:szCs w:val="20"/>
        </w:rPr>
        <w:t xml:space="preserve">s </w:t>
      </w:r>
      <w:r w:rsidR="00095132">
        <w:rPr>
          <w:rFonts w:ascii="Arial" w:eastAsia="Arial" w:hAnsi="Arial" w:cs="Arial"/>
          <w:sz w:val="20"/>
          <w:szCs w:val="20"/>
        </w:rPr>
        <w:t>of</w:t>
      </w:r>
      <w:r w:rsidR="004859A1" w:rsidRPr="007E55DB">
        <w:rPr>
          <w:rFonts w:ascii="Arial" w:eastAsia="Arial" w:hAnsi="Arial" w:cs="Arial"/>
          <w:sz w:val="20"/>
          <w:szCs w:val="20"/>
        </w:rPr>
        <w:t xml:space="preserve"> center A were normalized by</w:t>
      </w:r>
      <w:r w:rsidR="00A03AE8" w:rsidRPr="007E55DB">
        <w:rPr>
          <w:rFonts w:ascii="Arial" w:eastAsia="Arial" w:hAnsi="Arial" w:cs="Arial"/>
          <w:sz w:val="20"/>
          <w:szCs w:val="20"/>
        </w:rPr>
        <w:t xml:space="preserve"> </w:t>
      </w:r>
      <w:proofErr w:type="spellStart"/>
      <w:r w:rsidR="004859A1" w:rsidRPr="007E55DB">
        <w:rPr>
          <w:rFonts w:ascii="Arial" w:eastAsia="Arial" w:hAnsi="Arial" w:cs="Arial"/>
          <w:i/>
          <w:iCs/>
          <w:sz w:val="20"/>
          <w:szCs w:val="20"/>
        </w:rPr>
        <w:t>nw</w:t>
      </w:r>
      <w:proofErr w:type="spellEnd"/>
      <w:r w:rsidR="004859A1" w:rsidRPr="007E55DB">
        <w:rPr>
          <w:rFonts w:ascii="Arial" w:eastAsia="Arial" w:hAnsi="Arial" w:cs="Arial"/>
          <w:i/>
          <w:iCs/>
          <w:sz w:val="20"/>
          <w:szCs w:val="20"/>
        </w:rPr>
        <w:t xml:space="preserve">-A, </w:t>
      </w:r>
      <w:r w:rsidR="004859A1" w:rsidRPr="007E55DB">
        <w:rPr>
          <w:rFonts w:ascii="Arial" w:eastAsia="Arial" w:hAnsi="Arial" w:cs="Arial"/>
          <w:sz w:val="20"/>
          <w:szCs w:val="20"/>
        </w:rPr>
        <w:t xml:space="preserve">and the </w:t>
      </w:r>
      <m:oMath>
        <m:acc>
          <m:accPr>
            <m:chr m:val="⃗"/>
            <m:ctrlPr>
              <w:rPr>
                <w:rFonts w:ascii="Cambria Math" w:eastAsia="Arial" w:hAnsi="Cambria Math" w:cs="Arial"/>
                <w:i/>
                <w:sz w:val="20"/>
                <w:szCs w:val="20"/>
              </w:rPr>
            </m:ctrlPr>
          </m:accPr>
          <m:e>
            <m:r>
              <w:rPr>
                <w:rFonts w:ascii="Cambria Math" w:eastAsia="Arial" w:hAnsi="Cambria Math" w:cs="Arial"/>
                <w:sz w:val="20"/>
                <w:szCs w:val="20"/>
              </w:rPr>
              <m:t>D_a1</m:t>
            </m:r>
          </m:e>
        </m:acc>
      </m:oMath>
      <w:r w:rsidR="007E55DB" w:rsidRPr="007E55DB">
        <w:rPr>
          <w:rFonts w:ascii="Arial" w:eastAsia="Arial" w:hAnsi="Arial" w:cs="Arial"/>
          <w:sz w:val="20"/>
          <w:szCs w:val="20"/>
        </w:rPr>
        <w:t xml:space="preserve"> </w:t>
      </w:r>
      <w:r w:rsidR="001E29DC">
        <w:rPr>
          <w:rFonts w:ascii="Arial" w:eastAsia="Arial" w:hAnsi="Arial" w:cs="Arial"/>
          <w:sz w:val="20"/>
          <w:szCs w:val="20"/>
        </w:rPr>
        <w:t>has</w:t>
      </w:r>
      <w:r w:rsidR="004859A1" w:rsidRPr="007E55DB">
        <w:rPr>
          <w:rFonts w:ascii="Arial" w:eastAsia="Arial" w:hAnsi="Arial" w:cs="Arial"/>
          <w:sz w:val="20"/>
          <w:szCs w:val="20"/>
        </w:rPr>
        <w:t xml:space="preserve"> re</w:t>
      </w:r>
      <w:r w:rsidR="007E55DB" w:rsidRPr="007E55DB">
        <w:rPr>
          <w:rFonts w:ascii="Arial" w:eastAsia="Arial" w:hAnsi="Arial" w:cs="Arial"/>
          <w:sz w:val="20"/>
          <w:szCs w:val="20"/>
        </w:rPr>
        <w:t xml:space="preserve">mained. </w:t>
      </w:r>
      <w:r w:rsidR="007E55DB">
        <w:rPr>
          <w:rFonts w:ascii="Arial" w:eastAsia="Arial" w:hAnsi="Arial" w:cs="Arial"/>
          <w:sz w:val="20"/>
          <w:szCs w:val="20"/>
        </w:rPr>
        <w:t>S</w:t>
      </w:r>
      <w:r w:rsidR="007E55DB" w:rsidRPr="007E55DB">
        <w:rPr>
          <w:rFonts w:ascii="Arial" w:eastAsia="Arial" w:hAnsi="Arial" w:cs="Arial"/>
          <w:sz w:val="20"/>
          <w:szCs w:val="20"/>
        </w:rPr>
        <w:t xml:space="preserve">amples </w:t>
      </w:r>
      <w:r w:rsidR="00095132">
        <w:rPr>
          <w:rFonts w:ascii="Arial" w:eastAsia="Arial" w:hAnsi="Arial" w:cs="Arial"/>
          <w:sz w:val="20"/>
          <w:szCs w:val="20"/>
        </w:rPr>
        <w:t>of</w:t>
      </w:r>
      <w:r w:rsidR="007E55DB" w:rsidRPr="007E55DB">
        <w:rPr>
          <w:rFonts w:ascii="Arial" w:eastAsia="Arial" w:hAnsi="Arial" w:cs="Arial"/>
          <w:sz w:val="20"/>
          <w:szCs w:val="20"/>
        </w:rPr>
        <w:t xml:space="preserve"> center B were normalized by </w:t>
      </w:r>
      <w:proofErr w:type="spellStart"/>
      <w:r w:rsidR="007E55DB" w:rsidRPr="007E55DB">
        <w:rPr>
          <w:rFonts w:ascii="Arial" w:eastAsia="Arial" w:hAnsi="Arial" w:cs="Arial"/>
          <w:i/>
          <w:iCs/>
          <w:sz w:val="20"/>
          <w:szCs w:val="20"/>
        </w:rPr>
        <w:t>nw</w:t>
      </w:r>
      <w:proofErr w:type="spellEnd"/>
      <w:r w:rsidR="007E55DB" w:rsidRPr="007E55DB">
        <w:rPr>
          <w:rFonts w:ascii="Arial" w:eastAsia="Arial" w:hAnsi="Arial" w:cs="Arial"/>
          <w:i/>
          <w:iCs/>
          <w:sz w:val="20"/>
          <w:szCs w:val="20"/>
        </w:rPr>
        <w:t xml:space="preserve">-B, </w:t>
      </w:r>
      <w:r w:rsidR="007E55DB" w:rsidRPr="007E55DB">
        <w:rPr>
          <w:rFonts w:ascii="Arial" w:eastAsia="Arial" w:hAnsi="Arial" w:cs="Arial"/>
          <w:sz w:val="20"/>
          <w:szCs w:val="20"/>
        </w:rPr>
        <w:t xml:space="preserve">and the </w:t>
      </w:r>
      <m:oMath>
        <m:acc>
          <m:accPr>
            <m:chr m:val="⃗"/>
            <m:ctrlPr>
              <w:rPr>
                <w:rFonts w:ascii="Cambria Math" w:eastAsia="Arial" w:hAnsi="Cambria Math" w:cs="Arial"/>
                <w:i/>
                <w:sz w:val="20"/>
                <w:szCs w:val="20"/>
              </w:rPr>
            </m:ctrlPr>
          </m:accPr>
          <m:e>
            <m:r>
              <w:rPr>
                <w:rFonts w:ascii="Cambria Math" w:eastAsia="Arial" w:hAnsi="Cambria Math" w:cs="Arial"/>
                <w:sz w:val="20"/>
                <w:szCs w:val="20"/>
              </w:rPr>
              <m:t>D_b1</m:t>
            </m:r>
          </m:e>
        </m:acc>
      </m:oMath>
      <w:r w:rsidR="007E55DB" w:rsidRPr="007E55DB">
        <w:rPr>
          <w:rFonts w:ascii="Arial" w:eastAsia="Arial" w:hAnsi="Arial" w:cs="Arial"/>
          <w:sz w:val="20"/>
          <w:szCs w:val="20"/>
        </w:rPr>
        <w:t xml:space="preserve"> </w:t>
      </w:r>
      <w:r w:rsidR="001E29DC">
        <w:rPr>
          <w:rFonts w:ascii="Arial" w:eastAsia="Arial" w:hAnsi="Arial" w:cs="Arial"/>
          <w:sz w:val="20"/>
          <w:szCs w:val="20"/>
        </w:rPr>
        <w:t>has remained</w:t>
      </w:r>
      <w:r w:rsidR="007E55DB" w:rsidRPr="007E55DB">
        <w:rPr>
          <w:rFonts w:ascii="Arial" w:eastAsia="Arial" w:hAnsi="Arial" w:cs="Arial"/>
          <w:sz w:val="20"/>
          <w:szCs w:val="20"/>
        </w:rPr>
        <w:t xml:space="preserve">. </w:t>
      </w:r>
    </w:p>
    <w:p w14:paraId="28324683" w14:textId="47B931BC" w:rsidR="00E93D20" w:rsidRPr="000D68C5" w:rsidRDefault="00490405" w:rsidP="00E93D20">
      <w:pPr>
        <w:spacing w:after="240"/>
        <w:rPr>
          <w:rFonts w:ascii="Arial" w:eastAsia="Arial" w:hAnsi="Arial" w:cs="Arial"/>
          <w:sz w:val="22"/>
          <w:szCs w:val="22"/>
        </w:rPr>
      </w:pPr>
      <w:r>
        <w:rPr>
          <w:rFonts w:ascii="Arial" w:eastAsia="Arial" w:hAnsi="Arial" w:cs="Arial"/>
          <w:sz w:val="22"/>
          <w:szCs w:val="22"/>
        </w:rPr>
        <w:t>Read counts</w:t>
      </w:r>
      <w:r w:rsidR="00BE09E4">
        <w:rPr>
          <w:rFonts w:ascii="Arial" w:eastAsia="Arial" w:hAnsi="Arial" w:cs="Arial"/>
          <w:sz w:val="22"/>
          <w:szCs w:val="22"/>
        </w:rPr>
        <w:t xml:space="preserve"> of </w:t>
      </w:r>
      <w:r w:rsidR="00D108AD" w:rsidRPr="000D68C5">
        <w:rPr>
          <w:rFonts w:ascii="Arial" w:eastAsia="Arial" w:hAnsi="Arial" w:cs="Arial"/>
          <w:sz w:val="22"/>
          <w:szCs w:val="22"/>
        </w:rPr>
        <w:t>ATAC peak</w:t>
      </w:r>
      <w:r w:rsidR="00BE09E4">
        <w:rPr>
          <w:rFonts w:ascii="Arial" w:eastAsia="Arial" w:hAnsi="Arial" w:cs="Arial"/>
          <w:sz w:val="22"/>
          <w:szCs w:val="22"/>
        </w:rPr>
        <w:t xml:space="preserve">s </w:t>
      </w:r>
      <w:r w:rsidR="003B6D61">
        <w:rPr>
          <w:rFonts w:ascii="Arial" w:eastAsia="Arial" w:hAnsi="Arial" w:cs="Arial"/>
          <w:sz w:val="22"/>
          <w:szCs w:val="22"/>
        </w:rPr>
        <w:t xml:space="preserve">across all data production centers were normalized in the same way as </w:t>
      </w:r>
      <w:r w:rsidR="000145E5">
        <w:rPr>
          <w:rFonts w:ascii="Arial" w:eastAsia="Arial" w:hAnsi="Arial" w:cs="Arial"/>
          <w:sz w:val="22"/>
          <w:szCs w:val="22"/>
        </w:rPr>
        <w:t xml:space="preserve">the </w:t>
      </w:r>
      <w:r w:rsidR="003B6D61">
        <w:rPr>
          <w:rFonts w:ascii="Arial" w:eastAsia="Arial" w:hAnsi="Arial" w:cs="Arial"/>
          <w:sz w:val="22"/>
          <w:szCs w:val="22"/>
        </w:rPr>
        <w:t xml:space="preserve">RNA-seq data normalization above. </w:t>
      </w:r>
    </w:p>
    <w:p w14:paraId="5E4B4EC9" w14:textId="71B9633D" w:rsidR="00585234" w:rsidRPr="004E1028" w:rsidRDefault="00E93D20" w:rsidP="00585234">
      <w:pPr>
        <w:spacing w:after="240"/>
        <w:rPr>
          <w:rFonts w:ascii="Arial" w:eastAsia="Arial" w:hAnsi="Arial" w:cs="Arial"/>
          <w:b/>
          <w:bCs/>
          <w:sz w:val="22"/>
          <w:szCs w:val="22"/>
        </w:rPr>
      </w:pPr>
      <w:r w:rsidRPr="003B6D61">
        <w:rPr>
          <w:rFonts w:ascii="Arial" w:eastAsia="Arial" w:hAnsi="Arial" w:cs="Arial"/>
          <w:b/>
          <w:bCs/>
          <w:sz w:val="22"/>
          <w:szCs w:val="22"/>
        </w:rPr>
        <w:t>Differentially analysis</w:t>
      </w:r>
    </w:p>
    <w:p w14:paraId="2F19568B" w14:textId="469B3AA8" w:rsidR="00585234" w:rsidRPr="00585234" w:rsidRDefault="00585234" w:rsidP="00585234">
      <w:pPr>
        <w:spacing w:after="240"/>
        <w:rPr>
          <w:rFonts w:ascii="Arial" w:eastAsia="Arial" w:hAnsi="Arial" w:cs="Arial"/>
          <w:sz w:val="22"/>
          <w:szCs w:val="22"/>
        </w:rPr>
      </w:pPr>
      <w:r w:rsidRPr="00585234">
        <w:rPr>
          <w:rFonts w:ascii="Arial" w:eastAsia="Arial" w:hAnsi="Arial" w:cs="Arial"/>
          <w:sz w:val="22"/>
          <w:szCs w:val="22"/>
        </w:rPr>
        <w:t>Differentially expressed genes (DEGs) between control and exposure samples under varying conditions were identified using DESeq2</w:t>
      </w:r>
      <w:r w:rsidR="009C4678">
        <w:rPr>
          <w:rFonts w:ascii="Arial" w:eastAsia="Arial" w:hAnsi="Arial" w:cs="Arial"/>
          <w:sz w:val="22"/>
          <w:szCs w:val="22"/>
        </w:rPr>
        <w:fldChar w:fldCharType="begin">
          <w:fldData xml:space="preserve">PEVuZE5vdGU+PENpdGU+PEF1dGhvcj5Mb3ZlPC9BdXRob3I+PFllYXI+MjAxNDwvWWVhcj48UmVj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</w:fldData>
        </w:fldChar>
      </w:r>
      <w:r w:rsidR="009C4678">
        <w:rPr>
          <w:rFonts w:ascii="Arial" w:eastAsia="Arial" w:hAnsi="Arial" w:cs="Arial"/>
          <w:sz w:val="22"/>
          <w:szCs w:val="22"/>
        </w:rPr>
        <w:instrText xml:space="preserve"> ADDIN EN.JS.CITE </w:instrText>
      </w:r>
      <w:r w:rsidR="009C4678">
        <w:rPr>
          <w:rFonts w:ascii="Arial" w:eastAsia="Arial" w:hAnsi="Arial" w:cs="Arial"/>
          <w:sz w:val="22"/>
          <w:szCs w:val="22"/>
        </w:rPr>
      </w:r>
      <w:r w:rsidR="009C4678">
        <w:rPr>
          <w:rFonts w:ascii="Arial" w:eastAsia="Arial" w:hAnsi="Arial" w:cs="Arial"/>
          <w:sz w:val="22"/>
          <w:szCs w:val="22"/>
        </w:rPr>
        <w:fldChar w:fldCharType="separate"/>
      </w:r>
      <w:r w:rsidR="009C4678" w:rsidRPr="009C4678">
        <w:rPr>
          <w:rFonts w:ascii="Arial" w:eastAsia="Arial" w:hAnsi="Arial" w:cs="Arial"/>
          <w:noProof/>
          <w:sz w:val="22"/>
          <w:szCs w:val="22"/>
          <w:vertAlign w:val="superscript"/>
        </w:rPr>
        <w:t>24</w:t>
      </w:r>
      <w:r w:rsidR="009C4678">
        <w:rPr>
          <w:rFonts w:ascii="Arial" w:eastAsia="Arial" w:hAnsi="Arial" w:cs="Arial"/>
          <w:sz w:val="22"/>
          <w:szCs w:val="22"/>
        </w:rPr>
        <w:fldChar w:fldCharType="end"/>
      </w:r>
      <w:r w:rsidRPr="00585234">
        <w:rPr>
          <w:rFonts w:ascii="Arial" w:eastAsia="Arial" w:hAnsi="Arial" w:cs="Arial"/>
          <w:sz w:val="22"/>
          <w:szCs w:val="22"/>
        </w:rPr>
        <w:t xml:space="preserve"> (v1.34.0)</w:t>
      </w:r>
      <w:r w:rsidR="009C4678">
        <w:rPr>
          <w:rFonts w:ascii="Arial" w:eastAsia="Arial" w:hAnsi="Arial" w:cs="Arial"/>
          <w:sz w:val="22"/>
          <w:szCs w:val="22"/>
        </w:rPr>
        <w:t xml:space="preserve"> as previous studies</w:t>
      </w:r>
      <w:r w:rsidR="009C4678">
        <w:rPr>
          <w:rFonts w:ascii="Arial" w:eastAsia="Arial" w:hAnsi="Arial" w:cs="Arial"/>
          <w:sz w:val="22"/>
          <w:szCs w:val="22"/>
        </w:rPr>
        <w:fldChar w:fldCharType="begin">
          <w:fldData xml:space="preserve">PEVuZE5vdGU+PENpdGU+PEF1dGhvcj5Eb25nPC9BdXRob3I+PFllYXI+MjAyMDwvWWVhcj48UmVj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=
</w:fldData>
        </w:fldChar>
      </w:r>
      <w:r w:rsidR="009C4678">
        <w:rPr>
          <w:rFonts w:ascii="Arial" w:eastAsia="Arial" w:hAnsi="Arial" w:cs="Arial"/>
          <w:sz w:val="22"/>
          <w:szCs w:val="22"/>
        </w:rPr>
        <w:instrText xml:space="preserve"> ADDIN EN.JS.CITE </w:instrText>
      </w:r>
      <w:r w:rsidR="009C4678">
        <w:rPr>
          <w:rFonts w:ascii="Arial" w:eastAsia="Arial" w:hAnsi="Arial" w:cs="Arial"/>
          <w:sz w:val="22"/>
          <w:szCs w:val="22"/>
        </w:rPr>
      </w:r>
      <w:r w:rsidR="009C4678">
        <w:rPr>
          <w:rFonts w:ascii="Arial" w:eastAsia="Arial" w:hAnsi="Arial" w:cs="Arial"/>
          <w:sz w:val="22"/>
          <w:szCs w:val="22"/>
        </w:rPr>
        <w:fldChar w:fldCharType="separate"/>
      </w:r>
      <w:r w:rsidR="00D76B1E" w:rsidRPr="00D76B1E">
        <w:rPr>
          <w:rFonts w:ascii="Arial" w:eastAsia="Arial" w:hAnsi="Arial" w:cs="Arial"/>
          <w:noProof/>
          <w:sz w:val="22"/>
          <w:szCs w:val="22"/>
          <w:vertAlign w:val="superscript"/>
        </w:rPr>
        <w:t>25-27</w:t>
      </w:r>
      <w:r w:rsidR="009C4678">
        <w:rPr>
          <w:rFonts w:ascii="Arial" w:eastAsia="Arial" w:hAnsi="Arial" w:cs="Arial"/>
          <w:sz w:val="22"/>
          <w:szCs w:val="22"/>
        </w:rPr>
        <w:fldChar w:fldCharType="end"/>
      </w:r>
      <w:r w:rsidRPr="00585234">
        <w:rPr>
          <w:rFonts w:ascii="Arial" w:eastAsia="Arial" w:hAnsi="Arial" w:cs="Arial"/>
          <w:sz w:val="22"/>
          <w:szCs w:val="22"/>
        </w:rPr>
        <w:t xml:space="preserve">. </w:t>
      </w:r>
      <w:r w:rsidR="004E1028">
        <w:rPr>
          <w:rFonts w:ascii="Arial" w:eastAsia="Arial" w:hAnsi="Arial" w:cs="Arial"/>
          <w:sz w:val="22"/>
          <w:szCs w:val="22"/>
        </w:rPr>
        <w:t>Consortium-normalized read</w:t>
      </w:r>
      <w:r w:rsidRPr="00585234">
        <w:rPr>
          <w:rFonts w:ascii="Arial" w:eastAsia="Arial" w:hAnsi="Arial" w:cs="Arial"/>
          <w:sz w:val="22"/>
          <w:szCs w:val="22"/>
        </w:rPr>
        <w:t xml:space="preserve"> count data were </w:t>
      </w:r>
      <w:r w:rsidR="004E1028">
        <w:rPr>
          <w:rFonts w:ascii="Arial" w:eastAsia="Arial" w:hAnsi="Arial" w:cs="Arial"/>
          <w:sz w:val="22"/>
          <w:szCs w:val="22"/>
        </w:rPr>
        <w:t xml:space="preserve">used to identify the DEGs between </w:t>
      </w:r>
      <w:r w:rsidR="00D24074">
        <w:rPr>
          <w:rFonts w:ascii="Arial" w:eastAsia="Arial" w:hAnsi="Arial" w:cs="Arial"/>
          <w:sz w:val="22"/>
          <w:szCs w:val="22"/>
        </w:rPr>
        <w:t>the</w:t>
      </w:r>
      <w:r w:rsidR="004E1028">
        <w:rPr>
          <w:rFonts w:ascii="Arial" w:eastAsia="Arial" w:hAnsi="Arial" w:cs="Arial"/>
          <w:sz w:val="22"/>
          <w:szCs w:val="22"/>
        </w:rPr>
        <w:t xml:space="preserve"> </w:t>
      </w:r>
      <w:r w:rsidR="00D24074">
        <w:rPr>
          <w:rFonts w:ascii="Arial" w:eastAsia="Arial" w:hAnsi="Arial" w:cs="Arial"/>
          <w:sz w:val="22"/>
          <w:szCs w:val="22"/>
        </w:rPr>
        <w:t>exposed and control samples</w:t>
      </w:r>
      <w:r w:rsidRPr="00585234">
        <w:rPr>
          <w:rFonts w:ascii="Arial" w:eastAsia="Arial" w:hAnsi="Arial" w:cs="Arial"/>
          <w:sz w:val="22"/>
          <w:szCs w:val="22"/>
        </w:rPr>
        <w:t xml:space="preserve">. Genes were considered significantly differentially expressed if they met the following stringent criteria: an adjusted p-value (Benjamini-Hochberg correction) less than 0.001 and an absolute log2 fold change greater than log2(1.5), equivalent to a 1.5-fold change in expression. </w:t>
      </w:r>
    </w:p>
    <w:p w14:paraId="4C7E9417" w14:textId="784ABC20" w:rsidR="00585234" w:rsidRPr="00585234" w:rsidRDefault="00585234" w:rsidP="00585234">
      <w:pPr>
        <w:spacing w:after="240"/>
        <w:rPr>
          <w:rFonts w:ascii="Arial" w:eastAsia="Arial" w:hAnsi="Arial" w:cs="Arial"/>
          <w:sz w:val="22"/>
          <w:szCs w:val="22"/>
        </w:rPr>
      </w:pPr>
      <w:r w:rsidRPr="00585234">
        <w:rPr>
          <w:rFonts w:ascii="Arial" w:eastAsia="Arial" w:hAnsi="Arial" w:cs="Arial"/>
          <w:sz w:val="22"/>
          <w:szCs w:val="22"/>
        </w:rPr>
        <w:t>Differentially accessible regions (DARs) between control and exposure samples were identified using edgeR</w:t>
      </w:r>
      <w:r w:rsidR="00D76B1E">
        <w:rPr>
          <w:rFonts w:ascii="Arial" w:eastAsia="Arial" w:hAnsi="Arial" w:cs="Arial"/>
          <w:sz w:val="22"/>
          <w:szCs w:val="22"/>
        </w:rPr>
        <w:fldChar w:fldCharType="begin">
          <w:fldData xml:space="preserve">PEVuZE5vdGU+PENpdGU+PEF1dGhvcj5OaWtvbGF5ZXZhPC9BdXRob3I+PFllYXI+MjAxNDwvWWVh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</w:fldData>
        </w:fldChar>
      </w:r>
      <w:r w:rsidR="00D76B1E">
        <w:rPr>
          <w:rFonts w:ascii="Arial" w:eastAsia="Arial" w:hAnsi="Arial" w:cs="Arial"/>
          <w:sz w:val="22"/>
          <w:szCs w:val="22"/>
        </w:rPr>
        <w:instrText xml:space="preserve"> ADDIN EN.JS.CITE </w:instrText>
      </w:r>
      <w:r w:rsidR="00D76B1E">
        <w:rPr>
          <w:rFonts w:ascii="Arial" w:eastAsia="Arial" w:hAnsi="Arial" w:cs="Arial"/>
          <w:sz w:val="22"/>
          <w:szCs w:val="22"/>
        </w:rPr>
      </w:r>
      <w:r w:rsidR="00D76B1E">
        <w:rPr>
          <w:rFonts w:ascii="Arial" w:eastAsia="Arial" w:hAnsi="Arial" w:cs="Arial"/>
          <w:sz w:val="22"/>
          <w:szCs w:val="22"/>
        </w:rPr>
        <w:fldChar w:fldCharType="separate"/>
      </w:r>
      <w:r w:rsidR="00D76B1E" w:rsidRPr="00D76B1E">
        <w:rPr>
          <w:rFonts w:ascii="Arial" w:eastAsia="Arial" w:hAnsi="Arial" w:cs="Arial"/>
          <w:noProof/>
          <w:sz w:val="22"/>
          <w:szCs w:val="22"/>
          <w:vertAlign w:val="superscript"/>
        </w:rPr>
        <w:t>28</w:t>
      </w:r>
      <w:r w:rsidR="00D76B1E">
        <w:rPr>
          <w:rFonts w:ascii="Arial" w:eastAsia="Arial" w:hAnsi="Arial" w:cs="Arial"/>
          <w:sz w:val="22"/>
          <w:szCs w:val="22"/>
        </w:rPr>
        <w:fldChar w:fldCharType="end"/>
      </w:r>
      <w:r w:rsidRPr="00585234">
        <w:rPr>
          <w:rFonts w:ascii="Arial" w:eastAsia="Arial" w:hAnsi="Arial" w:cs="Arial"/>
          <w:sz w:val="22"/>
          <w:szCs w:val="22"/>
        </w:rPr>
        <w:t xml:space="preserve"> (v3.36.0),</w:t>
      </w:r>
      <w:r w:rsidR="000145E5">
        <w:rPr>
          <w:rFonts w:ascii="Arial" w:eastAsia="Arial" w:hAnsi="Arial" w:cs="Arial"/>
          <w:sz w:val="22"/>
          <w:szCs w:val="22"/>
        </w:rPr>
        <w:t xml:space="preserve"> as previous study</w:t>
      </w:r>
      <w:r w:rsidR="00D76B1E">
        <w:rPr>
          <w:rFonts w:ascii="Arial" w:eastAsia="Arial" w:hAnsi="Arial" w:cs="Arial"/>
          <w:sz w:val="22"/>
          <w:szCs w:val="22"/>
        </w:rPr>
        <w:fldChar w:fldCharType="begin">
          <w:fldData xml:space="preserve">PEVuZE5vdGU+PENpdGU+PEF1dGhvcj5Hb250YXJ6PC9BdXRob3I+PFllYXI+MjAyMDwvWWVhcj48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</w:fldData>
        </w:fldChar>
      </w:r>
      <w:r w:rsidR="00D76B1E">
        <w:rPr>
          <w:rFonts w:ascii="Arial" w:eastAsia="Arial" w:hAnsi="Arial" w:cs="Arial"/>
          <w:sz w:val="22"/>
          <w:szCs w:val="22"/>
        </w:rPr>
        <w:instrText xml:space="preserve"> ADDIN EN.JS.CITE </w:instrText>
      </w:r>
      <w:r w:rsidR="00D76B1E">
        <w:rPr>
          <w:rFonts w:ascii="Arial" w:eastAsia="Arial" w:hAnsi="Arial" w:cs="Arial"/>
          <w:sz w:val="22"/>
          <w:szCs w:val="22"/>
        </w:rPr>
      </w:r>
      <w:r w:rsidR="00D76B1E">
        <w:rPr>
          <w:rFonts w:ascii="Arial" w:eastAsia="Arial" w:hAnsi="Arial" w:cs="Arial"/>
          <w:sz w:val="22"/>
          <w:szCs w:val="22"/>
        </w:rPr>
        <w:fldChar w:fldCharType="separate"/>
      </w:r>
      <w:r w:rsidR="00D76B1E" w:rsidRPr="00D76B1E">
        <w:rPr>
          <w:rFonts w:ascii="Arial" w:eastAsia="Arial" w:hAnsi="Arial" w:cs="Arial"/>
          <w:noProof/>
          <w:sz w:val="22"/>
          <w:szCs w:val="22"/>
          <w:vertAlign w:val="superscript"/>
        </w:rPr>
        <w:t>15,29,30</w:t>
      </w:r>
      <w:r w:rsidR="00D76B1E">
        <w:rPr>
          <w:rFonts w:ascii="Arial" w:eastAsia="Arial" w:hAnsi="Arial" w:cs="Arial"/>
          <w:sz w:val="22"/>
          <w:szCs w:val="22"/>
        </w:rPr>
        <w:fldChar w:fldCharType="end"/>
      </w:r>
      <w:r w:rsidRPr="00585234">
        <w:rPr>
          <w:rFonts w:ascii="Arial" w:eastAsia="Arial" w:hAnsi="Arial" w:cs="Arial"/>
          <w:sz w:val="22"/>
          <w:szCs w:val="22"/>
        </w:rPr>
        <w:t xml:space="preserve">. </w:t>
      </w:r>
      <w:r w:rsidR="00D24074">
        <w:rPr>
          <w:rFonts w:ascii="Arial" w:eastAsia="Arial" w:hAnsi="Arial" w:cs="Arial"/>
          <w:sz w:val="22"/>
          <w:szCs w:val="22"/>
        </w:rPr>
        <w:t xml:space="preserve">Consortium-normalized </w:t>
      </w:r>
      <w:r w:rsidRPr="00585234">
        <w:rPr>
          <w:rFonts w:ascii="Arial" w:eastAsia="Arial" w:hAnsi="Arial" w:cs="Arial"/>
          <w:sz w:val="22"/>
          <w:szCs w:val="22"/>
        </w:rPr>
        <w:t xml:space="preserve">ATAC-seq reads were </w:t>
      </w:r>
      <w:r w:rsidR="00D24074">
        <w:rPr>
          <w:rFonts w:ascii="Arial" w:eastAsia="Arial" w:hAnsi="Arial" w:cs="Arial"/>
          <w:sz w:val="22"/>
          <w:szCs w:val="22"/>
        </w:rPr>
        <w:t xml:space="preserve">used to </w:t>
      </w:r>
      <w:r w:rsidRPr="00585234">
        <w:rPr>
          <w:rFonts w:ascii="Arial" w:eastAsia="Arial" w:hAnsi="Arial" w:cs="Arial"/>
          <w:sz w:val="22"/>
          <w:szCs w:val="22"/>
        </w:rPr>
        <w:t>identify DARs, with significance determined by the following cutoffs: an absolute log2 fold change greater than log2(1.5) (a 1.5-fold change in accessibility) and a false discovery rate (FDR) less than 0.01. These criteria balance sensitivity and specificity, ensuring robust detection of chromatin accessibility changes associated with exposure.</w:t>
      </w:r>
    </w:p>
    <w:p w14:paraId="5A2F6F3A" w14:textId="14F1A7B3" w:rsidR="00C853F6" w:rsidRDefault="00585234" w:rsidP="00E93D20">
      <w:pPr>
        <w:spacing w:after="240"/>
        <w:rPr>
          <w:rFonts w:ascii="Arial" w:eastAsia="Arial" w:hAnsi="Arial" w:cs="Arial"/>
          <w:sz w:val="22"/>
          <w:szCs w:val="22"/>
        </w:rPr>
      </w:pPr>
      <w:r w:rsidRPr="00585234">
        <w:rPr>
          <w:rFonts w:ascii="Arial" w:eastAsia="Arial" w:hAnsi="Arial" w:cs="Arial"/>
          <w:sz w:val="22"/>
          <w:szCs w:val="22"/>
        </w:rPr>
        <w:t>Differential methylation regions (DMRs) between control and exposure samples were identified using a method adapted from</w:t>
      </w:r>
      <w:r w:rsidR="00D954E7">
        <w:rPr>
          <w:rFonts w:ascii="Arial" w:eastAsia="Arial" w:hAnsi="Arial" w:cs="Arial"/>
          <w:sz w:val="22"/>
          <w:szCs w:val="22"/>
        </w:rPr>
        <w:t xml:space="preserve"> previous studies</w:t>
      </w:r>
      <w:r w:rsidR="00D76B1E">
        <w:rPr>
          <w:rFonts w:ascii="Arial" w:eastAsia="Arial" w:hAnsi="Arial" w:cs="Arial"/>
          <w:sz w:val="22"/>
          <w:szCs w:val="22"/>
        </w:rPr>
        <w:fldChar w:fldCharType="begin">
          <w:fldData xml:space="preserve">PEVuZE5vdGU+PENpdGU+PEF1dGhvcj5aaGFuZzwvQXV0aG9yPjxZZWFyPjIwMTM8L1llYXI+PFJl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</w:fldData>
        </w:fldChar>
      </w:r>
      <w:r w:rsidR="00D76B1E">
        <w:rPr>
          <w:rFonts w:ascii="Arial" w:eastAsia="Arial" w:hAnsi="Arial" w:cs="Arial"/>
          <w:sz w:val="22"/>
          <w:szCs w:val="22"/>
        </w:rPr>
        <w:instrText xml:space="preserve"> ADDIN EN.JS.CITE </w:instrText>
      </w:r>
      <w:r w:rsidR="00D76B1E">
        <w:rPr>
          <w:rFonts w:ascii="Arial" w:eastAsia="Arial" w:hAnsi="Arial" w:cs="Arial"/>
          <w:sz w:val="22"/>
          <w:szCs w:val="22"/>
        </w:rPr>
      </w:r>
      <w:r w:rsidR="00D76B1E">
        <w:rPr>
          <w:rFonts w:ascii="Arial" w:eastAsia="Arial" w:hAnsi="Arial" w:cs="Arial"/>
          <w:sz w:val="22"/>
          <w:szCs w:val="22"/>
        </w:rPr>
        <w:fldChar w:fldCharType="separate"/>
      </w:r>
      <w:r w:rsidR="00D76B1E" w:rsidRPr="00D76B1E">
        <w:rPr>
          <w:rFonts w:ascii="Arial" w:eastAsia="Arial" w:hAnsi="Arial" w:cs="Arial"/>
          <w:noProof/>
          <w:sz w:val="22"/>
          <w:szCs w:val="22"/>
          <w:vertAlign w:val="superscript"/>
        </w:rPr>
        <w:t>31-34</w:t>
      </w:r>
      <w:r w:rsidR="00D76B1E">
        <w:rPr>
          <w:rFonts w:ascii="Arial" w:eastAsia="Arial" w:hAnsi="Arial" w:cs="Arial"/>
          <w:sz w:val="22"/>
          <w:szCs w:val="22"/>
        </w:rPr>
        <w:fldChar w:fldCharType="end"/>
      </w:r>
      <w:r w:rsidRPr="00585234">
        <w:rPr>
          <w:rFonts w:ascii="Arial" w:eastAsia="Arial" w:hAnsi="Arial" w:cs="Arial"/>
          <w:sz w:val="22"/>
          <w:szCs w:val="22"/>
        </w:rPr>
        <w:t>. Methylation levels were quantified using whole-genome bisulfite sequencing (WGBS) data. Briefly, raw WGBS reads were aligned to the reference genome using Bismark</w:t>
      </w:r>
      <w:r w:rsidR="000A27AE">
        <w:rPr>
          <w:rFonts w:ascii="Arial" w:eastAsia="Arial" w:hAnsi="Arial" w:cs="Arial"/>
          <w:sz w:val="22"/>
          <w:szCs w:val="22"/>
        </w:rPr>
        <w:fldChar w:fldCharType="begin">
          <w:fldData xml:space="preserve">PEVuZE5vdGU+PENpdGU+PEF1dGhvcj5LcnVlZ2VyPC9BdXRob3I+PFllYXI+MjAxMTwvWWVhcj48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==
</w:fldData>
        </w:fldChar>
      </w:r>
      <w:r w:rsidR="000A27AE">
        <w:rPr>
          <w:rFonts w:ascii="Arial" w:eastAsia="Arial" w:hAnsi="Arial" w:cs="Arial"/>
          <w:sz w:val="22"/>
          <w:szCs w:val="22"/>
        </w:rPr>
        <w:instrText xml:space="preserve"> ADDIN EN.JS.CITE </w:instrText>
      </w:r>
      <w:r w:rsidR="000A27AE">
        <w:rPr>
          <w:rFonts w:ascii="Arial" w:eastAsia="Arial" w:hAnsi="Arial" w:cs="Arial"/>
          <w:sz w:val="22"/>
          <w:szCs w:val="22"/>
        </w:rPr>
      </w:r>
      <w:r w:rsidR="000A27AE">
        <w:rPr>
          <w:rFonts w:ascii="Arial" w:eastAsia="Arial" w:hAnsi="Arial" w:cs="Arial"/>
          <w:sz w:val="22"/>
          <w:szCs w:val="22"/>
        </w:rPr>
        <w:fldChar w:fldCharType="separate"/>
      </w:r>
      <w:r w:rsidR="000A27AE" w:rsidRPr="000A27AE">
        <w:rPr>
          <w:rFonts w:ascii="Arial" w:eastAsia="Arial" w:hAnsi="Arial" w:cs="Arial"/>
          <w:noProof/>
          <w:sz w:val="22"/>
          <w:szCs w:val="22"/>
          <w:vertAlign w:val="superscript"/>
        </w:rPr>
        <w:t>16</w:t>
      </w:r>
      <w:r w:rsidR="000A27AE">
        <w:rPr>
          <w:rFonts w:ascii="Arial" w:eastAsia="Arial" w:hAnsi="Arial" w:cs="Arial"/>
          <w:sz w:val="22"/>
          <w:szCs w:val="22"/>
        </w:rPr>
        <w:fldChar w:fldCharType="end"/>
      </w:r>
      <w:r w:rsidRPr="00585234">
        <w:rPr>
          <w:rFonts w:ascii="Arial" w:eastAsia="Arial" w:hAnsi="Arial" w:cs="Arial"/>
          <w:sz w:val="22"/>
          <w:szCs w:val="22"/>
        </w:rPr>
        <w:t xml:space="preserve"> (v0.23.1) with default parameters, followed by deduplication to remove PCR artifacts. Methylation levels at individual CpG sites were calculated as the ratio of methylated reads to total reads (methylated + unmethylated) at each site, with a minimum coverage of </w:t>
      </w:r>
      <w:r w:rsidR="00C853F6">
        <w:rPr>
          <w:rFonts w:ascii="Arial" w:eastAsia="Arial" w:hAnsi="Arial" w:cs="Arial"/>
          <w:sz w:val="22"/>
          <w:szCs w:val="22"/>
        </w:rPr>
        <w:t>1</w:t>
      </w:r>
      <w:r w:rsidRPr="00585234">
        <w:rPr>
          <w:rFonts w:ascii="Arial" w:eastAsia="Arial" w:hAnsi="Arial" w:cs="Arial"/>
          <w:sz w:val="22"/>
          <w:szCs w:val="22"/>
        </w:rPr>
        <w:t xml:space="preserve">0 reads per site to ensure reliability. </w:t>
      </w:r>
      <w:r w:rsidR="00C853F6" w:rsidRPr="00C853F6">
        <w:rPr>
          <w:rFonts w:ascii="Arial" w:eastAsia="Arial" w:hAnsi="Arial" w:cs="Arial"/>
          <w:sz w:val="22"/>
          <w:szCs w:val="22"/>
        </w:rPr>
        <w:t xml:space="preserve">Samples with fewer than 15 million CpG sites or those with less than 60% of CpG sites having a methylation level below 0.7 are excluded from the analyses. Samples with the proportion of reads aligned to </w:t>
      </w:r>
      <w:proofErr w:type="spellStart"/>
      <w:r w:rsidR="00C853F6" w:rsidRPr="00C853F6">
        <w:rPr>
          <w:rFonts w:ascii="Arial" w:eastAsia="Arial" w:hAnsi="Arial" w:cs="Arial"/>
          <w:sz w:val="22"/>
          <w:szCs w:val="22"/>
        </w:rPr>
        <w:t>chrY</w:t>
      </w:r>
      <w:proofErr w:type="spellEnd"/>
      <w:r w:rsidR="00C853F6" w:rsidRPr="00C853F6">
        <w:rPr>
          <w:rFonts w:ascii="Arial" w:eastAsia="Arial" w:hAnsi="Arial" w:cs="Arial"/>
          <w:sz w:val="22"/>
          <w:szCs w:val="22"/>
        </w:rPr>
        <w:t xml:space="preserve"> relative to reads aligned to </w:t>
      </w:r>
      <w:proofErr w:type="spellStart"/>
      <w:r w:rsidR="00C853F6">
        <w:rPr>
          <w:rFonts w:ascii="Arial" w:eastAsia="Arial" w:hAnsi="Arial" w:cs="Arial"/>
          <w:sz w:val="22"/>
          <w:szCs w:val="22"/>
        </w:rPr>
        <w:t>chrX</w:t>
      </w:r>
      <w:proofErr w:type="spellEnd"/>
      <w:r w:rsidR="00C853F6" w:rsidRPr="00C853F6">
        <w:rPr>
          <w:rFonts w:ascii="Arial" w:eastAsia="Arial" w:hAnsi="Arial" w:cs="Arial"/>
          <w:sz w:val="22"/>
          <w:szCs w:val="22"/>
        </w:rPr>
        <w:t xml:space="preserve"> greater than 4% were considered male, while those with proportions less than 4% were considered female. If a sample's deduced sex information conflicts with the labeled sex information, it will be excluded from subsequent analyses.</w:t>
      </w:r>
      <w:r w:rsidR="00C853F6">
        <w:rPr>
          <w:rFonts w:ascii="Arial" w:eastAsia="Arial" w:hAnsi="Arial" w:cs="Arial"/>
          <w:sz w:val="22"/>
          <w:szCs w:val="22"/>
        </w:rPr>
        <w:t xml:space="preserve"> </w:t>
      </w:r>
      <w:r w:rsidR="00C853F6" w:rsidRPr="00C853F6">
        <w:rPr>
          <w:rFonts w:ascii="Arial" w:eastAsia="Arial" w:hAnsi="Arial" w:cs="Arial"/>
          <w:sz w:val="22"/>
          <w:szCs w:val="22"/>
        </w:rPr>
        <w:t xml:space="preserve">For each sample, the mean methylation values for each 1k window across the mm10 genome were calculated and processed using the </w:t>
      </w:r>
      <w:proofErr w:type="spellStart"/>
      <w:proofErr w:type="gramStart"/>
      <w:r w:rsidR="00C853F6" w:rsidRPr="00C853F6">
        <w:rPr>
          <w:rFonts w:ascii="Arial" w:eastAsia="Arial" w:hAnsi="Arial" w:cs="Arial"/>
          <w:i/>
          <w:iCs/>
          <w:sz w:val="22"/>
          <w:szCs w:val="22"/>
        </w:rPr>
        <w:t>normalize.quantiles</w:t>
      </w:r>
      <w:proofErr w:type="spellEnd"/>
      <w:proofErr w:type="gramEnd"/>
      <w:r w:rsidR="00C853F6" w:rsidRPr="00C853F6">
        <w:rPr>
          <w:rFonts w:ascii="Arial" w:eastAsia="Arial" w:hAnsi="Arial" w:cs="Arial"/>
          <w:sz w:val="22"/>
          <w:szCs w:val="22"/>
        </w:rPr>
        <w:t xml:space="preserve"> function in the </w:t>
      </w:r>
      <w:proofErr w:type="spellStart"/>
      <w:r w:rsidR="00C853F6" w:rsidRPr="00C853F6">
        <w:rPr>
          <w:rFonts w:ascii="Arial" w:eastAsia="Arial" w:hAnsi="Arial" w:cs="Arial"/>
          <w:sz w:val="22"/>
          <w:szCs w:val="22"/>
        </w:rPr>
        <w:t>preprocessCore</w:t>
      </w:r>
      <w:proofErr w:type="spellEnd"/>
      <w:r w:rsidR="00C853F6" w:rsidRPr="00C853F6">
        <w:rPr>
          <w:rFonts w:ascii="Arial" w:eastAsia="Arial" w:hAnsi="Arial" w:cs="Arial"/>
          <w:sz w:val="22"/>
          <w:szCs w:val="22"/>
        </w:rPr>
        <w:t xml:space="preserve"> R package (v1.60.2). The normalized data were then used in PCA analysis.</w:t>
      </w:r>
    </w:p>
    <w:p w14:paraId="7B9FAAF0" w14:textId="709689C0" w:rsidR="00E93D20" w:rsidRPr="000D68C5" w:rsidRDefault="00BD60F2" w:rsidP="00E93D20">
      <w:pPr>
        <w:spacing w:after="240"/>
        <w:rPr>
          <w:rFonts w:ascii="Arial" w:eastAsia="Arial" w:hAnsi="Arial" w:cs="Arial"/>
          <w:sz w:val="22"/>
          <w:szCs w:val="22"/>
        </w:rPr>
      </w:pPr>
      <w:r>
        <w:rPr>
          <w:rFonts w:ascii="Arial" w:eastAsia="Arial" w:hAnsi="Arial" w:cs="Arial"/>
          <w:sz w:val="22"/>
          <w:szCs w:val="22"/>
        </w:rPr>
        <w:t>DMRs were identified through a genome sliding approach</w:t>
      </w:r>
      <w:r w:rsidR="0034743A">
        <w:rPr>
          <w:rFonts w:ascii="Arial" w:eastAsia="Arial" w:hAnsi="Arial" w:cs="Arial"/>
          <w:sz w:val="22"/>
          <w:szCs w:val="22"/>
        </w:rPr>
        <w:t>, as previous studies</w:t>
      </w:r>
      <w:r w:rsidR="0034743A">
        <w:rPr>
          <w:rFonts w:ascii="Arial" w:eastAsia="Arial" w:hAnsi="Arial" w:cs="Arial"/>
          <w:sz w:val="22"/>
          <w:szCs w:val="22"/>
        </w:rPr>
        <w:fldChar w:fldCharType="begin">
          <w:fldData xml:space="preserve">PEVuZE5vdGU+PENpdGU+PEF1dGhvcj5Ccm9ja3M8L0F1dGhvcj48WWVhcj4yMDE3PC9ZZWFyPjxS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</w:fldData>
        </w:fldChar>
      </w:r>
      <w:r w:rsidR="0034743A">
        <w:rPr>
          <w:rFonts w:ascii="Arial" w:eastAsia="Arial" w:hAnsi="Arial" w:cs="Arial"/>
          <w:sz w:val="22"/>
          <w:szCs w:val="22"/>
        </w:rPr>
        <w:instrText xml:space="preserve"> ADDIN EN.JS.CITE </w:instrText>
      </w:r>
      <w:r w:rsidR="0034743A">
        <w:rPr>
          <w:rFonts w:ascii="Arial" w:eastAsia="Arial" w:hAnsi="Arial" w:cs="Arial"/>
          <w:sz w:val="22"/>
          <w:szCs w:val="22"/>
        </w:rPr>
      </w:r>
      <w:r w:rsidR="0034743A">
        <w:rPr>
          <w:rFonts w:ascii="Arial" w:eastAsia="Arial" w:hAnsi="Arial" w:cs="Arial"/>
          <w:sz w:val="22"/>
          <w:szCs w:val="22"/>
        </w:rPr>
        <w:fldChar w:fldCharType="separate"/>
      </w:r>
      <w:r w:rsidR="0034743A" w:rsidRPr="0034743A">
        <w:rPr>
          <w:rFonts w:ascii="Arial" w:eastAsia="Arial" w:hAnsi="Arial" w:cs="Arial"/>
          <w:noProof/>
          <w:sz w:val="22"/>
          <w:szCs w:val="22"/>
          <w:vertAlign w:val="superscript"/>
        </w:rPr>
        <w:t>33-35</w:t>
      </w:r>
      <w:r w:rsidR="0034743A">
        <w:rPr>
          <w:rFonts w:ascii="Arial" w:eastAsia="Arial" w:hAnsi="Arial" w:cs="Arial"/>
          <w:sz w:val="22"/>
          <w:szCs w:val="22"/>
        </w:rPr>
        <w:fldChar w:fldCharType="end"/>
      </w:r>
      <w:r>
        <w:rPr>
          <w:rFonts w:ascii="Arial" w:eastAsia="Arial" w:hAnsi="Arial" w:cs="Arial"/>
          <w:sz w:val="22"/>
          <w:szCs w:val="22"/>
        </w:rPr>
        <w:t xml:space="preserve">: the genome </w:t>
      </w:r>
      <w:r w:rsidR="00585234" w:rsidRPr="00585234">
        <w:rPr>
          <w:rFonts w:ascii="Arial" w:eastAsia="Arial" w:hAnsi="Arial" w:cs="Arial"/>
          <w:sz w:val="22"/>
          <w:szCs w:val="22"/>
        </w:rPr>
        <w:t>w</w:t>
      </w:r>
      <w:r>
        <w:rPr>
          <w:rFonts w:ascii="Arial" w:eastAsia="Arial" w:hAnsi="Arial" w:cs="Arial"/>
          <w:sz w:val="22"/>
          <w:szCs w:val="22"/>
        </w:rPr>
        <w:t>as</w:t>
      </w:r>
      <w:r w:rsidR="00585234" w:rsidRPr="00585234">
        <w:rPr>
          <w:rFonts w:ascii="Arial" w:eastAsia="Arial" w:hAnsi="Arial" w:cs="Arial"/>
          <w:sz w:val="22"/>
          <w:szCs w:val="22"/>
        </w:rPr>
        <w:t xml:space="preserve"> </w:t>
      </w:r>
      <w:r>
        <w:rPr>
          <w:rFonts w:ascii="Arial" w:eastAsia="Arial" w:hAnsi="Arial" w:cs="Arial"/>
          <w:sz w:val="22"/>
          <w:szCs w:val="22"/>
        </w:rPr>
        <w:t>divided</w:t>
      </w:r>
      <w:r w:rsidR="00585234" w:rsidRPr="00585234">
        <w:rPr>
          <w:rFonts w:ascii="Arial" w:eastAsia="Arial" w:hAnsi="Arial" w:cs="Arial"/>
          <w:sz w:val="22"/>
          <w:szCs w:val="22"/>
        </w:rPr>
        <w:t xml:space="preserve"> </w:t>
      </w:r>
      <w:r>
        <w:rPr>
          <w:rFonts w:ascii="Arial" w:eastAsia="Arial" w:hAnsi="Arial" w:cs="Arial"/>
          <w:sz w:val="22"/>
          <w:szCs w:val="22"/>
        </w:rPr>
        <w:t>into</w:t>
      </w:r>
      <w:r w:rsidR="00585234" w:rsidRPr="00585234">
        <w:rPr>
          <w:rFonts w:ascii="Arial" w:eastAsia="Arial" w:hAnsi="Arial" w:cs="Arial"/>
          <w:sz w:val="22"/>
          <w:szCs w:val="22"/>
        </w:rPr>
        <w:t xml:space="preserve"> sliding </w:t>
      </w:r>
      <w:r w:rsidR="00477500">
        <w:rPr>
          <w:rFonts w:ascii="Arial" w:eastAsia="Arial" w:hAnsi="Arial" w:cs="Arial"/>
          <w:sz w:val="22"/>
          <w:szCs w:val="22"/>
        </w:rPr>
        <w:t xml:space="preserve">200bp </w:t>
      </w:r>
      <w:r w:rsidR="00585234" w:rsidRPr="00585234">
        <w:rPr>
          <w:rFonts w:ascii="Arial" w:eastAsia="Arial" w:hAnsi="Arial" w:cs="Arial"/>
          <w:sz w:val="22"/>
          <w:szCs w:val="22"/>
        </w:rPr>
        <w:t xml:space="preserve">windows, </w:t>
      </w:r>
      <w:r>
        <w:rPr>
          <w:rFonts w:ascii="Arial" w:eastAsia="Arial" w:hAnsi="Arial" w:cs="Arial"/>
          <w:sz w:val="22"/>
          <w:szCs w:val="22"/>
        </w:rPr>
        <w:t xml:space="preserve">the methylated and unmethylated reads counts in each window were calculated </w:t>
      </w:r>
      <w:r w:rsidR="00767D7F">
        <w:rPr>
          <w:rFonts w:ascii="Arial" w:eastAsia="Arial" w:hAnsi="Arial" w:cs="Arial"/>
          <w:sz w:val="22"/>
          <w:szCs w:val="22"/>
        </w:rPr>
        <w:t>in both control samples and exposed sample</w:t>
      </w:r>
      <w:r w:rsidR="00F83752">
        <w:rPr>
          <w:rFonts w:ascii="Arial" w:eastAsia="Arial" w:hAnsi="Arial" w:cs="Arial"/>
          <w:sz w:val="22"/>
          <w:szCs w:val="22"/>
        </w:rPr>
        <w:t>s</w:t>
      </w:r>
      <w:r w:rsidR="00767D7F">
        <w:rPr>
          <w:rFonts w:ascii="Arial" w:eastAsia="Arial" w:hAnsi="Arial" w:cs="Arial"/>
          <w:sz w:val="22"/>
          <w:szCs w:val="22"/>
        </w:rPr>
        <w:t>, and then</w:t>
      </w:r>
      <w:r w:rsidR="00585234" w:rsidRPr="00585234">
        <w:rPr>
          <w:rFonts w:ascii="Arial" w:eastAsia="Arial" w:hAnsi="Arial" w:cs="Arial"/>
          <w:sz w:val="22"/>
          <w:szCs w:val="22"/>
        </w:rPr>
        <w:t xml:space="preserve"> </w:t>
      </w:r>
      <w:r w:rsidR="00767D7F">
        <w:rPr>
          <w:rFonts w:ascii="Arial" w:eastAsia="Arial" w:hAnsi="Arial" w:cs="Arial"/>
          <w:sz w:val="22"/>
          <w:szCs w:val="22"/>
        </w:rPr>
        <w:t>a</w:t>
      </w:r>
      <w:r w:rsidR="00585234" w:rsidRPr="00585234">
        <w:rPr>
          <w:rFonts w:ascii="Arial" w:eastAsia="Arial" w:hAnsi="Arial" w:cs="Arial"/>
          <w:sz w:val="22"/>
          <w:szCs w:val="22"/>
        </w:rPr>
        <w:t xml:space="preserve"> Chi-squared test was applied to identify DMRs</w:t>
      </w:r>
      <w:r w:rsidR="00767D7F">
        <w:rPr>
          <w:rFonts w:ascii="Arial" w:eastAsia="Arial" w:hAnsi="Arial" w:cs="Arial"/>
          <w:sz w:val="22"/>
          <w:szCs w:val="22"/>
        </w:rPr>
        <w:t xml:space="preserve">. </w:t>
      </w:r>
      <w:r w:rsidR="00585234" w:rsidRPr="00585234">
        <w:rPr>
          <w:rFonts w:ascii="Arial" w:eastAsia="Arial" w:hAnsi="Arial" w:cs="Arial"/>
          <w:sz w:val="22"/>
          <w:szCs w:val="22"/>
        </w:rPr>
        <w:t xml:space="preserve">Regions were </w:t>
      </w:r>
      <w:r w:rsidR="00767D7F">
        <w:rPr>
          <w:rFonts w:ascii="Arial" w:eastAsia="Arial" w:hAnsi="Arial" w:cs="Arial"/>
          <w:sz w:val="22"/>
          <w:szCs w:val="22"/>
        </w:rPr>
        <w:t>defined</w:t>
      </w:r>
      <w:r w:rsidR="00585234" w:rsidRPr="00585234">
        <w:rPr>
          <w:rFonts w:ascii="Arial" w:eastAsia="Arial" w:hAnsi="Arial" w:cs="Arial"/>
          <w:sz w:val="22"/>
          <w:szCs w:val="22"/>
        </w:rPr>
        <w:t xml:space="preserve"> as differentially methylated if they exhibited a methylation level difference of at least 0.1 (a 10% absolute difference in methylation</w:t>
      </w:r>
      <w:r w:rsidR="00767D7F">
        <w:rPr>
          <w:rFonts w:ascii="Arial" w:eastAsia="Arial" w:hAnsi="Arial" w:cs="Arial"/>
          <w:sz w:val="22"/>
          <w:szCs w:val="22"/>
        </w:rPr>
        <w:t xml:space="preserve"> between control and exposed condition</w:t>
      </w:r>
      <w:r w:rsidR="00585234" w:rsidRPr="00585234">
        <w:rPr>
          <w:rFonts w:ascii="Arial" w:eastAsia="Arial" w:hAnsi="Arial" w:cs="Arial"/>
          <w:sz w:val="22"/>
          <w:szCs w:val="22"/>
        </w:rPr>
        <w:t xml:space="preserve">) and a Q-value (adjusted for multiple testing using the </w:t>
      </w:r>
      <w:r w:rsidR="00767D7F">
        <w:rPr>
          <w:rFonts w:ascii="Arial" w:eastAsia="Arial" w:hAnsi="Arial" w:cs="Arial"/>
          <w:sz w:val="22"/>
          <w:szCs w:val="22"/>
        </w:rPr>
        <w:t>BH</w:t>
      </w:r>
      <w:r w:rsidR="00585234" w:rsidRPr="00585234">
        <w:rPr>
          <w:rFonts w:ascii="Arial" w:eastAsia="Arial" w:hAnsi="Arial" w:cs="Arial"/>
          <w:sz w:val="22"/>
          <w:szCs w:val="22"/>
        </w:rPr>
        <w:t xml:space="preserve"> method) less than 0.1. Additionally, only regions with at least </w:t>
      </w:r>
      <w:r w:rsidR="00477500">
        <w:rPr>
          <w:rFonts w:ascii="Arial" w:eastAsia="Arial" w:hAnsi="Arial" w:cs="Arial"/>
          <w:sz w:val="22"/>
          <w:szCs w:val="22"/>
        </w:rPr>
        <w:t>2</w:t>
      </w:r>
      <w:r w:rsidR="00585234" w:rsidRPr="00585234">
        <w:rPr>
          <w:rFonts w:ascii="Arial" w:eastAsia="Arial" w:hAnsi="Arial" w:cs="Arial"/>
          <w:sz w:val="22"/>
          <w:szCs w:val="22"/>
        </w:rPr>
        <w:t xml:space="preserve"> CpG sites and a minimum average coverage of</w:t>
      </w:r>
      <w:r w:rsidR="00F83752">
        <w:rPr>
          <w:rFonts w:ascii="Arial" w:eastAsia="Arial" w:hAnsi="Arial" w:cs="Arial"/>
          <w:sz w:val="22"/>
          <w:szCs w:val="22"/>
        </w:rPr>
        <w:t xml:space="preserve"> 20</w:t>
      </w:r>
      <w:r w:rsidR="00585234" w:rsidRPr="00585234">
        <w:rPr>
          <w:rFonts w:ascii="Arial" w:eastAsia="Arial" w:hAnsi="Arial" w:cs="Arial"/>
          <w:sz w:val="22"/>
          <w:szCs w:val="22"/>
        </w:rPr>
        <w:t xml:space="preserve"> reads per site were considered to enhance statistical power and reduce noise in the analysis</w:t>
      </w:r>
      <w:r w:rsidR="00477500">
        <w:rPr>
          <w:rFonts w:ascii="Arial" w:eastAsia="Arial" w:hAnsi="Arial" w:cs="Arial"/>
          <w:sz w:val="22"/>
          <w:szCs w:val="22"/>
        </w:rPr>
        <w:t xml:space="preserve">, and the neighboring regions were merged to maximize the width of DMRs. </w:t>
      </w:r>
    </w:p>
    <w:p w14:paraId="376DB904" w14:textId="77777777" w:rsidR="00E93D20" w:rsidRPr="00FF4751" w:rsidRDefault="00E93D20" w:rsidP="00E93D20">
      <w:pPr>
        <w:spacing w:after="240"/>
        <w:rPr>
          <w:rFonts w:ascii="Arial" w:eastAsia="Arial" w:hAnsi="Arial" w:cs="Arial"/>
          <w:b/>
          <w:bCs/>
          <w:sz w:val="22"/>
          <w:szCs w:val="22"/>
        </w:rPr>
      </w:pPr>
      <w:r w:rsidRPr="00FF4751">
        <w:rPr>
          <w:rFonts w:ascii="Arial" w:eastAsia="Arial" w:hAnsi="Arial" w:cs="Arial"/>
          <w:b/>
          <w:bCs/>
          <w:sz w:val="22"/>
          <w:szCs w:val="22"/>
        </w:rPr>
        <w:t>Temporal expression patterns across mouse liver development and aging</w:t>
      </w:r>
    </w:p>
    <w:p w14:paraId="28035D4C" w14:textId="7B674704" w:rsidR="000145E5" w:rsidRDefault="001D7D8A" w:rsidP="00E93D20">
      <w:pPr>
        <w:spacing w:after="240"/>
        <w:rPr>
          <w:rFonts w:ascii="Arial" w:eastAsia="Arial" w:hAnsi="Arial" w:cs="Arial"/>
          <w:sz w:val="22"/>
          <w:szCs w:val="22"/>
        </w:rPr>
      </w:pPr>
      <w:r>
        <w:rPr>
          <w:rFonts w:ascii="Arial" w:eastAsia="Arial" w:hAnsi="Arial" w:cs="Arial"/>
          <w:sz w:val="22"/>
          <w:szCs w:val="22"/>
        </w:rPr>
        <w:lastRenderedPageBreak/>
        <w:t xml:space="preserve">The </w:t>
      </w:r>
      <w:r w:rsidR="006C68AB">
        <w:rPr>
          <w:rFonts w:ascii="Arial" w:eastAsia="Arial" w:hAnsi="Arial" w:cs="Arial"/>
          <w:sz w:val="22"/>
          <w:szCs w:val="22"/>
        </w:rPr>
        <w:t xml:space="preserve">pseudo-control normalized </w:t>
      </w:r>
      <w:r>
        <w:rPr>
          <w:rFonts w:ascii="Arial" w:eastAsia="Arial" w:hAnsi="Arial" w:cs="Arial"/>
          <w:sz w:val="22"/>
          <w:szCs w:val="22"/>
        </w:rPr>
        <w:t>liver transcriptome of control animals and exposed animals</w:t>
      </w:r>
      <w:r w:rsidR="006C68AB">
        <w:rPr>
          <w:rFonts w:ascii="Arial" w:eastAsia="Arial" w:hAnsi="Arial" w:cs="Arial"/>
          <w:sz w:val="22"/>
          <w:szCs w:val="22"/>
        </w:rPr>
        <w:t xml:space="preserve"> was used </w:t>
      </w:r>
      <w:r w:rsidR="000B7D3C">
        <w:rPr>
          <w:rFonts w:ascii="Arial" w:eastAsia="Arial" w:hAnsi="Arial" w:cs="Arial"/>
          <w:sz w:val="22"/>
          <w:szCs w:val="22"/>
        </w:rPr>
        <w:t>to explore the developmental expression patterns. T</w:t>
      </w:r>
      <w:r w:rsidR="00C65091">
        <w:rPr>
          <w:rFonts w:ascii="Arial" w:eastAsia="Arial" w:hAnsi="Arial" w:cs="Arial"/>
          <w:sz w:val="22"/>
          <w:szCs w:val="22"/>
        </w:rPr>
        <w:t>he liver transcriptome of the same sex in 3 week</w:t>
      </w:r>
      <w:r w:rsidR="00E83822">
        <w:rPr>
          <w:rFonts w:ascii="Arial" w:eastAsia="Arial" w:hAnsi="Arial" w:cs="Arial"/>
          <w:sz w:val="22"/>
          <w:szCs w:val="22"/>
        </w:rPr>
        <w:t>s</w:t>
      </w:r>
      <w:r w:rsidR="00C65091">
        <w:rPr>
          <w:rFonts w:ascii="Arial" w:eastAsia="Arial" w:hAnsi="Arial" w:cs="Arial"/>
          <w:sz w:val="22"/>
          <w:szCs w:val="22"/>
        </w:rPr>
        <w:t>, 5 month</w:t>
      </w:r>
      <w:r w:rsidR="00E83822">
        <w:rPr>
          <w:rFonts w:ascii="Arial" w:eastAsia="Arial" w:hAnsi="Arial" w:cs="Arial"/>
          <w:sz w:val="22"/>
          <w:szCs w:val="22"/>
        </w:rPr>
        <w:t>s</w:t>
      </w:r>
      <w:r w:rsidR="00C65091">
        <w:rPr>
          <w:rFonts w:ascii="Arial" w:eastAsia="Arial" w:hAnsi="Arial" w:cs="Arial"/>
          <w:sz w:val="22"/>
          <w:szCs w:val="22"/>
        </w:rPr>
        <w:t>, and 10mont</w:t>
      </w:r>
      <w:r w:rsidR="00E83822">
        <w:rPr>
          <w:rFonts w:ascii="Arial" w:eastAsia="Arial" w:hAnsi="Arial" w:cs="Arial"/>
          <w:sz w:val="22"/>
          <w:szCs w:val="22"/>
        </w:rPr>
        <w:t>h</w:t>
      </w:r>
      <w:r w:rsidR="00C65091">
        <w:rPr>
          <w:rFonts w:ascii="Arial" w:eastAsia="Arial" w:hAnsi="Arial" w:cs="Arial"/>
          <w:sz w:val="22"/>
          <w:szCs w:val="22"/>
        </w:rPr>
        <w:t>s</w:t>
      </w:r>
      <w:r w:rsidR="00E83822">
        <w:rPr>
          <w:rFonts w:ascii="Arial" w:eastAsia="Arial" w:hAnsi="Arial" w:cs="Arial"/>
          <w:sz w:val="22"/>
          <w:szCs w:val="22"/>
        </w:rPr>
        <w:t xml:space="preserve"> were first transferred to normalized z -score to facilitate the downstream calculation:</w:t>
      </w:r>
    </w:p>
    <w:p w14:paraId="1156C6E2" w14:textId="253B88E9" w:rsidR="00E83822" w:rsidRDefault="00000000" w:rsidP="00E93D20">
      <w:pPr>
        <w:spacing w:after="240"/>
        <w:rPr>
          <w:rFonts w:ascii="Arial" w:eastAsia="Arial" w:hAnsi="Arial" w:cs="Arial"/>
          <w:sz w:val="22"/>
          <w:szCs w:val="22"/>
        </w:rPr>
      </w:pPr>
      <m:oMathPara>
        <m:oMath>
          <m:sSub>
            <m:sSubPr>
              <m:ctrlPr>
                <w:rPr>
                  <w:rFonts w:ascii="Cambria Math" w:eastAsia="Arial" w:hAnsi="Cambria Math" w:cs="Arial"/>
                  <w:i/>
                  <w:sz w:val="22"/>
                  <w:szCs w:val="22"/>
                </w:rPr>
              </m:ctrlPr>
            </m:sSubPr>
            <m:e>
              <m:r>
                <w:rPr>
                  <w:rFonts w:ascii="Cambria Math" w:eastAsia="Arial" w:hAnsi="Cambria Math" w:cs="Arial"/>
                  <w:sz w:val="22"/>
                  <w:szCs w:val="22"/>
                </w:rPr>
                <m:t>Z</m:t>
              </m:r>
            </m:e>
            <m:sub>
              <m:r>
                <w:rPr>
                  <w:rFonts w:ascii="Cambria Math" w:eastAsia="Arial" w:hAnsi="Cambria Math" w:cs="Arial"/>
                  <w:sz w:val="22"/>
                  <w:szCs w:val="22"/>
                </w:rPr>
                <m:t>i,j</m:t>
              </m:r>
            </m:sub>
          </m:sSub>
          <m:r>
            <w:rPr>
              <w:rFonts w:ascii="Cambria Math" w:eastAsia="Arial" w:hAnsi="Cambria Math" w:cs="Arial"/>
              <w:sz w:val="22"/>
              <w:szCs w:val="22"/>
            </w:rPr>
            <m:t>=</m:t>
          </m:r>
          <m:f>
            <m:fPr>
              <m:type m:val="skw"/>
              <m:ctrlPr>
                <w:rPr>
                  <w:rFonts w:ascii="Cambria Math" w:eastAsia="Arial" w:hAnsi="Cambria Math" w:cs="Arial"/>
                  <w:i/>
                  <w:sz w:val="22"/>
                  <w:szCs w:val="22"/>
                </w:rPr>
              </m:ctrlPr>
            </m:fPr>
            <m:num>
              <m:sSub>
                <m:sSubPr>
                  <m:ctrlPr>
                    <w:rPr>
                      <w:rFonts w:ascii="Cambria Math" w:eastAsia="Arial" w:hAnsi="Cambria Math" w:cs="Arial"/>
                      <w:i/>
                      <w:sz w:val="22"/>
                      <w:szCs w:val="22"/>
                    </w:rPr>
                  </m:ctrlPr>
                </m:sSubPr>
                <m:e>
                  <m:r>
                    <w:rPr>
                      <w:rFonts w:ascii="Cambria Math" w:eastAsia="Arial" w:hAnsi="Cambria Math" w:cs="Arial"/>
                      <w:sz w:val="22"/>
                      <w:szCs w:val="22"/>
                    </w:rPr>
                    <m:t>(X</m:t>
                  </m:r>
                </m:e>
                <m:sub>
                  <m:r>
                    <w:rPr>
                      <w:rFonts w:ascii="Cambria Math" w:eastAsia="Arial" w:hAnsi="Cambria Math" w:cs="Arial"/>
                      <w:sz w:val="22"/>
                      <w:szCs w:val="22"/>
                    </w:rPr>
                    <m:t>i,j</m:t>
                  </m:r>
                </m:sub>
              </m:sSub>
              <m:r>
                <w:rPr>
                  <w:rFonts w:ascii="Cambria Math" w:eastAsia="Arial" w:hAnsi="Cambria Math" w:cs="Arial"/>
                  <w:sz w:val="22"/>
                  <w:szCs w:val="22"/>
                </w:rPr>
                <m:t>-</m:t>
              </m:r>
              <m:sSub>
                <m:sSubPr>
                  <m:ctrlPr>
                    <w:rPr>
                      <w:rFonts w:ascii="Cambria Math" w:eastAsia="Arial" w:hAnsi="Cambria Math" w:cs="Arial"/>
                      <w:i/>
                      <w:sz w:val="22"/>
                      <w:szCs w:val="22"/>
                    </w:rPr>
                  </m:ctrlPr>
                </m:sSubPr>
                <m:e>
                  <m:r>
                    <w:rPr>
                      <w:rFonts w:ascii="Cambria Math" w:eastAsia="Arial" w:hAnsi="Cambria Math" w:cs="Arial"/>
                      <w:sz w:val="22"/>
                      <w:szCs w:val="22"/>
                    </w:rPr>
                    <m:t>μ</m:t>
                  </m:r>
                </m:e>
                <m:sub>
                  <m:r>
                    <w:rPr>
                      <w:rFonts w:ascii="Cambria Math" w:eastAsia="Arial" w:hAnsi="Cambria Math" w:cs="Arial"/>
                      <w:sz w:val="22"/>
                      <w:szCs w:val="22"/>
                    </w:rPr>
                    <m:t>j</m:t>
                  </m:r>
                </m:sub>
              </m:sSub>
              <m:r>
                <w:rPr>
                  <w:rFonts w:ascii="Cambria Math" w:eastAsia="Arial" w:hAnsi="Cambria Math" w:cs="Arial"/>
                  <w:sz w:val="22"/>
                  <w:szCs w:val="22"/>
                </w:rPr>
                <m:t>)</m:t>
              </m:r>
            </m:num>
            <m:den>
              <m:sSub>
                <m:sSubPr>
                  <m:ctrlPr>
                    <w:rPr>
                      <w:rFonts w:ascii="Cambria Math" w:eastAsia="Arial" w:hAnsi="Cambria Math" w:cs="Arial"/>
                      <w:i/>
                      <w:sz w:val="22"/>
                      <w:szCs w:val="22"/>
                    </w:rPr>
                  </m:ctrlPr>
                </m:sSubPr>
                <m:e>
                  <m:r>
                    <w:rPr>
                      <w:rFonts w:ascii="Cambria Math" w:eastAsia="Arial" w:hAnsi="Cambria Math" w:cs="Arial"/>
                      <w:sz w:val="22"/>
                      <w:szCs w:val="22"/>
                    </w:rPr>
                    <m:t>σ</m:t>
                  </m:r>
                </m:e>
                <m:sub>
                  <m:r>
                    <w:rPr>
                      <w:rFonts w:ascii="Cambria Math" w:eastAsia="Arial" w:hAnsi="Cambria Math" w:cs="Arial"/>
                      <w:sz w:val="22"/>
                      <w:szCs w:val="22"/>
                    </w:rPr>
                    <m:t>j</m:t>
                  </m:r>
                </m:sub>
              </m:sSub>
            </m:den>
          </m:f>
        </m:oMath>
      </m:oMathPara>
    </w:p>
    <w:p w14:paraId="51FFE136" w14:textId="68B84EA2" w:rsidR="000145E5" w:rsidRDefault="007D3A3D" w:rsidP="00E93D20">
      <w:pPr>
        <w:spacing w:after="240"/>
        <w:rPr>
          <w:rFonts w:ascii="Arial" w:eastAsia="Arial" w:hAnsi="Arial" w:cs="Arial"/>
          <w:sz w:val="22"/>
          <w:szCs w:val="22"/>
        </w:rPr>
      </w:pPr>
      <w:r>
        <w:rPr>
          <w:rFonts w:ascii="Arial" w:eastAsia="Arial" w:hAnsi="Arial" w:cs="Arial"/>
          <w:sz w:val="22"/>
          <w:szCs w:val="22"/>
        </w:rPr>
        <w:t xml:space="preserve">Where </w:t>
      </w:r>
      <m:oMath>
        <m:sSub>
          <m:sSubPr>
            <m:ctrlPr>
              <w:rPr>
                <w:rFonts w:ascii="Cambria Math" w:eastAsia="Arial" w:hAnsi="Cambria Math" w:cs="Arial"/>
                <w:i/>
                <w:sz w:val="22"/>
                <w:szCs w:val="22"/>
              </w:rPr>
            </m:ctrlPr>
          </m:sSubPr>
          <m:e>
            <m:r>
              <w:rPr>
                <w:rFonts w:ascii="Cambria Math" w:eastAsia="Arial" w:hAnsi="Cambria Math" w:cs="Arial"/>
                <w:sz w:val="22"/>
                <w:szCs w:val="22"/>
              </w:rPr>
              <m:t>Z</m:t>
            </m:r>
          </m:e>
          <m:sub>
            <m:r>
              <w:rPr>
                <w:rFonts w:ascii="Cambria Math" w:eastAsia="Arial" w:hAnsi="Cambria Math" w:cs="Arial"/>
                <w:sz w:val="22"/>
                <w:szCs w:val="22"/>
              </w:rPr>
              <m:t>i,j</m:t>
            </m:r>
          </m:sub>
        </m:sSub>
      </m:oMath>
      <w:r>
        <w:rPr>
          <w:rFonts w:ascii="Arial" w:eastAsia="Arial" w:hAnsi="Arial" w:cs="Arial"/>
          <w:sz w:val="22"/>
          <w:szCs w:val="22"/>
        </w:rPr>
        <w:t xml:space="preserve"> is the normalized z-score of gene </w:t>
      </w:r>
      <w:r w:rsidRPr="007D3A3D">
        <w:rPr>
          <w:rFonts w:ascii="Arial" w:eastAsia="Arial" w:hAnsi="Arial" w:cs="Arial"/>
          <w:i/>
          <w:iCs/>
          <w:sz w:val="22"/>
          <w:szCs w:val="22"/>
        </w:rPr>
        <w:t>j</w:t>
      </w:r>
      <w:r>
        <w:rPr>
          <w:rFonts w:ascii="Arial" w:eastAsia="Arial" w:hAnsi="Arial" w:cs="Arial"/>
          <w:sz w:val="22"/>
          <w:szCs w:val="22"/>
        </w:rPr>
        <w:t xml:space="preserve"> in sample </w:t>
      </w:r>
      <w:proofErr w:type="spellStart"/>
      <w:r w:rsidRPr="007D3A3D">
        <w:rPr>
          <w:rFonts w:ascii="Arial" w:eastAsia="Arial" w:hAnsi="Arial" w:cs="Arial"/>
          <w:i/>
          <w:iCs/>
          <w:sz w:val="22"/>
          <w:szCs w:val="22"/>
        </w:rPr>
        <w:t>i</w:t>
      </w:r>
      <w:proofErr w:type="spellEnd"/>
      <w:r>
        <w:rPr>
          <w:rFonts w:ascii="Arial" w:eastAsia="Arial" w:hAnsi="Arial" w:cs="Arial"/>
          <w:sz w:val="22"/>
          <w:szCs w:val="22"/>
        </w:rPr>
        <w:t xml:space="preserve">, </w:t>
      </w:r>
      <m:oMath>
        <m:sSub>
          <m:sSubPr>
            <m:ctrlPr>
              <w:rPr>
                <w:rFonts w:ascii="Cambria Math" w:eastAsia="Arial" w:hAnsi="Cambria Math" w:cs="Arial"/>
                <w:i/>
                <w:sz w:val="22"/>
                <w:szCs w:val="22"/>
              </w:rPr>
            </m:ctrlPr>
          </m:sSubPr>
          <m:e>
            <m:r>
              <w:rPr>
                <w:rFonts w:ascii="Cambria Math" w:eastAsia="Arial" w:hAnsi="Cambria Math" w:cs="Arial"/>
                <w:sz w:val="22"/>
                <w:szCs w:val="22"/>
              </w:rPr>
              <m:t>X</m:t>
            </m:r>
          </m:e>
          <m:sub>
            <m:r>
              <w:rPr>
                <w:rFonts w:ascii="Cambria Math" w:eastAsia="Arial" w:hAnsi="Cambria Math" w:cs="Arial"/>
                <w:sz w:val="22"/>
                <w:szCs w:val="22"/>
              </w:rPr>
              <m:t>i,j</m:t>
            </m:r>
          </m:sub>
        </m:sSub>
      </m:oMath>
      <w:r>
        <w:rPr>
          <w:rFonts w:ascii="Arial" w:eastAsia="Arial" w:hAnsi="Arial" w:cs="Arial"/>
          <w:sz w:val="22"/>
          <w:szCs w:val="22"/>
        </w:rPr>
        <w:t xml:space="preserve"> is the </w:t>
      </w:r>
      <w:r w:rsidR="007B5390">
        <w:rPr>
          <w:rFonts w:ascii="Arial" w:eastAsia="Arial" w:hAnsi="Arial" w:cs="Arial"/>
          <w:sz w:val="22"/>
          <w:szCs w:val="22"/>
        </w:rPr>
        <w:t xml:space="preserve">CPM of gene </w:t>
      </w:r>
      <w:r w:rsidR="007B5390" w:rsidRPr="007D3A3D">
        <w:rPr>
          <w:rFonts w:ascii="Arial" w:eastAsia="Arial" w:hAnsi="Arial" w:cs="Arial"/>
          <w:i/>
          <w:iCs/>
          <w:sz w:val="22"/>
          <w:szCs w:val="22"/>
        </w:rPr>
        <w:t>j</w:t>
      </w:r>
      <w:r w:rsidR="007B5390">
        <w:rPr>
          <w:rFonts w:ascii="Arial" w:eastAsia="Arial" w:hAnsi="Arial" w:cs="Arial"/>
          <w:sz w:val="22"/>
          <w:szCs w:val="22"/>
        </w:rPr>
        <w:t xml:space="preserve"> in sample </w:t>
      </w:r>
      <w:proofErr w:type="spellStart"/>
      <w:r w:rsidR="007B5390" w:rsidRPr="007D3A3D">
        <w:rPr>
          <w:rFonts w:ascii="Arial" w:eastAsia="Arial" w:hAnsi="Arial" w:cs="Arial"/>
          <w:i/>
          <w:iCs/>
          <w:sz w:val="22"/>
          <w:szCs w:val="22"/>
        </w:rPr>
        <w:t>i</w:t>
      </w:r>
      <w:proofErr w:type="spellEnd"/>
      <w:r w:rsidR="007B5390">
        <w:rPr>
          <w:rFonts w:ascii="Arial" w:eastAsia="Arial" w:hAnsi="Arial" w:cs="Arial"/>
          <w:sz w:val="22"/>
          <w:szCs w:val="22"/>
        </w:rPr>
        <w:t xml:space="preserve">, </w:t>
      </w:r>
      <m:oMath>
        <m:sSub>
          <m:sSubPr>
            <m:ctrlPr>
              <w:rPr>
                <w:rFonts w:ascii="Cambria Math" w:eastAsia="Arial" w:hAnsi="Cambria Math" w:cs="Arial"/>
                <w:i/>
                <w:sz w:val="22"/>
                <w:szCs w:val="22"/>
              </w:rPr>
            </m:ctrlPr>
          </m:sSubPr>
          <m:e>
            <m:r>
              <w:rPr>
                <w:rFonts w:ascii="Cambria Math" w:eastAsia="Arial" w:hAnsi="Cambria Math" w:cs="Arial"/>
                <w:sz w:val="22"/>
                <w:szCs w:val="22"/>
              </w:rPr>
              <m:t>μ</m:t>
            </m:r>
          </m:e>
          <m:sub>
            <m:r>
              <w:rPr>
                <w:rFonts w:ascii="Cambria Math" w:eastAsia="Arial" w:hAnsi="Cambria Math" w:cs="Arial"/>
                <w:sz w:val="22"/>
                <w:szCs w:val="22"/>
              </w:rPr>
              <m:t>j</m:t>
            </m:r>
          </m:sub>
        </m:sSub>
      </m:oMath>
      <w:r w:rsidR="007B5390">
        <w:rPr>
          <w:rFonts w:ascii="Arial" w:eastAsia="Arial" w:hAnsi="Arial" w:cs="Arial"/>
          <w:sz w:val="22"/>
          <w:szCs w:val="22"/>
        </w:rPr>
        <w:t xml:space="preserve"> is the mean of expression of gene </w:t>
      </w:r>
      <w:r w:rsidR="007B5390" w:rsidRPr="007B5390">
        <w:rPr>
          <w:rFonts w:ascii="Arial" w:eastAsia="Arial" w:hAnsi="Arial" w:cs="Arial"/>
          <w:i/>
          <w:iCs/>
          <w:sz w:val="22"/>
          <w:szCs w:val="22"/>
        </w:rPr>
        <w:t>j</w:t>
      </w:r>
      <w:r w:rsidR="007B5390">
        <w:rPr>
          <w:rFonts w:ascii="Arial" w:eastAsia="Arial" w:hAnsi="Arial" w:cs="Arial"/>
          <w:sz w:val="22"/>
          <w:szCs w:val="22"/>
        </w:rPr>
        <w:t xml:space="preserve"> in all samples, and </w:t>
      </w:r>
      <m:oMath>
        <m:sSub>
          <m:sSubPr>
            <m:ctrlPr>
              <w:rPr>
                <w:rFonts w:ascii="Cambria Math" w:eastAsia="Arial" w:hAnsi="Cambria Math" w:cs="Arial"/>
                <w:i/>
                <w:sz w:val="22"/>
                <w:szCs w:val="22"/>
              </w:rPr>
            </m:ctrlPr>
          </m:sSubPr>
          <m:e>
            <m:r>
              <w:rPr>
                <w:rFonts w:ascii="Cambria Math" w:eastAsia="Arial" w:hAnsi="Cambria Math" w:cs="Arial"/>
                <w:sz w:val="22"/>
                <w:szCs w:val="22"/>
              </w:rPr>
              <m:t>σ</m:t>
            </m:r>
          </m:e>
          <m:sub>
            <m:r>
              <w:rPr>
                <w:rFonts w:ascii="Cambria Math" w:eastAsia="Arial" w:hAnsi="Cambria Math" w:cs="Arial"/>
                <w:sz w:val="22"/>
                <w:szCs w:val="22"/>
              </w:rPr>
              <m:t>j</m:t>
            </m:r>
          </m:sub>
        </m:sSub>
      </m:oMath>
      <w:r w:rsidR="007B5390">
        <w:rPr>
          <w:rFonts w:ascii="Arial" w:eastAsia="Arial" w:hAnsi="Arial" w:cs="Arial"/>
          <w:sz w:val="22"/>
          <w:szCs w:val="22"/>
        </w:rPr>
        <w:t xml:space="preserve"> is the </w:t>
      </w:r>
      <w:r w:rsidR="00A10494">
        <w:rPr>
          <w:rFonts w:ascii="Arial" w:eastAsia="Arial" w:hAnsi="Arial" w:cs="Arial"/>
          <w:sz w:val="22"/>
          <w:szCs w:val="22"/>
        </w:rPr>
        <w:t>s</w:t>
      </w:r>
      <w:r w:rsidR="00A10494" w:rsidRPr="00A10494">
        <w:rPr>
          <w:rFonts w:ascii="Arial" w:eastAsia="Arial" w:hAnsi="Arial" w:cs="Arial"/>
          <w:sz w:val="22"/>
          <w:szCs w:val="22"/>
        </w:rPr>
        <w:t>tandard deviation of the</w:t>
      </w:r>
      <w:r w:rsidR="00A10494">
        <w:rPr>
          <w:rFonts w:ascii="Arial" w:eastAsia="Arial" w:hAnsi="Arial" w:cs="Arial"/>
          <w:sz w:val="22"/>
          <w:szCs w:val="22"/>
        </w:rPr>
        <w:t xml:space="preserve"> gene </w:t>
      </w:r>
      <w:r w:rsidR="00A10494" w:rsidRPr="007B5390">
        <w:rPr>
          <w:rFonts w:ascii="Arial" w:eastAsia="Arial" w:hAnsi="Arial" w:cs="Arial"/>
          <w:i/>
          <w:iCs/>
          <w:sz w:val="22"/>
          <w:szCs w:val="22"/>
        </w:rPr>
        <w:t>j</w:t>
      </w:r>
      <w:r w:rsidR="00A10494">
        <w:rPr>
          <w:rFonts w:ascii="Arial" w:eastAsia="Arial" w:hAnsi="Arial" w:cs="Arial"/>
          <w:sz w:val="22"/>
          <w:szCs w:val="22"/>
        </w:rPr>
        <w:t xml:space="preserve"> in all samples.</w:t>
      </w:r>
    </w:p>
    <w:p w14:paraId="398FB8A4" w14:textId="4FC2A850" w:rsidR="000145E5" w:rsidRDefault="00A10494" w:rsidP="00E93D20">
      <w:pPr>
        <w:spacing w:after="240"/>
        <w:rPr>
          <w:rFonts w:ascii="Arial" w:eastAsia="Arial" w:hAnsi="Arial" w:cs="Arial"/>
          <w:sz w:val="22"/>
          <w:szCs w:val="22"/>
        </w:rPr>
      </w:pPr>
      <w:r>
        <w:rPr>
          <w:rFonts w:ascii="Arial" w:eastAsia="Arial" w:hAnsi="Arial" w:cs="Arial"/>
          <w:sz w:val="22"/>
          <w:szCs w:val="22"/>
        </w:rPr>
        <w:t>The z-score</w:t>
      </w:r>
      <w:r w:rsidR="00C9790A">
        <w:rPr>
          <w:rFonts w:ascii="Arial" w:eastAsia="Arial" w:hAnsi="Arial" w:cs="Arial"/>
          <w:sz w:val="22"/>
          <w:szCs w:val="22"/>
        </w:rPr>
        <w:t>s</w:t>
      </w:r>
      <w:r>
        <w:rPr>
          <w:rFonts w:ascii="Arial" w:eastAsia="Arial" w:hAnsi="Arial" w:cs="Arial"/>
          <w:sz w:val="22"/>
          <w:szCs w:val="22"/>
        </w:rPr>
        <w:t xml:space="preserve"> of all control liver</w:t>
      </w:r>
      <w:r w:rsidR="00C9790A">
        <w:rPr>
          <w:rFonts w:ascii="Arial" w:eastAsia="Arial" w:hAnsi="Arial" w:cs="Arial"/>
          <w:sz w:val="22"/>
          <w:szCs w:val="22"/>
        </w:rPr>
        <w:t>s</w:t>
      </w:r>
      <w:r>
        <w:rPr>
          <w:rFonts w:ascii="Arial" w:eastAsia="Arial" w:hAnsi="Arial" w:cs="Arial"/>
          <w:sz w:val="22"/>
          <w:szCs w:val="22"/>
        </w:rPr>
        <w:t xml:space="preserve"> in the same sex were first put into K</w:t>
      </w:r>
      <w:r w:rsidR="0069196D">
        <w:rPr>
          <w:rFonts w:ascii="Arial" w:eastAsia="Arial" w:hAnsi="Arial" w:cs="Arial"/>
          <w:sz w:val="22"/>
          <w:szCs w:val="22"/>
        </w:rPr>
        <w:t>-</w:t>
      </w:r>
      <w:r>
        <w:rPr>
          <w:rFonts w:ascii="Arial" w:eastAsia="Arial" w:hAnsi="Arial" w:cs="Arial"/>
          <w:sz w:val="22"/>
          <w:szCs w:val="22"/>
        </w:rPr>
        <w:t xml:space="preserve">means clustering </w:t>
      </w:r>
      <w:r w:rsidR="0069196D">
        <w:rPr>
          <w:rFonts w:ascii="Arial" w:eastAsia="Arial" w:hAnsi="Arial" w:cs="Arial"/>
          <w:sz w:val="22"/>
          <w:szCs w:val="22"/>
        </w:rPr>
        <w:t xml:space="preserve">to determine the temporal patterns </w:t>
      </w:r>
      <w:r w:rsidR="00C9790A">
        <w:rPr>
          <w:rFonts w:ascii="Arial" w:eastAsia="Arial" w:hAnsi="Arial" w:cs="Arial"/>
          <w:sz w:val="22"/>
          <w:szCs w:val="22"/>
        </w:rPr>
        <w:t xml:space="preserve">in three different developmental stages, and </w:t>
      </w:r>
      <w:r w:rsidR="00040EB2">
        <w:rPr>
          <w:rFonts w:ascii="Arial" w:eastAsia="Arial" w:hAnsi="Arial" w:cs="Arial"/>
          <w:sz w:val="22"/>
          <w:szCs w:val="22"/>
        </w:rPr>
        <w:t xml:space="preserve">the Elbow method </w:t>
      </w:r>
      <w:r w:rsidR="00437738">
        <w:rPr>
          <w:rFonts w:ascii="Arial" w:eastAsia="Arial" w:hAnsi="Arial" w:cs="Arial"/>
          <w:sz w:val="22"/>
          <w:szCs w:val="22"/>
        </w:rPr>
        <w:t xml:space="preserve">of </w:t>
      </w:r>
      <w:r w:rsidR="00437738" w:rsidRPr="00697EAD">
        <w:rPr>
          <w:rFonts w:ascii="Arial" w:eastAsia="Arial" w:hAnsi="Arial" w:cs="Arial"/>
          <w:sz w:val="22"/>
          <w:szCs w:val="22"/>
        </w:rPr>
        <w:t>within-cluster sum of squares (WCSS)</w:t>
      </w:r>
      <w:r w:rsidR="00437738">
        <w:rPr>
          <w:rFonts w:ascii="Arial" w:eastAsia="Arial" w:hAnsi="Arial" w:cs="Arial"/>
          <w:sz w:val="22"/>
          <w:szCs w:val="22"/>
        </w:rPr>
        <w:t xml:space="preserve"> </w:t>
      </w:r>
      <w:r w:rsidR="00040EB2">
        <w:rPr>
          <w:rFonts w:ascii="Arial" w:eastAsia="Arial" w:hAnsi="Arial" w:cs="Arial"/>
          <w:sz w:val="22"/>
          <w:szCs w:val="22"/>
        </w:rPr>
        <w:t>was used to determine</w:t>
      </w:r>
      <w:r w:rsidR="00697EAD">
        <w:rPr>
          <w:rFonts w:ascii="Arial" w:eastAsia="Arial" w:hAnsi="Arial" w:cs="Arial"/>
          <w:sz w:val="22"/>
          <w:szCs w:val="22"/>
        </w:rPr>
        <w:t xml:space="preserve"> the optimized k</w:t>
      </w:r>
      <w:r w:rsidR="00745C62">
        <w:rPr>
          <w:rFonts w:ascii="Arial" w:eastAsia="Arial" w:hAnsi="Arial" w:cs="Arial"/>
          <w:sz w:val="22"/>
          <w:szCs w:val="22"/>
        </w:rPr>
        <w:t xml:space="preserve">, as </w:t>
      </w:r>
      <w:r w:rsidR="00D0696B">
        <w:rPr>
          <w:rFonts w:ascii="Arial" w:eastAsia="Arial" w:hAnsi="Arial" w:cs="Arial"/>
          <w:sz w:val="22"/>
          <w:szCs w:val="22"/>
        </w:rPr>
        <w:t xml:space="preserve">in </w:t>
      </w:r>
      <w:r w:rsidR="00745C62">
        <w:rPr>
          <w:rFonts w:ascii="Arial" w:eastAsia="Arial" w:hAnsi="Arial" w:cs="Arial"/>
          <w:sz w:val="22"/>
          <w:szCs w:val="22"/>
        </w:rPr>
        <w:t>previous studies</w:t>
      </w:r>
      <w:r w:rsidR="00D0696B">
        <w:rPr>
          <w:rFonts w:ascii="Arial" w:eastAsia="Arial" w:hAnsi="Arial" w:cs="Arial"/>
          <w:sz w:val="22"/>
          <w:szCs w:val="22"/>
        </w:rPr>
        <w:fldChar w:fldCharType="begin">
          <w:fldData xml:space="preserve">PEVuZE5vdGU+PENpdGU+PEF1dGhvcj5TYW5rYXI8L0F1dGhvcj48WWVhcj4yMDE2PC9ZZWFyPjxS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</w:fldData>
        </w:fldChar>
      </w:r>
      <w:r w:rsidR="00D0696B">
        <w:rPr>
          <w:rFonts w:ascii="Arial" w:eastAsia="Arial" w:hAnsi="Arial" w:cs="Arial"/>
          <w:sz w:val="22"/>
          <w:szCs w:val="22"/>
        </w:rPr>
        <w:instrText xml:space="preserve"> ADDIN EN.JS.CITE </w:instrText>
      </w:r>
      <w:r w:rsidR="00D0696B">
        <w:rPr>
          <w:rFonts w:ascii="Arial" w:eastAsia="Arial" w:hAnsi="Arial" w:cs="Arial"/>
          <w:sz w:val="22"/>
          <w:szCs w:val="22"/>
        </w:rPr>
      </w:r>
      <w:r w:rsidR="00D0696B">
        <w:rPr>
          <w:rFonts w:ascii="Arial" w:eastAsia="Arial" w:hAnsi="Arial" w:cs="Arial"/>
          <w:sz w:val="22"/>
          <w:szCs w:val="22"/>
        </w:rPr>
        <w:fldChar w:fldCharType="separate"/>
      </w:r>
      <w:r w:rsidR="00F8509A" w:rsidRPr="00F8509A">
        <w:rPr>
          <w:rFonts w:ascii="Arial" w:eastAsia="Arial" w:hAnsi="Arial" w:cs="Arial"/>
          <w:noProof/>
          <w:sz w:val="22"/>
          <w:szCs w:val="22"/>
          <w:vertAlign w:val="superscript"/>
        </w:rPr>
        <w:t>36-38</w:t>
      </w:r>
      <w:r w:rsidR="00D0696B">
        <w:rPr>
          <w:rFonts w:ascii="Arial" w:eastAsia="Arial" w:hAnsi="Arial" w:cs="Arial"/>
          <w:sz w:val="22"/>
          <w:szCs w:val="22"/>
        </w:rPr>
        <w:fldChar w:fldCharType="end"/>
      </w:r>
      <w:r w:rsidR="00826213">
        <w:rPr>
          <w:rFonts w:ascii="Arial" w:eastAsia="Arial" w:hAnsi="Arial" w:cs="Arial"/>
          <w:sz w:val="22"/>
          <w:szCs w:val="22"/>
        </w:rPr>
        <w:t>.</w:t>
      </w:r>
      <w:r w:rsidR="00697EAD">
        <w:rPr>
          <w:rFonts w:ascii="Arial" w:eastAsia="Arial" w:hAnsi="Arial" w:cs="Arial"/>
          <w:sz w:val="22"/>
          <w:szCs w:val="22"/>
        </w:rPr>
        <w:t xml:space="preserve"> </w:t>
      </w:r>
    </w:p>
    <w:p w14:paraId="048D07D3" w14:textId="2481B784" w:rsidR="00697EAD" w:rsidRDefault="00E1787A" w:rsidP="00E93D20">
      <w:pPr>
        <w:spacing w:after="240"/>
        <w:rPr>
          <w:rFonts w:ascii="Arial" w:eastAsia="Arial" w:hAnsi="Arial" w:cs="Arial"/>
          <w:sz w:val="22"/>
          <w:szCs w:val="22"/>
        </w:rPr>
      </w:pPr>
      <m:oMathPara>
        <m:oMath>
          <m:r>
            <w:rPr>
              <w:rFonts w:ascii="Cambria Math" w:eastAsia="Arial" w:hAnsi="Cambria Math" w:cs="Arial"/>
              <w:sz w:val="22"/>
              <w:szCs w:val="22"/>
            </w:rPr>
            <m:t>WCS</m:t>
          </m:r>
          <m:sSub>
            <m:sSubPr>
              <m:ctrlPr>
                <w:rPr>
                  <w:rFonts w:ascii="Cambria Math" w:eastAsia="Arial" w:hAnsi="Cambria Math" w:cs="Arial"/>
                  <w:i/>
                  <w:sz w:val="22"/>
                  <w:szCs w:val="22"/>
                </w:rPr>
              </m:ctrlPr>
            </m:sSubPr>
            <m:e>
              <m:r>
                <w:rPr>
                  <w:rFonts w:ascii="Cambria Math" w:eastAsia="Arial" w:hAnsi="Cambria Math" w:cs="Arial"/>
                  <w:sz w:val="22"/>
                  <w:szCs w:val="22"/>
                </w:rPr>
                <m:t>S</m:t>
              </m:r>
            </m:e>
            <m:sub>
              <m:r>
                <w:rPr>
                  <w:rFonts w:ascii="Cambria Math" w:eastAsia="Arial" w:hAnsi="Cambria Math" w:cs="Arial"/>
                  <w:sz w:val="22"/>
                  <w:szCs w:val="22"/>
                </w:rPr>
                <m:t>k</m:t>
              </m:r>
            </m:sub>
          </m:sSub>
          <m:r>
            <w:rPr>
              <w:rFonts w:ascii="Cambria Math" w:eastAsia="Arial" w:hAnsi="Cambria Math" w:cs="Arial"/>
              <w:sz w:val="22"/>
              <w:szCs w:val="22"/>
            </w:rPr>
            <m:t xml:space="preserve">= </m:t>
          </m:r>
          <m:nary>
            <m:naryPr>
              <m:chr m:val="∑"/>
              <m:limLoc m:val="undOvr"/>
              <m:ctrlPr>
                <w:rPr>
                  <w:rFonts w:ascii="Cambria Math" w:eastAsia="Arial" w:hAnsi="Cambria Math" w:cs="Arial"/>
                  <w:i/>
                  <w:sz w:val="22"/>
                  <w:szCs w:val="22"/>
                </w:rPr>
              </m:ctrlPr>
            </m:naryPr>
            <m:sub>
              <m:r>
                <w:rPr>
                  <w:rFonts w:ascii="Cambria Math" w:eastAsia="Arial" w:hAnsi="Cambria Math" w:cs="Arial"/>
                  <w:sz w:val="22"/>
                  <w:szCs w:val="22"/>
                </w:rPr>
                <m:t>j=1</m:t>
              </m:r>
            </m:sub>
            <m:sup>
              <m:r>
                <w:rPr>
                  <w:rFonts w:ascii="Cambria Math" w:eastAsia="Arial" w:hAnsi="Cambria Math" w:cs="Arial"/>
                  <w:sz w:val="22"/>
                  <w:szCs w:val="22"/>
                </w:rPr>
                <m:t>k</m:t>
              </m:r>
            </m:sup>
            <m:e>
              <m:nary>
                <m:naryPr>
                  <m:chr m:val="∑"/>
                  <m:limLoc m:val="subSup"/>
                  <m:supHide m:val="1"/>
                  <m:ctrlPr>
                    <w:rPr>
                      <w:rFonts w:ascii="Cambria Math" w:eastAsia="Arial" w:hAnsi="Cambria Math" w:cs="Arial"/>
                      <w:i/>
                      <w:sz w:val="22"/>
                      <w:szCs w:val="22"/>
                    </w:rPr>
                  </m:ctrlPr>
                </m:naryPr>
                <m:sub>
                  <m:sSub>
                    <m:sSubPr>
                      <m:ctrlPr>
                        <w:rPr>
                          <w:rFonts w:ascii="Cambria Math" w:eastAsia="Arial" w:hAnsi="Cambria Math" w:cs="Arial"/>
                          <w:i/>
                          <w:sz w:val="22"/>
                          <w:szCs w:val="22"/>
                        </w:rPr>
                      </m:ctrlPr>
                    </m:sSubPr>
                    <m:e>
                      <m:r>
                        <w:rPr>
                          <w:rFonts w:ascii="Cambria Math" w:eastAsia="Arial" w:hAnsi="Cambria Math" w:cs="Arial"/>
                          <w:sz w:val="22"/>
                          <w:szCs w:val="22"/>
                        </w:rPr>
                        <m:t>x</m:t>
                      </m:r>
                    </m:e>
                    <m:sub>
                      <m:r>
                        <w:rPr>
                          <w:rFonts w:ascii="Cambria Math" w:eastAsia="Arial" w:hAnsi="Cambria Math" w:cs="Arial"/>
                          <w:sz w:val="22"/>
                          <w:szCs w:val="22"/>
                        </w:rPr>
                        <m:t>i</m:t>
                      </m:r>
                    </m:sub>
                  </m:sSub>
                  <m:r>
                    <w:rPr>
                      <w:rFonts w:ascii="Cambria Math" w:eastAsia="Arial" w:hAnsi="Cambria Math" w:cs="Arial"/>
                      <w:sz w:val="22"/>
                      <w:szCs w:val="22"/>
                    </w:rPr>
                    <m:t>∈</m:t>
                  </m:r>
                  <m:sSub>
                    <m:sSubPr>
                      <m:ctrlPr>
                        <w:rPr>
                          <w:rFonts w:ascii="Cambria Math" w:eastAsia="Arial" w:hAnsi="Cambria Math" w:cs="Arial"/>
                          <w:i/>
                          <w:sz w:val="22"/>
                          <w:szCs w:val="22"/>
                        </w:rPr>
                      </m:ctrlPr>
                    </m:sSubPr>
                    <m:e>
                      <m:r>
                        <w:rPr>
                          <w:rFonts w:ascii="Cambria Math" w:eastAsia="Arial" w:hAnsi="Cambria Math" w:cs="Arial"/>
                          <w:sz w:val="22"/>
                          <w:szCs w:val="22"/>
                        </w:rPr>
                        <m:t>C</m:t>
                      </m:r>
                    </m:e>
                    <m:sub>
                      <m:r>
                        <w:rPr>
                          <w:rFonts w:ascii="Cambria Math" w:eastAsia="Arial" w:hAnsi="Cambria Math" w:cs="Arial"/>
                          <w:sz w:val="22"/>
                          <w:szCs w:val="22"/>
                        </w:rPr>
                        <m:t>j</m:t>
                      </m:r>
                    </m:sub>
                  </m:sSub>
                </m:sub>
                <m:sup/>
                <m:e>
                  <m:sSup>
                    <m:sSupPr>
                      <m:ctrlPr>
                        <w:rPr>
                          <w:rFonts w:ascii="Cambria Math" w:eastAsia="Arial" w:hAnsi="Cambria Math" w:cs="Arial"/>
                          <w:i/>
                          <w:sz w:val="22"/>
                          <w:szCs w:val="22"/>
                        </w:rPr>
                      </m:ctrlPr>
                    </m:sSupPr>
                    <m:e>
                      <m:d>
                        <m:dPr>
                          <m:begChr m:val="‖"/>
                          <m:endChr m:val="‖"/>
                          <m:ctrlPr>
                            <w:rPr>
                              <w:rFonts w:ascii="Cambria Math" w:eastAsia="Arial" w:hAnsi="Cambria Math" w:cs="Arial"/>
                              <w:i/>
                              <w:sz w:val="22"/>
                              <w:szCs w:val="22"/>
                            </w:rPr>
                          </m:ctrlPr>
                        </m:dPr>
                        <m:e>
                          <m:sSub>
                            <m:sSubPr>
                              <m:ctrlPr>
                                <w:rPr>
                                  <w:rFonts w:ascii="Cambria Math" w:eastAsia="Arial" w:hAnsi="Cambria Math" w:cs="Arial"/>
                                  <w:i/>
                                  <w:sz w:val="22"/>
                                  <w:szCs w:val="22"/>
                                </w:rPr>
                              </m:ctrlPr>
                            </m:sSubPr>
                            <m:e>
                              <m:r>
                                <w:rPr>
                                  <w:rFonts w:ascii="Cambria Math" w:eastAsia="Arial" w:hAnsi="Cambria Math" w:cs="Arial"/>
                                  <w:sz w:val="22"/>
                                  <w:szCs w:val="22"/>
                                </w:rPr>
                                <m:t>x</m:t>
                              </m:r>
                            </m:e>
                            <m:sub>
                              <m:r>
                                <w:rPr>
                                  <w:rFonts w:ascii="Cambria Math" w:eastAsia="Arial" w:hAnsi="Cambria Math" w:cs="Arial"/>
                                  <w:sz w:val="22"/>
                                  <w:szCs w:val="22"/>
                                </w:rPr>
                                <m:t>i</m:t>
                              </m:r>
                            </m:sub>
                          </m:sSub>
                          <m:r>
                            <w:rPr>
                              <w:rFonts w:ascii="Cambria Math" w:eastAsia="Arial" w:hAnsi="Cambria Math" w:cs="Arial"/>
                              <w:sz w:val="22"/>
                              <w:szCs w:val="22"/>
                            </w:rPr>
                            <m:t>-</m:t>
                          </m:r>
                          <m:sSub>
                            <m:sSubPr>
                              <m:ctrlPr>
                                <w:rPr>
                                  <w:rFonts w:ascii="Cambria Math" w:eastAsia="Arial" w:hAnsi="Cambria Math" w:cs="Arial"/>
                                  <w:i/>
                                  <w:sz w:val="22"/>
                                  <w:szCs w:val="22"/>
                                </w:rPr>
                              </m:ctrlPr>
                            </m:sSubPr>
                            <m:e>
                              <m:r>
                                <w:rPr>
                                  <w:rFonts w:ascii="Cambria Math" w:eastAsia="Arial" w:hAnsi="Cambria Math" w:cs="Arial"/>
                                  <w:sz w:val="22"/>
                                  <w:szCs w:val="22"/>
                                </w:rPr>
                                <m:t>μ</m:t>
                              </m:r>
                            </m:e>
                            <m:sub>
                              <m:r>
                                <w:rPr>
                                  <w:rFonts w:ascii="Cambria Math" w:eastAsia="Arial" w:hAnsi="Cambria Math" w:cs="Arial"/>
                                  <w:sz w:val="22"/>
                                  <w:szCs w:val="22"/>
                                </w:rPr>
                                <m:t>j</m:t>
                              </m:r>
                            </m:sub>
                          </m:sSub>
                        </m:e>
                      </m:d>
                    </m:e>
                    <m:sup>
                      <m:r>
                        <w:rPr>
                          <w:rFonts w:ascii="Cambria Math" w:eastAsia="Arial" w:hAnsi="Cambria Math" w:cs="Arial"/>
                          <w:sz w:val="22"/>
                          <w:szCs w:val="22"/>
                        </w:rPr>
                        <m:t>2</m:t>
                      </m:r>
                    </m:sup>
                  </m:sSup>
                </m:e>
              </m:nary>
            </m:e>
          </m:nary>
        </m:oMath>
      </m:oMathPara>
    </w:p>
    <w:p w14:paraId="175710CB" w14:textId="66B1D78B" w:rsidR="000145E5" w:rsidRDefault="007D7C30" w:rsidP="00E93D20">
      <w:pPr>
        <w:spacing w:after="240"/>
        <w:rPr>
          <w:rFonts w:ascii="Arial" w:eastAsia="Arial" w:hAnsi="Arial" w:cs="Arial"/>
          <w:sz w:val="22"/>
          <w:szCs w:val="22"/>
        </w:rPr>
      </w:pPr>
      <w:r>
        <w:rPr>
          <w:rFonts w:ascii="Arial" w:eastAsia="Arial" w:hAnsi="Arial" w:cs="Arial"/>
          <w:sz w:val="22"/>
          <w:szCs w:val="22"/>
        </w:rPr>
        <w:t xml:space="preserve">Where </w:t>
      </w:r>
      <m:oMath>
        <m:sSub>
          <m:sSubPr>
            <m:ctrlPr>
              <w:rPr>
                <w:rFonts w:ascii="Cambria Math" w:eastAsia="Arial" w:hAnsi="Cambria Math" w:cs="Arial"/>
                <w:i/>
                <w:sz w:val="22"/>
                <w:szCs w:val="22"/>
              </w:rPr>
            </m:ctrlPr>
          </m:sSubPr>
          <m:e>
            <m:r>
              <w:rPr>
                <w:rFonts w:ascii="Cambria Math" w:eastAsia="Arial" w:hAnsi="Cambria Math" w:cs="Arial"/>
                <w:sz w:val="22"/>
                <w:szCs w:val="22"/>
              </w:rPr>
              <m:t>C</m:t>
            </m:r>
          </m:e>
          <m:sub>
            <m:r>
              <w:rPr>
                <w:rFonts w:ascii="Cambria Math" w:eastAsia="Arial" w:hAnsi="Cambria Math" w:cs="Arial"/>
                <w:sz w:val="22"/>
                <w:szCs w:val="22"/>
              </w:rPr>
              <m:t>j</m:t>
            </m:r>
          </m:sub>
        </m:sSub>
      </m:oMath>
      <w:r>
        <w:rPr>
          <w:rFonts w:ascii="Arial" w:eastAsia="Arial" w:hAnsi="Arial" w:cs="Arial"/>
          <w:sz w:val="22"/>
          <w:szCs w:val="22"/>
        </w:rPr>
        <w:t xml:space="preserve"> is the </w:t>
      </w:r>
      <w:r w:rsidRPr="007D7C30">
        <w:rPr>
          <w:rFonts w:ascii="Arial" w:eastAsia="Arial" w:hAnsi="Arial" w:cs="Arial"/>
          <w:i/>
          <w:iCs/>
          <w:sz w:val="22"/>
          <w:szCs w:val="22"/>
        </w:rPr>
        <w:t>j</w:t>
      </w:r>
      <w:r>
        <w:rPr>
          <w:rFonts w:ascii="Arial" w:eastAsia="Arial" w:hAnsi="Arial" w:cs="Arial"/>
          <w:sz w:val="22"/>
          <w:szCs w:val="22"/>
        </w:rPr>
        <w:t>-</w:t>
      </w:r>
      <w:proofErr w:type="spellStart"/>
      <w:r>
        <w:rPr>
          <w:rFonts w:ascii="Arial" w:eastAsia="Arial" w:hAnsi="Arial" w:cs="Arial"/>
          <w:sz w:val="22"/>
          <w:szCs w:val="22"/>
        </w:rPr>
        <w:t>th</w:t>
      </w:r>
      <w:proofErr w:type="spellEnd"/>
      <w:r>
        <w:rPr>
          <w:rFonts w:ascii="Arial" w:eastAsia="Arial" w:hAnsi="Arial" w:cs="Arial"/>
          <w:sz w:val="22"/>
          <w:szCs w:val="22"/>
        </w:rPr>
        <w:t xml:space="preserve"> cluster and </w:t>
      </w:r>
      <m:oMath>
        <m:sSub>
          <m:sSubPr>
            <m:ctrlPr>
              <w:rPr>
                <w:rFonts w:ascii="Cambria Math" w:eastAsia="Arial" w:hAnsi="Cambria Math" w:cs="Arial"/>
                <w:i/>
                <w:sz w:val="22"/>
                <w:szCs w:val="22"/>
              </w:rPr>
            </m:ctrlPr>
          </m:sSubPr>
          <m:e>
            <m:r>
              <w:rPr>
                <w:rFonts w:ascii="Cambria Math" w:eastAsia="Arial" w:hAnsi="Cambria Math" w:cs="Arial"/>
                <w:sz w:val="22"/>
                <w:szCs w:val="22"/>
              </w:rPr>
              <m:t>μ</m:t>
            </m:r>
          </m:e>
          <m:sub>
            <m:r>
              <w:rPr>
                <w:rFonts w:ascii="Cambria Math" w:eastAsia="Arial" w:hAnsi="Cambria Math" w:cs="Arial"/>
                <w:sz w:val="22"/>
                <w:szCs w:val="22"/>
              </w:rPr>
              <m:t>j</m:t>
            </m:r>
          </m:sub>
        </m:sSub>
      </m:oMath>
      <w:r>
        <w:rPr>
          <w:rFonts w:ascii="Arial" w:eastAsia="Arial" w:hAnsi="Arial" w:cs="Arial"/>
          <w:sz w:val="22"/>
          <w:szCs w:val="22"/>
        </w:rPr>
        <w:t xml:space="preserve"> is its centroi</w:t>
      </w:r>
      <w:r w:rsidR="00826213">
        <w:rPr>
          <w:rFonts w:ascii="Arial" w:eastAsia="Arial" w:hAnsi="Arial" w:cs="Arial"/>
          <w:sz w:val="22"/>
          <w:szCs w:val="22"/>
        </w:rPr>
        <w:t xml:space="preserve">d. The WCSS of at every </w:t>
      </w:r>
      <w:r w:rsidR="00826213" w:rsidRPr="00826213">
        <w:rPr>
          <w:rFonts w:ascii="Arial" w:eastAsia="Arial" w:hAnsi="Arial" w:cs="Arial"/>
          <w:i/>
          <w:iCs/>
          <w:sz w:val="22"/>
          <w:szCs w:val="22"/>
        </w:rPr>
        <w:t>k</w:t>
      </w:r>
      <w:r w:rsidR="00826213">
        <w:rPr>
          <w:rFonts w:ascii="Arial" w:eastAsia="Arial" w:hAnsi="Arial" w:cs="Arial"/>
          <w:sz w:val="22"/>
          <w:szCs w:val="22"/>
        </w:rPr>
        <w:t xml:space="preserve"> was calculated and </w:t>
      </w:r>
      <w:r w:rsidR="00437738">
        <w:rPr>
          <w:rFonts w:ascii="Arial" w:eastAsia="Arial" w:hAnsi="Arial" w:cs="Arial"/>
          <w:sz w:val="22"/>
          <w:szCs w:val="22"/>
        </w:rPr>
        <w:t xml:space="preserve">we noticed </w:t>
      </w:r>
      <w:r w:rsidR="0008538F">
        <w:rPr>
          <w:rFonts w:ascii="Arial" w:eastAsia="Arial" w:hAnsi="Arial" w:cs="Arial"/>
          <w:sz w:val="22"/>
          <w:szCs w:val="22"/>
        </w:rPr>
        <w:t xml:space="preserve">that </w:t>
      </w:r>
      <w:r w:rsidR="00437738">
        <w:rPr>
          <w:rFonts w:ascii="Arial" w:eastAsia="Arial" w:hAnsi="Arial" w:cs="Arial"/>
          <w:sz w:val="22"/>
          <w:szCs w:val="22"/>
        </w:rPr>
        <w:t xml:space="preserve">when k=9, </w:t>
      </w:r>
      <w:r w:rsidR="00366980">
        <w:rPr>
          <w:rFonts w:ascii="Arial" w:eastAsia="Arial" w:hAnsi="Arial" w:cs="Arial"/>
          <w:sz w:val="22"/>
          <w:szCs w:val="22"/>
        </w:rPr>
        <w:t>the improvement (</w:t>
      </w:r>
      <w:r w:rsidR="00366980" w:rsidRPr="00366980">
        <w:rPr>
          <w:rFonts w:ascii="Arial" w:eastAsia="Arial" w:hAnsi="Arial" w:cs="Arial"/>
          <w:i/>
          <w:iCs/>
          <w:sz w:val="22"/>
          <w:szCs w:val="22"/>
        </w:rPr>
        <w:t>I</w:t>
      </w:r>
      <w:r w:rsidR="00366980">
        <w:rPr>
          <w:rFonts w:ascii="Arial" w:eastAsia="Arial" w:hAnsi="Arial" w:cs="Arial"/>
          <w:sz w:val="22"/>
          <w:szCs w:val="22"/>
        </w:rPr>
        <w:t xml:space="preserve">) of clustering </w:t>
      </w:r>
      <w:r w:rsidR="0050738E">
        <w:rPr>
          <w:rFonts w:ascii="Arial" w:eastAsia="Arial" w:hAnsi="Arial" w:cs="Arial"/>
          <w:sz w:val="22"/>
          <w:szCs w:val="22"/>
        </w:rPr>
        <w:t>is less than 5%:</w:t>
      </w:r>
    </w:p>
    <w:p w14:paraId="4619B99A" w14:textId="58A4946C" w:rsidR="00E1787A" w:rsidRDefault="00000000" w:rsidP="00E93D20">
      <w:pPr>
        <w:spacing w:after="240"/>
        <w:rPr>
          <w:rFonts w:ascii="Arial" w:eastAsia="Arial" w:hAnsi="Arial" w:cs="Arial"/>
          <w:sz w:val="22"/>
          <w:szCs w:val="22"/>
        </w:rPr>
      </w:pPr>
      <m:oMathPara>
        <m:oMath>
          <m:sSub>
            <m:sSubPr>
              <m:ctrlPr>
                <w:rPr>
                  <w:rFonts w:ascii="Cambria Math" w:eastAsia="Arial" w:hAnsi="Cambria Math" w:cs="Arial"/>
                  <w:i/>
                  <w:sz w:val="22"/>
                  <w:szCs w:val="22"/>
                </w:rPr>
              </m:ctrlPr>
            </m:sSubPr>
            <m:e>
              <m:r>
                <w:rPr>
                  <w:rFonts w:ascii="Cambria Math" w:eastAsia="Arial" w:hAnsi="Cambria Math" w:cs="Arial"/>
                  <w:sz w:val="22"/>
                  <w:szCs w:val="22"/>
                </w:rPr>
                <m:t>I</m:t>
              </m:r>
            </m:e>
            <m:sub>
              <m:r>
                <w:rPr>
                  <w:rFonts w:ascii="Cambria Math" w:eastAsia="Arial" w:hAnsi="Cambria Math" w:cs="Arial"/>
                  <w:sz w:val="22"/>
                  <w:szCs w:val="22"/>
                </w:rPr>
                <m:t>k</m:t>
              </m:r>
            </m:sub>
          </m:sSub>
          <m:r>
            <w:rPr>
              <w:rFonts w:ascii="Cambria Math" w:eastAsia="Arial" w:hAnsi="Cambria Math" w:cs="Arial"/>
              <w:sz w:val="22"/>
              <w:szCs w:val="22"/>
            </w:rPr>
            <m:t>=</m:t>
          </m:r>
          <m:f>
            <m:fPr>
              <m:type m:val="skw"/>
              <m:ctrlPr>
                <w:rPr>
                  <w:rFonts w:ascii="Cambria Math" w:eastAsia="Arial" w:hAnsi="Cambria Math" w:cs="Arial"/>
                  <w:i/>
                  <w:sz w:val="22"/>
                  <w:szCs w:val="22"/>
                </w:rPr>
              </m:ctrlPr>
            </m:fPr>
            <m:num>
              <m:r>
                <w:rPr>
                  <w:rFonts w:ascii="Cambria Math" w:eastAsia="Arial" w:hAnsi="Cambria Math" w:cs="Arial"/>
                  <w:sz w:val="22"/>
                  <w:szCs w:val="22"/>
                </w:rPr>
                <m:t>(WCS</m:t>
              </m:r>
              <m:sSub>
                <m:sSubPr>
                  <m:ctrlPr>
                    <w:rPr>
                      <w:rFonts w:ascii="Cambria Math" w:eastAsia="Arial" w:hAnsi="Cambria Math" w:cs="Arial"/>
                      <w:i/>
                      <w:sz w:val="22"/>
                      <w:szCs w:val="22"/>
                    </w:rPr>
                  </m:ctrlPr>
                </m:sSubPr>
                <m:e>
                  <m:r>
                    <w:rPr>
                      <w:rFonts w:ascii="Cambria Math" w:eastAsia="Arial" w:hAnsi="Cambria Math" w:cs="Arial"/>
                      <w:sz w:val="22"/>
                      <w:szCs w:val="22"/>
                    </w:rPr>
                    <m:t>S</m:t>
                  </m:r>
                </m:e>
                <m:sub>
                  <m:r>
                    <w:rPr>
                      <w:rFonts w:ascii="Cambria Math" w:eastAsia="Arial" w:hAnsi="Cambria Math" w:cs="Arial"/>
                      <w:sz w:val="22"/>
                      <w:szCs w:val="22"/>
                    </w:rPr>
                    <m:t>k</m:t>
                  </m:r>
                </m:sub>
              </m:sSub>
              <m:r>
                <w:rPr>
                  <w:rFonts w:ascii="Cambria Math" w:eastAsia="Arial" w:hAnsi="Cambria Math" w:cs="Arial"/>
                  <w:sz w:val="22"/>
                  <w:szCs w:val="22"/>
                </w:rPr>
                <m:t>-WCS</m:t>
              </m:r>
              <m:sSub>
                <m:sSubPr>
                  <m:ctrlPr>
                    <w:rPr>
                      <w:rFonts w:ascii="Cambria Math" w:eastAsia="Arial" w:hAnsi="Cambria Math" w:cs="Arial"/>
                      <w:i/>
                      <w:sz w:val="22"/>
                      <w:szCs w:val="22"/>
                    </w:rPr>
                  </m:ctrlPr>
                </m:sSubPr>
                <m:e>
                  <m:r>
                    <w:rPr>
                      <w:rFonts w:ascii="Cambria Math" w:eastAsia="Arial" w:hAnsi="Cambria Math" w:cs="Arial"/>
                      <w:sz w:val="22"/>
                      <w:szCs w:val="22"/>
                    </w:rPr>
                    <m:t>S</m:t>
                  </m:r>
                </m:e>
                <m:sub>
                  <m:r>
                    <w:rPr>
                      <w:rFonts w:ascii="Cambria Math" w:eastAsia="Arial" w:hAnsi="Cambria Math" w:cs="Arial"/>
                      <w:sz w:val="22"/>
                      <w:szCs w:val="22"/>
                    </w:rPr>
                    <m:t>k+1</m:t>
                  </m:r>
                </m:sub>
              </m:sSub>
              <m:r>
                <w:rPr>
                  <w:rFonts w:ascii="Cambria Math" w:eastAsia="Arial" w:hAnsi="Cambria Math" w:cs="Arial"/>
                  <w:sz w:val="22"/>
                  <w:szCs w:val="22"/>
                </w:rPr>
                <m:t>)</m:t>
              </m:r>
            </m:num>
            <m:den>
              <m:r>
                <w:rPr>
                  <w:rFonts w:ascii="Cambria Math" w:eastAsia="Arial" w:hAnsi="Cambria Math" w:cs="Arial"/>
                  <w:sz w:val="22"/>
                  <w:szCs w:val="22"/>
                </w:rPr>
                <m:t>WCS</m:t>
              </m:r>
              <m:sSub>
                <m:sSubPr>
                  <m:ctrlPr>
                    <w:rPr>
                      <w:rFonts w:ascii="Cambria Math" w:eastAsia="Arial" w:hAnsi="Cambria Math" w:cs="Arial"/>
                      <w:i/>
                      <w:sz w:val="22"/>
                      <w:szCs w:val="22"/>
                    </w:rPr>
                  </m:ctrlPr>
                </m:sSubPr>
                <m:e>
                  <m:r>
                    <w:rPr>
                      <w:rFonts w:ascii="Cambria Math" w:eastAsia="Arial" w:hAnsi="Cambria Math" w:cs="Arial"/>
                      <w:sz w:val="22"/>
                      <w:szCs w:val="22"/>
                    </w:rPr>
                    <m:t>S</m:t>
                  </m:r>
                </m:e>
                <m:sub>
                  <m:r>
                    <w:rPr>
                      <w:rFonts w:ascii="Cambria Math" w:eastAsia="Arial" w:hAnsi="Cambria Math" w:cs="Arial"/>
                      <w:sz w:val="22"/>
                      <w:szCs w:val="22"/>
                    </w:rPr>
                    <m:t>k</m:t>
                  </m:r>
                </m:sub>
              </m:sSub>
            </m:den>
          </m:f>
          <m:r>
            <w:rPr>
              <w:rFonts w:ascii="Cambria Math" w:eastAsia="Arial" w:hAnsi="Cambria Math" w:cs="Arial"/>
              <w:sz w:val="22"/>
              <w:szCs w:val="22"/>
            </w:rPr>
            <m:t>&lt;0.05</m:t>
          </m:r>
        </m:oMath>
      </m:oMathPara>
    </w:p>
    <w:p w14:paraId="01BE0F62" w14:textId="77777777" w:rsidR="0008538F" w:rsidRDefault="0008538F" w:rsidP="00E93D20">
      <w:pPr>
        <w:spacing w:after="240"/>
        <w:rPr>
          <w:rFonts w:ascii="Arial" w:eastAsia="Arial" w:hAnsi="Arial" w:cs="Arial"/>
          <w:sz w:val="22"/>
          <w:szCs w:val="22"/>
        </w:rPr>
      </w:pPr>
      <w:r>
        <w:rPr>
          <w:rFonts w:ascii="Arial" w:eastAsia="Arial" w:hAnsi="Arial" w:cs="Arial"/>
          <w:sz w:val="22"/>
          <w:szCs w:val="22"/>
        </w:rPr>
        <w:t xml:space="preserve">The calculated </w:t>
      </w:r>
      <m:oMath>
        <m:r>
          <w:rPr>
            <w:rFonts w:ascii="Cambria Math" w:eastAsia="Arial" w:hAnsi="Cambria Math" w:cs="Arial"/>
            <w:sz w:val="22"/>
            <w:szCs w:val="22"/>
          </w:rPr>
          <m:t>WCS</m:t>
        </m:r>
        <m:sSub>
          <m:sSubPr>
            <m:ctrlPr>
              <w:rPr>
                <w:rFonts w:ascii="Cambria Math" w:eastAsia="Arial" w:hAnsi="Cambria Math" w:cs="Arial"/>
                <w:i/>
                <w:sz w:val="22"/>
                <w:szCs w:val="22"/>
              </w:rPr>
            </m:ctrlPr>
          </m:sSubPr>
          <m:e>
            <m:r>
              <w:rPr>
                <w:rFonts w:ascii="Cambria Math" w:eastAsia="Arial" w:hAnsi="Cambria Math" w:cs="Arial"/>
                <w:sz w:val="22"/>
                <w:szCs w:val="22"/>
              </w:rPr>
              <m:t>S</m:t>
            </m:r>
          </m:e>
          <m:sub>
            <m:r>
              <w:rPr>
                <w:rFonts w:ascii="Cambria Math" w:eastAsia="Arial" w:hAnsi="Cambria Math" w:cs="Arial"/>
                <w:sz w:val="22"/>
                <w:szCs w:val="22"/>
              </w:rPr>
              <m:t>k</m:t>
            </m:r>
          </m:sub>
        </m:sSub>
      </m:oMath>
      <w:r>
        <w:rPr>
          <w:rFonts w:ascii="Arial" w:eastAsia="Arial" w:hAnsi="Arial" w:cs="Arial"/>
          <w:sz w:val="22"/>
          <w:szCs w:val="22"/>
        </w:rPr>
        <w:t xml:space="preserve"> in both female and male control data were plotted in Supplementary figure 10a, and the optimized k was decided as 9 in both sexes.</w:t>
      </w:r>
    </w:p>
    <w:p w14:paraId="327EBD9B" w14:textId="672E6705" w:rsidR="00F749CB" w:rsidRDefault="00152C77" w:rsidP="00E93D20">
      <w:pPr>
        <w:spacing w:after="240"/>
        <w:rPr>
          <w:rFonts w:ascii="Arial" w:eastAsia="Arial" w:hAnsi="Arial" w:cs="Arial"/>
          <w:sz w:val="22"/>
          <w:szCs w:val="22"/>
        </w:rPr>
      </w:pPr>
      <w:r w:rsidRPr="00152C77">
        <w:rPr>
          <w:rFonts w:ascii="Arial" w:eastAsia="Arial" w:hAnsi="Arial" w:cs="Arial"/>
          <w:sz w:val="22"/>
          <w:szCs w:val="22"/>
        </w:rPr>
        <w:t>To further refine the clustering of temporal gene expression patterns across three life stages (3 weeks, 5 months, and 10 months), an additional Expectation-Maximization (EM) optimization procedure was applied. Initially, temporal expression patterns were defined using K-means clustering. For each cluster, the mean and standard deviation of the z-scores at each time point were used to model the distribution of expression values as a normal distribution. The z-scores of each gene at each stage were then used to calculate the most probable assignment to one of the nine temporal pattern clusters</w:t>
      </w:r>
      <w:r>
        <w:rPr>
          <w:rFonts w:ascii="Arial" w:eastAsia="Arial" w:hAnsi="Arial" w:cs="Arial"/>
          <w:sz w:val="22"/>
          <w:szCs w:val="22"/>
        </w:rPr>
        <w:t xml:space="preserve"> </w:t>
      </w:r>
      <w:r w:rsidR="00F749CB">
        <w:rPr>
          <w:rFonts w:ascii="Arial" w:eastAsia="Arial" w:hAnsi="Arial" w:cs="Arial"/>
          <w:sz w:val="22"/>
          <w:szCs w:val="22"/>
        </w:rPr>
        <w:t>through</w:t>
      </w:r>
      <w:r w:rsidR="003246F3">
        <w:rPr>
          <w:rFonts w:ascii="Arial" w:eastAsia="Arial" w:hAnsi="Arial" w:cs="Arial"/>
          <w:sz w:val="22"/>
          <w:szCs w:val="22"/>
        </w:rPr>
        <w:t xml:space="preserve"> a</w:t>
      </w:r>
      <w:r w:rsidR="00F749CB">
        <w:rPr>
          <w:rFonts w:ascii="Arial" w:eastAsia="Arial" w:hAnsi="Arial" w:cs="Arial"/>
          <w:sz w:val="22"/>
          <w:szCs w:val="22"/>
        </w:rPr>
        <w:t xml:space="preserve"> PDF func</w:t>
      </w:r>
      <w:r w:rsidR="001E7519">
        <w:rPr>
          <w:rFonts w:ascii="Arial" w:eastAsia="Arial" w:hAnsi="Arial" w:cs="Arial"/>
          <w:sz w:val="22"/>
          <w:szCs w:val="22"/>
        </w:rPr>
        <w:t>tion:</w:t>
      </w:r>
    </w:p>
    <w:p w14:paraId="5422C44C" w14:textId="5A790472" w:rsidR="001E7519" w:rsidRDefault="00000000" w:rsidP="00E93D20">
      <w:pPr>
        <w:spacing w:after="240"/>
        <w:rPr>
          <w:rFonts w:ascii="Arial" w:eastAsia="Arial" w:hAnsi="Arial" w:cs="Arial"/>
          <w:sz w:val="22"/>
          <w:szCs w:val="22"/>
        </w:rPr>
      </w:pPr>
      <m:oMathPara>
        <m:oMath>
          <m:sSub>
            <m:sSubPr>
              <m:ctrlPr>
                <w:rPr>
                  <w:rFonts w:ascii="Cambria Math" w:eastAsia="Arial" w:hAnsi="Cambria Math" w:cs="Arial"/>
                  <w:i/>
                  <w:sz w:val="22"/>
                  <w:szCs w:val="22"/>
                </w:rPr>
              </m:ctrlPr>
            </m:sSubPr>
            <m:e>
              <m:r>
                <w:rPr>
                  <w:rFonts w:ascii="Cambria Math" w:eastAsia="Arial" w:hAnsi="Cambria Math" w:cs="Arial"/>
                  <w:sz w:val="22"/>
                  <w:szCs w:val="22"/>
                </w:rPr>
                <m:t>P</m:t>
              </m:r>
            </m:e>
            <m:sub>
              <m:r>
                <w:rPr>
                  <w:rFonts w:ascii="Cambria Math" w:eastAsia="Arial" w:hAnsi="Cambria Math" w:cs="Arial"/>
                  <w:sz w:val="22"/>
                  <w:szCs w:val="22"/>
                </w:rPr>
                <m:t>Gi,   Sj</m:t>
              </m:r>
            </m:sub>
          </m:sSub>
          <m:r>
            <w:rPr>
              <w:rFonts w:ascii="Cambria Math" w:eastAsia="Arial" w:hAnsi="Cambria Math" w:cs="Arial"/>
              <w:sz w:val="22"/>
              <w:szCs w:val="22"/>
            </w:rPr>
            <m:t>=</m:t>
          </m:r>
          <m:f>
            <m:fPr>
              <m:ctrlPr>
                <w:rPr>
                  <w:rFonts w:ascii="Cambria Math" w:eastAsia="Arial" w:hAnsi="Cambria Math" w:cs="Arial"/>
                  <w:i/>
                  <w:sz w:val="22"/>
                  <w:szCs w:val="22"/>
                </w:rPr>
              </m:ctrlPr>
            </m:fPr>
            <m:num>
              <m:r>
                <w:rPr>
                  <w:rFonts w:ascii="Cambria Math" w:eastAsia="Arial" w:hAnsi="Cambria Math" w:cs="Arial"/>
                  <w:sz w:val="22"/>
                  <w:szCs w:val="22"/>
                </w:rPr>
                <m:t>1</m:t>
              </m:r>
            </m:num>
            <m:den>
              <m:rad>
                <m:radPr>
                  <m:degHide m:val="1"/>
                  <m:ctrlPr>
                    <w:rPr>
                      <w:rFonts w:ascii="Cambria Math" w:eastAsia="Arial" w:hAnsi="Cambria Math" w:cs="Arial"/>
                      <w:i/>
                      <w:sz w:val="22"/>
                      <w:szCs w:val="22"/>
                    </w:rPr>
                  </m:ctrlPr>
                </m:radPr>
                <m:deg/>
                <m:e>
                  <m:sSubSup>
                    <m:sSubSupPr>
                      <m:ctrlPr>
                        <w:rPr>
                          <w:rFonts w:ascii="Cambria Math" w:eastAsia="Arial" w:hAnsi="Cambria Math" w:cs="Arial"/>
                          <w:i/>
                          <w:sz w:val="22"/>
                          <w:szCs w:val="22"/>
                        </w:rPr>
                      </m:ctrlPr>
                    </m:sSubSupPr>
                    <m:e>
                      <m:r>
                        <w:rPr>
                          <w:rFonts w:ascii="Cambria Math" w:eastAsia="Arial" w:hAnsi="Cambria Math" w:cs="Arial"/>
                          <w:sz w:val="22"/>
                          <w:szCs w:val="22"/>
                        </w:rPr>
                        <m:t>2πσ</m:t>
                      </m:r>
                    </m:e>
                    <m:sub>
                      <m:r>
                        <w:rPr>
                          <w:rFonts w:ascii="Cambria Math" w:eastAsia="Arial" w:hAnsi="Cambria Math" w:cs="Arial"/>
                          <w:sz w:val="22"/>
                          <w:szCs w:val="22"/>
                        </w:rPr>
                        <m:t>h</m:t>
                      </m:r>
                    </m:sub>
                    <m:sup>
                      <m:r>
                        <w:rPr>
                          <w:rFonts w:ascii="Cambria Math" w:eastAsia="Arial" w:hAnsi="Cambria Math" w:cs="Arial"/>
                          <w:sz w:val="22"/>
                          <w:szCs w:val="22"/>
                        </w:rPr>
                        <m:t>2</m:t>
                      </m:r>
                    </m:sup>
                  </m:sSubSup>
                </m:e>
              </m:rad>
            </m:den>
          </m:f>
          <m:r>
            <m:rPr>
              <m:sty m:val="p"/>
            </m:rPr>
            <w:rPr>
              <w:rFonts w:ascii="Cambria Math" w:eastAsia="Arial" w:hAnsi="Cambria Math" w:cs="Arial"/>
              <w:sz w:val="22"/>
              <w:szCs w:val="22"/>
            </w:rPr>
            <m:t>exp⁡</m:t>
          </m:r>
          <m:r>
            <w:rPr>
              <w:rFonts w:ascii="Cambria Math" w:eastAsia="Arial" w:hAnsi="Cambria Math" w:cs="Arial"/>
              <w:sz w:val="22"/>
              <w:szCs w:val="22"/>
            </w:rPr>
            <m:t>(-</m:t>
          </m:r>
          <m:f>
            <m:fPr>
              <m:ctrlPr>
                <w:rPr>
                  <w:rFonts w:ascii="Cambria Math" w:eastAsia="Arial" w:hAnsi="Cambria Math" w:cs="Arial"/>
                  <w:i/>
                  <w:sz w:val="22"/>
                  <w:szCs w:val="22"/>
                </w:rPr>
              </m:ctrlPr>
            </m:fPr>
            <m:num>
              <m:sSup>
                <m:sSupPr>
                  <m:ctrlPr>
                    <w:rPr>
                      <w:rFonts w:ascii="Cambria Math" w:eastAsia="Arial" w:hAnsi="Cambria Math" w:cs="Arial"/>
                      <w:i/>
                      <w:sz w:val="22"/>
                      <w:szCs w:val="22"/>
                    </w:rPr>
                  </m:ctrlPr>
                </m:sSupPr>
                <m:e>
                  <m:r>
                    <w:rPr>
                      <w:rFonts w:ascii="Cambria Math" w:eastAsia="Arial" w:hAnsi="Cambria Math" w:cs="Arial"/>
                      <w:sz w:val="22"/>
                      <w:szCs w:val="22"/>
                    </w:rPr>
                    <m:t>(</m:t>
                  </m:r>
                  <m:sSub>
                    <m:sSubPr>
                      <m:ctrlPr>
                        <w:rPr>
                          <w:rFonts w:ascii="Cambria Math" w:eastAsia="Arial" w:hAnsi="Cambria Math" w:cs="Arial"/>
                          <w:i/>
                          <w:sz w:val="22"/>
                          <w:szCs w:val="22"/>
                        </w:rPr>
                      </m:ctrlPr>
                    </m:sSubPr>
                    <m:e>
                      <m:r>
                        <w:rPr>
                          <w:rFonts w:ascii="Cambria Math" w:eastAsia="Arial" w:hAnsi="Cambria Math" w:cs="Arial"/>
                          <w:sz w:val="22"/>
                          <w:szCs w:val="22"/>
                        </w:rPr>
                        <m:t>z</m:t>
                      </m:r>
                    </m:e>
                    <m:sub>
                      <m:r>
                        <w:rPr>
                          <w:rFonts w:ascii="Cambria Math" w:eastAsia="Arial" w:hAnsi="Cambria Math" w:cs="Arial"/>
                          <w:sz w:val="22"/>
                          <w:szCs w:val="22"/>
                        </w:rPr>
                        <m:t>Gi</m:t>
                      </m:r>
                    </m:sub>
                  </m:sSub>
                  <m:r>
                    <w:rPr>
                      <w:rFonts w:ascii="Cambria Math" w:eastAsia="Arial" w:hAnsi="Cambria Math" w:cs="Arial"/>
                      <w:sz w:val="22"/>
                      <w:szCs w:val="22"/>
                    </w:rPr>
                    <m:t>-</m:t>
                  </m:r>
                  <m:sSub>
                    <m:sSubPr>
                      <m:ctrlPr>
                        <w:rPr>
                          <w:rFonts w:ascii="Cambria Math" w:eastAsia="Arial" w:hAnsi="Cambria Math" w:cs="Arial"/>
                          <w:i/>
                          <w:sz w:val="22"/>
                          <w:szCs w:val="22"/>
                        </w:rPr>
                      </m:ctrlPr>
                    </m:sSubPr>
                    <m:e>
                      <m:r>
                        <w:rPr>
                          <w:rFonts w:ascii="Cambria Math" w:eastAsia="Arial" w:hAnsi="Cambria Math" w:cs="Arial"/>
                          <w:sz w:val="22"/>
                          <w:szCs w:val="22"/>
                        </w:rPr>
                        <m:t>μ</m:t>
                      </m:r>
                    </m:e>
                    <m:sub>
                      <m:r>
                        <w:rPr>
                          <w:rFonts w:ascii="Cambria Math" w:eastAsia="Arial" w:hAnsi="Cambria Math" w:cs="Arial"/>
                          <w:sz w:val="22"/>
                          <w:szCs w:val="22"/>
                        </w:rPr>
                        <m:t>h</m:t>
                      </m:r>
                    </m:sub>
                  </m:sSub>
                  <m:r>
                    <w:rPr>
                      <w:rFonts w:ascii="Cambria Math" w:eastAsia="Arial" w:hAnsi="Cambria Math" w:cs="Arial"/>
                      <w:sz w:val="22"/>
                      <w:szCs w:val="22"/>
                    </w:rPr>
                    <m:t>)</m:t>
                  </m:r>
                </m:e>
                <m:sup>
                  <m:r>
                    <w:rPr>
                      <w:rFonts w:ascii="Cambria Math" w:eastAsia="Arial" w:hAnsi="Cambria Math" w:cs="Arial"/>
                      <w:sz w:val="22"/>
                      <w:szCs w:val="22"/>
                    </w:rPr>
                    <m:t>2</m:t>
                  </m:r>
                </m:sup>
              </m:sSup>
            </m:num>
            <m:den>
              <m:sSubSup>
                <m:sSubSupPr>
                  <m:ctrlPr>
                    <w:rPr>
                      <w:rFonts w:ascii="Cambria Math" w:eastAsia="Arial" w:hAnsi="Cambria Math" w:cs="Arial"/>
                      <w:i/>
                      <w:sz w:val="22"/>
                      <w:szCs w:val="22"/>
                    </w:rPr>
                  </m:ctrlPr>
                </m:sSubSupPr>
                <m:e>
                  <m:r>
                    <w:rPr>
                      <w:rFonts w:ascii="Cambria Math" w:eastAsia="Arial" w:hAnsi="Cambria Math" w:cs="Arial"/>
                      <w:sz w:val="22"/>
                      <w:szCs w:val="22"/>
                    </w:rPr>
                    <m:t>2σ</m:t>
                  </m:r>
                </m:e>
                <m:sub>
                  <m:r>
                    <w:rPr>
                      <w:rFonts w:ascii="Cambria Math" w:eastAsia="Arial" w:hAnsi="Cambria Math" w:cs="Arial"/>
                      <w:sz w:val="22"/>
                      <w:szCs w:val="22"/>
                    </w:rPr>
                    <m:t>h</m:t>
                  </m:r>
                </m:sub>
                <m:sup>
                  <m:r>
                    <w:rPr>
                      <w:rFonts w:ascii="Cambria Math" w:eastAsia="Arial" w:hAnsi="Cambria Math" w:cs="Arial"/>
                      <w:sz w:val="22"/>
                      <w:szCs w:val="22"/>
                    </w:rPr>
                    <m:t>2</m:t>
                  </m:r>
                </m:sup>
              </m:sSubSup>
            </m:den>
          </m:f>
          <m:r>
            <w:rPr>
              <w:rFonts w:ascii="Cambria Math" w:eastAsia="Arial" w:hAnsi="Cambria Math" w:cs="Arial"/>
              <w:sz w:val="22"/>
              <w:szCs w:val="22"/>
            </w:rPr>
            <m:t>)</m:t>
          </m:r>
        </m:oMath>
      </m:oMathPara>
    </w:p>
    <w:p w14:paraId="305AF757" w14:textId="53F390BE" w:rsidR="00971C90" w:rsidRDefault="00971C90" w:rsidP="00E93D20">
      <w:pPr>
        <w:spacing w:after="240"/>
        <w:rPr>
          <w:rFonts w:ascii="Arial" w:eastAsia="Arial" w:hAnsi="Arial" w:cs="Arial"/>
          <w:sz w:val="22"/>
          <w:szCs w:val="22"/>
        </w:rPr>
      </w:pPr>
      <w:r>
        <w:rPr>
          <w:rFonts w:ascii="Arial" w:eastAsia="Arial" w:hAnsi="Arial" w:cs="Arial"/>
          <w:sz w:val="22"/>
          <w:szCs w:val="22"/>
        </w:rPr>
        <w:t xml:space="preserve">Where </w:t>
      </w:r>
      <m:oMath>
        <m:sSub>
          <m:sSubPr>
            <m:ctrlPr>
              <w:rPr>
                <w:rFonts w:ascii="Cambria Math" w:eastAsia="Arial" w:hAnsi="Cambria Math" w:cs="Arial"/>
                <w:i/>
                <w:sz w:val="22"/>
                <w:szCs w:val="22"/>
              </w:rPr>
            </m:ctrlPr>
          </m:sSubPr>
          <m:e>
            <m:r>
              <w:rPr>
                <w:rFonts w:ascii="Cambria Math" w:eastAsia="Arial" w:hAnsi="Cambria Math" w:cs="Arial"/>
                <w:sz w:val="22"/>
                <w:szCs w:val="22"/>
              </w:rPr>
              <m:t>P</m:t>
            </m:r>
          </m:e>
          <m:sub>
            <m:r>
              <w:rPr>
                <w:rFonts w:ascii="Cambria Math" w:eastAsia="Arial" w:hAnsi="Cambria Math" w:cs="Arial"/>
                <w:sz w:val="22"/>
                <w:szCs w:val="22"/>
              </w:rPr>
              <m:t>Gi,   Sj</m:t>
            </m:r>
          </m:sub>
        </m:sSub>
      </m:oMath>
      <w:r w:rsidR="004B38DA">
        <w:rPr>
          <w:rFonts w:ascii="Arial" w:eastAsia="Arial" w:hAnsi="Arial" w:cs="Arial"/>
          <w:sz w:val="22"/>
          <w:szCs w:val="22"/>
        </w:rPr>
        <w:t xml:space="preserve"> is the probability of the gene</w:t>
      </w:r>
      <w:r w:rsidR="004B38DA" w:rsidRPr="004B38DA">
        <w:rPr>
          <w:rFonts w:ascii="Cambria Math" w:eastAsia="Arial" w:hAnsi="Cambria Math" w:cs="Arial"/>
          <w:i/>
          <w:sz w:val="22"/>
          <w:szCs w:val="22"/>
        </w:rPr>
        <w:t xml:space="preserve"> </w:t>
      </w:r>
      <m:oMath>
        <m:r>
          <w:rPr>
            <w:rFonts w:ascii="Cambria Math" w:eastAsia="Arial" w:hAnsi="Cambria Math" w:cs="Arial"/>
            <w:sz w:val="22"/>
            <w:szCs w:val="22"/>
          </w:rPr>
          <m:t xml:space="preserve">i </m:t>
        </m:r>
      </m:oMath>
      <w:r w:rsidR="00341A89">
        <w:rPr>
          <w:rFonts w:ascii="Cambria Math" w:eastAsia="Arial" w:hAnsi="Cambria Math" w:cs="Arial"/>
          <w:iCs/>
          <w:sz w:val="22"/>
          <w:szCs w:val="22"/>
        </w:rPr>
        <w:t xml:space="preserve">(expression  </w:t>
      </w:r>
      <m:oMath>
        <m:sSub>
          <m:sSubPr>
            <m:ctrlPr>
              <w:rPr>
                <w:rFonts w:ascii="Cambria Math" w:eastAsia="Arial" w:hAnsi="Cambria Math" w:cs="Arial"/>
                <w:i/>
                <w:sz w:val="22"/>
                <w:szCs w:val="22"/>
              </w:rPr>
            </m:ctrlPr>
          </m:sSubPr>
          <m:e>
            <m:r>
              <w:rPr>
                <w:rFonts w:ascii="Cambria Math" w:eastAsia="Arial" w:hAnsi="Cambria Math" w:cs="Arial"/>
                <w:sz w:val="22"/>
                <w:szCs w:val="22"/>
              </w:rPr>
              <m:t>z</m:t>
            </m:r>
          </m:e>
          <m:sub>
            <m:r>
              <w:rPr>
                <w:rFonts w:ascii="Cambria Math" w:eastAsia="Arial" w:hAnsi="Cambria Math" w:cs="Arial"/>
                <w:sz w:val="22"/>
                <w:szCs w:val="22"/>
              </w:rPr>
              <m:t>Gi</m:t>
            </m:r>
          </m:sub>
        </m:sSub>
      </m:oMath>
      <w:r w:rsidR="00341A89">
        <w:rPr>
          <w:rFonts w:ascii="Cambria Math" w:eastAsia="Arial" w:hAnsi="Cambria Math" w:cs="Arial"/>
          <w:iCs/>
          <w:sz w:val="22"/>
          <w:szCs w:val="22"/>
        </w:rPr>
        <w:t xml:space="preserve">) </w:t>
      </w:r>
      <w:r w:rsidR="004B38DA">
        <w:rPr>
          <w:rFonts w:ascii="Arial" w:eastAsia="Arial" w:hAnsi="Arial" w:cs="Arial"/>
          <w:sz w:val="22"/>
          <w:szCs w:val="22"/>
        </w:rPr>
        <w:t xml:space="preserve">in </w:t>
      </w:r>
      <w:r w:rsidR="00726D1E">
        <w:rPr>
          <w:rFonts w:ascii="Arial" w:eastAsia="Arial" w:hAnsi="Arial" w:cs="Arial"/>
          <w:sz w:val="22"/>
          <w:szCs w:val="22"/>
        </w:rPr>
        <w:t xml:space="preserve">the </w:t>
      </w:r>
      <w:r w:rsidR="004B38DA">
        <w:rPr>
          <w:rFonts w:ascii="Arial" w:eastAsia="Arial" w:hAnsi="Arial" w:cs="Arial"/>
          <w:sz w:val="22"/>
          <w:szCs w:val="22"/>
        </w:rPr>
        <w:t xml:space="preserve">stage </w:t>
      </w:r>
      <m:oMath>
        <m:r>
          <w:rPr>
            <w:rFonts w:ascii="Cambria Math" w:eastAsia="Arial" w:hAnsi="Cambria Math" w:cs="Arial"/>
            <w:sz w:val="22"/>
            <w:szCs w:val="22"/>
          </w:rPr>
          <m:t>j</m:t>
        </m:r>
      </m:oMath>
      <w:r w:rsidR="00341A89">
        <w:rPr>
          <w:rFonts w:ascii="Arial" w:eastAsia="Arial" w:hAnsi="Arial" w:cs="Arial"/>
          <w:sz w:val="22"/>
          <w:szCs w:val="22"/>
        </w:rPr>
        <w:t xml:space="preserve"> for the </w:t>
      </w:r>
      <w:r w:rsidR="00726D1E">
        <w:rPr>
          <w:rFonts w:ascii="Arial" w:eastAsia="Arial" w:hAnsi="Arial" w:cs="Arial"/>
          <w:sz w:val="22"/>
          <w:szCs w:val="22"/>
        </w:rPr>
        <w:t xml:space="preserve">cluster pattern </w:t>
      </w:r>
      <m:oMath>
        <m:r>
          <w:rPr>
            <w:rFonts w:ascii="Cambria Math" w:eastAsia="Arial" w:hAnsi="Cambria Math" w:cs="Arial"/>
            <w:sz w:val="22"/>
            <w:szCs w:val="22"/>
          </w:rPr>
          <m:t>h∈(1,9)</m:t>
        </m:r>
      </m:oMath>
      <w:r w:rsidR="00726D1E">
        <w:rPr>
          <w:rFonts w:ascii="Arial" w:eastAsia="Arial" w:hAnsi="Arial" w:cs="Arial"/>
          <w:sz w:val="22"/>
          <w:szCs w:val="22"/>
        </w:rPr>
        <w:t>. Then</w:t>
      </w:r>
      <w:r>
        <w:rPr>
          <w:rFonts w:ascii="Arial" w:eastAsia="Arial" w:hAnsi="Arial" w:cs="Arial"/>
          <w:sz w:val="22"/>
          <w:szCs w:val="22"/>
        </w:rPr>
        <w:t xml:space="preserve"> the </w:t>
      </w:r>
      <w:r w:rsidR="00726D1E">
        <w:rPr>
          <w:rFonts w:ascii="Arial" w:eastAsia="Arial" w:hAnsi="Arial" w:cs="Arial"/>
          <w:sz w:val="22"/>
          <w:szCs w:val="22"/>
        </w:rPr>
        <w:t>probability</w:t>
      </w:r>
      <w:r w:rsidRPr="00971C90">
        <w:rPr>
          <w:rFonts w:ascii="Arial" w:eastAsia="Arial" w:hAnsi="Arial" w:cs="Arial"/>
          <w:sz w:val="22"/>
          <w:szCs w:val="22"/>
        </w:rPr>
        <w:t xml:space="preserve">-likelihood of the </w:t>
      </w:r>
      <w:r w:rsidR="00726D1E">
        <w:rPr>
          <w:rFonts w:ascii="Arial" w:eastAsia="Arial" w:hAnsi="Arial" w:cs="Arial"/>
          <w:sz w:val="22"/>
          <w:szCs w:val="22"/>
        </w:rPr>
        <w:t>gene</w:t>
      </w:r>
      <w:r w:rsidR="00726D1E" w:rsidRPr="004B38DA">
        <w:rPr>
          <w:rFonts w:ascii="Cambria Math" w:eastAsia="Arial" w:hAnsi="Cambria Math" w:cs="Arial"/>
          <w:i/>
          <w:sz w:val="22"/>
          <w:szCs w:val="22"/>
        </w:rPr>
        <w:t xml:space="preserve"> </w:t>
      </w:r>
      <m:oMath>
        <m:r>
          <w:rPr>
            <w:rFonts w:ascii="Cambria Math" w:eastAsia="Arial" w:hAnsi="Cambria Math" w:cs="Arial"/>
            <w:sz w:val="22"/>
            <w:szCs w:val="22"/>
          </w:rPr>
          <m:t>i</m:t>
        </m:r>
      </m:oMath>
      <w:r w:rsidR="00726D1E" w:rsidRPr="00971C90">
        <w:rPr>
          <w:rFonts w:ascii="Arial" w:eastAsia="Arial" w:hAnsi="Arial" w:cs="Arial"/>
          <w:sz w:val="22"/>
          <w:szCs w:val="22"/>
        </w:rPr>
        <w:t xml:space="preserve"> </w:t>
      </w:r>
      <w:r w:rsidR="00726D1E">
        <w:rPr>
          <w:rFonts w:ascii="Arial" w:eastAsia="Arial" w:hAnsi="Arial" w:cs="Arial"/>
          <w:sz w:val="22"/>
          <w:szCs w:val="22"/>
        </w:rPr>
        <w:t xml:space="preserve">belonging to </w:t>
      </w:r>
      <w:r w:rsidR="00AE0360">
        <w:rPr>
          <w:rFonts w:ascii="Arial" w:eastAsia="Arial" w:hAnsi="Arial" w:cs="Arial"/>
          <w:sz w:val="22"/>
          <w:szCs w:val="22"/>
        </w:rPr>
        <w:t xml:space="preserve">the </w:t>
      </w:r>
      <w:r w:rsidR="00726D1E">
        <w:rPr>
          <w:rFonts w:ascii="Arial" w:eastAsia="Arial" w:hAnsi="Arial" w:cs="Arial"/>
          <w:sz w:val="22"/>
          <w:szCs w:val="22"/>
        </w:rPr>
        <w:t xml:space="preserve">pattern </w:t>
      </w:r>
      <m:oMath>
        <m:r>
          <w:rPr>
            <w:rFonts w:ascii="Cambria Math" w:eastAsia="Arial" w:hAnsi="Cambria Math" w:cs="Arial"/>
            <w:sz w:val="22"/>
            <w:szCs w:val="22"/>
          </w:rPr>
          <m:t>h</m:t>
        </m:r>
      </m:oMath>
      <w:r w:rsidR="00726D1E">
        <w:rPr>
          <w:rFonts w:ascii="Arial" w:eastAsia="Arial" w:hAnsi="Arial" w:cs="Arial"/>
          <w:sz w:val="22"/>
          <w:szCs w:val="22"/>
        </w:rPr>
        <w:t xml:space="preserve"> </w:t>
      </w:r>
      <w:r w:rsidRPr="00971C90">
        <w:rPr>
          <w:rFonts w:ascii="Arial" w:eastAsia="Arial" w:hAnsi="Arial" w:cs="Arial"/>
          <w:sz w:val="22"/>
          <w:szCs w:val="22"/>
        </w:rPr>
        <w:t>is:</w:t>
      </w:r>
    </w:p>
    <w:p w14:paraId="241FB120" w14:textId="20D6ECE6" w:rsidR="00726D1E" w:rsidRDefault="00000000" w:rsidP="00E93D20">
      <w:pPr>
        <w:spacing w:after="240"/>
        <w:rPr>
          <w:rFonts w:ascii="Arial" w:eastAsia="Arial" w:hAnsi="Arial" w:cs="Arial"/>
          <w:sz w:val="22"/>
          <w:szCs w:val="22"/>
        </w:rPr>
      </w:pPr>
      <m:oMathPara>
        <m:oMath>
          <m:sSub>
            <m:sSubPr>
              <m:ctrlPr>
                <w:rPr>
                  <w:rFonts w:ascii="Cambria Math" w:eastAsia="Arial" w:hAnsi="Cambria Math" w:cs="Arial"/>
                  <w:i/>
                  <w:sz w:val="22"/>
                  <w:szCs w:val="22"/>
                </w:rPr>
              </m:ctrlPr>
            </m:sSubPr>
            <m:e>
              <m:r>
                <w:rPr>
                  <w:rFonts w:ascii="Cambria Math" w:eastAsia="Arial" w:hAnsi="Cambria Math" w:cs="Arial"/>
                  <w:sz w:val="22"/>
                  <w:szCs w:val="22"/>
                </w:rPr>
                <m:t>l</m:t>
              </m:r>
            </m:e>
            <m:sub>
              <m:r>
                <w:rPr>
                  <w:rFonts w:ascii="Cambria Math" w:eastAsia="Arial" w:hAnsi="Cambria Math" w:cs="Arial"/>
                  <w:sz w:val="22"/>
                  <w:szCs w:val="22"/>
                </w:rPr>
                <m:t>i,   h</m:t>
              </m:r>
            </m:sub>
          </m:sSub>
          <m:r>
            <w:rPr>
              <w:rFonts w:ascii="Cambria Math" w:eastAsia="Arial" w:hAnsi="Cambria Math" w:cs="Arial"/>
              <w:sz w:val="22"/>
              <w:szCs w:val="22"/>
            </w:rPr>
            <m:t>=</m:t>
          </m:r>
          <m:nary>
            <m:naryPr>
              <m:chr m:val="∑"/>
              <m:limLoc m:val="undOvr"/>
              <m:ctrlPr>
                <w:rPr>
                  <w:rFonts w:ascii="Cambria Math" w:eastAsia="Arial" w:hAnsi="Cambria Math" w:cs="Arial"/>
                  <w:i/>
                  <w:sz w:val="22"/>
                  <w:szCs w:val="22"/>
                </w:rPr>
              </m:ctrlPr>
            </m:naryPr>
            <m:sub>
              <m:r>
                <w:rPr>
                  <w:rFonts w:ascii="Cambria Math" w:eastAsia="Arial" w:hAnsi="Cambria Math" w:cs="Arial"/>
                  <w:sz w:val="22"/>
                  <w:szCs w:val="22"/>
                </w:rPr>
                <m:t>i=1</m:t>
              </m:r>
            </m:sub>
            <m:sup>
              <m:r>
                <w:rPr>
                  <w:rFonts w:ascii="Cambria Math" w:eastAsia="Arial" w:hAnsi="Cambria Math" w:cs="Arial"/>
                  <w:sz w:val="22"/>
                  <w:szCs w:val="22"/>
                </w:rPr>
                <m:t>n</m:t>
              </m:r>
            </m:sup>
            <m:e>
              <m:r>
                <m:rPr>
                  <m:sty m:val="p"/>
                </m:rPr>
                <w:rPr>
                  <w:rFonts w:ascii="Cambria Math" w:eastAsia="Arial" w:hAnsi="Cambria Math" w:cs="Arial"/>
                  <w:sz w:val="22"/>
                  <w:szCs w:val="22"/>
                </w:rPr>
                <m:t>log⁡</m:t>
              </m:r>
              <m:d>
                <m:dPr>
                  <m:ctrlPr>
                    <w:rPr>
                      <w:rFonts w:ascii="Cambria Math" w:eastAsia="Arial" w:hAnsi="Cambria Math" w:cs="Arial"/>
                      <w:i/>
                      <w:sz w:val="22"/>
                      <w:szCs w:val="22"/>
                    </w:rPr>
                  </m:ctrlPr>
                </m:dPr>
                <m:e>
                  <m:nary>
                    <m:naryPr>
                      <m:chr m:val="∑"/>
                      <m:limLoc m:val="undOvr"/>
                      <m:ctrlPr>
                        <w:rPr>
                          <w:rFonts w:ascii="Cambria Math" w:eastAsia="Arial" w:hAnsi="Cambria Math" w:cs="Arial"/>
                          <w:i/>
                          <w:sz w:val="22"/>
                          <w:szCs w:val="22"/>
                        </w:rPr>
                      </m:ctrlPr>
                    </m:naryPr>
                    <m:sub>
                      <m:r>
                        <w:rPr>
                          <w:rFonts w:ascii="Cambria Math" w:eastAsia="Arial" w:hAnsi="Cambria Math" w:cs="Arial"/>
                          <w:sz w:val="22"/>
                          <w:szCs w:val="22"/>
                        </w:rPr>
                        <m:t>j=1</m:t>
                      </m:r>
                    </m:sub>
                    <m:sup>
                      <m:r>
                        <w:rPr>
                          <w:rFonts w:ascii="Cambria Math" w:eastAsia="Arial" w:hAnsi="Cambria Math" w:cs="Arial"/>
                          <w:sz w:val="22"/>
                          <w:szCs w:val="22"/>
                        </w:rPr>
                        <m:t>h</m:t>
                      </m:r>
                    </m:sup>
                    <m:e>
                      <m:r>
                        <w:rPr>
                          <w:rFonts w:ascii="Cambria Math" w:eastAsia="Arial" w:hAnsi="Cambria Math" w:cs="Arial"/>
                          <w:sz w:val="22"/>
                          <w:szCs w:val="22"/>
                        </w:rPr>
                        <m:t>(</m:t>
                      </m:r>
                      <m:sSub>
                        <m:sSubPr>
                          <m:ctrlPr>
                            <w:rPr>
                              <w:rFonts w:ascii="Cambria Math" w:eastAsia="Arial" w:hAnsi="Cambria Math" w:cs="Arial"/>
                              <w:i/>
                              <w:sz w:val="22"/>
                              <w:szCs w:val="22"/>
                            </w:rPr>
                          </m:ctrlPr>
                        </m:sSubPr>
                        <m:e>
                          <m:r>
                            <w:rPr>
                              <w:rFonts w:ascii="Cambria Math" w:eastAsia="Arial" w:hAnsi="Cambria Math" w:cs="Arial"/>
                              <w:sz w:val="22"/>
                              <w:szCs w:val="22"/>
                            </w:rPr>
                            <m:t>P</m:t>
                          </m:r>
                        </m:e>
                        <m:sub>
                          <m:r>
                            <w:rPr>
                              <w:rFonts w:ascii="Cambria Math" w:eastAsia="Arial" w:hAnsi="Cambria Math" w:cs="Arial"/>
                              <w:sz w:val="22"/>
                              <w:szCs w:val="22"/>
                            </w:rPr>
                            <m:t>Gi,   Sj</m:t>
                          </m:r>
                        </m:sub>
                      </m:sSub>
                      <m:r>
                        <w:rPr>
                          <w:rFonts w:ascii="Cambria Math" w:eastAsia="Arial" w:hAnsi="Cambria Math" w:cs="Arial"/>
                          <w:sz w:val="22"/>
                          <w:szCs w:val="22"/>
                        </w:rPr>
                        <m:t>)</m:t>
                      </m:r>
                    </m:e>
                  </m:nary>
                </m:e>
              </m:d>
            </m:e>
          </m:nary>
          <m:r>
            <w:rPr>
              <w:rFonts w:ascii="Cambria Math" w:eastAsia="Arial" w:hAnsi="Cambria Math" w:cs="Arial"/>
              <w:sz w:val="22"/>
              <w:szCs w:val="22"/>
            </w:rPr>
            <m:t xml:space="preserve"> </m:t>
          </m:r>
        </m:oMath>
      </m:oMathPara>
    </w:p>
    <w:p w14:paraId="1967A799" w14:textId="07AED0D8" w:rsidR="006973C1" w:rsidRDefault="006973C1" w:rsidP="00E93D20">
      <w:pPr>
        <w:spacing w:after="240"/>
        <w:rPr>
          <w:rFonts w:ascii="Arial" w:eastAsia="Arial" w:hAnsi="Arial" w:cs="Arial"/>
          <w:sz w:val="22"/>
          <w:szCs w:val="22"/>
        </w:rPr>
      </w:pPr>
      <w:r w:rsidRPr="006973C1">
        <w:rPr>
          <w:rFonts w:ascii="Arial" w:eastAsia="Arial" w:hAnsi="Arial" w:cs="Arial"/>
          <w:sz w:val="22"/>
          <w:szCs w:val="22"/>
        </w:rPr>
        <w:lastRenderedPageBreak/>
        <w:t>Gene-to-cluster assignments were updated only if the maximum likelihood of the new assignment improved by more than 5% compared to the previous iteration. Following each reassignment, cluster parameters were recalculated by updating the mean and standard deviation of z-scores based on the newly assigned genes. This iterative EM process was repeated until convergence, defined as no further changes in gene classification across clusters.</w:t>
      </w:r>
      <w:r w:rsidR="004D1906">
        <w:rPr>
          <w:rFonts w:ascii="Arial" w:eastAsia="Arial" w:hAnsi="Arial" w:cs="Arial"/>
          <w:sz w:val="22"/>
          <w:szCs w:val="22"/>
        </w:rPr>
        <w:t xml:space="preserve"> </w:t>
      </w:r>
      <w:r w:rsidR="004D1906" w:rsidRPr="004D1906">
        <w:rPr>
          <w:rFonts w:ascii="Arial" w:eastAsia="Arial" w:hAnsi="Arial" w:cs="Arial"/>
          <w:sz w:val="22"/>
          <w:szCs w:val="22"/>
        </w:rPr>
        <w:t>Gene expression patterns in exposed animals were classified into the best-matched temporal expression clusters using the previously described maximum likelihood-based approach.</w:t>
      </w:r>
    </w:p>
    <w:p w14:paraId="16BF0A6B" w14:textId="01B260F5" w:rsidR="004D1906" w:rsidRPr="001D1F37" w:rsidRDefault="004D1906" w:rsidP="00E93D20">
      <w:pPr>
        <w:spacing w:after="240"/>
        <w:rPr>
          <w:rFonts w:ascii="Arial" w:eastAsia="Arial" w:hAnsi="Arial" w:cs="Arial"/>
          <w:b/>
          <w:bCs/>
          <w:sz w:val="22"/>
          <w:szCs w:val="22"/>
        </w:rPr>
      </w:pPr>
      <w:r w:rsidRPr="004D1906">
        <w:rPr>
          <w:rFonts w:ascii="Arial" w:eastAsia="Arial" w:hAnsi="Arial" w:cs="Arial"/>
          <w:b/>
          <w:bCs/>
          <w:sz w:val="22"/>
          <w:szCs w:val="22"/>
        </w:rPr>
        <w:t>Gene ontology enrichment</w:t>
      </w:r>
      <w:r w:rsidR="007014E4">
        <w:rPr>
          <w:rFonts w:ascii="Arial" w:eastAsia="Arial" w:hAnsi="Arial" w:cs="Arial"/>
          <w:b/>
          <w:bCs/>
          <w:sz w:val="22"/>
          <w:szCs w:val="22"/>
        </w:rPr>
        <w:t xml:space="preserve"> </w:t>
      </w:r>
      <w:r w:rsidR="007014E4" w:rsidRPr="007014E4">
        <w:rPr>
          <w:rFonts w:ascii="Arial" w:eastAsia="Arial" w:hAnsi="Arial" w:cs="Arial"/>
          <w:b/>
          <w:bCs/>
          <w:sz w:val="22"/>
          <w:szCs w:val="22"/>
        </w:rPr>
        <w:t>analysis of D</w:t>
      </w:r>
      <w:r w:rsidR="007014E4">
        <w:rPr>
          <w:rFonts w:ascii="Arial" w:eastAsia="Arial" w:hAnsi="Arial" w:cs="Arial"/>
          <w:b/>
          <w:bCs/>
          <w:sz w:val="22"/>
          <w:szCs w:val="22"/>
        </w:rPr>
        <w:t>EG</w:t>
      </w:r>
    </w:p>
    <w:p w14:paraId="4AD6A63C" w14:textId="1BAD9159" w:rsidR="001D1F37" w:rsidRDefault="001D1F37" w:rsidP="00E93D20">
      <w:pPr>
        <w:spacing w:after="240"/>
        <w:rPr>
          <w:rFonts w:ascii="Arial" w:eastAsia="Arial" w:hAnsi="Arial" w:cs="Arial"/>
          <w:sz w:val="22"/>
          <w:szCs w:val="22"/>
        </w:rPr>
      </w:pPr>
      <w:r w:rsidRPr="001D1F37">
        <w:rPr>
          <w:rFonts w:ascii="Arial" w:eastAsia="Arial" w:hAnsi="Arial" w:cs="Arial"/>
          <w:sz w:val="22"/>
          <w:szCs w:val="22"/>
        </w:rPr>
        <w:t>Biological process enrichment, transcription factor binding, and gene–disease association analyses were performed using the ToppFun</w:t>
      </w:r>
      <w:r w:rsidR="00BA79F1">
        <w:rPr>
          <w:rFonts w:ascii="Arial" w:eastAsia="Arial" w:hAnsi="Arial" w:cs="Arial"/>
          <w:sz w:val="22"/>
          <w:szCs w:val="22"/>
        </w:rPr>
        <w:fldChar w:fldCharType="begin">
          <w:fldData xml:space="preserve">PEVuZE5vdGU+PENpdGU+PEF1dGhvcj5Sb2JpbnNvbjwvQXV0aG9yPjxZZWFyPjIwMTQ8L1llYXI+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</w:fldData>
        </w:fldChar>
      </w:r>
      <w:r w:rsidR="00BA79F1">
        <w:rPr>
          <w:rFonts w:ascii="Arial" w:eastAsia="Arial" w:hAnsi="Arial" w:cs="Arial"/>
          <w:sz w:val="22"/>
          <w:szCs w:val="22"/>
        </w:rPr>
        <w:instrText xml:space="preserve"> ADDIN EN.JS.CITE </w:instrText>
      </w:r>
      <w:r w:rsidR="00BA79F1">
        <w:rPr>
          <w:rFonts w:ascii="Arial" w:eastAsia="Arial" w:hAnsi="Arial" w:cs="Arial"/>
          <w:sz w:val="22"/>
          <w:szCs w:val="22"/>
        </w:rPr>
      </w:r>
      <w:r w:rsidR="00BA79F1">
        <w:rPr>
          <w:rFonts w:ascii="Arial" w:eastAsia="Arial" w:hAnsi="Arial" w:cs="Arial"/>
          <w:sz w:val="22"/>
          <w:szCs w:val="22"/>
        </w:rPr>
        <w:fldChar w:fldCharType="separate"/>
      </w:r>
      <w:r w:rsidR="00BA79F1" w:rsidRPr="00BA79F1">
        <w:rPr>
          <w:rFonts w:ascii="Arial" w:eastAsia="Arial" w:hAnsi="Arial" w:cs="Arial"/>
          <w:noProof/>
          <w:sz w:val="22"/>
          <w:szCs w:val="22"/>
          <w:vertAlign w:val="superscript"/>
        </w:rPr>
        <w:t>39</w:t>
      </w:r>
      <w:r w:rsidR="00BA79F1">
        <w:rPr>
          <w:rFonts w:ascii="Arial" w:eastAsia="Arial" w:hAnsi="Arial" w:cs="Arial"/>
          <w:sz w:val="22"/>
          <w:szCs w:val="22"/>
        </w:rPr>
        <w:fldChar w:fldCharType="end"/>
      </w:r>
      <w:r w:rsidRPr="001D1F37">
        <w:rPr>
          <w:rFonts w:ascii="Arial" w:eastAsia="Arial" w:hAnsi="Arial" w:cs="Arial"/>
          <w:sz w:val="22"/>
          <w:szCs w:val="22"/>
        </w:rPr>
        <w:t xml:space="preserve"> tool from the </w:t>
      </w:r>
      <w:proofErr w:type="spellStart"/>
      <w:r w:rsidRPr="001D1F37">
        <w:rPr>
          <w:rFonts w:ascii="Arial" w:eastAsia="Arial" w:hAnsi="Arial" w:cs="Arial"/>
          <w:sz w:val="22"/>
          <w:szCs w:val="22"/>
        </w:rPr>
        <w:t>ToppGene</w:t>
      </w:r>
      <w:proofErr w:type="spellEnd"/>
      <w:r w:rsidRPr="001D1F37">
        <w:rPr>
          <w:rFonts w:ascii="Arial" w:eastAsia="Arial" w:hAnsi="Arial" w:cs="Arial"/>
          <w:sz w:val="22"/>
          <w:szCs w:val="22"/>
        </w:rPr>
        <w:t xml:space="preserve"> Suite with default parameters, based on gene sets from each temporal expression cluster. Enriched terms were visualized in </w:t>
      </w:r>
      <w:r w:rsidRPr="00926E55">
        <w:rPr>
          <w:rFonts w:ascii="Arial" w:eastAsia="Arial" w:hAnsi="Arial" w:cs="Arial"/>
          <w:b/>
          <w:bCs/>
          <w:sz w:val="22"/>
          <w:szCs w:val="22"/>
        </w:rPr>
        <w:t>Figure 4</w:t>
      </w:r>
      <w:r w:rsidRPr="001D1F37">
        <w:rPr>
          <w:rFonts w:ascii="Arial" w:eastAsia="Arial" w:hAnsi="Arial" w:cs="Arial"/>
          <w:sz w:val="22"/>
          <w:szCs w:val="22"/>
        </w:rPr>
        <w:t xml:space="preserve"> using the </w:t>
      </w:r>
      <w:proofErr w:type="spellStart"/>
      <w:r w:rsidRPr="001D1F37">
        <w:rPr>
          <w:rFonts w:ascii="Arial" w:eastAsia="Arial" w:hAnsi="Arial" w:cs="Arial"/>
          <w:sz w:val="22"/>
          <w:szCs w:val="22"/>
        </w:rPr>
        <w:t>geom_point</w:t>
      </w:r>
      <w:proofErr w:type="spellEnd"/>
      <w:r w:rsidRPr="001D1F37">
        <w:rPr>
          <w:rFonts w:ascii="Arial" w:eastAsia="Arial" w:hAnsi="Arial" w:cs="Arial"/>
          <w:sz w:val="22"/>
          <w:szCs w:val="22"/>
        </w:rPr>
        <w:t xml:space="preserve"> function from the ggplot2 R package. The proportions of genes that shifted temporal expression patterns were visualized using the </w:t>
      </w:r>
      <w:proofErr w:type="spellStart"/>
      <w:r w:rsidRPr="001D1F37">
        <w:rPr>
          <w:rFonts w:ascii="Arial" w:eastAsia="Arial" w:hAnsi="Arial" w:cs="Arial"/>
          <w:sz w:val="22"/>
          <w:szCs w:val="22"/>
        </w:rPr>
        <w:t>geom_bar</w:t>
      </w:r>
      <w:proofErr w:type="spellEnd"/>
      <w:r w:rsidRPr="001D1F37">
        <w:rPr>
          <w:rFonts w:ascii="Arial" w:eastAsia="Arial" w:hAnsi="Arial" w:cs="Arial"/>
          <w:sz w:val="22"/>
          <w:szCs w:val="22"/>
        </w:rPr>
        <w:t xml:space="preserve"> function. Alluvial plots depicting changes in temporal expression patterns across time points were generated using the </w:t>
      </w:r>
      <w:proofErr w:type="spellStart"/>
      <w:r w:rsidRPr="001D1F37">
        <w:rPr>
          <w:rFonts w:ascii="Arial" w:eastAsia="Arial" w:hAnsi="Arial" w:cs="Arial"/>
          <w:sz w:val="22"/>
          <w:szCs w:val="22"/>
        </w:rPr>
        <w:t>ggalluvial</w:t>
      </w:r>
      <w:proofErr w:type="spellEnd"/>
      <w:r w:rsidRPr="001D1F37">
        <w:rPr>
          <w:rFonts w:ascii="Arial" w:eastAsia="Arial" w:hAnsi="Arial" w:cs="Arial"/>
          <w:sz w:val="22"/>
          <w:szCs w:val="22"/>
        </w:rPr>
        <w:t xml:space="preserve"> and ggplot2 packages.</w:t>
      </w:r>
    </w:p>
    <w:p w14:paraId="2E574FAE" w14:textId="77777777" w:rsidR="007014E4" w:rsidRPr="007014E4" w:rsidRDefault="007014E4" w:rsidP="007014E4">
      <w:pPr>
        <w:spacing w:after="240"/>
        <w:rPr>
          <w:rFonts w:ascii="Arial" w:eastAsia="Arial" w:hAnsi="Arial" w:cs="Arial"/>
          <w:b/>
          <w:bCs/>
          <w:sz w:val="22"/>
          <w:szCs w:val="22"/>
        </w:rPr>
      </w:pPr>
      <w:r w:rsidRPr="007014E4">
        <w:rPr>
          <w:rFonts w:ascii="Arial" w:eastAsia="Arial" w:hAnsi="Arial" w:cs="Arial"/>
          <w:b/>
          <w:bCs/>
          <w:sz w:val="22"/>
          <w:szCs w:val="22"/>
        </w:rPr>
        <w:t>Molecular Responses to Environmental Exposures in Surrogate Blood Cells</w:t>
      </w:r>
    </w:p>
    <w:p w14:paraId="3E1197EC" w14:textId="58A50DA9" w:rsidR="00E93D20" w:rsidRPr="000D68C5" w:rsidRDefault="007014E4" w:rsidP="00E93D20">
      <w:pPr>
        <w:spacing w:after="240"/>
        <w:rPr>
          <w:rFonts w:ascii="Arial" w:eastAsia="Arial" w:hAnsi="Arial" w:cs="Arial"/>
          <w:sz w:val="22"/>
          <w:szCs w:val="22"/>
        </w:rPr>
      </w:pPr>
      <w:r w:rsidRPr="0069506C">
        <w:rPr>
          <w:rFonts w:ascii="Arial" w:eastAsia="Arial" w:hAnsi="Arial" w:cs="Arial"/>
          <w:sz w:val="22"/>
          <w:szCs w:val="22"/>
        </w:rPr>
        <w:t xml:space="preserve">Differentially expressed genes (DEGs), differentially accessible regions (DARs), and differentially methylated regions (DMRs) in female and male blood samples were identified as described </w:t>
      </w:r>
      <w:r w:rsidR="00BA79F1">
        <w:rPr>
          <w:rFonts w:ascii="Arial" w:eastAsia="Arial" w:hAnsi="Arial" w:cs="Arial"/>
          <w:sz w:val="22"/>
          <w:szCs w:val="22"/>
        </w:rPr>
        <w:t>above</w:t>
      </w:r>
      <w:r w:rsidRPr="0069506C">
        <w:rPr>
          <w:rFonts w:ascii="Arial" w:eastAsia="Arial" w:hAnsi="Arial" w:cs="Arial"/>
          <w:sz w:val="22"/>
          <w:szCs w:val="22"/>
        </w:rPr>
        <w:t xml:space="preserve">. Visualization of the number of DEGs, DARs, and DMRs across exposures was performed using the </w:t>
      </w:r>
      <w:proofErr w:type="spellStart"/>
      <w:r w:rsidRPr="0069506C">
        <w:rPr>
          <w:rFonts w:ascii="Arial" w:eastAsia="Arial" w:hAnsi="Arial" w:cs="Arial"/>
          <w:sz w:val="22"/>
          <w:szCs w:val="22"/>
        </w:rPr>
        <w:t>geom_bar</w:t>
      </w:r>
      <w:proofErr w:type="spellEnd"/>
      <w:r w:rsidRPr="0069506C">
        <w:rPr>
          <w:rFonts w:ascii="Arial" w:eastAsia="Arial" w:hAnsi="Arial" w:cs="Arial"/>
          <w:sz w:val="22"/>
          <w:szCs w:val="22"/>
        </w:rPr>
        <w:t xml:space="preserve"> function from the ggplot2 R package. Shared DEGs and DARs across one or more exposures were identified based on matching gene symbols and genomic coordinates, respectively. Shared DMRs were identified through genomic intersection using the </w:t>
      </w:r>
      <w:proofErr w:type="spellStart"/>
      <w:r w:rsidRPr="0069506C">
        <w:rPr>
          <w:rFonts w:ascii="Arial" w:eastAsia="Arial" w:hAnsi="Arial" w:cs="Arial"/>
          <w:sz w:val="22"/>
          <w:szCs w:val="22"/>
        </w:rPr>
        <w:t>intersectBed</w:t>
      </w:r>
      <w:proofErr w:type="spellEnd"/>
      <w:r w:rsidRPr="0069506C">
        <w:rPr>
          <w:rFonts w:ascii="Arial" w:eastAsia="Arial" w:hAnsi="Arial" w:cs="Arial"/>
          <w:sz w:val="22"/>
          <w:szCs w:val="22"/>
        </w:rPr>
        <w:t xml:space="preserve"> function from the </w:t>
      </w:r>
      <w:proofErr w:type="spellStart"/>
      <w:r w:rsidRPr="0069506C">
        <w:rPr>
          <w:rFonts w:ascii="Arial" w:eastAsia="Arial" w:hAnsi="Arial" w:cs="Arial"/>
          <w:sz w:val="22"/>
          <w:szCs w:val="22"/>
        </w:rPr>
        <w:t>bedtools</w:t>
      </w:r>
      <w:proofErr w:type="spellEnd"/>
      <w:r w:rsidRPr="0069506C">
        <w:rPr>
          <w:rFonts w:ascii="Arial" w:eastAsia="Arial" w:hAnsi="Arial" w:cs="Arial"/>
          <w:sz w:val="22"/>
          <w:szCs w:val="22"/>
        </w:rPr>
        <w:t xml:space="preserve"> suite. To visualize expression changes of DEGs common to multiple exposures, the </w:t>
      </w:r>
      <w:proofErr w:type="spellStart"/>
      <w:r w:rsidRPr="0069506C">
        <w:rPr>
          <w:rFonts w:ascii="Arial" w:eastAsia="Arial" w:hAnsi="Arial" w:cs="Arial"/>
          <w:sz w:val="22"/>
          <w:szCs w:val="22"/>
        </w:rPr>
        <w:t>pheatmap</w:t>
      </w:r>
      <w:proofErr w:type="spellEnd"/>
      <w:r w:rsidRPr="0069506C">
        <w:rPr>
          <w:rFonts w:ascii="Arial" w:eastAsia="Arial" w:hAnsi="Arial" w:cs="Arial"/>
          <w:sz w:val="22"/>
          <w:szCs w:val="22"/>
        </w:rPr>
        <w:t xml:space="preserve"> package was used. DEGs that responded to the same exposure in both blood and liver tissues were identified by matching gene symb</w:t>
      </w:r>
      <w:r w:rsidRPr="007014E4">
        <w:rPr>
          <w:rFonts w:ascii="Arial" w:eastAsia="Arial" w:hAnsi="Arial" w:cs="Arial"/>
          <w:sz w:val="22"/>
          <w:szCs w:val="22"/>
        </w:rPr>
        <w:t>ols.</w:t>
      </w:r>
    </w:p>
    <w:p w14:paraId="4E270BAD" w14:textId="7BE19715" w:rsidR="007014E4" w:rsidRPr="001D1F37" w:rsidRDefault="007014E4" w:rsidP="007014E4">
      <w:pPr>
        <w:spacing w:after="240"/>
        <w:rPr>
          <w:rFonts w:ascii="Arial" w:eastAsia="Arial" w:hAnsi="Arial" w:cs="Arial"/>
          <w:b/>
          <w:bCs/>
          <w:sz w:val="22"/>
          <w:szCs w:val="22"/>
        </w:rPr>
      </w:pPr>
      <w:r w:rsidRPr="004D1906">
        <w:rPr>
          <w:rFonts w:ascii="Arial" w:eastAsia="Arial" w:hAnsi="Arial" w:cs="Arial"/>
          <w:b/>
          <w:bCs/>
          <w:sz w:val="22"/>
          <w:szCs w:val="22"/>
        </w:rPr>
        <w:t>Gene ontology enrichment</w:t>
      </w:r>
      <w:r>
        <w:rPr>
          <w:rFonts w:ascii="Arial" w:eastAsia="Arial" w:hAnsi="Arial" w:cs="Arial"/>
          <w:b/>
          <w:bCs/>
          <w:sz w:val="22"/>
          <w:szCs w:val="22"/>
        </w:rPr>
        <w:t xml:space="preserve"> </w:t>
      </w:r>
      <w:r w:rsidRPr="007014E4">
        <w:rPr>
          <w:rFonts w:ascii="Arial" w:eastAsia="Arial" w:hAnsi="Arial" w:cs="Arial"/>
          <w:b/>
          <w:bCs/>
          <w:sz w:val="22"/>
          <w:szCs w:val="22"/>
        </w:rPr>
        <w:t>analysis of D</w:t>
      </w:r>
      <w:r>
        <w:rPr>
          <w:rFonts w:ascii="Arial" w:eastAsia="Arial" w:hAnsi="Arial" w:cs="Arial"/>
          <w:b/>
          <w:bCs/>
          <w:sz w:val="22"/>
          <w:szCs w:val="22"/>
        </w:rPr>
        <w:t>ARs</w:t>
      </w:r>
    </w:p>
    <w:p w14:paraId="7B0D16B1" w14:textId="4F482BED" w:rsidR="00E93D20" w:rsidRPr="0069506C" w:rsidRDefault="00490405" w:rsidP="00E93D20">
      <w:pPr>
        <w:spacing w:after="240"/>
        <w:rPr>
          <w:rFonts w:ascii="Arial" w:eastAsia="Arial" w:hAnsi="Arial" w:cs="Arial"/>
          <w:sz w:val="22"/>
          <w:szCs w:val="22"/>
        </w:rPr>
      </w:pPr>
      <w:r w:rsidRPr="0069506C">
        <w:rPr>
          <w:rFonts w:ascii="Arial" w:eastAsia="Arial" w:hAnsi="Arial" w:cs="Arial"/>
          <w:sz w:val="22"/>
          <w:szCs w:val="22"/>
        </w:rPr>
        <w:t>Enriched biological process terms associated with DARs from different exposure groups were identified using the Genomic Regions Enrichment of Annotations Tool</w:t>
      </w:r>
      <w:r w:rsidR="00926E55">
        <w:rPr>
          <w:rFonts w:ascii="Arial" w:eastAsia="Arial" w:hAnsi="Arial" w:cs="Arial"/>
          <w:sz w:val="22"/>
          <w:szCs w:val="22"/>
        </w:rPr>
        <w:fldChar w:fldCharType="begin">
          <w:fldData xml:space="preserve">PEVuZE5vdGU+PENpdGU+PEF1dGhvcj5NY0xlYW48L0F1dGhvcj48WWVhcj4yMDEwPC9ZZWFyPjxS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==
</w:fldData>
        </w:fldChar>
      </w:r>
      <w:r w:rsidR="00926E55">
        <w:rPr>
          <w:rFonts w:ascii="Arial" w:eastAsia="Arial" w:hAnsi="Arial" w:cs="Arial"/>
          <w:sz w:val="22"/>
          <w:szCs w:val="22"/>
        </w:rPr>
        <w:instrText xml:space="preserve"> ADDIN EN.JS.CITE </w:instrText>
      </w:r>
      <w:r w:rsidR="00926E55">
        <w:rPr>
          <w:rFonts w:ascii="Arial" w:eastAsia="Arial" w:hAnsi="Arial" w:cs="Arial"/>
          <w:sz w:val="22"/>
          <w:szCs w:val="22"/>
        </w:rPr>
      </w:r>
      <w:r w:rsidR="00926E55">
        <w:rPr>
          <w:rFonts w:ascii="Arial" w:eastAsia="Arial" w:hAnsi="Arial" w:cs="Arial"/>
          <w:sz w:val="22"/>
          <w:szCs w:val="22"/>
        </w:rPr>
        <w:fldChar w:fldCharType="separate"/>
      </w:r>
      <w:r w:rsidR="00926E55" w:rsidRPr="00926E55">
        <w:rPr>
          <w:rFonts w:ascii="Arial" w:eastAsia="Arial" w:hAnsi="Arial" w:cs="Arial"/>
          <w:noProof/>
          <w:sz w:val="22"/>
          <w:szCs w:val="22"/>
          <w:vertAlign w:val="superscript"/>
        </w:rPr>
        <w:t>40</w:t>
      </w:r>
      <w:r w:rsidR="00926E55">
        <w:rPr>
          <w:rFonts w:ascii="Arial" w:eastAsia="Arial" w:hAnsi="Arial" w:cs="Arial"/>
          <w:sz w:val="22"/>
          <w:szCs w:val="22"/>
        </w:rPr>
        <w:fldChar w:fldCharType="end"/>
      </w:r>
      <w:r w:rsidRPr="0069506C">
        <w:rPr>
          <w:rFonts w:ascii="Arial" w:eastAsia="Arial" w:hAnsi="Arial" w:cs="Arial"/>
          <w:sz w:val="22"/>
          <w:szCs w:val="22"/>
        </w:rPr>
        <w:t xml:space="preserve"> (GREAT, version 4.0.0) with the following settings: (1) species assembly: Mouse (NCBI Build 38); (2) background regions: whole genome; (3) association rule: Basal plus extension; and (4) significance threshold: Binomial FDR Q-value &lt; 0.05.</w:t>
      </w:r>
    </w:p>
    <w:p w14:paraId="7D984373" w14:textId="42D54A5F" w:rsidR="00E93D20" w:rsidRPr="000179CB" w:rsidRDefault="005A20D5" w:rsidP="00E93D20">
      <w:pPr>
        <w:spacing w:after="240"/>
        <w:rPr>
          <w:rFonts w:ascii="Arial" w:eastAsia="Arial" w:hAnsi="Arial" w:cs="Arial"/>
          <w:b/>
          <w:bCs/>
          <w:sz w:val="22"/>
          <w:szCs w:val="22"/>
        </w:rPr>
      </w:pPr>
      <w:r w:rsidRPr="000179CB">
        <w:rPr>
          <w:rFonts w:ascii="Arial" w:eastAsia="Arial" w:hAnsi="Arial" w:cs="Arial"/>
          <w:b/>
          <w:bCs/>
          <w:sz w:val="22"/>
          <w:szCs w:val="22"/>
        </w:rPr>
        <w:t>Sex score calculation</w:t>
      </w:r>
    </w:p>
    <w:p w14:paraId="4F0D9121" w14:textId="33A4CAC3" w:rsidR="000179CB" w:rsidRDefault="003652A0" w:rsidP="00E93D20">
      <w:pPr>
        <w:spacing w:after="240"/>
        <w:rPr>
          <w:rFonts w:ascii="Arial" w:eastAsia="Arial" w:hAnsi="Arial" w:cs="Arial"/>
          <w:sz w:val="22"/>
          <w:szCs w:val="22"/>
        </w:rPr>
      </w:pPr>
      <w:r w:rsidRPr="003652A0">
        <w:rPr>
          <w:rFonts w:ascii="Arial" w:eastAsia="Arial" w:hAnsi="Arial" w:cs="Arial"/>
          <w:sz w:val="22"/>
          <w:szCs w:val="22"/>
        </w:rPr>
        <w:t>To assess how environmental exposures affect overall gene expression related to sex differences, we defined a 'sex-distance' metric based on the Euclidean distance between pseudo-control female and pseudo-control male samples in three-dimensional principal component (PC) space</w:t>
      </w:r>
      <w:r w:rsidR="001C13BF">
        <w:rPr>
          <w:rFonts w:ascii="Arial" w:eastAsia="Arial" w:hAnsi="Arial" w:cs="Arial"/>
          <w:sz w:val="22"/>
          <w:szCs w:val="22"/>
        </w:rPr>
        <w:t>, a feature-reduced space</w:t>
      </w:r>
      <w:r w:rsidRPr="003652A0">
        <w:rPr>
          <w:rFonts w:ascii="Arial" w:eastAsia="Arial" w:hAnsi="Arial" w:cs="Arial"/>
          <w:sz w:val="22"/>
          <w:szCs w:val="22"/>
        </w:rPr>
        <w:t xml:space="preserve"> derived from global gene expression data</w:t>
      </w:r>
      <w:r w:rsidR="001C13BF">
        <w:rPr>
          <w:rFonts w:ascii="Arial" w:eastAsia="Arial" w:hAnsi="Arial" w:cs="Arial"/>
          <w:sz w:val="22"/>
          <w:szCs w:val="22"/>
        </w:rPr>
        <w:t>, as described in previous studies</w:t>
      </w:r>
      <w:r w:rsidR="00A15677">
        <w:rPr>
          <w:rFonts w:ascii="Arial" w:eastAsia="Arial" w:hAnsi="Arial" w:cs="Arial"/>
          <w:sz w:val="22"/>
          <w:szCs w:val="22"/>
        </w:rPr>
        <w:fldChar w:fldCharType="begin">
          <w:fldData xml:space="preserve">PEVuZE5vdGU+PENpdGU+PEF1dGhvcj5aaGFuZzwvQXV0aG9yPjxZZWFyPjIwMTE8L1llYXI+PFJl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</w:fldData>
        </w:fldChar>
      </w:r>
      <w:r w:rsidR="00A15677">
        <w:rPr>
          <w:rFonts w:ascii="Arial" w:eastAsia="Arial" w:hAnsi="Arial" w:cs="Arial"/>
          <w:sz w:val="22"/>
          <w:szCs w:val="22"/>
        </w:rPr>
        <w:instrText xml:space="preserve"> ADDIN EN.JS.CITE </w:instrText>
      </w:r>
      <w:r w:rsidR="00A15677">
        <w:rPr>
          <w:rFonts w:ascii="Arial" w:eastAsia="Arial" w:hAnsi="Arial" w:cs="Arial"/>
          <w:sz w:val="22"/>
          <w:szCs w:val="22"/>
        </w:rPr>
      </w:r>
      <w:r w:rsidR="00A15677">
        <w:rPr>
          <w:rFonts w:ascii="Arial" w:eastAsia="Arial" w:hAnsi="Arial" w:cs="Arial"/>
          <w:sz w:val="22"/>
          <w:szCs w:val="22"/>
        </w:rPr>
        <w:fldChar w:fldCharType="separate"/>
      </w:r>
      <w:r w:rsidR="00A15677" w:rsidRPr="00A15677">
        <w:rPr>
          <w:rFonts w:ascii="Arial" w:eastAsia="Arial" w:hAnsi="Arial" w:cs="Arial"/>
          <w:noProof/>
          <w:sz w:val="22"/>
          <w:szCs w:val="22"/>
          <w:vertAlign w:val="superscript"/>
        </w:rPr>
        <w:t>41,42</w:t>
      </w:r>
      <w:r w:rsidR="00A15677">
        <w:rPr>
          <w:rFonts w:ascii="Arial" w:eastAsia="Arial" w:hAnsi="Arial" w:cs="Arial"/>
          <w:sz w:val="22"/>
          <w:szCs w:val="22"/>
        </w:rPr>
        <w:fldChar w:fldCharType="end"/>
      </w:r>
      <w:r w:rsidRPr="003652A0">
        <w:rPr>
          <w:rFonts w:ascii="Arial" w:eastAsia="Arial" w:hAnsi="Arial" w:cs="Arial"/>
          <w:sz w:val="22"/>
          <w:szCs w:val="22"/>
        </w:rPr>
        <w:t>. This sex-distance reflects the transcriptomic divergence between sexes and is expected to increase during sex differentiation and morphogenesis, eventually stabilizing after the establishment of sex-specific gene expression patterns post sexual maturation. By comparing exposed samples to this reference distance, we evaluated how different exposures disrupted, attenuated, or exaggerated normal sex-related transcriptional trajectories.</w:t>
      </w:r>
      <w:r w:rsidR="0069455D">
        <w:rPr>
          <w:rFonts w:ascii="Arial" w:eastAsia="Arial" w:hAnsi="Arial" w:cs="Arial"/>
          <w:sz w:val="22"/>
          <w:szCs w:val="22"/>
        </w:rPr>
        <w:t xml:space="preserve"> The standard sex difference (D) was defined as: </w:t>
      </w:r>
    </w:p>
    <w:p w14:paraId="3A7A08B7" w14:textId="38D4FC0F" w:rsidR="002807BF" w:rsidRDefault="0069455D" w:rsidP="00E93D20">
      <w:pPr>
        <w:spacing w:after="240"/>
        <w:rPr>
          <w:rFonts w:ascii="Arial" w:eastAsia="Arial" w:hAnsi="Arial" w:cs="Arial"/>
          <w:sz w:val="22"/>
          <w:szCs w:val="22"/>
        </w:rPr>
      </w:pPr>
      <m:oMathPara>
        <m:oMath>
          <m:r>
            <w:rPr>
              <w:rFonts w:ascii="Cambria Math" w:eastAsia="Arial" w:hAnsi="Cambria Math" w:cs="Arial"/>
              <w:sz w:val="22"/>
              <w:szCs w:val="22"/>
            </w:rPr>
            <w:lastRenderedPageBreak/>
            <m:t xml:space="preserve">D= </m:t>
          </m:r>
          <m:rad>
            <m:radPr>
              <m:degHide m:val="1"/>
              <m:ctrlPr>
                <w:rPr>
                  <w:rFonts w:ascii="Cambria Math" w:eastAsia="Arial" w:hAnsi="Cambria Math" w:cs="Arial"/>
                  <w:i/>
                  <w:sz w:val="22"/>
                  <w:szCs w:val="22"/>
                </w:rPr>
              </m:ctrlPr>
            </m:radPr>
            <m:deg/>
            <m:e>
              <m:nary>
                <m:naryPr>
                  <m:chr m:val="∑"/>
                  <m:limLoc m:val="subSup"/>
                  <m:ctrlPr>
                    <w:rPr>
                      <w:rFonts w:ascii="Cambria Math" w:eastAsia="Arial" w:hAnsi="Cambria Math" w:cs="Arial"/>
                      <w:i/>
                      <w:sz w:val="22"/>
                      <w:szCs w:val="22"/>
                    </w:rPr>
                  </m:ctrlPr>
                </m:naryPr>
                <m:sub>
                  <m:r>
                    <w:rPr>
                      <w:rFonts w:ascii="Cambria Math" w:eastAsia="Arial" w:hAnsi="Cambria Math" w:cs="Arial"/>
                      <w:sz w:val="22"/>
                      <w:szCs w:val="22"/>
                    </w:rPr>
                    <m:t>i=1</m:t>
                  </m:r>
                </m:sub>
                <m:sup>
                  <m:r>
                    <w:rPr>
                      <w:rFonts w:ascii="Cambria Math" w:eastAsia="Arial" w:hAnsi="Cambria Math" w:cs="Arial"/>
                      <w:sz w:val="22"/>
                      <w:szCs w:val="22"/>
                    </w:rPr>
                    <m:t>n=3</m:t>
                  </m:r>
                </m:sup>
                <m:e>
                  <m:sSup>
                    <m:sSupPr>
                      <m:ctrlPr>
                        <w:rPr>
                          <w:rFonts w:ascii="Cambria Math" w:eastAsia="Arial" w:hAnsi="Cambria Math" w:cs="Arial"/>
                          <w:i/>
                          <w:sz w:val="22"/>
                          <w:szCs w:val="22"/>
                        </w:rPr>
                      </m:ctrlPr>
                    </m:sSupPr>
                    <m:e>
                      <m:r>
                        <w:rPr>
                          <w:rFonts w:ascii="Cambria Math" w:eastAsia="Arial" w:hAnsi="Cambria Math" w:cs="Arial"/>
                          <w:sz w:val="22"/>
                          <w:szCs w:val="22"/>
                        </w:rPr>
                        <m:t>(PC.</m:t>
                      </m:r>
                      <m:sSub>
                        <m:sSubPr>
                          <m:ctrlPr>
                            <w:rPr>
                              <w:rFonts w:ascii="Cambria Math" w:eastAsia="Arial" w:hAnsi="Cambria Math" w:cs="Arial"/>
                              <w:i/>
                              <w:sz w:val="22"/>
                              <w:szCs w:val="22"/>
                            </w:rPr>
                          </m:ctrlPr>
                        </m:sSubPr>
                        <m:e>
                          <m:r>
                            <w:rPr>
                              <w:rFonts w:ascii="Cambria Math" w:eastAsia="Arial" w:hAnsi="Cambria Math" w:cs="Arial"/>
                              <w:sz w:val="22"/>
                              <w:szCs w:val="22"/>
                            </w:rPr>
                            <m:t>M</m:t>
                          </m:r>
                        </m:e>
                        <m:sub>
                          <m:r>
                            <w:rPr>
                              <w:rFonts w:ascii="Cambria Math" w:eastAsia="Arial" w:hAnsi="Cambria Math" w:cs="Arial"/>
                              <w:sz w:val="22"/>
                              <w:szCs w:val="22"/>
                            </w:rPr>
                            <m:t>i</m:t>
                          </m:r>
                        </m:sub>
                      </m:sSub>
                      <m:r>
                        <w:rPr>
                          <w:rFonts w:ascii="Cambria Math" w:eastAsia="Arial" w:hAnsi="Cambria Math" w:cs="Arial"/>
                          <w:sz w:val="22"/>
                          <w:szCs w:val="22"/>
                        </w:rPr>
                        <m:t>-</m:t>
                      </m:r>
                      <m:sSub>
                        <m:sSubPr>
                          <m:ctrlPr>
                            <w:rPr>
                              <w:rFonts w:ascii="Cambria Math" w:eastAsia="Arial" w:hAnsi="Cambria Math" w:cs="Arial"/>
                              <w:i/>
                              <w:sz w:val="22"/>
                              <w:szCs w:val="22"/>
                            </w:rPr>
                          </m:ctrlPr>
                        </m:sSubPr>
                        <m:e>
                          <m:r>
                            <w:rPr>
                              <w:rFonts w:ascii="Cambria Math" w:eastAsia="Arial" w:hAnsi="Cambria Math" w:cs="Arial"/>
                              <w:sz w:val="22"/>
                              <w:szCs w:val="22"/>
                            </w:rPr>
                            <m:t>PC.F</m:t>
                          </m:r>
                        </m:e>
                        <m:sub>
                          <m:r>
                            <w:rPr>
                              <w:rFonts w:ascii="Cambria Math" w:eastAsia="Arial" w:hAnsi="Cambria Math" w:cs="Arial"/>
                              <w:sz w:val="22"/>
                              <w:szCs w:val="22"/>
                            </w:rPr>
                            <m:t>i</m:t>
                          </m:r>
                        </m:sub>
                      </m:sSub>
                      <m:r>
                        <w:rPr>
                          <w:rFonts w:ascii="Cambria Math" w:eastAsia="Arial" w:hAnsi="Cambria Math" w:cs="Arial"/>
                          <w:sz w:val="22"/>
                          <w:szCs w:val="22"/>
                        </w:rPr>
                        <m:t>)</m:t>
                      </m:r>
                    </m:e>
                    <m:sup>
                      <m:r>
                        <w:rPr>
                          <w:rFonts w:ascii="Cambria Math" w:eastAsia="Arial" w:hAnsi="Cambria Math" w:cs="Arial"/>
                          <w:sz w:val="22"/>
                          <w:szCs w:val="22"/>
                        </w:rPr>
                        <m:t>2</m:t>
                      </m:r>
                    </m:sup>
                  </m:sSup>
                </m:e>
              </m:nary>
            </m:e>
          </m:rad>
        </m:oMath>
      </m:oMathPara>
    </w:p>
    <w:p w14:paraId="3E1ABE9D" w14:textId="34286601" w:rsidR="003652A0" w:rsidRDefault="00175AC1" w:rsidP="00E93D20">
      <w:pPr>
        <w:spacing w:after="240"/>
        <w:rPr>
          <w:rFonts w:ascii="Arial" w:eastAsia="Arial" w:hAnsi="Arial" w:cs="Arial"/>
          <w:sz w:val="22"/>
          <w:szCs w:val="22"/>
        </w:rPr>
      </w:pPr>
      <w:r w:rsidRPr="00175AC1">
        <w:rPr>
          <w:rFonts w:ascii="Arial" w:eastAsia="Arial" w:hAnsi="Arial" w:cs="Arial"/>
          <w:sz w:val="22"/>
          <w:szCs w:val="22"/>
        </w:rPr>
        <w:t>The sex discrepancy score (S) was defined as the Euclidean distance between a given sample and the pseudo-control female within a stage-matched three-dimensional principal component (PC) space constructed from global gene expression profiles. This metric quantifies the transcriptional divergence of each sample from the female reference, enabling assessment of how exposures influence sex-specific gene expression trajectories</w:t>
      </w:r>
      <w:r w:rsidR="00CB0CE8">
        <w:rPr>
          <w:rFonts w:ascii="Arial" w:eastAsia="Arial" w:hAnsi="Arial" w:cs="Arial"/>
          <w:sz w:val="22"/>
          <w:szCs w:val="22"/>
        </w:rPr>
        <w:t xml:space="preserve">. The </w:t>
      </w:r>
      <w:r w:rsidR="00CB0CE8" w:rsidRPr="00175AC1">
        <w:rPr>
          <w:rFonts w:ascii="Arial" w:eastAsia="Arial" w:hAnsi="Arial" w:cs="Arial"/>
          <w:sz w:val="22"/>
          <w:szCs w:val="22"/>
        </w:rPr>
        <w:t>sex discrepancy score (S)</w:t>
      </w:r>
      <w:r w:rsidR="00CB0CE8">
        <w:rPr>
          <w:rFonts w:ascii="Arial" w:eastAsia="Arial" w:hAnsi="Arial" w:cs="Arial"/>
          <w:sz w:val="22"/>
          <w:szCs w:val="22"/>
        </w:rPr>
        <w:t xml:space="preserve"> is </w:t>
      </w:r>
      <w:r w:rsidR="00B66AC6">
        <w:rPr>
          <w:rFonts w:ascii="Arial" w:eastAsia="Arial" w:hAnsi="Arial" w:cs="Arial"/>
          <w:sz w:val="22"/>
          <w:szCs w:val="22"/>
        </w:rPr>
        <w:t xml:space="preserve">calculated through the </w:t>
      </w:r>
      <w:r w:rsidR="002A1FD0">
        <w:rPr>
          <w:rFonts w:ascii="Arial" w:eastAsia="Arial" w:hAnsi="Arial" w:cs="Arial"/>
          <w:sz w:val="22"/>
          <w:szCs w:val="22"/>
        </w:rPr>
        <w:t xml:space="preserve">distance </w:t>
      </w:r>
      <m:oMath>
        <m:sSub>
          <m:sSubPr>
            <m:ctrlPr>
              <w:rPr>
                <w:rFonts w:ascii="Cambria Math" w:eastAsia="Arial" w:hAnsi="Cambria Math" w:cs="Arial"/>
                <w:i/>
                <w:sz w:val="22"/>
                <w:szCs w:val="22"/>
              </w:rPr>
            </m:ctrlPr>
          </m:sSubPr>
          <m:e>
            <m:r>
              <w:rPr>
                <w:rFonts w:ascii="Cambria Math" w:eastAsia="Arial" w:hAnsi="Cambria Math" w:cs="Arial"/>
                <w:sz w:val="22"/>
                <w:szCs w:val="22"/>
              </w:rPr>
              <m:t>d</m:t>
            </m:r>
          </m:e>
          <m:sub>
            <m:r>
              <w:rPr>
                <w:rFonts w:ascii="Cambria Math" w:eastAsia="Arial" w:hAnsi="Cambria Math" w:cs="Arial"/>
                <w:sz w:val="22"/>
                <w:szCs w:val="22"/>
              </w:rPr>
              <m:t>f</m:t>
            </m:r>
          </m:sub>
        </m:sSub>
      </m:oMath>
      <w:r w:rsidR="002A1FD0">
        <w:rPr>
          <w:rFonts w:ascii="Arial" w:eastAsia="Arial" w:hAnsi="Arial" w:cs="Arial"/>
          <w:sz w:val="22"/>
          <w:szCs w:val="22"/>
        </w:rPr>
        <w:t xml:space="preserve"> between the sample </w:t>
      </w:r>
      <m:oMath>
        <m:r>
          <w:rPr>
            <w:rFonts w:ascii="Cambria Math" w:eastAsia="Arial" w:hAnsi="Cambria Math" w:cs="Arial"/>
            <w:sz w:val="22"/>
            <w:szCs w:val="22"/>
          </w:rPr>
          <m:t>d</m:t>
        </m:r>
      </m:oMath>
      <w:r w:rsidR="002A1FD0">
        <w:rPr>
          <w:rFonts w:ascii="Arial" w:eastAsia="Arial" w:hAnsi="Arial" w:cs="Arial"/>
          <w:sz w:val="22"/>
          <w:szCs w:val="22"/>
        </w:rPr>
        <w:t xml:space="preserve"> and the </w:t>
      </w:r>
      <w:r w:rsidR="002A1FD0" w:rsidRPr="00175AC1">
        <w:rPr>
          <w:rFonts w:ascii="Arial" w:eastAsia="Arial" w:hAnsi="Arial" w:cs="Arial"/>
          <w:sz w:val="22"/>
          <w:szCs w:val="22"/>
        </w:rPr>
        <w:t>pseudo-control female</w:t>
      </w:r>
      <w:r w:rsidR="002A1FD0">
        <w:rPr>
          <w:rFonts w:ascii="Arial" w:eastAsia="Arial" w:hAnsi="Arial" w:cs="Arial"/>
          <w:sz w:val="22"/>
          <w:szCs w:val="22"/>
        </w:rPr>
        <w:t xml:space="preserve">, and the distance </w:t>
      </w:r>
      <m:oMath>
        <m:sSub>
          <m:sSubPr>
            <m:ctrlPr>
              <w:rPr>
                <w:rFonts w:ascii="Cambria Math" w:eastAsia="Arial" w:hAnsi="Cambria Math" w:cs="Arial"/>
                <w:i/>
                <w:sz w:val="22"/>
                <w:szCs w:val="22"/>
              </w:rPr>
            </m:ctrlPr>
          </m:sSubPr>
          <m:e>
            <m:r>
              <w:rPr>
                <w:rFonts w:ascii="Cambria Math" w:eastAsia="Arial" w:hAnsi="Cambria Math" w:cs="Arial"/>
                <w:sz w:val="22"/>
                <w:szCs w:val="22"/>
              </w:rPr>
              <m:t>d</m:t>
            </m:r>
          </m:e>
          <m:sub>
            <m:r>
              <w:rPr>
                <w:rFonts w:ascii="Cambria Math" w:eastAsia="Arial" w:hAnsi="Cambria Math" w:cs="Arial"/>
                <w:sz w:val="22"/>
                <w:szCs w:val="22"/>
              </w:rPr>
              <m:t>m</m:t>
            </m:r>
          </m:sub>
        </m:sSub>
      </m:oMath>
      <w:r w:rsidR="002A1FD0">
        <w:rPr>
          <w:rFonts w:ascii="Arial" w:eastAsia="Arial" w:hAnsi="Arial" w:cs="Arial"/>
          <w:sz w:val="22"/>
          <w:szCs w:val="22"/>
        </w:rPr>
        <w:t xml:space="preserve"> between the sample </w:t>
      </w:r>
      <m:oMath>
        <m:r>
          <w:rPr>
            <w:rFonts w:ascii="Cambria Math" w:eastAsia="Arial" w:hAnsi="Cambria Math" w:cs="Arial"/>
            <w:sz w:val="22"/>
            <w:szCs w:val="22"/>
          </w:rPr>
          <m:t>d</m:t>
        </m:r>
      </m:oMath>
      <w:r w:rsidR="002A1FD0">
        <w:rPr>
          <w:rFonts w:ascii="Arial" w:eastAsia="Arial" w:hAnsi="Arial" w:cs="Arial"/>
          <w:sz w:val="22"/>
          <w:szCs w:val="22"/>
        </w:rPr>
        <w:t xml:space="preserve"> and the </w:t>
      </w:r>
      <w:r w:rsidR="002A1FD0" w:rsidRPr="00175AC1">
        <w:rPr>
          <w:rFonts w:ascii="Arial" w:eastAsia="Arial" w:hAnsi="Arial" w:cs="Arial"/>
          <w:sz w:val="22"/>
          <w:szCs w:val="22"/>
        </w:rPr>
        <w:t>pseudo-control mal</w:t>
      </w:r>
      <w:r w:rsidR="002A1FD0">
        <w:rPr>
          <w:rFonts w:ascii="Arial" w:eastAsia="Arial" w:hAnsi="Arial" w:cs="Arial"/>
          <w:sz w:val="22"/>
          <w:szCs w:val="22"/>
        </w:rPr>
        <w:t>e</w:t>
      </w:r>
      <w:r w:rsidR="00BE1C33">
        <w:rPr>
          <w:rFonts w:ascii="Arial" w:eastAsia="Arial" w:hAnsi="Arial" w:cs="Arial"/>
          <w:sz w:val="22"/>
          <w:szCs w:val="22"/>
        </w:rPr>
        <w:t xml:space="preserve"> (</w:t>
      </w:r>
      <w:r w:rsidR="00BE1C33" w:rsidRPr="0078080C">
        <w:rPr>
          <w:rFonts w:ascii="Arial" w:eastAsia="Arial" w:hAnsi="Arial" w:cs="Arial"/>
          <w:b/>
          <w:bCs/>
          <w:sz w:val="22"/>
          <w:szCs w:val="22"/>
        </w:rPr>
        <w:t>Figure sex score</w:t>
      </w:r>
      <w:r w:rsidR="00BE1C33">
        <w:rPr>
          <w:rFonts w:ascii="Arial" w:eastAsia="Arial" w:hAnsi="Arial" w:cs="Arial"/>
          <w:sz w:val="22"/>
          <w:szCs w:val="22"/>
        </w:rPr>
        <w:t>)</w:t>
      </w:r>
      <w:r>
        <w:rPr>
          <w:rFonts w:ascii="Arial" w:eastAsia="Arial" w:hAnsi="Arial" w:cs="Arial"/>
          <w:sz w:val="22"/>
          <w:szCs w:val="22"/>
        </w:rPr>
        <w:t>:</w:t>
      </w:r>
    </w:p>
    <w:p w14:paraId="379C62A5" w14:textId="6ECFDD19" w:rsidR="00B66AC6" w:rsidRDefault="00000000" w:rsidP="00B66AC6">
      <w:pPr>
        <w:spacing w:after="240"/>
        <w:rPr>
          <w:rFonts w:ascii="Arial" w:eastAsia="Arial" w:hAnsi="Arial" w:cs="Arial"/>
          <w:sz w:val="22"/>
          <w:szCs w:val="22"/>
        </w:rPr>
      </w:pPr>
      <m:oMathPara>
        <m:oMath>
          <m:sSub>
            <m:sSubPr>
              <m:ctrlPr>
                <w:rPr>
                  <w:rFonts w:ascii="Cambria Math" w:eastAsia="Arial" w:hAnsi="Cambria Math" w:cs="Arial"/>
                  <w:i/>
                  <w:sz w:val="22"/>
                  <w:szCs w:val="22"/>
                </w:rPr>
              </m:ctrlPr>
            </m:sSubPr>
            <m:e>
              <m:r>
                <w:rPr>
                  <w:rFonts w:ascii="Cambria Math" w:eastAsia="Arial" w:hAnsi="Cambria Math" w:cs="Arial"/>
                  <w:sz w:val="22"/>
                  <w:szCs w:val="22"/>
                </w:rPr>
                <m:t>d</m:t>
              </m:r>
            </m:e>
            <m:sub>
              <m:r>
                <w:rPr>
                  <w:rFonts w:ascii="Cambria Math" w:eastAsia="Arial" w:hAnsi="Cambria Math" w:cs="Arial"/>
                  <w:sz w:val="22"/>
                  <w:szCs w:val="22"/>
                </w:rPr>
                <m:t>f</m:t>
              </m:r>
            </m:sub>
          </m:sSub>
          <m:r>
            <w:rPr>
              <w:rFonts w:ascii="Cambria Math" w:eastAsia="Arial" w:hAnsi="Cambria Math" w:cs="Arial"/>
              <w:sz w:val="22"/>
              <w:szCs w:val="22"/>
            </w:rPr>
            <m:t xml:space="preserve">= </m:t>
          </m:r>
          <m:rad>
            <m:radPr>
              <m:ctrlPr>
                <w:rPr>
                  <w:rFonts w:ascii="Cambria Math" w:eastAsia="Arial" w:hAnsi="Cambria Math" w:cs="Arial"/>
                  <w:i/>
                  <w:sz w:val="22"/>
                  <w:szCs w:val="22"/>
                </w:rPr>
              </m:ctrlPr>
            </m:radPr>
            <m:deg>
              <m:r>
                <w:rPr>
                  <w:rFonts w:ascii="Cambria Math" w:eastAsia="Arial" w:hAnsi="Cambria Math" w:cs="Arial"/>
                  <w:sz w:val="22"/>
                  <w:szCs w:val="22"/>
                </w:rPr>
                <m:t>2</m:t>
              </m:r>
            </m:deg>
            <m:e>
              <m:nary>
                <m:naryPr>
                  <m:chr m:val="∑"/>
                  <m:limLoc m:val="subSup"/>
                  <m:ctrlPr>
                    <w:rPr>
                      <w:rFonts w:ascii="Cambria Math" w:eastAsia="Arial" w:hAnsi="Cambria Math" w:cs="Arial"/>
                      <w:i/>
                      <w:sz w:val="22"/>
                      <w:szCs w:val="22"/>
                    </w:rPr>
                  </m:ctrlPr>
                </m:naryPr>
                <m:sub>
                  <m:r>
                    <w:rPr>
                      <w:rFonts w:ascii="Cambria Math" w:eastAsia="Arial" w:hAnsi="Cambria Math" w:cs="Arial"/>
                      <w:sz w:val="22"/>
                      <w:szCs w:val="22"/>
                    </w:rPr>
                    <m:t>i=1</m:t>
                  </m:r>
                </m:sub>
                <m:sup>
                  <m:r>
                    <w:rPr>
                      <w:rFonts w:ascii="Cambria Math" w:eastAsia="Arial" w:hAnsi="Cambria Math" w:cs="Arial"/>
                      <w:sz w:val="22"/>
                      <w:szCs w:val="22"/>
                    </w:rPr>
                    <m:t>n=3</m:t>
                  </m:r>
                </m:sup>
                <m:e>
                  <m:sSup>
                    <m:sSupPr>
                      <m:ctrlPr>
                        <w:rPr>
                          <w:rFonts w:ascii="Cambria Math" w:eastAsia="Arial" w:hAnsi="Cambria Math" w:cs="Arial"/>
                          <w:i/>
                          <w:sz w:val="22"/>
                          <w:szCs w:val="22"/>
                        </w:rPr>
                      </m:ctrlPr>
                    </m:sSupPr>
                    <m:e>
                      <m:r>
                        <w:rPr>
                          <w:rFonts w:ascii="Cambria Math" w:eastAsia="Arial" w:hAnsi="Cambria Math" w:cs="Arial"/>
                          <w:sz w:val="22"/>
                          <w:szCs w:val="22"/>
                        </w:rPr>
                        <m:t>(</m:t>
                      </m:r>
                      <m:sSub>
                        <m:sSubPr>
                          <m:ctrlPr>
                            <w:rPr>
                              <w:rFonts w:ascii="Cambria Math" w:eastAsia="Arial" w:hAnsi="Cambria Math" w:cs="Arial"/>
                              <w:i/>
                              <w:sz w:val="22"/>
                              <w:szCs w:val="22"/>
                            </w:rPr>
                          </m:ctrlPr>
                        </m:sSubPr>
                        <m:e>
                          <m:r>
                            <w:rPr>
                              <w:rFonts w:ascii="Cambria Math" w:eastAsia="Arial" w:hAnsi="Cambria Math" w:cs="Arial"/>
                              <w:sz w:val="22"/>
                              <w:szCs w:val="22"/>
                            </w:rPr>
                            <m:t>d</m:t>
                          </m:r>
                        </m:e>
                        <m:sub>
                          <m:r>
                            <w:rPr>
                              <w:rFonts w:ascii="Cambria Math" w:eastAsia="Arial" w:hAnsi="Cambria Math" w:cs="Arial"/>
                              <w:sz w:val="22"/>
                              <w:szCs w:val="22"/>
                            </w:rPr>
                            <m:t>i</m:t>
                          </m:r>
                        </m:sub>
                      </m:sSub>
                      <m:r>
                        <w:rPr>
                          <w:rFonts w:ascii="Cambria Math" w:eastAsia="Arial" w:hAnsi="Cambria Math" w:cs="Arial"/>
                          <w:sz w:val="22"/>
                          <w:szCs w:val="22"/>
                        </w:rPr>
                        <m:t>-P</m:t>
                      </m:r>
                      <m:sSub>
                        <m:sSubPr>
                          <m:ctrlPr>
                            <w:rPr>
                              <w:rFonts w:ascii="Cambria Math" w:eastAsia="Arial" w:hAnsi="Cambria Math" w:cs="Arial"/>
                              <w:i/>
                              <w:sz w:val="22"/>
                              <w:szCs w:val="22"/>
                            </w:rPr>
                          </m:ctrlPr>
                        </m:sSubPr>
                        <m:e>
                          <m:r>
                            <w:rPr>
                              <w:rFonts w:ascii="Cambria Math" w:eastAsia="Arial" w:hAnsi="Cambria Math" w:cs="Arial"/>
                              <w:sz w:val="22"/>
                              <w:szCs w:val="22"/>
                            </w:rPr>
                            <m:t>C.F</m:t>
                          </m:r>
                        </m:e>
                        <m:sub>
                          <m:r>
                            <w:rPr>
                              <w:rFonts w:ascii="Cambria Math" w:eastAsia="Arial" w:hAnsi="Cambria Math" w:cs="Arial"/>
                              <w:sz w:val="22"/>
                              <w:szCs w:val="22"/>
                            </w:rPr>
                            <m:t>i</m:t>
                          </m:r>
                        </m:sub>
                      </m:sSub>
                      <m:r>
                        <w:rPr>
                          <w:rFonts w:ascii="Cambria Math" w:eastAsia="Arial" w:hAnsi="Cambria Math" w:cs="Arial"/>
                          <w:sz w:val="22"/>
                          <w:szCs w:val="22"/>
                        </w:rPr>
                        <m:t>)</m:t>
                      </m:r>
                    </m:e>
                    <m:sup>
                      <m:r>
                        <w:rPr>
                          <w:rFonts w:ascii="Cambria Math" w:eastAsia="Arial" w:hAnsi="Cambria Math" w:cs="Arial"/>
                          <w:sz w:val="22"/>
                          <w:szCs w:val="22"/>
                        </w:rPr>
                        <m:t>2</m:t>
                      </m:r>
                    </m:sup>
                  </m:sSup>
                </m:e>
              </m:nary>
            </m:e>
          </m:rad>
        </m:oMath>
      </m:oMathPara>
    </w:p>
    <w:p w14:paraId="61D15AFC" w14:textId="77777777" w:rsidR="00B66AC6" w:rsidRDefault="00B66AC6" w:rsidP="00E93D20">
      <w:pPr>
        <w:spacing w:after="240"/>
        <w:rPr>
          <w:rFonts w:ascii="Arial" w:eastAsia="Arial" w:hAnsi="Arial" w:cs="Arial"/>
          <w:sz w:val="22"/>
          <w:szCs w:val="22"/>
        </w:rPr>
      </w:pPr>
    </w:p>
    <w:p w14:paraId="28FB3576" w14:textId="321030E3" w:rsidR="00EA54A7" w:rsidRPr="005F31A5" w:rsidRDefault="00000000" w:rsidP="00E93D20">
      <w:pPr>
        <w:spacing w:after="240"/>
        <w:rPr>
          <w:rFonts w:ascii="Arial" w:eastAsia="Arial" w:hAnsi="Arial" w:cs="Arial"/>
          <w:sz w:val="22"/>
          <w:szCs w:val="22"/>
        </w:rPr>
      </w:pPr>
      <m:oMathPara>
        <m:oMath>
          <m:sSub>
            <m:sSubPr>
              <m:ctrlPr>
                <w:rPr>
                  <w:rFonts w:ascii="Cambria Math" w:eastAsia="Arial" w:hAnsi="Cambria Math" w:cs="Arial"/>
                  <w:i/>
                  <w:sz w:val="22"/>
                  <w:szCs w:val="22"/>
                </w:rPr>
              </m:ctrlPr>
            </m:sSubPr>
            <m:e>
              <m:r>
                <w:rPr>
                  <w:rFonts w:ascii="Cambria Math" w:eastAsia="Arial" w:hAnsi="Cambria Math" w:cs="Arial"/>
                  <w:sz w:val="22"/>
                  <w:szCs w:val="22"/>
                </w:rPr>
                <m:t>d</m:t>
              </m:r>
            </m:e>
            <m:sub>
              <m:r>
                <w:rPr>
                  <w:rFonts w:ascii="Cambria Math" w:eastAsia="Arial" w:hAnsi="Cambria Math" w:cs="Arial"/>
                  <w:sz w:val="22"/>
                  <w:szCs w:val="22"/>
                </w:rPr>
                <m:t>m</m:t>
              </m:r>
            </m:sub>
          </m:sSub>
          <m:r>
            <w:rPr>
              <w:rFonts w:ascii="Cambria Math" w:eastAsia="Arial" w:hAnsi="Cambria Math" w:cs="Arial"/>
              <w:sz w:val="22"/>
              <w:szCs w:val="22"/>
            </w:rPr>
            <m:t xml:space="preserve">= </m:t>
          </m:r>
          <m:rad>
            <m:radPr>
              <m:ctrlPr>
                <w:rPr>
                  <w:rFonts w:ascii="Cambria Math" w:eastAsia="Arial" w:hAnsi="Cambria Math" w:cs="Arial"/>
                  <w:i/>
                  <w:sz w:val="22"/>
                  <w:szCs w:val="22"/>
                </w:rPr>
              </m:ctrlPr>
            </m:radPr>
            <m:deg>
              <m:r>
                <w:rPr>
                  <w:rFonts w:ascii="Cambria Math" w:eastAsia="Arial" w:hAnsi="Cambria Math" w:cs="Arial"/>
                  <w:sz w:val="22"/>
                  <w:szCs w:val="22"/>
                </w:rPr>
                <m:t>2</m:t>
              </m:r>
            </m:deg>
            <m:e>
              <m:nary>
                <m:naryPr>
                  <m:chr m:val="∑"/>
                  <m:limLoc m:val="subSup"/>
                  <m:ctrlPr>
                    <w:rPr>
                      <w:rFonts w:ascii="Cambria Math" w:eastAsia="Arial" w:hAnsi="Cambria Math" w:cs="Arial"/>
                      <w:i/>
                      <w:sz w:val="22"/>
                      <w:szCs w:val="22"/>
                    </w:rPr>
                  </m:ctrlPr>
                </m:naryPr>
                <m:sub>
                  <m:r>
                    <w:rPr>
                      <w:rFonts w:ascii="Cambria Math" w:eastAsia="Arial" w:hAnsi="Cambria Math" w:cs="Arial"/>
                      <w:sz w:val="22"/>
                      <w:szCs w:val="22"/>
                    </w:rPr>
                    <m:t>i=1</m:t>
                  </m:r>
                </m:sub>
                <m:sup>
                  <m:r>
                    <w:rPr>
                      <w:rFonts w:ascii="Cambria Math" w:eastAsia="Arial" w:hAnsi="Cambria Math" w:cs="Arial"/>
                      <w:sz w:val="22"/>
                      <w:szCs w:val="22"/>
                    </w:rPr>
                    <m:t>n=3</m:t>
                  </m:r>
                </m:sup>
                <m:e>
                  <m:sSup>
                    <m:sSupPr>
                      <m:ctrlPr>
                        <w:rPr>
                          <w:rFonts w:ascii="Cambria Math" w:eastAsia="Arial" w:hAnsi="Cambria Math" w:cs="Arial"/>
                          <w:i/>
                          <w:sz w:val="22"/>
                          <w:szCs w:val="22"/>
                        </w:rPr>
                      </m:ctrlPr>
                    </m:sSupPr>
                    <m:e>
                      <m:r>
                        <w:rPr>
                          <w:rFonts w:ascii="Cambria Math" w:eastAsia="Arial" w:hAnsi="Cambria Math" w:cs="Arial"/>
                          <w:sz w:val="22"/>
                          <w:szCs w:val="22"/>
                        </w:rPr>
                        <m:t>(</m:t>
                      </m:r>
                      <m:sSub>
                        <m:sSubPr>
                          <m:ctrlPr>
                            <w:rPr>
                              <w:rFonts w:ascii="Cambria Math" w:eastAsia="Arial" w:hAnsi="Cambria Math" w:cs="Arial"/>
                              <w:i/>
                              <w:sz w:val="22"/>
                              <w:szCs w:val="22"/>
                            </w:rPr>
                          </m:ctrlPr>
                        </m:sSubPr>
                        <m:e>
                          <m:r>
                            <w:rPr>
                              <w:rFonts w:ascii="Cambria Math" w:eastAsia="Arial" w:hAnsi="Cambria Math" w:cs="Arial"/>
                              <w:sz w:val="22"/>
                              <w:szCs w:val="22"/>
                            </w:rPr>
                            <m:t>d</m:t>
                          </m:r>
                        </m:e>
                        <m:sub>
                          <m:r>
                            <w:rPr>
                              <w:rFonts w:ascii="Cambria Math" w:eastAsia="Arial" w:hAnsi="Cambria Math" w:cs="Arial"/>
                              <w:sz w:val="22"/>
                              <w:szCs w:val="22"/>
                            </w:rPr>
                            <m:t>i</m:t>
                          </m:r>
                        </m:sub>
                      </m:sSub>
                      <m:r>
                        <w:rPr>
                          <w:rFonts w:ascii="Cambria Math" w:eastAsia="Arial" w:hAnsi="Cambria Math" w:cs="Arial"/>
                          <w:sz w:val="22"/>
                          <w:szCs w:val="22"/>
                        </w:rPr>
                        <m:t>-P</m:t>
                      </m:r>
                      <m:sSub>
                        <m:sSubPr>
                          <m:ctrlPr>
                            <w:rPr>
                              <w:rFonts w:ascii="Cambria Math" w:eastAsia="Arial" w:hAnsi="Cambria Math" w:cs="Arial"/>
                              <w:i/>
                              <w:sz w:val="22"/>
                              <w:szCs w:val="22"/>
                            </w:rPr>
                          </m:ctrlPr>
                        </m:sSubPr>
                        <m:e>
                          <m:r>
                            <w:rPr>
                              <w:rFonts w:ascii="Cambria Math" w:eastAsia="Arial" w:hAnsi="Cambria Math" w:cs="Arial"/>
                              <w:sz w:val="22"/>
                              <w:szCs w:val="22"/>
                            </w:rPr>
                            <m:t>C.M</m:t>
                          </m:r>
                        </m:e>
                        <m:sub>
                          <m:r>
                            <w:rPr>
                              <w:rFonts w:ascii="Cambria Math" w:eastAsia="Arial" w:hAnsi="Cambria Math" w:cs="Arial"/>
                              <w:sz w:val="22"/>
                              <w:szCs w:val="22"/>
                            </w:rPr>
                            <m:t>i</m:t>
                          </m:r>
                        </m:sub>
                      </m:sSub>
                      <m:r>
                        <w:rPr>
                          <w:rFonts w:ascii="Cambria Math" w:eastAsia="Arial" w:hAnsi="Cambria Math" w:cs="Arial"/>
                          <w:sz w:val="22"/>
                          <w:szCs w:val="22"/>
                        </w:rPr>
                        <m:t>)</m:t>
                      </m:r>
                    </m:e>
                    <m:sup>
                      <m:r>
                        <w:rPr>
                          <w:rFonts w:ascii="Cambria Math" w:eastAsia="Arial" w:hAnsi="Cambria Math" w:cs="Arial"/>
                          <w:sz w:val="22"/>
                          <w:szCs w:val="22"/>
                        </w:rPr>
                        <m:t>2</m:t>
                      </m:r>
                    </m:sup>
                  </m:sSup>
                </m:e>
              </m:nary>
            </m:e>
          </m:rad>
        </m:oMath>
      </m:oMathPara>
    </w:p>
    <w:p w14:paraId="710C230D" w14:textId="083FD481" w:rsidR="005F31A5" w:rsidRPr="008C27B4" w:rsidRDefault="00BE3333" w:rsidP="00E93D20">
      <w:pPr>
        <w:spacing w:after="240"/>
        <w:rPr>
          <w:rFonts w:ascii="Arial" w:eastAsia="Arial" w:hAnsi="Arial" w:cs="Arial"/>
          <w:sz w:val="22"/>
          <w:szCs w:val="22"/>
        </w:rPr>
      </w:pPr>
      <m:oMathPara>
        <m:oMath>
          <m:r>
            <w:rPr>
              <w:rFonts w:ascii="Cambria Math" w:eastAsia="Arial" w:hAnsi="Cambria Math" w:cs="Arial"/>
              <w:sz w:val="22"/>
              <w:szCs w:val="22"/>
            </w:rPr>
            <m:t>S=D×</m:t>
          </m:r>
          <m:func>
            <m:funcPr>
              <m:ctrlPr>
                <w:rPr>
                  <w:rFonts w:ascii="Cambria Math" w:eastAsia="Arial" w:hAnsi="Cambria Math" w:cs="Arial"/>
                  <w:i/>
                  <w:sz w:val="22"/>
                  <w:szCs w:val="22"/>
                </w:rPr>
              </m:ctrlPr>
            </m:funcPr>
            <m:fName>
              <m:r>
                <m:rPr>
                  <m:sty m:val="p"/>
                </m:rPr>
                <w:rPr>
                  <w:rFonts w:ascii="Cambria Math" w:eastAsia="Arial" w:hAnsi="Cambria Math" w:cs="Arial"/>
                  <w:sz w:val="22"/>
                  <w:szCs w:val="22"/>
                </w:rPr>
                <m:t>cos</m:t>
              </m:r>
            </m:fName>
            <m:e>
              <m:r>
                <w:rPr>
                  <w:rFonts w:ascii="Cambria Math" w:eastAsia="Arial" w:hAnsi="Cambria Math" w:cs="Arial"/>
                  <w:sz w:val="22"/>
                  <w:szCs w:val="22"/>
                </w:rPr>
                <m:t>∠d∙PC.F∙PC.M</m:t>
              </m:r>
            </m:e>
          </m:func>
        </m:oMath>
      </m:oMathPara>
    </w:p>
    <w:p w14:paraId="3E748969" w14:textId="404C367E" w:rsidR="008C27B4" w:rsidRPr="00EA3840" w:rsidRDefault="00000000" w:rsidP="00E93D20">
      <w:pPr>
        <w:spacing w:after="240"/>
        <w:rPr>
          <w:rFonts w:ascii="Arial" w:eastAsia="Arial" w:hAnsi="Arial" w:cs="Arial"/>
          <w:sz w:val="22"/>
          <w:szCs w:val="22"/>
        </w:rPr>
      </w:pPr>
      <m:oMathPara>
        <m:oMath>
          <m:func>
            <m:funcPr>
              <m:ctrlPr>
                <w:rPr>
                  <w:rFonts w:ascii="Cambria Math" w:eastAsia="Arial" w:hAnsi="Cambria Math" w:cs="Arial"/>
                  <w:i/>
                  <w:sz w:val="22"/>
                  <w:szCs w:val="22"/>
                </w:rPr>
              </m:ctrlPr>
            </m:funcPr>
            <m:fName>
              <m:r>
                <m:rPr>
                  <m:sty m:val="p"/>
                </m:rPr>
                <w:rPr>
                  <w:rFonts w:ascii="Cambria Math" w:eastAsia="Arial" w:hAnsi="Cambria Math" w:cs="Arial"/>
                  <w:sz w:val="22"/>
                  <w:szCs w:val="22"/>
                </w:rPr>
                <m:t>cos</m:t>
              </m:r>
            </m:fName>
            <m:e>
              <m:r>
                <w:rPr>
                  <w:rFonts w:ascii="Cambria Math" w:eastAsia="Arial" w:hAnsi="Cambria Math" w:cs="Arial"/>
                  <w:sz w:val="22"/>
                  <w:szCs w:val="22"/>
                </w:rPr>
                <m:t>∠d∙PC.F∙PC.M</m:t>
              </m:r>
            </m:e>
          </m:func>
          <m:r>
            <w:rPr>
              <w:rFonts w:ascii="Cambria Math" w:eastAsia="Arial" w:hAnsi="Cambria Math" w:cs="Arial"/>
              <w:sz w:val="22"/>
              <w:szCs w:val="22"/>
            </w:rPr>
            <m:t>=</m:t>
          </m:r>
          <m:f>
            <m:fPr>
              <m:ctrlPr>
                <w:rPr>
                  <w:rFonts w:ascii="Cambria Math" w:eastAsia="Arial" w:hAnsi="Cambria Math" w:cs="Arial"/>
                  <w:i/>
                  <w:sz w:val="22"/>
                  <w:szCs w:val="22"/>
                </w:rPr>
              </m:ctrlPr>
            </m:fPr>
            <m:num>
              <m:sSubSup>
                <m:sSubSupPr>
                  <m:ctrlPr>
                    <w:rPr>
                      <w:rFonts w:ascii="Cambria Math" w:eastAsia="Arial" w:hAnsi="Cambria Math" w:cs="Arial"/>
                      <w:i/>
                      <w:sz w:val="22"/>
                      <w:szCs w:val="22"/>
                    </w:rPr>
                  </m:ctrlPr>
                </m:sSubSupPr>
                <m:e>
                  <m:r>
                    <w:rPr>
                      <w:rFonts w:ascii="Cambria Math" w:eastAsia="Arial" w:hAnsi="Cambria Math" w:cs="Arial"/>
                      <w:sz w:val="22"/>
                      <w:szCs w:val="22"/>
                    </w:rPr>
                    <m:t>d</m:t>
                  </m:r>
                </m:e>
                <m:sub>
                  <m:r>
                    <w:rPr>
                      <w:rFonts w:ascii="Cambria Math" w:eastAsia="Arial" w:hAnsi="Cambria Math" w:cs="Arial"/>
                      <w:sz w:val="22"/>
                      <w:szCs w:val="22"/>
                    </w:rPr>
                    <m:t>f</m:t>
                  </m:r>
                </m:sub>
                <m:sup>
                  <m:r>
                    <w:rPr>
                      <w:rFonts w:ascii="Cambria Math" w:eastAsia="Arial" w:hAnsi="Cambria Math" w:cs="Arial"/>
                      <w:sz w:val="22"/>
                      <w:szCs w:val="22"/>
                    </w:rPr>
                    <m:t>2</m:t>
                  </m:r>
                </m:sup>
              </m:sSubSup>
              <m:r>
                <w:rPr>
                  <w:rFonts w:ascii="Cambria Math" w:eastAsia="Arial" w:hAnsi="Cambria Math" w:cs="Arial"/>
                  <w:sz w:val="22"/>
                  <w:szCs w:val="22"/>
                </w:rPr>
                <m:t>+</m:t>
              </m:r>
              <m:sSup>
                <m:sSupPr>
                  <m:ctrlPr>
                    <w:rPr>
                      <w:rFonts w:ascii="Cambria Math" w:eastAsia="Arial" w:hAnsi="Cambria Math" w:cs="Arial"/>
                      <w:i/>
                      <w:sz w:val="22"/>
                      <w:szCs w:val="22"/>
                    </w:rPr>
                  </m:ctrlPr>
                </m:sSupPr>
                <m:e>
                  <m:r>
                    <w:rPr>
                      <w:rFonts w:ascii="Cambria Math" w:eastAsia="Arial" w:hAnsi="Cambria Math" w:cs="Arial"/>
                      <w:sz w:val="22"/>
                      <w:szCs w:val="22"/>
                    </w:rPr>
                    <m:t>D</m:t>
                  </m:r>
                </m:e>
                <m:sup>
                  <m:r>
                    <w:rPr>
                      <w:rFonts w:ascii="Cambria Math" w:eastAsia="Arial" w:hAnsi="Cambria Math" w:cs="Arial"/>
                      <w:sz w:val="22"/>
                      <w:szCs w:val="22"/>
                    </w:rPr>
                    <m:t>2</m:t>
                  </m:r>
                </m:sup>
              </m:sSup>
              <m:r>
                <w:rPr>
                  <w:rFonts w:ascii="Cambria Math" w:eastAsia="Arial" w:hAnsi="Cambria Math" w:cs="Arial"/>
                  <w:sz w:val="22"/>
                  <w:szCs w:val="22"/>
                </w:rPr>
                <m:t>-</m:t>
              </m:r>
              <m:sSubSup>
                <m:sSubSupPr>
                  <m:ctrlPr>
                    <w:rPr>
                      <w:rFonts w:ascii="Cambria Math" w:eastAsia="Arial" w:hAnsi="Cambria Math" w:cs="Arial"/>
                      <w:i/>
                      <w:sz w:val="22"/>
                      <w:szCs w:val="22"/>
                    </w:rPr>
                  </m:ctrlPr>
                </m:sSubSupPr>
                <m:e>
                  <m:r>
                    <w:rPr>
                      <w:rFonts w:ascii="Cambria Math" w:eastAsia="Arial" w:hAnsi="Cambria Math" w:cs="Arial"/>
                      <w:sz w:val="22"/>
                      <w:szCs w:val="22"/>
                    </w:rPr>
                    <m:t>d</m:t>
                  </m:r>
                </m:e>
                <m:sub>
                  <m:r>
                    <w:rPr>
                      <w:rFonts w:ascii="Cambria Math" w:eastAsia="Arial" w:hAnsi="Cambria Math" w:cs="Arial"/>
                      <w:sz w:val="22"/>
                      <w:szCs w:val="22"/>
                    </w:rPr>
                    <m:t>m</m:t>
                  </m:r>
                </m:sub>
                <m:sup>
                  <m:r>
                    <w:rPr>
                      <w:rFonts w:ascii="Cambria Math" w:eastAsia="Arial" w:hAnsi="Cambria Math" w:cs="Arial"/>
                      <w:sz w:val="22"/>
                      <w:szCs w:val="22"/>
                    </w:rPr>
                    <m:t>2</m:t>
                  </m:r>
                </m:sup>
              </m:sSubSup>
            </m:num>
            <m:den>
              <m:r>
                <w:rPr>
                  <w:rFonts w:ascii="Cambria Math" w:eastAsia="Arial" w:hAnsi="Cambria Math" w:cs="Arial"/>
                  <w:sz w:val="22"/>
                  <w:szCs w:val="22"/>
                </w:rPr>
                <m:t>2×</m:t>
              </m:r>
              <m:sSub>
                <m:sSubPr>
                  <m:ctrlPr>
                    <w:rPr>
                      <w:rFonts w:ascii="Cambria Math" w:eastAsia="Arial" w:hAnsi="Cambria Math" w:cs="Arial"/>
                      <w:i/>
                      <w:sz w:val="22"/>
                      <w:szCs w:val="22"/>
                    </w:rPr>
                  </m:ctrlPr>
                </m:sSubPr>
                <m:e>
                  <m:r>
                    <w:rPr>
                      <w:rFonts w:ascii="Cambria Math" w:eastAsia="Arial" w:hAnsi="Cambria Math" w:cs="Arial"/>
                      <w:sz w:val="22"/>
                      <w:szCs w:val="22"/>
                    </w:rPr>
                    <m:t>d</m:t>
                  </m:r>
                </m:e>
                <m:sub>
                  <m:r>
                    <w:rPr>
                      <w:rFonts w:ascii="Cambria Math" w:eastAsia="Arial" w:hAnsi="Cambria Math" w:cs="Arial"/>
                      <w:sz w:val="22"/>
                      <w:szCs w:val="22"/>
                    </w:rPr>
                    <m:t>f</m:t>
                  </m:r>
                </m:sub>
              </m:sSub>
              <m:r>
                <w:rPr>
                  <w:rFonts w:ascii="Cambria Math" w:eastAsia="Arial" w:hAnsi="Cambria Math" w:cs="Arial"/>
                  <w:sz w:val="22"/>
                  <w:szCs w:val="22"/>
                </w:rPr>
                <m:t>×D</m:t>
              </m:r>
            </m:den>
          </m:f>
        </m:oMath>
      </m:oMathPara>
    </w:p>
    <w:p w14:paraId="340DBA20" w14:textId="7C011F21" w:rsidR="00EA3840" w:rsidRPr="008C27B4" w:rsidRDefault="00EA3840" w:rsidP="00E93D20">
      <w:pPr>
        <w:spacing w:after="240"/>
        <w:rPr>
          <w:rFonts w:ascii="Arial" w:eastAsia="Arial" w:hAnsi="Arial" w:cs="Arial"/>
          <w:sz w:val="22"/>
          <w:szCs w:val="22"/>
        </w:rPr>
      </w:pPr>
      <m:oMathPara>
        <m:oMath>
          <m:r>
            <w:rPr>
              <w:rFonts w:ascii="Cambria Math" w:eastAsia="Arial" w:hAnsi="Cambria Math" w:cs="Arial"/>
              <w:sz w:val="22"/>
              <w:szCs w:val="22"/>
            </w:rPr>
            <m:t>S=D×</m:t>
          </m:r>
          <m:f>
            <m:fPr>
              <m:ctrlPr>
                <w:rPr>
                  <w:rFonts w:ascii="Cambria Math" w:eastAsia="Arial" w:hAnsi="Cambria Math" w:cs="Arial"/>
                  <w:i/>
                  <w:sz w:val="22"/>
                  <w:szCs w:val="22"/>
                </w:rPr>
              </m:ctrlPr>
            </m:fPr>
            <m:num>
              <m:sSubSup>
                <m:sSubSupPr>
                  <m:ctrlPr>
                    <w:rPr>
                      <w:rFonts w:ascii="Cambria Math" w:eastAsia="Arial" w:hAnsi="Cambria Math" w:cs="Arial"/>
                      <w:i/>
                      <w:sz w:val="22"/>
                      <w:szCs w:val="22"/>
                    </w:rPr>
                  </m:ctrlPr>
                </m:sSubSupPr>
                <m:e>
                  <m:r>
                    <w:rPr>
                      <w:rFonts w:ascii="Cambria Math" w:eastAsia="Arial" w:hAnsi="Cambria Math" w:cs="Arial"/>
                      <w:sz w:val="22"/>
                      <w:szCs w:val="22"/>
                    </w:rPr>
                    <m:t>d</m:t>
                  </m:r>
                </m:e>
                <m:sub>
                  <m:r>
                    <w:rPr>
                      <w:rFonts w:ascii="Cambria Math" w:eastAsia="Arial" w:hAnsi="Cambria Math" w:cs="Arial"/>
                      <w:sz w:val="22"/>
                      <w:szCs w:val="22"/>
                    </w:rPr>
                    <m:t>f</m:t>
                  </m:r>
                </m:sub>
                <m:sup>
                  <m:r>
                    <w:rPr>
                      <w:rFonts w:ascii="Cambria Math" w:eastAsia="Arial" w:hAnsi="Cambria Math" w:cs="Arial"/>
                      <w:sz w:val="22"/>
                      <w:szCs w:val="22"/>
                    </w:rPr>
                    <m:t>2</m:t>
                  </m:r>
                </m:sup>
              </m:sSubSup>
              <m:r>
                <w:rPr>
                  <w:rFonts w:ascii="Cambria Math" w:eastAsia="Arial" w:hAnsi="Cambria Math" w:cs="Arial"/>
                  <w:sz w:val="22"/>
                  <w:szCs w:val="22"/>
                </w:rPr>
                <m:t>+</m:t>
              </m:r>
              <m:sSup>
                <m:sSupPr>
                  <m:ctrlPr>
                    <w:rPr>
                      <w:rFonts w:ascii="Cambria Math" w:eastAsia="Arial" w:hAnsi="Cambria Math" w:cs="Arial"/>
                      <w:i/>
                      <w:sz w:val="22"/>
                      <w:szCs w:val="22"/>
                    </w:rPr>
                  </m:ctrlPr>
                </m:sSupPr>
                <m:e>
                  <m:r>
                    <w:rPr>
                      <w:rFonts w:ascii="Cambria Math" w:eastAsia="Arial" w:hAnsi="Cambria Math" w:cs="Arial"/>
                      <w:sz w:val="22"/>
                      <w:szCs w:val="22"/>
                    </w:rPr>
                    <m:t>D</m:t>
                  </m:r>
                </m:e>
                <m:sup>
                  <m:r>
                    <w:rPr>
                      <w:rFonts w:ascii="Cambria Math" w:eastAsia="Arial" w:hAnsi="Cambria Math" w:cs="Arial"/>
                      <w:sz w:val="22"/>
                      <w:szCs w:val="22"/>
                    </w:rPr>
                    <m:t>2</m:t>
                  </m:r>
                </m:sup>
              </m:sSup>
              <m:r>
                <w:rPr>
                  <w:rFonts w:ascii="Cambria Math" w:eastAsia="Arial" w:hAnsi="Cambria Math" w:cs="Arial"/>
                  <w:sz w:val="22"/>
                  <w:szCs w:val="22"/>
                </w:rPr>
                <m:t>-</m:t>
              </m:r>
              <m:sSubSup>
                <m:sSubSupPr>
                  <m:ctrlPr>
                    <w:rPr>
                      <w:rFonts w:ascii="Cambria Math" w:eastAsia="Arial" w:hAnsi="Cambria Math" w:cs="Arial"/>
                      <w:i/>
                      <w:sz w:val="22"/>
                      <w:szCs w:val="22"/>
                    </w:rPr>
                  </m:ctrlPr>
                </m:sSubSupPr>
                <m:e>
                  <m:r>
                    <w:rPr>
                      <w:rFonts w:ascii="Cambria Math" w:eastAsia="Arial" w:hAnsi="Cambria Math" w:cs="Arial"/>
                      <w:sz w:val="22"/>
                      <w:szCs w:val="22"/>
                    </w:rPr>
                    <m:t>d</m:t>
                  </m:r>
                </m:e>
                <m:sub>
                  <m:r>
                    <w:rPr>
                      <w:rFonts w:ascii="Cambria Math" w:eastAsia="Arial" w:hAnsi="Cambria Math" w:cs="Arial"/>
                      <w:sz w:val="22"/>
                      <w:szCs w:val="22"/>
                    </w:rPr>
                    <m:t>m</m:t>
                  </m:r>
                </m:sub>
                <m:sup>
                  <m:r>
                    <w:rPr>
                      <w:rFonts w:ascii="Cambria Math" w:eastAsia="Arial" w:hAnsi="Cambria Math" w:cs="Arial"/>
                      <w:sz w:val="22"/>
                      <w:szCs w:val="22"/>
                    </w:rPr>
                    <m:t>2</m:t>
                  </m:r>
                </m:sup>
              </m:sSubSup>
            </m:num>
            <m:den>
              <m:r>
                <w:rPr>
                  <w:rFonts w:ascii="Cambria Math" w:eastAsia="Arial" w:hAnsi="Cambria Math" w:cs="Arial"/>
                  <w:sz w:val="22"/>
                  <w:szCs w:val="22"/>
                </w:rPr>
                <m:t>2×</m:t>
              </m:r>
              <m:sSub>
                <m:sSubPr>
                  <m:ctrlPr>
                    <w:rPr>
                      <w:rFonts w:ascii="Cambria Math" w:eastAsia="Arial" w:hAnsi="Cambria Math" w:cs="Arial"/>
                      <w:i/>
                      <w:sz w:val="22"/>
                      <w:szCs w:val="22"/>
                    </w:rPr>
                  </m:ctrlPr>
                </m:sSubPr>
                <m:e>
                  <m:r>
                    <w:rPr>
                      <w:rFonts w:ascii="Cambria Math" w:eastAsia="Arial" w:hAnsi="Cambria Math" w:cs="Arial"/>
                      <w:sz w:val="22"/>
                      <w:szCs w:val="22"/>
                    </w:rPr>
                    <m:t>d</m:t>
                  </m:r>
                </m:e>
                <m:sub>
                  <m:r>
                    <w:rPr>
                      <w:rFonts w:ascii="Cambria Math" w:eastAsia="Arial" w:hAnsi="Cambria Math" w:cs="Arial"/>
                      <w:sz w:val="22"/>
                      <w:szCs w:val="22"/>
                    </w:rPr>
                    <m:t>f</m:t>
                  </m:r>
                </m:sub>
              </m:sSub>
              <m:r>
                <w:rPr>
                  <w:rFonts w:ascii="Cambria Math" w:eastAsia="Arial" w:hAnsi="Cambria Math" w:cs="Arial"/>
                  <w:sz w:val="22"/>
                  <w:szCs w:val="22"/>
                </w:rPr>
                <m:t>×D</m:t>
              </m:r>
            </m:den>
          </m:f>
        </m:oMath>
      </m:oMathPara>
    </w:p>
    <w:p w14:paraId="0D4F1D8B" w14:textId="6D73EE6F" w:rsidR="005F31A5" w:rsidRPr="003652A0" w:rsidRDefault="00175AC1" w:rsidP="005F31A5">
      <w:pPr>
        <w:spacing w:after="240"/>
        <w:rPr>
          <w:rFonts w:ascii="Arial" w:eastAsia="Arial" w:hAnsi="Arial" w:cs="Arial"/>
          <w:sz w:val="22"/>
          <w:szCs w:val="22"/>
        </w:rPr>
      </w:pPr>
      <w:r>
        <w:rPr>
          <w:rFonts w:ascii="Arial" w:eastAsia="Arial" w:hAnsi="Arial" w:cs="Arial"/>
          <w:sz w:val="22"/>
          <w:szCs w:val="22"/>
        </w:rPr>
        <w:t xml:space="preserve">In which </w:t>
      </w:r>
      <m:oMath>
        <m:sSub>
          <m:sSubPr>
            <m:ctrlPr>
              <w:rPr>
                <w:rFonts w:ascii="Cambria Math" w:eastAsia="Arial" w:hAnsi="Cambria Math" w:cs="Arial"/>
                <w:i/>
                <w:sz w:val="22"/>
                <w:szCs w:val="22"/>
              </w:rPr>
            </m:ctrlPr>
          </m:sSubPr>
          <m:e>
            <m:r>
              <w:rPr>
                <w:rFonts w:ascii="Cambria Math" w:eastAsia="Arial" w:hAnsi="Cambria Math" w:cs="Arial"/>
                <w:sz w:val="22"/>
                <w:szCs w:val="22"/>
              </w:rPr>
              <m:t>d</m:t>
            </m:r>
          </m:e>
          <m:sub>
            <m:r>
              <w:rPr>
                <w:rFonts w:ascii="Cambria Math" w:eastAsia="Arial" w:hAnsi="Cambria Math" w:cs="Arial"/>
                <w:sz w:val="22"/>
                <w:szCs w:val="22"/>
              </w:rPr>
              <m:t>i</m:t>
            </m:r>
          </m:sub>
        </m:sSub>
      </m:oMath>
      <w:r>
        <w:rPr>
          <w:rFonts w:ascii="Arial" w:eastAsia="Arial" w:hAnsi="Arial" w:cs="Arial"/>
          <w:sz w:val="22"/>
          <w:szCs w:val="22"/>
        </w:rPr>
        <w:t xml:space="preserve"> is the </w:t>
      </w:r>
      <w:r w:rsidR="00FC7F1A">
        <w:rPr>
          <w:rFonts w:ascii="Arial" w:eastAsia="Arial" w:hAnsi="Arial" w:cs="Arial"/>
          <w:sz w:val="22"/>
          <w:szCs w:val="22"/>
        </w:rPr>
        <w:t xml:space="preserve">value on </w:t>
      </w:r>
      <w:r w:rsidR="002807BF">
        <w:rPr>
          <w:rFonts w:ascii="Arial" w:eastAsia="Arial" w:hAnsi="Arial" w:cs="Arial"/>
          <w:sz w:val="22"/>
          <w:szCs w:val="22"/>
        </w:rPr>
        <w:t xml:space="preserve">the </w:t>
      </w:r>
      <w:r w:rsidR="00FC7F1A" w:rsidRPr="00175AC1">
        <w:rPr>
          <w:rFonts w:ascii="Arial" w:eastAsia="Arial" w:hAnsi="Arial" w:cs="Arial"/>
          <w:sz w:val="22"/>
          <w:szCs w:val="22"/>
        </w:rPr>
        <w:t>principal component</w:t>
      </w:r>
      <w:r w:rsidR="00FC7F1A">
        <w:rPr>
          <w:rFonts w:ascii="Arial" w:eastAsia="Arial" w:hAnsi="Arial" w:cs="Arial"/>
          <w:sz w:val="22"/>
          <w:szCs w:val="22"/>
        </w:rPr>
        <w:t xml:space="preserve"> </w:t>
      </w:r>
      <m:oMath>
        <m:r>
          <w:rPr>
            <w:rFonts w:ascii="Cambria Math" w:eastAsia="Arial" w:hAnsi="Cambria Math" w:cs="Arial"/>
            <w:sz w:val="22"/>
            <w:szCs w:val="22"/>
          </w:rPr>
          <m:t>i</m:t>
        </m:r>
      </m:oMath>
      <w:r w:rsidR="00FC7F1A">
        <w:rPr>
          <w:rFonts w:ascii="Arial" w:eastAsia="Arial" w:hAnsi="Arial" w:cs="Arial"/>
          <w:sz w:val="22"/>
          <w:szCs w:val="22"/>
        </w:rPr>
        <w:t xml:space="preserve"> </w:t>
      </w:r>
      <w:r w:rsidR="00985406">
        <w:rPr>
          <w:rFonts w:ascii="Arial" w:eastAsia="Arial" w:hAnsi="Arial" w:cs="Arial"/>
          <w:sz w:val="22"/>
          <w:szCs w:val="22"/>
        </w:rPr>
        <w:t xml:space="preserve">of </w:t>
      </w:r>
      <w:r w:rsidR="005F31A5">
        <w:rPr>
          <w:rFonts w:ascii="Arial" w:eastAsia="Arial" w:hAnsi="Arial" w:cs="Arial"/>
          <w:sz w:val="22"/>
          <w:szCs w:val="22"/>
        </w:rPr>
        <w:t xml:space="preserve">the </w:t>
      </w:r>
      <w:r w:rsidR="00985406">
        <w:rPr>
          <w:rFonts w:ascii="Arial" w:eastAsia="Arial" w:hAnsi="Arial" w:cs="Arial"/>
          <w:sz w:val="22"/>
          <w:szCs w:val="22"/>
        </w:rPr>
        <w:t>given sample</w:t>
      </w:r>
      <w:r w:rsidR="00B66AC6">
        <w:rPr>
          <w:rFonts w:ascii="Arial" w:eastAsia="Arial" w:hAnsi="Arial" w:cs="Arial"/>
          <w:sz w:val="22"/>
          <w:szCs w:val="22"/>
        </w:rPr>
        <w:t xml:space="preserve"> </w:t>
      </w:r>
      <m:oMath>
        <m:r>
          <w:rPr>
            <w:rFonts w:ascii="Cambria Math" w:eastAsia="Arial" w:hAnsi="Cambria Math" w:cs="Arial"/>
            <w:sz w:val="22"/>
            <w:szCs w:val="22"/>
          </w:rPr>
          <m:t>d</m:t>
        </m:r>
      </m:oMath>
      <w:r w:rsidR="00985406">
        <w:rPr>
          <w:rFonts w:ascii="Arial" w:eastAsia="Arial" w:hAnsi="Arial" w:cs="Arial"/>
          <w:sz w:val="22"/>
          <w:szCs w:val="22"/>
        </w:rPr>
        <w:t xml:space="preserve">, and </w:t>
      </w:r>
      <m:oMath>
        <m:r>
          <w:rPr>
            <w:rFonts w:ascii="Cambria Math" w:eastAsia="Arial" w:hAnsi="Cambria Math" w:cs="Arial"/>
            <w:sz w:val="22"/>
            <w:szCs w:val="22"/>
          </w:rPr>
          <m:t>P</m:t>
        </m:r>
        <m:sSub>
          <m:sSubPr>
            <m:ctrlPr>
              <w:rPr>
                <w:rFonts w:ascii="Cambria Math" w:eastAsia="Arial" w:hAnsi="Cambria Math" w:cs="Arial"/>
                <w:i/>
                <w:sz w:val="22"/>
                <w:szCs w:val="22"/>
              </w:rPr>
            </m:ctrlPr>
          </m:sSubPr>
          <m:e>
            <m:r>
              <w:rPr>
                <w:rFonts w:ascii="Cambria Math" w:eastAsia="Arial" w:hAnsi="Cambria Math" w:cs="Arial"/>
                <w:sz w:val="22"/>
                <w:szCs w:val="22"/>
              </w:rPr>
              <m:t>C.F</m:t>
            </m:r>
          </m:e>
          <m:sub>
            <m:r>
              <w:rPr>
                <w:rFonts w:ascii="Cambria Math" w:eastAsia="Arial" w:hAnsi="Cambria Math" w:cs="Arial"/>
                <w:sz w:val="22"/>
                <w:szCs w:val="22"/>
              </w:rPr>
              <m:t>i</m:t>
            </m:r>
          </m:sub>
        </m:sSub>
      </m:oMath>
      <w:r w:rsidR="00985406">
        <w:rPr>
          <w:rFonts w:ascii="Arial" w:eastAsia="Arial" w:hAnsi="Arial" w:cs="Arial"/>
          <w:sz w:val="22"/>
          <w:szCs w:val="22"/>
        </w:rPr>
        <w:t xml:space="preserve"> is the value on </w:t>
      </w:r>
      <w:r w:rsidR="005F31A5">
        <w:rPr>
          <w:rFonts w:ascii="Arial" w:eastAsia="Arial" w:hAnsi="Arial" w:cs="Arial"/>
          <w:sz w:val="22"/>
          <w:szCs w:val="22"/>
        </w:rPr>
        <w:t xml:space="preserve">the </w:t>
      </w:r>
      <w:r w:rsidR="00985406" w:rsidRPr="00175AC1">
        <w:rPr>
          <w:rFonts w:ascii="Arial" w:eastAsia="Arial" w:hAnsi="Arial" w:cs="Arial"/>
          <w:sz w:val="22"/>
          <w:szCs w:val="22"/>
        </w:rPr>
        <w:t>principal component</w:t>
      </w:r>
      <w:r w:rsidR="00985406">
        <w:rPr>
          <w:rFonts w:ascii="Arial" w:eastAsia="Arial" w:hAnsi="Arial" w:cs="Arial"/>
          <w:sz w:val="22"/>
          <w:szCs w:val="22"/>
        </w:rPr>
        <w:t xml:space="preserve"> </w:t>
      </w:r>
      <m:oMath>
        <m:r>
          <w:rPr>
            <w:rFonts w:ascii="Cambria Math" w:eastAsia="Arial" w:hAnsi="Cambria Math" w:cs="Arial"/>
            <w:sz w:val="22"/>
            <w:szCs w:val="22"/>
          </w:rPr>
          <m:t>i</m:t>
        </m:r>
      </m:oMath>
      <w:r w:rsidR="00985406">
        <w:rPr>
          <w:rFonts w:ascii="Arial" w:eastAsia="Arial" w:hAnsi="Arial" w:cs="Arial"/>
          <w:sz w:val="22"/>
          <w:szCs w:val="22"/>
        </w:rPr>
        <w:t xml:space="preserve"> of</w:t>
      </w:r>
      <w:r w:rsidR="00985406" w:rsidRPr="00985406">
        <w:rPr>
          <w:rFonts w:ascii="Arial" w:eastAsia="Arial" w:hAnsi="Arial" w:cs="Arial"/>
          <w:sz w:val="22"/>
          <w:szCs w:val="22"/>
        </w:rPr>
        <w:t xml:space="preserve"> </w:t>
      </w:r>
      <w:r w:rsidR="002807BF">
        <w:rPr>
          <w:rFonts w:ascii="Arial" w:eastAsia="Arial" w:hAnsi="Arial" w:cs="Arial"/>
          <w:sz w:val="22"/>
          <w:szCs w:val="22"/>
        </w:rPr>
        <w:t xml:space="preserve">the </w:t>
      </w:r>
      <w:r w:rsidR="00985406" w:rsidRPr="00175AC1">
        <w:rPr>
          <w:rFonts w:ascii="Arial" w:eastAsia="Arial" w:hAnsi="Arial" w:cs="Arial"/>
          <w:sz w:val="22"/>
          <w:szCs w:val="22"/>
        </w:rPr>
        <w:t>pseudo-control female</w:t>
      </w:r>
      <w:r w:rsidR="005F31A5">
        <w:rPr>
          <w:rFonts w:ascii="Arial" w:eastAsia="Arial" w:hAnsi="Arial" w:cs="Arial"/>
          <w:sz w:val="22"/>
          <w:szCs w:val="22"/>
        </w:rPr>
        <w:t xml:space="preserve">, and </w:t>
      </w:r>
      <m:oMath>
        <m:r>
          <w:rPr>
            <w:rFonts w:ascii="Cambria Math" w:eastAsia="Arial" w:hAnsi="Cambria Math" w:cs="Arial"/>
            <w:sz w:val="22"/>
            <w:szCs w:val="22"/>
          </w:rPr>
          <m:t>P</m:t>
        </m:r>
        <m:sSub>
          <m:sSubPr>
            <m:ctrlPr>
              <w:rPr>
                <w:rFonts w:ascii="Cambria Math" w:eastAsia="Arial" w:hAnsi="Cambria Math" w:cs="Arial"/>
                <w:i/>
                <w:sz w:val="22"/>
                <w:szCs w:val="22"/>
              </w:rPr>
            </m:ctrlPr>
          </m:sSubPr>
          <m:e>
            <m:r>
              <w:rPr>
                <w:rFonts w:ascii="Cambria Math" w:eastAsia="Arial" w:hAnsi="Cambria Math" w:cs="Arial"/>
                <w:sz w:val="22"/>
                <w:szCs w:val="22"/>
              </w:rPr>
              <m:t>C.M</m:t>
            </m:r>
          </m:e>
          <m:sub>
            <m:r>
              <w:rPr>
                <w:rFonts w:ascii="Cambria Math" w:eastAsia="Arial" w:hAnsi="Cambria Math" w:cs="Arial"/>
                <w:sz w:val="22"/>
                <w:szCs w:val="22"/>
              </w:rPr>
              <m:t>i</m:t>
            </m:r>
          </m:sub>
        </m:sSub>
      </m:oMath>
      <w:r w:rsidR="005F31A5">
        <w:rPr>
          <w:rFonts w:ascii="Arial" w:eastAsia="Arial" w:hAnsi="Arial" w:cs="Arial"/>
          <w:sz w:val="22"/>
          <w:szCs w:val="22"/>
        </w:rPr>
        <w:t xml:space="preserve"> is the value on the </w:t>
      </w:r>
      <w:r w:rsidR="005F31A5" w:rsidRPr="00175AC1">
        <w:rPr>
          <w:rFonts w:ascii="Arial" w:eastAsia="Arial" w:hAnsi="Arial" w:cs="Arial"/>
          <w:sz w:val="22"/>
          <w:szCs w:val="22"/>
        </w:rPr>
        <w:t>principal component</w:t>
      </w:r>
      <w:r w:rsidR="005F31A5">
        <w:rPr>
          <w:rFonts w:ascii="Arial" w:eastAsia="Arial" w:hAnsi="Arial" w:cs="Arial"/>
          <w:sz w:val="22"/>
          <w:szCs w:val="22"/>
        </w:rPr>
        <w:t xml:space="preserve"> </w:t>
      </w:r>
      <m:oMath>
        <m:r>
          <w:rPr>
            <w:rFonts w:ascii="Cambria Math" w:eastAsia="Arial" w:hAnsi="Cambria Math" w:cs="Arial"/>
            <w:sz w:val="22"/>
            <w:szCs w:val="22"/>
          </w:rPr>
          <m:t>i</m:t>
        </m:r>
      </m:oMath>
      <w:r w:rsidR="005F31A5">
        <w:rPr>
          <w:rFonts w:ascii="Arial" w:eastAsia="Arial" w:hAnsi="Arial" w:cs="Arial"/>
          <w:sz w:val="22"/>
          <w:szCs w:val="22"/>
        </w:rPr>
        <w:t xml:space="preserve"> of</w:t>
      </w:r>
      <w:r w:rsidR="005F31A5" w:rsidRPr="00985406">
        <w:rPr>
          <w:rFonts w:ascii="Arial" w:eastAsia="Arial" w:hAnsi="Arial" w:cs="Arial"/>
          <w:sz w:val="22"/>
          <w:szCs w:val="22"/>
        </w:rPr>
        <w:t xml:space="preserve"> </w:t>
      </w:r>
      <w:r w:rsidR="005F31A5">
        <w:rPr>
          <w:rFonts w:ascii="Arial" w:eastAsia="Arial" w:hAnsi="Arial" w:cs="Arial"/>
          <w:sz w:val="22"/>
          <w:szCs w:val="22"/>
        </w:rPr>
        <w:t xml:space="preserve">the </w:t>
      </w:r>
      <w:r w:rsidR="005F31A5" w:rsidRPr="00175AC1">
        <w:rPr>
          <w:rFonts w:ascii="Arial" w:eastAsia="Arial" w:hAnsi="Arial" w:cs="Arial"/>
          <w:sz w:val="22"/>
          <w:szCs w:val="22"/>
        </w:rPr>
        <w:t>pseudo-control male</w:t>
      </w:r>
      <w:r w:rsidR="005F31A5">
        <w:rPr>
          <w:rFonts w:ascii="Arial" w:eastAsia="Arial" w:hAnsi="Arial" w:cs="Arial"/>
          <w:sz w:val="22"/>
          <w:szCs w:val="22"/>
        </w:rPr>
        <w:t xml:space="preserve">. </w:t>
      </w:r>
    </w:p>
    <w:p w14:paraId="5A2FDC1E" w14:textId="0E463913" w:rsidR="00416BF7" w:rsidRPr="003652A0" w:rsidRDefault="0078080C" w:rsidP="00E93D20">
      <w:pPr>
        <w:spacing w:after="240"/>
        <w:rPr>
          <w:rFonts w:ascii="Arial" w:eastAsia="Arial" w:hAnsi="Arial" w:cs="Arial"/>
          <w:sz w:val="22"/>
          <w:szCs w:val="22"/>
        </w:rPr>
      </w:pPr>
      <w:r>
        <w:rPr>
          <w:rFonts w:ascii="Arial" w:eastAsia="Arial" w:hAnsi="Arial" w:cs="Arial"/>
          <w:noProof/>
          <w:sz w:val="22"/>
          <w:szCs w:val="22"/>
        </w:rPr>
        <w:lastRenderedPageBreak/>
        <mc:AlternateContent>
          <mc:Choice Requires="wps">
            <w:drawing>
              <wp:anchor distT="0" distB="0" distL="114300" distR="114300" simplePos="0" relativeHeight="251659264" behindDoc="0" locked="0" layoutInCell="1" allowOverlap="1" wp14:anchorId="3708432D" wp14:editId="4C7FD728">
                <wp:simplePos x="0" y="0"/>
                <wp:positionH relativeFrom="column">
                  <wp:posOffset>3919662</wp:posOffset>
                </wp:positionH>
                <wp:positionV relativeFrom="paragraph">
                  <wp:posOffset>296545</wp:posOffset>
                </wp:positionV>
                <wp:extent cx="1781092" cy="2576223"/>
                <wp:effectExtent l="0" t="0" r="10160" b="14605"/>
                <wp:wrapNone/>
                <wp:docPr id="2104356504" name="Text Box 1"/>
                <wp:cNvGraphicFramePr/>
                <a:graphic xmlns:a="http://schemas.openxmlformats.org/drawingml/2006/main">
                  <a:graphicData uri="http://schemas.microsoft.com/office/word/2010/wordprocessingShape">
                    <wps:wsp>
                      <wps:cNvSpPr txBox="1"/>
                      <wps:spPr>
                        <a:xfrm>
                          <a:off x="0" y="0"/>
                          <a:ext cx="1781092" cy="2576223"/>
                        </a:xfrm>
                        <a:prstGeom prst="rect">
                          <a:avLst/>
                        </a:prstGeom>
                        <a:solidFill>
                          <a:schemeClr val="lt1"/>
                        </a:solidFill>
                        <a:ln w="6350">
                          <a:solidFill>
                            <a:prstClr val="black"/>
                          </a:solidFill>
                        </a:ln>
                      </wps:spPr>
                      <wps:txbx>
                        <w:txbxContent>
                          <w:p w14:paraId="195A86F6" w14:textId="32C02231" w:rsidR="00235DAC" w:rsidRDefault="0078080C">
                            <w:pPr>
                              <w:rPr>
                                <w:rFonts w:ascii="Arial" w:hAnsi="Arial" w:cs="Arial"/>
                                <w:sz w:val="20"/>
                                <w:szCs w:val="20"/>
                              </w:rPr>
                            </w:pPr>
                            <w:r w:rsidRPr="0078080C">
                              <w:rPr>
                                <w:rFonts w:ascii="Arial" w:hAnsi="Arial" w:cs="Arial"/>
                                <w:b/>
                                <w:bCs/>
                                <w:sz w:val="20"/>
                                <w:szCs w:val="20"/>
                              </w:rPr>
                              <w:t>Figure Sex score</w:t>
                            </w:r>
                            <w:r w:rsidRPr="0078080C">
                              <w:rPr>
                                <w:rFonts w:ascii="Arial" w:hAnsi="Arial" w:cs="Arial"/>
                                <w:sz w:val="20"/>
                                <w:szCs w:val="20"/>
                              </w:rPr>
                              <w:t xml:space="preserve">: </w:t>
                            </w:r>
                            <w:r>
                              <w:rPr>
                                <w:rFonts w:ascii="Arial" w:hAnsi="Arial" w:cs="Arial"/>
                                <w:sz w:val="20"/>
                                <w:szCs w:val="20"/>
                              </w:rPr>
                              <w:t xml:space="preserve">2D demonstration </w:t>
                            </w:r>
                            <w:r w:rsidR="00235DAC">
                              <w:rPr>
                                <w:rFonts w:ascii="Arial" w:hAnsi="Arial" w:cs="Arial"/>
                                <w:sz w:val="20"/>
                                <w:szCs w:val="20"/>
                              </w:rPr>
                              <w:t xml:space="preserve">of </w:t>
                            </w:r>
                            <w:r w:rsidR="002E11DF">
                              <w:rPr>
                                <w:rFonts w:ascii="Arial" w:hAnsi="Arial" w:cs="Arial"/>
                                <w:sz w:val="20"/>
                                <w:szCs w:val="20"/>
                              </w:rPr>
                              <w:t xml:space="preserve">the calculation of sex score (S) for sample </w:t>
                            </w:r>
                            <w:r w:rsidR="002E11DF" w:rsidRPr="00235DAC">
                              <w:rPr>
                                <w:rFonts w:ascii="Arial" w:hAnsi="Arial" w:cs="Arial"/>
                                <w:i/>
                                <w:iCs/>
                                <w:sz w:val="20"/>
                                <w:szCs w:val="20"/>
                              </w:rPr>
                              <w:t>d</w:t>
                            </w:r>
                            <w:r w:rsidR="00235DAC" w:rsidRPr="00235DAC">
                              <w:rPr>
                                <w:rFonts w:ascii="Arial" w:hAnsi="Arial" w:cs="Arial"/>
                                <w:i/>
                                <w:iCs/>
                                <w:sz w:val="20"/>
                                <w:szCs w:val="20"/>
                              </w:rPr>
                              <w:t>.</w:t>
                            </w:r>
                            <w:r w:rsidR="00235DAC">
                              <w:rPr>
                                <w:rFonts w:ascii="Arial" w:hAnsi="Arial" w:cs="Arial"/>
                                <w:sz w:val="20"/>
                                <w:szCs w:val="20"/>
                              </w:rPr>
                              <w:t xml:space="preserve"> d</w:t>
                            </w:r>
                            <w:r w:rsidR="00235DAC" w:rsidRPr="00BB0566">
                              <w:rPr>
                                <w:rFonts w:ascii="Arial" w:hAnsi="Arial" w:cs="Arial"/>
                                <w:i/>
                                <w:iCs/>
                                <w:sz w:val="20"/>
                                <w:szCs w:val="20"/>
                                <w:vertAlign w:val="subscript"/>
                              </w:rPr>
                              <w:t>f</w:t>
                            </w:r>
                            <w:r w:rsidR="00235DAC" w:rsidRPr="00BB0566">
                              <w:rPr>
                                <w:rFonts w:ascii="Arial" w:hAnsi="Arial" w:cs="Arial"/>
                                <w:i/>
                                <w:iCs/>
                                <w:sz w:val="20"/>
                                <w:szCs w:val="20"/>
                              </w:rPr>
                              <w:t xml:space="preserve"> </w:t>
                            </w:r>
                            <w:r w:rsidR="00235DAC">
                              <w:rPr>
                                <w:rFonts w:ascii="Arial" w:hAnsi="Arial" w:cs="Arial"/>
                                <w:sz w:val="20"/>
                                <w:szCs w:val="20"/>
                              </w:rPr>
                              <w:t xml:space="preserve">and </w:t>
                            </w:r>
                            <w:r w:rsidR="00235DAC" w:rsidRPr="00BB0566">
                              <w:rPr>
                                <w:rFonts w:ascii="Arial" w:hAnsi="Arial" w:cs="Arial"/>
                                <w:i/>
                                <w:iCs/>
                                <w:sz w:val="20"/>
                                <w:szCs w:val="20"/>
                              </w:rPr>
                              <w:t>d</w:t>
                            </w:r>
                            <w:r w:rsidR="00235DAC" w:rsidRPr="00BB0566">
                              <w:rPr>
                                <w:rFonts w:ascii="Arial" w:hAnsi="Arial" w:cs="Arial"/>
                                <w:i/>
                                <w:iCs/>
                                <w:sz w:val="20"/>
                                <w:szCs w:val="20"/>
                                <w:vertAlign w:val="subscript"/>
                              </w:rPr>
                              <w:t>m</w:t>
                            </w:r>
                            <w:r w:rsidR="00235DAC">
                              <w:rPr>
                                <w:rFonts w:ascii="Arial" w:hAnsi="Arial" w:cs="Arial"/>
                                <w:sz w:val="20"/>
                                <w:szCs w:val="20"/>
                              </w:rPr>
                              <w:t xml:space="preserve"> w</w:t>
                            </w:r>
                            <w:r w:rsidR="00BB0566">
                              <w:rPr>
                                <w:rFonts w:ascii="Arial" w:hAnsi="Arial" w:cs="Arial"/>
                                <w:sz w:val="20"/>
                                <w:szCs w:val="20"/>
                              </w:rPr>
                              <w:t xml:space="preserve">ere the distances from the sample </w:t>
                            </w:r>
                            <w:r w:rsidR="00BB0566" w:rsidRPr="00BB0566">
                              <w:rPr>
                                <w:rFonts w:ascii="Arial" w:hAnsi="Arial" w:cs="Arial"/>
                                <w:i/>
                                <w:iCs/>
                                <w:sz w:val="20"/>
                                <w:szCs w:val="20"/>
                              </w:rPr>
                              <w:t>d</w:t>
                            </w:r>
                            <w:r w:rsidR="00BB0566">
                              <w:rPr>
                                <w:rFonts w:ascii="Arial" w:hAnsi="Arial" w:cs="Arial"/>
                                <w:sz w:val="20"/>
                                <w:szCs w:val="20"/>
                              </w:rPr>
                              <w:t xml:space="preserve"> to the</w:t>
                            </w:r>
                            <w:r w:rsidR="00235DAC">
                              <w:rPr>
                                <w:rFonts w:ascii="Arial" w:hAnsi="Arial" w:cs="Arial"/>
                                <w:sz w:val="20"/>
                                <w:szCs w:val="20"/>
                              </w:rPr>
                              <w:t xml:space="preserve"> pseudo control </w:t>
                            </w:r>
                            <w:r w:rsidR="00BB0566">
                              <w:rPr>
                                <w:rFonts w:ascii="Arial" w:hAnsi="Arial" w:cs="Arial"/>
                                <w:sz w:val="20"/>
                                <w:szCs w:val="20"/>
                              </w:rPr>
                              <w:t xml:space="preserve">female and male. </w:t>
                            </w:r>
                            <w:r w:rsidR="00BB0566" w:rsidRPr="00BB0566">
                              <w:rPr>
                                <w:rFonts w:ascii="Arial" w:hAnsi="Arial" w:cs="Arial"/>
                                <w:i/>
                                <w:iCs/>
                                <w:sz w:val="20"/>
                                <w:szCs w:val="20"/>
                              </w:rPr>
                              <w:t>D</w:t>
                            </w:r>
                            <w:r w:rsidR="00BB0566">
                              <w:rPr>
                                <w:rFonts w:ascii="Arial" w:hAnsi="Arial" w:cs="Arial"/>
                                <w:sz w:val="20"/>
                                <w:szCs w:val="20"/>
                              </w:rPr>
                              <w:t xml:space="preserve"> is the standard distance between the pseudo control female and male.</w:t>
                            </w:r>
                          </w:p>
                          <w:p w14:paraId="7413E6BE" w14:textId="5F6DFB9C" w:rsidR="0078080C" w:rsidRPr="0078080C" w:rsidRDefault="00235DAC">
                            <w:pPr>
                              <w:rPr>
                                <w:rFonts w:ascii="Arial" w:hAnsi="Arial" w:cs="Arial"/>
                                <w:sz w:val="20"/>
                                <w:szCs w:val="20"/>
                              </w:rPr>
                            </w:pPr>
                            <w:r>
                              <w:rPr>
                                <w:rFonts w:ascii="Arial" w:hAnsi="Arial" w:cs="Arial"/>
                                <w:sz w:val="20"/>
                                <w:szCs w:val="20"/>
                              </w:rPr>
                              <w:t>The real calculation was made in the 3D PCA space.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w:pict>
              <v:shapetype w14:anchorId="3708432D" id="_x0000_t202" coordsize="21600,21600" o:spt="202" path="m,l,21600r21600,l21600,xe">
                <v:stroke joinstyle="miter"/>
                <v:path gradientshapeok="t" o:connecttype="rect"/>
              </v:shapetype>
              <v:shape id="Text Box 1" o:spid="_x0000_s1026" type="#_x0000_t202" style="position:absolute;margin-left:308.65pt;margin-top:23.35pt;width:140.25pt;height:202.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" fillcolor="white [3201]" strokeweight=".5pt">
                <v:textbox>
                  <w:txbxContent>
                    <w:p w14:paraId="195A86F6" w14:textId="32C02231" w:rsidR="00235DAC" w:rsidRDefault="0078080C">
                      <w:pPr>
                        <w:rPr>
                          <w:rFonts w:ascii="Arial" w:hAnsi="Arial" w:cs="Arial"/>
                          <w:sz w:val="20"/>
                          <w:szCs w:val="20"/>
                        </w:rPr>
                      </w:pPr>
                      <w:r w:rsidRPr="0078080C">
                        <w:rPr>
                          <w:rFonts w:ascii="Arial" w:hAnsi="Arial" w:cs="Arial"/>
                          <w:b/>
                          <w:bCs/>
                          <w:sz w:val="20"/>
                          <w:szCs w:val="20"/>
                        </w:rPr>
                        <w:t>Figure Sex score</w:t>
                      </w:r>
                      <w:r w:rsidRPr="0078080C">
                        <w:rPr>
                          <w:rFonts w:ascii="Arial" w:hAnsi="Arial" w:cs="Arial"/>
                          <w:sz w:val="20"/>
                          <w:szCs w:val="20"/>
                        </w:rPr>
                        <w:t xml:space="preserve">: </w:t>
                      </w:r>
                      <w:r>
                        <w:rPr>
                          <w:rFonts w:ascii="Arial" w:hAnsi="Arial" w:cs="Arial"/>
                          <w:sz w:val="20"/>
                          <w:szCs w:val="20"/>
                        </w:rPr>
                        <w:t xml:space="preserve">2D demonstration </w:t>
                      </w:r>
                      <w:r w:rsidR="00235DAC">
                        <w:rPr>
                          <w:rFonts w:ascii="Arial" w:hAnsi="Arial" w:cs="Arial"/>
                          <w:sz w:val="20"/>
                          <w:szCs w:val="20"/>
                        </w:rPr>
                        <w:t xml:space="preserve">of </w:t>
                      </w:r>
                      <w:r w:rsidR="002E11DF">
                        <w:rPr>
                          <w:rFonts w:ascii="Arial" w:hAnsi="Arial" w:cs="Arial"/>
                          <w:sz w:val="20"/>
                          <w:szCs w:val="20"/>
                        </w:rPr>
                        <w:t xml:space="preserve">the calculation of sex score (S) for sample </w:t>
                      </w:r>
                      <w:r w:rsidR="002E11DF" w:rsidRPr="00235DAC">
                        <w:rPr>
                          <w:rFonts w:ascii="Arial" w:hAnsi="Arial" w:cs="Arial"/>
                          <w:i/>
                          <w:iCs/>
                          <w:sz w:val="20"/>
                          <w:szCs w:val="20"/>
                        </w:rPr>
                        <w:t>d</w:t>
                      </w:r>
                      <w:r w:rsidR="00235DAC" w:rsidRPr="00235DAC">
                        <w:rPr>
                          <w:rFonts w:ascii="Arial" w:hAnsi="Arial" w:cs="Arial"/>
                          <w:i/>
                          <w:iCs/>
                          <w:sz w:val="20"/>
                          <w:szCs w:val="20"/>
                        </w:rPr>
                        <w:t>.</w:t>
                      </w:r>
                      <w:r w:rsidR="00235DAC">
                        <w:rPr>
                          <w:rFonts w:ascii="Arial" w:hAnsi="Arial" w:cs="Arial"/>
                          <w:sz w:val="20"/>
                          <w:szCs w:val="20"/>
                        </w:rPr>
                        <w:t xml:space="preserve"> </w:t>
                      </w:r>
                      <w:proofErr w:type="spellStart"/>
                      <w:r w:rsidR="00235DAC">
                        <w:rPr>
                          <w:rFonts w:ascii="Arial" w:hAnsi="Arial" w:cs="Arial"/>
                          <w:sz w:val="20"/>
                          <w:szCs w:val="20"/>
                        </w:rPr>
                        <w:t>d</w:t>
                      </w:r>
                      <w:r w:rsidR="00235DAC" w:rsidRPr="00BB0566">
                        <w:rPr>
                          <w:rFonts w:ascii="Arial" w:hAnsi="Arial" w:cs="Arial"/>
                          <w:i/>
                          <w:iCs/>
                          <w:sz w:val="20"/>
                          <w:szCs w:val="20"/>
                          <w:vertAlign w:val="subscript"/>
                        </w:rPr>
                        <w:t>f</w:t>
                      </w:r>
                      <w:proofErr w:type="spellEnd"/>
                      <w:r w:rsidR="00235DAC" w:rsidRPr="00BB0566">
                        <w:rPr>
                          <w:rFonts w:ascii="Arial" w:hAnsi="Arial" w:cs="Arial"/>
                          <w:i/>
                          <w:iCs/>
                          <w:sz w:val="20"/>
                          <w:szCs w:val="20"/>
                        </w:rPr>
                        <w:t xml:space="preserve"> </w:t>
                      </w:r>
                      <w:r w:rsidR="00235DAC">
                        <w:rPr>
                          <w:rFonts w:ascii="Arial" w:hAnsi="Arial" w:cs="Arial"/>
                          <w:sz w:val="20"/>
                          <w:szCs w:val="20"/>
                        </w:rPr>
                        <w:t xml:space="preserve">and </w:t>
                      </w:r>
                      <w:r w:rsidR="00235DAC" w:rsidRPr="00BB0566">
                        <w:rPr>
                          <w:rFonts w:ascii="Arial" w:hAnsi="Arial" w:cs="Arial"/>
                          <w:i/>
                          <w:iCs/>
                          <w:sz w:val="20"/>
                          <w:szCs w:val="20"/>
                        </w:rPr>
                        <w:t>d</w:t>
                      </w:r>
                      <w:r w:rsidR="00235DAC" w:rsidRPr="00BB0566">
                        <w:rPr>
                          <w:rFonts w:ascii="Arial" w:hAnsi="Arial" w:cs="Arial"/>
                          <w:i/>
                          <w:iCs/>
                          <w:sz w:val="20"/>
                          <w:szCs w:val="20"/>
                          <w:vertAlign w:val="subscript"/>
                        </w:rPr>
                        <w:t>m</w:t>
                      </w:r>
                      <w:r w:rsidR="00235DAC">
                        <w:rPr>
                          <w:rFonts w:ascii="Arial" w:hAnsi="Arial" w:cs="Arial"/>
                          <w:sz w:val="20"/>
                          <w:szCs w:val="20"/>
                        </w:rPr>
                        <w:t xml:space="preserve"> w</w:t>
                      </w:r>
                      <w:r w:rsidR="00BB0566">
                        <w:rPr>
                          <w:rFonts w:ascii="Arial" w:hAnsi="Arial" w:cs="Arial"/>
                          <w:sz w:val="20"/>
                          <w:szCs w:val="20"/>
                        </w:rPr>
                        <w:t xml:space="preserve">ere the distances from the sample </w:t>
                      </w:r>
                      <w:r w:rsidR="00BB0566" w:rsidRPr="00BB0566">
                        <w:rPr>
                          <w:rFonts w:ascii="Arial" w:hAnsi="Arial" w:cs="Arial"/>
                          <w:i/>
                          <w:iCs/>
                          <w:sz w:val="20"/>
                          <w:szCs w:val="20"/>
                        </w:rPr>
                        <w:t>d</w:t>
                      </w:r>
                      <w:r w:rsidR="00BB0566">
                        <w:rPr>
                          <w:rFonts w:ascii="Arial" w:hAnsi="Arial" w:cs="Arial"/>
                          <w:sz w:val="20"/>
                          <w:szCs w:val="20"/>
                        </w:rPr>
                        <w:t xml:space="preserve"> to the</w:t>
                      </w:r>
                      <w:r w:rsidR="00235DAC">
                        <w:rPr>
                          <w:rFonts w:ascii="Arial" w:hAnsi="Arial" w:cs="Arial"/>
                          <w:sz w:val="20"/>
                          <w:szCs w:val="20"/>
                        </w:rPr>
                        <w:t xml:space="preserve"> pseudo control </w:t>
                      </w:r>
                      <w:r w:rsidR="00BB0566">
                        <w:rPr>
                          <w:rFonts w:ascii="Arial" w:hAnsi="Arial" w:cs="Arial"/>
                          <w:sz w:val="20"/>
                          <w:szCs w:val="20"/>
                        </w:rPr>
                        <w:t xml:space="preserve">female and male. </w:t>
                      </w:r>
                      <w:r w:rsidR="00BB0566" w:rsidRPr="00BB0566">
                        <w:rPr>
                          <w:rFonts w:ascii="Arial" w:hAnsi="Arial" w:cs="Arial"/>
                          <w:i/>
                          <w:iCs/>
                          <w:sz w:val="20"/>
                          <w:szCs w:val="20"/>
                        </w:rPr>
                        <w:t>D</w:t>
                      </w:r>
                      <w:r w:rsidR="00BB0566">
                        <w:rPr>
                          <w:rFonts w:ascii="Arial" w:hAnsi="Arial" w:cs="Arial"/>
                          <w:sz w:val="20"/>
                          <w:szCs w:val="20"/>
                        </w:rPr>
                        <w:t xml:space="preserve"> is the standard distance between the pseudo control female and male.</w:t>
                      </w:r>
                    </w:p>
                    <w:p w14:paraId="7413E6BE" w14:textId="5F6DFB9C" w:rsidR="0078080C" w:rsidRPr="0078080C" w:rsidRDefault="00235DAC">
                      <w:pPr>
                        <w:rPr>
                          <w:rFonts w:ascii="Arial" w:hAnsi="Arial" w:cs="Arial"/>
                          <w:sz w:val="20"/>
                          <w:szCs w:val="20"/>
                        </w:rPr>
                      </w:pPr>
                      <w:r>
                        <w:rPr>
                          <w:rFonts w:ascii="Arial" w:hAnsi="Arial" w:cs="Arial"/>
                          <w:sz w:val="20"/>
                          <w:szCs w:val="20"/>
                        </w:rPr>
                        <w:t>The real calculation was made in the 3D PCA space.</w:t>
                      </w:r>
                    </w:p>
                  </w:txbxContent>
                </v:textbox>
              </v:shape>
            </w:pict>
          </mc:Fallback>
        </mc:AlternateContent>
      </w:r>
      <w:r w:rsidRPr="0078080C">
        <w:rPr>
          <w:rFonts w:ascii="Arial" w:eastAsia="Arial" w:hAnsi="Arial" w:cs="Arial"/>
          <w:noProof/>
          <w:sz w:val="22"/>
          <w:szCs w:val="22"/>
        </w:rPr>
        <w:drawing>
          <wp:anchor distT="0" distB="0" distL="114300" distR="114300" simplePos="0" relativeHeight="251658240" behindDoc="0" locked="0" layoutInCell="1" allowOverlap="1" wp14:anchorId="2B51D35E" wp14:editId="12EF5C10">
            <wp:simplePos x="0" y="0"/>
            <wp:positionH relativeFrom="column">
              <wp:posOffset>0</wp:posOffset>
            </wp:positionH>
            <wp:positionV relativeFrom="paragraph">
              <wp:posOffset>2540</wp:posOffset>
            </wp:positionV>
            <wp:extent cx="3583184" cy="3116911"/>
            <wp:effectExtent l="0" t="0" r="0" b="0"/>
            <wp:wrapSquare wrapText="bothSides"/>
            <wp:docPr id="2131596474" name="Picture 1" descr="A diagram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596474" name="Picture 1" descr="A diagram of a graph&#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583184" cy="3116911"/>
                    </a:xfrm>
                    <a:prstGeom prst="rect">
                      <a:avLst/>
                    </a:prstGeom>
                  </pic:spPr>
                </pic:pic>
              </a:graphicData>
            </a:graphic>
            <wp14:sizeRelH relativeFrom="page">
              <wp14:pctWidth>0</wp14:pctWidth>
            </wp14:sizeRelH>
            <wp14:sizeRelV relativeFrom="page">
              <wp14:pctHeight>0</wp14:pctHeight>
            </wp14:sizeRelV>
          </wp:anchor>
        </w:drawing>
      </w:r>
    </w:p>
    <w:p w14:paraId="5D0E256E" w14:textId="77777777" w:rsidR="000179CB" w:rsidRDefault="000179CB" w:rsidP="00E93D20">
      <w:pPr>
        <w:spacing w:after="240"/>
        <w:rPr>
          <w:rFonts w:ascii="Arial" w:eastAsia="Arial" w:hAnsi="Arial" w:cs="Arial"/>
        </w:rPr>
      </w:pPr>
    </w:p>
    <w:p w14:paraId="7002286C" w14:textId="77777777" w:rsidR="000179CB" w:rsidRDefault="000179CB" w:rsidP="00E93D20">
      <w:pPr>
        <w:spacing w:after="240"/>
        <w:rPr>
          <w:rFonts w:ascii="Arial" w:eastAsia="Arial" w:hAnsi="Arial" w:cs="Arial"/>
        </w:rPr>
      </w:pPr>
    </w:p>
    <w:p w14:paraId="0B4BDD36" w14:textId="77777777" w:rsidR="0078080C" w:rsidRDefault="0078080C" w:rsidP="00E93D20">
      <w:pPr>
        <w:spacing w:after="240"/>
        <w:rPr>
          <w:rFonts w:ascii="Arial" w:eastAsia="Arial" w:hAnsi="Arial" w:cs="Arial"/>
        </w:rPr>
      </w:pPr>
    </w:p>
    <w:p w14:paraId="4B966D19" w14:textId="77777777" w:rsidR="0078080C" w:rsidRDefault="0078080C" w:rsidP="00E93D20">
      <w:pPr>
        <w:spacing w:after="240"/>
        <w:rPr>
          <w:rFonts w:ascii="Arial" w:eastAsia="Arial" w:hAnsi="Arial" w:cs="Arial"/>
        </w:rPr>
      </w:pPr>
    </w:p>
    <w:p w14:paraId="20DD8219" w14:textId="77777777" w:rsidR="0078080C" w:rsidRDefault="0078080C" w:rsidP="00E93D20">
      <w:pPr>
        <w:spacing w:after="240"/>
        <w:rPr>
          <w:rFonts w:ascii="Arial" w:eastAsia="Arial" w:hAnsi="Arial" w:cs="Arial"/>
        </w:rPr>
      </w:pPr>
    </w:p>
    <w:p w14:paraId="3A08CC4A" w14:textId="77777777" w:rsidR="0078080C" w:rsidRDefault="0078080C" w:rsidP="00E93D20">
      <w:pPr>
        <w:spacing w:after="240"/>
        <w:rPr>
          <w:rFonts w:ascii="Arial" w:eastAsia="Arial" w:hAnsi="Arial" w:cs="Arial"/>
        </w:rPr>
      </w:pPr>
    </w:p>
    <w:p w14:paraId="421BFC9B" w14:textId="77777777" w:rsidR="0078080C" w:rsidRDefault="0078080C" w:rsidP="00E93D20">
      <w:pPr>
        <w:spacing w:after="240"/>
        <w:rPr>
          <w:rFonts w:ascii="Arial" w:eastAsia="Arial" w:hAnsi="Arial" w:cs="Arial"/>
        </w:rPr>
      </w:pPr>
    </w:p>
    <w:p w14:paraId="675E6126" w14:textId="77777777" w:rsidR="0078080C" w:rsidRDefault="0078080C" w:rsidP="00E93D20">
      <w:pPr>
        <w:spacing w:after="240"/>
        <w:rPr>
          <w:rFonts w:ascii="Arial" w:eastAsia="Arial" w:hAnsi="Arial" w:cs="Arial"/>
        </w:rPr>
      </w:pPr>
    </w:p>
    <w:p w14:paraId="678BAFFD" w14:textId="77777777" w:rsidR="0078080C" w:rsidRDefault="0078080C" w:rsidP="00E93D20">
      <w:pPr>
        <w:spacing w:after="240"/>
        <w:rPr>
          <w:rFonts w:ascii="Arial" w:eastAsia="Arial" w:hAnsi="Arial" w:cs="Arial"/>
        </w:rPr>
      </w:pPr>
    </w:p>
    <w:p w14:paraId="090ED481" w14:textId="77777777" w:rsidR="0078080C" w:rsidRDefault="0078080C" w:rsidP="00E93D20">
      <w:pPr>
        <w:spacing w:after="240"/>
        <w:rPr>
          <w:rFonts w:ascii="Arial" w:eastAsia="Arial" w:hAnsi="Arial" w:cs="Arial"/>
        </w:rPr>
      </w:pPr>
    </w:p>
    <w:p w14:paraId="15062956" w14:textId="77777777" w:rsidR="00E93D20" w:rsidRDefault="00E93D20" w:rsidP="00E93D20">
      <w:pPr>
        <w:spacing w:after="240"/>
        <w:rPr>
          <w:rFonts w:ascii="Arial" w:eastAsia="Arial" w:hAnsi="Arial" w:cs="Arial"/>
        </w:rPr>
      </w:pPr>
    </w:p>
    <w:p w14:paraId="2D3316F9" w14:textId="77777777" w:rsidR="006C1808" w:rsidRDefault="006C1808" w:rsidP="00E93D20">
      <w:pPr>
        <w:spacing w:after="240"/>
        <w:rPr>
          <w:rFonts w:ascii="Arial" w:eastAsia="Arial" w:hAnsi="Arial" w:cs="Arial"/>
        </w:rPr>
      </w:pPr>
    </w:p>
    <w:p w14:paraId="0955A669" w14:textId="77777777" w:rsidR="006C1808" w:rsidRDefault="006C1808" w:rsidP="00E93D20">
      <w:pPr>
        <w:spacing w:after="240"/>
        <w:rPr>
          <w:rFonts w:ascii="Arial" w:eastAsia="Arial" w:hAnsi="Arial" w:cs="Arial"/>
        </w:rPr>
      </w:pPr>
    </w:p>
    <w:p w14:paraId="179AC49C" w14:textId="77777777" w:rsidR="006C1808" w:rsidRDefault="006C1808" w:rsidP="00E93D20">
      <w:pPr>
        <w:spacing w:after="240"/>
        <w:rPr>
          <w:rFonts w:ascii="Arial" w:eastAsia="Arial" w:hAnsi="Arial" w:cs="Arial"/>
        </w:rPr>
      </w:pPr>
    </w:p>
    <w:p w14:paraId="585AF71D" w14:textId="77777777" w:rsidR="006C1808" w:rsidRDefault="006C1808" w:rsidP="00E93D20">
      <w:pPr>
        <w:spacing w:after="240"/>
        <w:rPr>
          <w:rFonts w:ascii="Arial" w:eastAsia="Arial" w:hAnsi="Arial" w:cs="Arial"/>
        </w:rPr>
      </w:pPr>
    </w:p>
    <w:p w14:paraId="52532218" w14:textId="77777777" w:rsidR="006C1808" w:rsidRDefault="006C1808" w:rsidP="00E93D20">
      <w:pPr>
        <w:spacing w:after="240"/>
        <w:rPr>
          <w:rFonts w:ascii="Arial" w:eastAsia="Arial" w:hAnsi="Arial" w:cs="Arial"/>
        </w:rPr>
      </w:pPr>
    </w:p>
    <w:p w14:paraId="41CC229B" w14:textId="77777777" w:rsidR="006C1808" w:rsidRDefault="006C1808" w:rsidP="00E93D20">
      <w:pPr>
        <w:spacing w:after="240"/>
        <w:rPr>
          <w:rFonts w:ascii="Arial" w:eastAsia="Arial" w:hAnsi="Arial" w:cs="Arial"/>
        </w:rPr>
      </w:pPr>
    </w:p>
    <w:p w14:paraId="0D500772" w14:textId="77777777" w:rsidR="006C1808" w:rsidRDefault="006C1808" w:rsidP="00E93D20">
      <w:pPr>
        <w:spacing w:after="240"/>
        <w:rPr>
          <w:rFonts w:ascii="Arial" w:eastAsia="Arial" w:hAnsi="Arial" w:cs="Arial"/>
        </w:rPr>
      </w:pPr>
    </w:p>
    <w:p w14:paraId="26153C72" w14:textId="77777777" w:rsidR="006C1808" w:rsidRDefault="006C1808" w:rsidP="00E93D20">
      <w:pPr>
        <w:spacing w:after="240"/>
        <w:rPr>
          <w:rFonts w:ascii="Arial" w:eastAsia="Arial" w:hAnsi="Arial" w:cs="Arial"/>
        </w:rPr>
      </w:pPr>
    </w:p>
    <w:p w14:paraId="3BCD9C4A" w14:textId="77777777" w:rsidR="006C1808" w:rsidRDefault="006C1808" w:rsidP="00E93D20">
      <w:pPr>
        <w:spacing w:after="240"/>
        <w:rPr>
          <w:rFonts w:ascii="Arial" w:eastAsia="Arial" w:hAnsi="Arial" w:cs="Arial"/>
        </w:rPr>
      </w:pPr>
    </w:p>
    <w:p w14:paraId="69E5A776" w14:textId="61253F88" w:rsidR="0018110A" w:rsidRPr="006C1808" w:rsidRDefault="00E93D20" w:rsidP="006C1808">
      <w:pPr>
        <w:spacing w:after="240"/>
        <w:rPr>
          <w:rStyle w:val="normaltextrun"/>
          <w:rFonts w:ascii="Arial" w:eastAsia="Arial" w:hAnsi="Arial" w:cs="Arial"/>
          <w:b/>
          <w:lang w:val="fr-FR"/>
        </w:rPr>
      </w:pPr>
      <w:bookmarkStart w:id="1" w:name="_heading=h.pdpjda9uscc7" w:colFirst="0" w:colLast="0"/>
      <w:bookmarkEnd w:id="1"/>
      <w:r w:rsidRPr="008A6B91">
        <w:rPr>
          <w:rFonts w:ascii="Arial" w:eastAsia="Arial" w:hAnsi="Arial" w:cs="Arial"/>
          <w:b/>
          <w:lang w:val="fr-FR"/>
        </w:rPr>
        <w:t>Reference</w:t>
      </w:r>
      <w:bookmarkStart w:id="2" w:name="_heading=h.3t0cpc9ce91h" w:colFirst="0" w:colLast="0"/>
      <w:bookmarkStart w:id="3" w:name="_heading=h.fzyi7i3wr1ip" w:colFirst="0" w:colLast="0"/>
      <w:bookmarkEnd w:id="2"/>
      <w:bookmarkEnd w:id="3"/>
    </w:p>
    <w:sdt>
      <w:sdtPr>
        <w:tag w:val="EndNote.ReferenceList"/>
        <w:id w:val="-1858881272"/>
        <w:placeholder>
          <w:docPart w:val="DefaultPlaceholder_-1854013440"/>
        </w:placeholder>
      </w:sdtPr>
      <w:sdtContent>
        <w:p w14:paraId="7FDDBFF0" w14:textId="5253A1DA" w:rsidR="00A15677" w:rsidRPr="00A15677" w:rsidRDefault="00A15677" w:rsidP="00A15677">
          <w:pPr>
            <w:pStyle w:val="EndNoteBibliography"/>
            <w:ind w:left="720" w:hanging="720"/>
            <w:rPr>
              <w:noProof/>
            </w:rPr>
          </w:pPr>
          <w:r w:rsidRPr="00A15677">
            <w:rPr>
              <w:noProof/>
            </w:rPr>
            <w:t>1</w:t>
          </w:r>
          <w:r w:rsidRPr="00A15677">
            <w:rPr>
              <w:noProof/>
            </w:rPr>
            <w:tab/>
            <w:t>Weinhouse, C.</w:t>
          </w:r>
          <w:r w:rsidRPr="00A15677">
            <w:rPr>
              <w:i/>
              <w:noProof/>
            </w:rPr>
            <w:t xml:space="preserve"> et al.</w:t>
          </w:r>
          <w:r w:rsidRPr="00A15677">
            <w:rPr>
              <w:noProof/>
            </w:rPr>
            <w:t xml:space="preserve"> Dose-dependent incidence of hepatic tumors in adult mice following perinatal exposure to bisphenol A. </w:t>
          </w:r>
          <w:r w:rsidRPr="00A15677">
            <w:rPr>
              <w:i/>
              <w:noProof/>
            </w:rPr>
            <w:t>Environ Health Perspect</w:t>
          </w:r>
          <w:r w:rsidRPr="00A15677">
            <w:rPr>
              <w:noProof/>
            </w:rPr>
            <w:t xml:space="preserve"> </w:t>
          </w:r>
          <w:r w:rsidRPr="00A15677">
            <w:rPr>
              <w:b/>
              <w:noProof/>
            </w:rPr>
            <w:t>122</w:t>
          </w:r>
          <w:r w:rsidRPr="00A15677">
            <w:rPr>
              <w:noProof/>
            </w:rPr>
            <w:t xml:space="preserve">, 485-491 (2014). </w:t>
          </w:r>
          <w:hyperlink r:id="rId15" w:history="1">
            <w:r w:rsidRPr="00A15677">
              <w:rPr>
                <w:rStyle w:val="Hyperlink"/>
                <w:noProof/>
              </w:rPr>
              <w:t>https://doi.org/10.1289/ehp.1307449</w:t>
            </w:r>
          </w:hyperlink>
        </w:p>
        <w:p w14:paraId="010255F5" w14:textId="6C80EEAC" w:rsidR="00A15677" w:rsidRPr="00A15677" w:rsidRDefault="00A15677" w:rsidP="00A15677">
          <w:pPr>
            <w:pStyle w:val="EndNoteBibliography"/>
            <w:ind w:left="720" w:hanging="720"/>
            <w:rPr>
              <w:noProof/>
            </w:rPr>
          </w:pPr>
          <w:r w:rsidRPr="00A15677">
            <w:rPr>
              <w:noProof/>
            </w:rPr>
            <w:t>2</w:t>
          </w:r>
          <w:r w:rsidRPr="00A15677">
            <w:rPr>
              <w:noProof/>
            </w:rPr>
            <w:tab/>
            <w:t>Wang, T.</w:t>
          </w:r>
          <w:r w:rsidRPr="00A15677">
            <w:rPr>
              <w:i/>
              <w:noProof/>
            </w:rPr>
            <w:t xml:space="preserve"> et al.</w:t>
          </w:r>
          <w:r w:rsidRPr="00A15677">
            <w:rPr>
              <w:noProof/>
            </w:rPr>
            <w:t xml:space="preserve"> The NIEHS TaRGET II Consortium and environmental epigenomics. </w:t>
          </w:r>
          <w:r w:rsidRPr="00A15677">
            <w:rPr>
              <w:i/>
              <w:noProof/>
            </w:rPr>
            <w:t>Nature biotechnology</w:t>
          </w:r>
          <w:r w:rsidRPr="00A15677">
            <w:rPr>
              <w:noProof/>
            </w:rPr>
            <w:t xml:space="preserve"> </w:t>
          </w:r>
          <w:r w:rsidRPr="00A15677">
            <w:rPr>
              <w:b/>
              <w:noProof/>
            </w:rPr>
            <w:t>36</w:t>
          </w:r>
          <w:r w:rsidRPr="00A15677">
            <w:rPr>
              <w:noProof/>
            </w:rPr>
            <w:t xml:space="preserve">, 225-227 (2018). </w:t>
          </w:r>
          <w:hyperlink r:id="rId16" w:history="1">
            <w:r w:rsidRPr="00A15677">
              <w:rPr>
                <w:rStyle w:val="Hyperlink"/>
                <w:noProof/>
              </w:rPr>
              <w:t>https://doi.org/10.1038/nbt.4099</w:t>
            </w:r>
          </w:hyperlink>
        </w:p>
        <w:p w14:paraId="0A3B2C1D" w14:textId="1DFE5277" w:rsidR="00A15677" w:rsidRPr="00A15677" w:rsidRDefault="00A15677" w:rsidP="00A15677">
          <w:pPr>
            <w:pStyle w:val="EndNoteBibliography"/>
            <w:ind w:left="720" w:hanging="720"/>
            <w:rPr>
              <w:noProof/>
            </w:rPr>
          </w:pPr>
          <w:r w:rsidRPr="00A15677">
            <w:rPr>
              <w:noProof/>
            </w:rPr>
            <w:lastRenderedPageBreak/>
            <w:t>3</w:t>
          </w:r>
          <w:r w:rsidRPr="00A15677">
            <w:rPr>
              <w:noProof/>
            </w:rPr>
            <w:tab/>
            <w:t xml:space="preserve">Susiarjo, M., Sasson, I., Mesaros, C. &amp; Bartolomei, M. S. Bisphenol a exposure disrupts genomic imprinting in the mouse. </w:t>
          </w:r>
          <w:r w:rsidRPr="00A15677">
            <w:rPr>
              <w:i/>
              <w:noProof/>
            </w:rPr>
            <w:t>PLoS genetics</w:t>
          </w:r>
          <w:r w:rsidRPr="00A15677">
            <w:rPr>
              <w:noProof/>
            </w:rPr>
            <w:t xml:space="preserve"> </w:t>
          </w:r>
          <w:r w:rsidRPr="00A15677">
            <w:rPr>
              <w:b/>
              <w:noProof/>
            </w:rPr>
            <w:t>9</w:t>
          </w:r>
          <w:r w:rsidRPr="00A15677">
            <w:rPr>
              <w:noProof/>
            </w:rPr>
            <w:t xml:space="preserve">, e1003401 (2013). </w:t>
          </w:r>
          <w:hyperlink r:id="rId17" w:history="1">
            <w:r w:rsidRPr="00A15677">
              <w:rPr>
                <w:rStyle w:val="Hyperlink"/>
                <w:noProof/>
              </w:rPr>
              <w:t>https://doi.org/10.1371/journal.pgen.1003401</w:t>
            </w:r>
          </w:hyperlink>
        </w:p>
        <w:p w14:paraId="3F47C4E7" w14:textId="5F2FFDD9" w:rsidR="00A15677" w:rsidRPr="00A15677" w:rsidRDefault="00A15677" w:rsidP="00A15677">
          <w:pPr>
            <w:pStyle w:val="EndNoteBibliography"/>
            <w:ind w:left="720" w:hanging="720"/>
            <w:rPr>
              <w:noProof/>
            </w:rPr>
          </w:pPr>
          <w:r w:rsidRPr="00A15677">
            <w:rPr>
              <w:noProof/>
            </w:rPr>
            <w:t>4</w:t>
          </w:r>
          <w:r w:rsidRPr="00A15677">
            <w:rPr>
              <w:noProof/>
            </w:rPr>
            <w:tab/>
            <w:t>Lin, Y.</w:t>
          </w:r>
          <w:r w:rsidRPr="00A15677">
            <w:rPr>
              <w:i/>
              <w:noProof/>
            </w:rPr>
            <w:t xml:space="preserve"> et al.</w:t>
          </w:r>
          <w:r w:rsidRPr="00A15677">
            <w:rPr>
              <w:noProof/>
            </w:rPr>
            <w:t xml:space="preserve"> Developmental exposure to di(2-ethylhexyl) phthalate impairs endocrine pancreas and leads to long-term adverse effects on glucose homeostasis in the rat. </w:t>
          </w:r>
          <w:r w:rsidRPr="00A15677">
            <w:rPr>
              <w:i/>
              <w:noProof/>
            </w:rPr>
            <w:t>Am J Physiol Endocrinol Metab</w:t>
          </w:r>
          <w:r w:rsidRPr="00A15677">
            <w:rPr>
              <w:noProof/>
            </w:rPr>
            <w:t xml:space="preserve"> </w:t>
          </w:r>
          <w:r w:rsidRPr="00A15677">
            <w:rPr>
              <w:b/>
              <w:noProof/>
            </w:rPr>
            <w:t>301</w:t>
          </w:r>
          <w:r w:rsidRPr="00A15677">
            <w:rPr>
              <w:noProof/>
            </w:rPr>
            <w:t xml:space="preserve">, E527-538 (2011). </w:t>
          </w:r>
          <w:hyperlink r:id="rId18" w:history="1">
            <w:r w:rsidRPr="00A15677">
              <w:rPr>
                <w:rStyle w:val="Hyperlink"/>
                <w:noProof/>
              </w:rPr>
              <w:t>https://doi.org/10.1152/ajpendo.00233.2011</w:t>
            </w:r>
          </w:hyperlink>
        </w:p>
        <w:p w14:paraId="404B1684" w14:textId="36AAF07A" w:rsidR="00A15677" w:rsidRPr="00A15677" w:rsidRDefault="00A15677" w:rsidP="00A15677">
          <w:pPr>
            <w:pStyle w:val="EndNoteBibliography"/>
            <w:ind w:left="720" w:hanging="720"/>
            <w:rPr>
              <w:noProof/>
            </w:rPr>
          </w:pPr>
          <w:r w:rsidRPr="00A15677">
            <w:rPr>
              <w:noProof/>
            </w:rPr>
            <w:t>5</w:t>
          </w:r>
          <w:r w:rsidRPr="00A15677">
            <w:rPr>
              <w:noProof/>
            </w:rPr>
            <w:tab/>
            <w:t xml:space="preserve">Neier, K., Cheatham, D., Bedrosian, L. D. &amp; Dolinoy, D. C. Perinatal exposures to phthalates and phthalate mixtures result in sex-specific effects on body weight, organ weights and intracisternal A-particle (IAP) DNA methylation in weanling mice. </w:t>
          </w:r>
          <w:r w:rsidRPr="00A15677">
            <w:rPr>
              <w:i/>
              <w:noProof/>
            </w:rPr>
            <w:t>J Dev Orig Health Dis</w:t>
          </w:r>
          <w:r w:rsidRPr="00A15677">
            <w:rPr>
              <w:noProof/>
            </w:rPr>
            <w:t xml:space="preserve"> </w:t>
          </w:r>
          <w:r w:rsidRPr="00A15677">
            <w:rPr>
              <w:b/>
              <w:noProof/>
            </w:rPr>
            <w:t>10</w:t>
          </w:r>
          <w:r w:rsidRPr="00A15677">
            <w:rPr>
              <w:noProof/>
            </w:rPr>
            <w:t xml:space="preserve">, 176-187 (2019). </w:t>
          </w:r>
          <w:hyperlink r:id="rId19" w:history="1">
            <w:r w:rsidRPr="00A15677">
              <w:rPr>
                <w:rStyle w:val="Hyperlink"/>
                <w:noProof/>
              </w:rPr>
              <w:t>https://doi.org/10.1017/S2040174418000430</w:t>
            </w:r>
          </w:hyperlink>
        </w:p>
        <w:p w14:paraId="338BE4A8" w14:textId="2654216B" w:rsidR="00A15677" w:rsidRPr="00A15677" w:rsidRDefault="00A15677" w:rsidP="00A15677">
          <w:pPr>
            <w:pStyle w:val="EndNoteBibliography"/>
            <w:ind w:left="720" w:hanging="720"/>
            <w:rPr>
              <w:noProof/>
            </w:rPr>
          </w:pPr>
          <w:r w:rsidRPr="00A15677">
            <w:rPr>
              <w:noProof/>
            </w:rPr>
            <w:t>6</w:t>
          </w:r>
          <w:r w:rsidRPr="00A15677">
            <w:rPr>
              <w:noProof/>
            </w:rPr>
            <w:tab/>
            <w:t xml:space="preserve">Faulk, C., Barks, A., Liu, K., Goodrich, J. M. &amp; Dolinoy, D. C. Early-life lead exposure results in dose- and sex-specific effects on weight and epigenetic gene regulation in weanling mice. </w:t>
          </w:r>
          <w:r w:rsidRPr="00A15677">
            <w:rPr>
              <w:i/>
              <w:noProof/>
            </w:rPr>
            <w:t>Epigenomics</w:t>
          </w:r>
          <w:r w:rsidRPr="00A15677">
            <w:rPr>
              <w:noProof/>
            </w:rPr>
            <w:t xml:space="preserve"> </w:t>
          </w:r>
          <w:r w:rsidRPr="00A15677">
            <w:rPr>
              <w:b/>
              <w:noProof/>
            </w:rPr>
            <w:t>5</w:t>
          </w:r>
          <w:r w:rsidRPr="00A15677">
            <w:rPr>
              <w:noProof/>
            </w:rPr>
            <w:t xml:space="preserve">, 487-500 (2013). </w:t>
          </w:r>
          <w:hyperlink r:id="rId20" w:history="1">
            <w:r w:rsidRPr="00A15677">
              <w:rPr>
                <w:rStyle w:val="Hyperlink"/>
                <w:noProof/>
              </w:rPr>
              <w:t>https://doi.org/10.2217/epi.13.49</w:t>
            </w:r>
          </w:hyperlink>
        </w:p>
        <w:p w14:paraId="0C854FF3" w14:textId="261C9A65" w:rsidR="00A15677" w:rsidRPr="00A15677" w:rsidRDefault="00A15677" w:rsidP="00A15677">
          <w:pPr>
            <w:pStyle w:val="EndNoteBibliography"/>
            <w:ind w:left="720" w:hanging="720"/>
            <w:rPr>
              <w:noProof/>
            </w:rPr>
          </w:pPr>
          <w:r w:rsidRPr="00A15677">
            <w:rPr>
              <w:noProof/>
            </w:rPr>
            <w:t>7</w:t>
          </w:r>
          <w:r w:rsidRPr="00A15677">
            <w:rPr>
              <w:noProof/>
            </w:rPr>
            <w:tab/>
            <w:t>Katz, T. A.</w:t>
          </w:r>
          <w:r w:rsidRPr="00A15677">
            <w:rPr>
              <w:i/>
              <w:noProof/>
            </w:rPr>
            <w:t xml:space="preserve"> et al.</w:t>
          </w:r>
          <w:r w:rsidRPr="00A15677">
            <w:rPr>
              <w:noProof/>
            </w:rPr>
            <w:t xml:space="preserve"> Hepatic Tumor Formation in Adult Mice Developmentally Exposed to Organotin. </w:t>
          </w:r>
          <w:r w:rsidRPr="00A15677">
            <w:rPr>
              <w:i/>
              <w:noProof/>
            </w:rPr>
            <w:t>Environ Health Perspect</w:t>
          </w:r>
          <w:r w:rsidRPr="00A15677">
            <w:rPr>
              <w:noProof/>
            </w:rPr>
            <w:t xml:space="preserve"> </w:t>
          </w:r>
          <w:r w:rsidRPr="00A15677">
            <w:rPr>
              <w:b/>
              <w:noProof/>
            </w:rPr>
            <w:t>128</w:t>
          </w:r>
          <w:r w:rsidRPr="00A15677">
            <w:rPr>
              <w:noProof/>
            </w:rPr>
            <w:t xml:space="preserve">, 17010 (2020). </w:t>
          </w:r>
          <w:hyperlink r:id="rId21" w:history="1">
            <w:r w:rsidRPr="00A15677">
              <w:rPr>
                <w:rStyle w:val="Hyperlink"/>
                <w:noProof/>
              </w:rPr>
              <w:t>https://doi.org/10.1289/EHP5414</w:t>
            </w:r>
          </w:hyperlink>
        </w:p>
        <w:p w14:paraId="7ACE256F" w14:textId="77777777" w:rsidR="00A15677" w:rsidRPr="00A15677" w:rsidRDefault="00A15677" w:rsidP="00A15677">
          <w:pPr>
            <w:pStyle w:val="EndNoteBibliography"/>
            <w:ind w:left="720" w:hanging="720"/>
            <w:rPr>
              <w:noProof/>
            </w:rPr>
          </w:pPr>
          <w:r w:rsidRPr="00A15677">
            <w:rPr>
              <w:noProof/>
            </w:rPr>
            <w:t>8</w:t>
          </w:r>
          <w:r w:rsidRPr="00A15677">
            <w:rPr>
              <w:noProof/>
            </w:rPr>
            <w:tab/>
            <w:t>Heyne, G. W.</w:t>
          </w:r>
          <w:r w:rsidRPr="00A15677">
            <w:rPr>
              <w:i/>
              <w:noProof/>
            </w:rPr>
            <w:t xml:space="preserve"> et al.</w:t>
          </w:r>
          <w:r w:rsidRPr="00A15677">
            <w:rPr>
              <w:noProof/>
            </w:rPr>
            <w:t xml:space="preserve"> A Simple and Reliable Method for Early Pregnancy Detection in Inbred Mice. </w:t>
          </w:r>
          <w:r w:rsidRPr="00A15677">
            <w:rPr>
              <w:i/>
              <w:noProof/>
            </w:rPr>
            <w:t>J Am Assoc Lab Anim Sci</w:t>
          </w:r>
          <w:r w:rsidRPr="00A15677">
            <w:rPr>
              <w:noProof/>
            </w:rPr>
            <w:t xml:space="preserve"> </w:t>
          </w:r>
          <w:r w:rsidRPr="00A15677">
            <w:rPr>
              <w:b/>
              <w:noProof/>
            </w:rPr>
            <w:t>54</w:t>
          </w:r>
          <w:r w:rsidRPr="00A15677">
            <w:rPr>
              <w:noProof/>
            </w:rPr>
            <w:t xml:space="preserve">, 368-371 (2015). </w:t>
          </w:r>
        </w:p>
        <w:p w14:paraId="0A7DBE44" w14:textId="4F1AA5BA" w:rsidR="00A15677" w:rsidRPr="00A15677" w:rsidRDefault="00A15677" w:rsidP="00A15677">
          <w:pPr>
            <w:pStyle w:val="EndNoteBibliography"/>
            <w:ind w:left="720" w:hanging="720"/>
            <w:rPr>
              <w:noProof/>
            </w:rPr>
          </w:pPr>
          <w:r w:rsidRPr="00A15677">
            <w:rPr>
              <w:noProof/>
            </w:rPr>
            <w:t>9</w:t>
          </w:r>
          <w:r w:rsidRPr="00A15677">
            <w:rPr>
              <w:noProof/>
            </w:rPr>
            <w:tab/>
            <w:t>Mutlu, E. A.</w:t>
          </w:r>
          <w:r w:rsidRPr="00A15677">
            <w:rPr>
              <w:i/>
              <w:noProof/>
            </w:rPr>
            <w:t xml:space="preserve"> et al.</w:t>
          </w:r>
          <w:r w:rsidRPr="00A15677">
            <w:rPr>
              <w:noProof/>
            </w:rPr>
            <w:t xml:space="preserve"> Inhalational exposure to particulate matter air pollution alters the composition of the gut microbiome. </w:t>
          </w:r>
          <w:r w:rsidRPr="00A15677">
            <w:rPr>
              <w:i/>
              <w:noProof/>
            </w:rPr>
            <w:t>Environ Pollut</w:t>
          </w:r>
          <w:r w:rsidRPr="00A15677">
            <w:rPr>
              <w:noProof/>
            </w:rPr>
            <w:t xml:space="preserve"> </w:t>
          </w:r>
          <w:r w:rsidRPr="00A15677">
            <w:rPr>
              <w:b/>
              <w:noProof/>
            </w:rPr>
            <w:t>240</w:t>
          </w:r>
          <w:r w:rsidRPr="00A15677">
            <w:rPr>
              <w:noProof/>
            </w:rPr>
            <w:t xml:space="preserve">, 817-830 (2018). </w:t>
          </w:r>
          <w:hyperlink r:id="rId22" w:history="1">
            <w:r w:rsidRPr="00A15677">
              <w:rPr>
                <w:rStyle w:val="Hyperlink"/>
                <w:noProof/>
              </w:rPr>
              <w:t>https://doi.org/10.1016/j.envpol.2018.04.130</w:t>
            </w:r>
          </w:hyperlink>
        </w:p>
        <w:p w14:paraId="59E0739D" w14:textId="61FEB891" w:rsidR="00A15677" w:rsidRPr="00A15677" w:rsidRDefault="00A15677" w:rsidP="00A15677">
          <w:pPr>
            <w:pStyle w:val="EndNoteBibliography"/>
            <w:ind w:left="720" w:hanging="720"/>
            <w:rPr>
              <w:noProof/>
            </w:rPr>
          </w:pPr>
          <w:r w:rsidRPr="00A15677">
            <w:rPr>
              <w:noProof/>
            </w:rPr>
            <w:t>10</w:t>
          </w:r>
          <w:r w:rsidRPr="00A15677">
            <w:rPr>
              <w:noProof/>
            </w:rPr>
            <w:tab/>
            <w:t>Corces, M. R.</w:t>
          </w:r>
          <w:r w:rsidRPr="00A15677">
            <w:rPr>
              <w:i/>
              <w:noProof/>
            </w:rPr>
            <w:t xml:space="preserve"> et al.</w:t>
          </w:r>
          <w:r w:rsidRPr="00A15677">
            <w:rPr>
              <w:noProof/>
            </w:rPr>
            <w:t xml:space="preserve"> An improved ATAC-seq protocol reduces background and enables interrogation of frozen tissues. </w:t>
          </w:r>
          <w:r w:rsidRPr="00A15677">
            <w:rPr>
              <w:i/>
              <w:noProof/>
            </w:rPr>
            <w:t>Nature methods</w:t>
          </w:r>
          <w:r w:rsidRPr="00A15677">
            <w:rPr>
              <w:noProof/>
            </w:rPr>
            <w:t xml:space="preserve"> </w:t>
          </w:r>
          <w:r w:rsidRPr="00A15677">
            <w:rPr>
              <w:b/>
              <w:noProof/>
            </w:rPr>
            <w:t>14</w:t>
          </w:r>
          <w:r w:rsidRPr="00A15677">
            <w:rPr>
              <w:noProof/>
            </w:rPr>
            <w:t xml:space="preserve">, 959-962 (2017). </w:t>
          </w:r>
          <w:hyperlink r:id="rId23" w:history="1">
            <w:r w:rsidRPr="00A15677">
              <w:rPr>
                <w:rStyle w:val="Hyperlink"/>
                <w:noProof/>
              </w:rPr>
              <w:t>https://doi.org/10.1038/nmeth.4396</w:t>
            </w:r>
          </w:hyperlink>
        </w:p>
        <w:p w14:paraId="237443D7" w14:textId="009D5487" w:rsidR="00A15677" w:rsidRPr="00A15677" w:rsidRDefault="00A15677" w:rsidP="00A15677">
          <w:pPr>
            <w:pStyle w:val="EndNoteBibliography"/>
            <w:ind w:left="720" w:hanging="720"/>
            <w:rPr>
              <w:noProof/>
            </w:rPr>
          </w:pPr>
          <w:r w:rsidRPr="00A15677">
            <w:rPr>
              <w:noProof/>
            </w:rPr>
            <w:t>11</w:t>
          </w:r>
          <w:r w:rsidRPr="00A15677">
            <w:rPr>
              <w:noProof/>
            </w:rPr>
            <w:tab/>
            <w:t>Grimm, S. L.</w:t>
          </w:r>
          <w:r w:rsidRPr="00A15677">
            <w:rPr>
              <w:i/>
              <w:noProof/>
            </w:rPr>
            <w:t xml:space="preserve"> et al.</w:t>
          </w:r>
          <w:r w:rsidRPr="00A15677">
            <w:rPr>
              <w:noProof/>
            </w:rPr>
            <w:t xml:space="preserve"> Transcriptomic and epigenomic signatures distinguish high- and low-risk endotypes for liver tumor development. </w:t>
          </w:r>
          <w:r w:rsidRPr="00A15677">
            <w:rPr>
              <w:i/>
              <w:noProof/>
            </w:rPr>
            <w:t>Environ Mol Mutagen</w:t>
          </w:r>
          <w:r w:rsidRPr="00A15677">
            <w:rPr>
              <w:noProof/>
            </w:rPr>
            <w:t xml:space="preserve"> </w:t>
          </w:r>
          <w:r w:rsidRPr="00A15677">
            <w:rPr>
              <w:b/>
              <w:noProof/>
            </w:rPr>
            <w:t>65</w:t>
          </w:r>
          <w:r w:rsidRPr="00A15677">
            <w:rPr>
              <w:noProof/>
            </w:rPr>
            <w:t xml:space="preserve">, 351-359 (2024). </w:t>
          </w:r>
          <w:hyperlink r:id="rId24" w:history="1">
            <w:r w:rsidRPr="00A15677">
              <w:rPr>
                <w:rStyle w:val="Hyperlink"/>
                <w:noProof/>
              </w:rPr>
              <w:t>https://doi.org/10.1002/em.22639</w:t>
            </w:r>
          </w:hyperlink>
        </w:p>
        <w:p w14:paraId="57755034" w14:textId="7DCCEA1C" w:rsidR="00A15677" w:rsidRPr="00A15677" w:rsidRDefault="00A15677" w:rsidP="00A15677">
          <w:pPr>
            <w:pStyle w:val="EndNoteBibliography"/>
            <w:ind w:left="720" w:hanging="720"/>
            <w:rPr>
              <w:noProof/>
            </w:rPr>
          </w:pPr>
          <w:r w:rsidRPr="00A15677">
            <w:rPr>
              <w:noProof/>
            </w:rPr>
            <w:t>12</w:t>
          </w:r>
          <w:r w:rsidRPr="00A15677">
            <w:rPr>
              <w:noProof/>
            </w:rPr>
            <w:tab/>
            <w:t xml:space="preserve">Criscuolo, A. &amp; Brisse, S. AlienTrimmer removes adapter oligonucleotides with high sensitivity in short-insert paired-end reads. Commentary on Turner (2014) Assessment of insert sizes and adapter content in FASTQ data from NexteraXT libraries. </w:t>
          </w:r>
          <w:r w:rsidRPr="00A15677">
            <w:rPr>
              <w:i/>
              <w:noProof/>
            </w:rPr>
            <w:t>Front Genet</w:t>
          </w:r>
          <w:r w:rsidRPr="00A15677">
            <w:rPr>
              <w:noProof/>
            </w:rPr>
            <w:t xml:space="preserve"> </w:t>
          </w:r>
          <w:r w:rsidRPr="00A15677">
            <w:rPr>
              <w:b/>
              <w:noProof/>
            </w:rPr>
            <w:t>5</w:t>
          </w:r>
          <w:r w:rsidRPr="00A15677">
            <w:rPr>
              <w:noProof/>
            </w:rPr>
            <w:t xml:space="preserve">, 130 (2014). </w:t>
          </w:r>
          <w:hyperlink r:id="rId25" w:history="1">
            <w:r w:rsidRPr="00A15677">
              <w:rPr>
                <w:rStyle w:val="Hyperlink"/>
                <w:noProof/>
              </w:rPr>
              <w:t>https://doi.org/10.3389/fgene.2014.00130</w:t>
            </w:r>
          </w:hyperlink>
        </w:p>
        <w:p w14:paraId="7D84A98E" w14:textId="35AA9608" w:rsidR="00A15677" w:rsidRPr="00A15677" w:rsidRDefault="00A15677" w:rsidP="00A15677">
          <w:pPr>
            <w:pStyle w:val="EndNoteBibliography"/>
            <w:ind w:left="720" w:hanging="720"/>
            <w:rPr>
              <w:noProof/>
            </w:rPr>
          </w:pPr>
          <w:r w:rsidRPr="00A15677">
            <w:rPr>
              <w:noProof/>
            </w:rPr>
            <w:t>13</w:t>
          </w:r>
          <w:r w:rsidRPr="00A15677">
            <w:rPr>
              <w:noProof/>
            </w:rPr>
            <w:tab/>
            <w:t>Dobin, A.</w:t>
          </w:r>
          <w:r w:rsidRPr="00A15677">
            <w:rPr>
              <w:i/>
              <w:noProof/>
            </w:rPr>
            <w:t xml:space="preserve"> et al.</w:t>
          </w:r>
          <w:r w:rsidRPr="00A15677">
            <w:rPr>
              <w:noProof/>
            </w:rPr>
            <w:t xml:space="preserve"> STAR: ultrafast universal RNA-seq aligner. </w:t>
          </w:r>
          <w:r w:rsidRPr="00A15677">
            <w:rPr>
              <w:i/>
              <w:noProof/>
            </w:rPr>
            <w:t>Bioinformatics</w:t>
          </w:r>
          <w:r w:rsidRPr="00A15677">
            <w:rPr>
              <w:noProof/>
            </w:rPr>
            <w:t xml:space="preserve"> </w:t>
          </w:r>
          <w:r w:rsidRPr="00A15677">
            <w:rPr>
              <w:b/>
              <w:noProof/>
            </w:rPr>
            <w:t>29</w:t>
          </w:r>
          <w:r w:rsidRPr="00A15677">
            <w:rPr>
              <w:noProof/>
            </w:rPr>
            <w:t xml:space="preserve">, 15-21 (2013). </w:t>
          </w:r>
          <w:hyperlink r:id="rId26" w:history="1">
            <w:r w:rsidRPr="00A15677">
              <w:rPr>
                <w:rStyle w:val="Hyperlink"/>
                <w:noProof/>
              </w:rPr>
              <w:t>https://doi.org/10.1093/bioinformatics/bts635</w:t>
            </w:r>
          </w:hyperlink>
        </w:p>
        <w:p w14:paraId="0AD6AC2C" w14:textId="39950714" w:rsidR="00A15677" w:rsidRPr="00A15677" w:rsidRDefault="00A15677" w:rsidP="00A15677">
          <w:pPr>
            <w:pStyle w:val="EndNoteBibliography"/>
            <w:ind w:left="720" w:hanging="720"/>
            <w:rPr>
              <w:noProof/>
            </w:rPr>
          </w:pPr>
          <w:r w:rsidRPr="00A15677">
            <w:rPr>
              <w:noProof/>
            </w:rPr>
            <w:t>14</w:t>
          </w:r>
          <w:r w:rsidRPr="00A15677">
            <w:rPr>
              <w:noProof/>
            </w:rPr>
            <w:tab/>
            <w:t xml:space="preserve">Liao, Y., Smyth, G. K. &amp; Shi, W. featureCounts: an efficient general purpose program for assigning sequence reads to genomic features. </w:t>
          </w:r>
          <w:r w:rsidRPr="00A15677">
            <w:rPr>
              <w:i/>
              <w:noProof/>
            </w:rPr>
            <w:t>Bioinformatics</w:t>
          </w:r>
          <w:r w:rsidRPr="00A15677">
            <w:rPr>
              <w:noProof/>
            </w:rPr>
            <w:t xml:space="preserve"> </w:t>
          </w:r>
          <w:r w:rsidRPr="00A15677">
            <w:rPr>
              <w:b/>
              <w:noProof/>
            </w:rPr>
            <w:t>30</w:t>
          </w:r>
          <w:r w:rsidRPr="00A15677">
            <w:rPr>
              <w:noProof/>
            </w:rPr>
            <w:t xml:space="preserve">, 923-930 (2014). </w:t>
          </w:r>
          <w:hyperlink r:id="rId27" w:history="1">
            <w:r w:rsidRPr="00A15677">
              <w:rPr>
                <w:rStyle w:val="Hyperlink"/>
                <w:noProof/>
              </w:rPr>
              <w:t>https://doi.org/10.1093/bioinformatics/btt656</w:t>
            </w:r>
          </w:hyperlink>
        </w:p>
        <w:p w14:paraId="06F11EFE" w14:textId="72A6239A" w:rsidR="00A15677" w:rsidRPr="00A15677" w:rsidRDefault="00A15677" w:rsidP="00A15677">
          <w:pPr>
            <w:pStyle w:val="EndNoteBibliography"/>
            <w:ind w:left="720" w:hanging="720"/>
            <w:rPr>
              <w:noProof/>
            </w:rPr>
          </w:pPr>
          <w:r w:rsidRPr="00A15677">
            <w:rPr>
              <w:noProof/>
            </w:rPr>
            <w:t>15</w:t>
          </w:r>
          <w:r w:rsidRPr="00A15677">
            <w:rPr>
              <w:noProof/>
            </w:rPr>
            <w:tab/>
            <w:t>Liu, S.</w:t>
          </w:r>
          <w:r w:rsidRPr="00A15677">
            <w:rPr>
              <w:i/>
              <w:noProof/>
            </w:rPr>
            <w:t xml:space="preserve"> et al.</w:t>
          </w:r>
          <w:r w:rsidRPr="00A15677">
            <w:rPr>
              <w:noProof/>
            </w:rPr>
            <w:t xml:space="preserve"> AIAP: A Quality Control and Integrative Analysis Package to Improve ATAC-seq Data Analysis. </w:t>
          </w:r>
          <w:r w:rsidRPr="00A15677">
            <w:rPr>
              <w:i/>
              <w:noProof/>
            </w:rPr>
            <w:t>Genomics Proteomics Bioinformatics</w:t>
          </w:r>
          <w:r w:rsidRPr="00A15677">
            <w:rPr>
              <w:noProof/>
            </w:rPr>
            <w:t xml:space="preserve"> (2021). </w:t>
          </w:r>
          <w:hyperlink r:id="rId28" w:history="1">
            <w:r w:rsidRPr="00A15677">
              <w:rPr>
                <w:rStyle w:val="Hyperlink"/>
                <w:noProof/>
              </w:rPr>
              <w:t>https://doi.org/10.1016/j.gpb.2020.06.025</w:t>
            </w:r>
          </w:hyperlink>
        </w:p>
        <w:p w14:paraId="730479FC" w14:textId="38CC40F8" w:rsidR="00A15677" w:rsidRPr="00A15677" w:rsidRDefault="00A15677" w:rsidP="00A15677">
          <w:pPr>
            <w:pStyle w:val="EndNoteBibliography"/>
            <w:ind w:left="720" w:hanging="720"/>
            <w:rPr>
              <w:noProof/>
            </w:rPr>
          </w:pPr>
          <w:r w:rsidRPr="00A15677">
            <w:rPr>
              <w:noProof/>
            </w:rPr>
            <w:t>16</w:t>
          </w:r>
          <w:r w:rsidRPr="00A15677">
            <w:rPr>
              <w:noProof/>
            </w:rPr>
            <w:tab/>
            <w:t xml:space="preserve">Krueger, F. &amp; Andrews, S. R. Bismark: a flexible aligner and methylation caller for Bisulfite-Seq applications. </w:t>
          </w:r>
          <w:r w:rsidRPr="00A15677">
            <w:rPr>
              <w:i/>
              <w:noProof/>
            </w:rPr>
            <w:t>Bioinformatics</w:t>
          </w:r>
          <w:r w:rsidRPr="00A15677">
            <w:rPr>
              <w:noProof/>
            </w:rPr>
            <w:t xml:space="preserve"> </w:t>
          </w:r>
          <w:r w:rsidRPr="00A15677">
            <w:rPr>
              <w:b/>
              <w:noProof/>
            </w:rPr>
            <w:t>27</w:t>
          </w:r>
          <w:r w:rsidRPr="00A15677">
            <w:rPr>
              <w:noProof/>
            </w:rPr>
            <w:t xml:space="preserve">, 1571-1572 (2011). </w:t>
          </w:r>
          <w:hyperlink r:id="rId29" w:history="1">
            <w:r w:rsidRPr="00A15677">
              <w:rPr>
                <w:rStyle w:val="Hyperlink"/>
                <w:noProof/>
              </w:rPr>
              <w:t>https://doi.org/10.1093/bioinformatics/btr167</w:t>
            </w:r>
          </w:hyperlink>
        </w:p>
        <w:p w14:paraId="11BEC0E4" w14:textId="7031C6B6" w:rsidR="00A15677" w:rsidRPr="00A15677" w:rsidRDefault="00A15677" w:rsidP="00A15677">
          <w:pPr>
            <w:pStyle w:val="EndNoteBibliography"/>
            <w:ind w:left="720" w:hanging="720"/>
            <w:rPr>
              <w:noProof/>
            </w:rPr>
          </w:pPr>
          <w:r w:rsidRPr="00A15677">
            <w:rPr>
              <w:noProof/>
            </w:rPr>
            <w:lastRenderedPageBreak/>
            <w:t>17</w:t>
          </w:r>
          <w:r w:rsidRPr="00A15677">
            <w:rPr>
              <w:noProof/>
            </w:rPr>
            <w:tab/>
            <w:t xml:space="preserve">Li, H. &amp; Durbin, R. Fast and accurate short read alignment with Burrows-Wheeler transform. </w:t>
          </w:r>
          <w:r w:rsidRPr="00A15677">
            <w:rPr>
              <w:i/>
              <w:noProof/>
            </w:rPr>
            <w:t>Bioinformatics</w:t>
          </w:r>
          <w:r w:rsidRPr="00A15677">
            <w:rPr>
              <w:noProof/>
            </w:rPr>
            <w:t xml:space="preserve"> </w:t>
          </w:r>
          <w:r w:rsidRPr="00A15677">
            <w:rPr>
              <w:b/>
              <w:noProof/>
            </w:rPr>
            <w:t>25</w:t>
          </w:r>
          <w:r w:rsidRPr="00A15677">
            <w:rPr>
              <w:noProof/>
            </w:rPr>
            <w:t xml:space="preserve">, 1754-1760 (2009). </w:t>
          </w:r>
          <w:hyperlink r:id="rId30" w:history="1">
            <w:r w:rsidRPr="00A15677">
              <w:rPr>
                <w:rStyle w:val="Hyperlink"/>
                <w:noProof/>
              </w:rPr>
              <w:t>https://doi.org/10.1093/bioinformatics/btp324</w:t>
            </w:r>
          </w:hyperlink>
        </w:p>
        <w:p w14:paraId="70D1BC70" w14:textId="56E60279" w:rsidR="00A15677" w:rsidRPr="00A15677" w:rsidRDefault="00A15677" w:rsidP="00A15677">
          <w:pPr>
            <w:pStyle w:val="EndNoteBibliography"/>
            <w:ind w:left="720" w:hanging="720"/>
            <w:rPr>
              <w:noProof/>
            </w:rPr>
          </w:pPr>
          <w:r w:rsidRPr="00A15677">
            <w:rPr>
              <w:noProof/>
            </w:rPr>
            <w:t>18</w:t>
          </w:r>
          <w:r w:rsidRPr="00A15677">
            <w:rPr>
              <w:noProof/>
            </w:rPr>
            <w:tab/>
            <w:t xml:space="preserve">Xing, X., Zhang, B., Li, D. &amp; Wang, T. Comprehensive Whole DNA Methylome Analysis by Integrating MeDIP-seq and MRE-seq. </w:t>
          </w:r>
          <w:r w:rsidRPr="00A15677">
            <w:rPr>
              <w:i/>
              <w:noProof/>
            </w:rPr>
            <w:t>Methods Mol Biol</w:t>
          </w:r>
          <w:r w:rsidRPr="00A15677">
            <w:rPr>
              <w:noProof/>
            </w:rPr>
            <w:t xml:space="preserve"> </w:t>
          </w:r>
          <w:r w:rsidRPr="00A15677">
            <w:rPr>
              <w:b/>
              <w:noProof/>
            </w:rPr>
            <w:t>1708</w:t>
          </w:r>
          <w:r w:rsidRPr="00A15677">
            <w:rPr>
              <w:noProof/>
            </w:rPr>
            <w:t xml:space="preserve">, 209-246 (2018). </w:t>
          </w:r>
          <w:hyperlink r:id="rId31" w:history="1">
            <w:r w:rsidRPr="00A15677">
              <w:rPr>
                <w:rStyle w:val="Hyperlink"/>
                <w:noProof/>
              </w:rPr>
              <w:t>https://doi.org/10.1007/978-1-4939-7481-8_12</w:t>
            </w:r>
          </w:hyperlink>
        </w:p>
        <w:p w14:paraId="591EE1F2" w14:textId="3028D42D" w:rsidR="00A15677" w:rsidRPr="00A15677" w:rsidRDefault="00A15677" w:rsidP="00A15677">
          <w:pPr>
            <w:pStyle w:val="EndNoteBibliography"/>
            <w:ind w:left="720" w:hanging="720"/>
            <w:rPr>
              <w:noProof/>
            </w:rPr>
          </w:pPr>
          <w:r w:rsidRPr="00A15677">
            <w:rPr>
              <w:noProof/>
            </w:rPr>
            <w:t>19</w:t>
          </w:r>
          <w:r w:rsidRPr="00A15677">
            <w:rPr>
              <w:noProof/>
            </w:rPr>
            <w:tab/>
            <w:t xml:space="preserve">Liu, T. Use model-based Analysis of ChIP-Seq (MACS) to analyze short reads generated by sequencing protein-DNA interactions in embryonic stem cells. </w:t>
          </w:r>
          <w:r w:rsidRPr="00A15677">
            <w:rPr>
              <w:i/>
              <w:noProof/>
            </w:rPr>
            <w:t>Methods Mol Biol</w:t>
          </w:r>
          <w:r w:rsidRPr="00A15677">
            <w:rPr>
              <w:noProof/>
            </w:rPr>
            <w:t xml:space="preserve"> </w:t>
          </w:r>
          <w:r w:rsidRPr="00A15677">
            <w:rPr>
              <w:b/>
              <w:noProof/>
            </w:rPr>
            <w:t>1150</w:t>
          </w:r>
          <w:r w:rsidRPr="00A15677">
            <w:rPr>
              <w:noProof/>
            </w:rPr>
            <w:t xml:space="preserve">, 81-95 (2014). </w:t>
          </w:r>
          <w:hyperlink r:id="rId32" w:history="1">
            <w:r w:rsidRPr="00A15677">
              <w:rPr>
                <w:rStyle w:val="Hyperlink"/>
                <w:noProof/>
              </w:rPr>
              <w:t>https://doi.org/10.1007/978-1-4939-0512-6_4</w:t>
            </w:r>
          </w:hyperlink>
        </w:p>
        <w:p w14:paraId="3E4D5953" w14:textId="7AE1A627" w:rsidR="00A15677" w:rsidRPr="00A15677" w:rsidRDefault="00A15677" w:rsidP="00A15677">
          <w:pPr>
            <w:pStyle w:val="EndNoteBibliography"/>
            <w:ind w:left="720" w:hanging="720"/>
            <w:rPr>
              <w:noProof/>
            </w:rPr>
          </w:pPr>
          <w:r w:rsidRPr="00A15677">
            <w:rPr>
              <w:noProof/>
            </w:rPr>
            <w:t>20</w:t>
          </w:r>
          <w:r w:rsidRPr="00A15677">
            <w:rPr>
              <w:noProof/>
            </w:rPr>
            <w:tab/>
            <w:t xml:space="preserve">Risso, D., Ngai, J., Speed, T. P. &amp; Dudoit, S. Normalization of RNA-seq data using factor analysis of control genes or samples. </w:t>
          </w:r>
          <w:r w:rsidRPr="00A15677">
            <w:rPr>
              <w:i/>
              <w:noProof/>
            </w:rPr>
            <w:t>Nature biotechnology</w:t>
          </w:r>
          <w:r w:rsidRPr="00A15677">
            <w:rPr>
              <w:noProof/>
            </w:rPr>
            <w:t xml:space="preserve"> </w:t>
          </w:r>
          <w:r w:rsidRPr="00A15677">
            <w:rPr>
              <w:b/>
              <w:noProof/>
            </w:rPr>
            <w:t>32</w:t>
          </w:r>
          <w:r w:rsidRPr="00A15677">
            <w:rPr>
              <w:noProof/>
            </w:rPr>
            <w:t xml:space="preserve">, 896-902 (2014). </w:t>
          </w:r>
          <w:hyperlink r:id="rId33" w:history="1">
            <w:r w:rsidRPr="00A15677">
              <w:rPr>
                <w:rStyle w:val="Hyperlink"/>
                <w:noProof/>
              </w:rPr>
              <w:t>https://doi.org/10.1038/nbt.2931</w:t>
            </w:r>
          </w:hyperlink>
        </w:p>
        <w:p w14:paraId="14A76AAD" w14:textId="20B88D2C" w:rsidR="00A15677" w:rsidRPr="00A15677" w:rsidRDefault="00A15677" w:rsidP="00A15677">
          <w:pPr>
            <w:pStyle w:val="EndNoteBibliography"/>
            <w:ind w:left="720" w:hanging="720"/>
            <w:rPr>
              <w:noProof/>
            </w:rPr>
          </w:pPr>
          <w:r w:rsidRPr="00A15677">
            <w:rPr>
              <w:noProof/>
            </w:rPr>
            <w:t>21</w:t>
          </w:r>
          <w:r w:rsidRPr="00A15677">
            <w:rPr>
              <w:noProof/>
            </w:rPr>
            <w:tab/>
            <w:t>Miao, B.</w:t>
          </w:r>
          <w:r w:rsidRPr="00A15677">
            <w:rPr>
              <w:i/>
              <w:noProof/>
            </w:rPr>
            <w:t xml:space="preserve"> et al.</w:t>
          </w:r>
          <w:r w:rsidRPr="00A15677">
            <w:rPr>
              <w:noProof/>
            </w:rPr>
            <w:t xml:space="preserve"> Tissue-specific usage of transposable element-derived promoters in mouse development. </w:t>
          </w:r>
          <w:r w:rsidRPr="00A15677">
            <w:rPr>
              <w:i/>
              <w:noProof/>
            </w:rPr>
            <w:t>Genome biology</w:t>
          </w:r>
          <w:r w:rsidRPr="00A15677">
            <w:rPr>
              <w:noProof/>
            </w:rPr>
            <w:t xml:space="preserve"> </w:t>
          </w:r>
          <w:r w:rsidRPr="00A15677">
            <w:rPr>
              <w:b/>
              <w:noProof/>
            </w:rPr>
            <w:t>21</w:t>
          </w:r>
          <w:r w:rsidRPr="00A15677">
            <w:rPr>
              <w:noProof/>
            </w:rPr>
            <w:t xml:space="preserve">, 255 (2020). </w:t>
          </w:r>
          <w:hyperlink r:id="rId34" w:history="1">
            <w:r w:rsidRPr="00A15677">
              <w:rPr>
                <w:rStyle w:val="Hyperlink"/>
                <w:noProof/>
              </w:rPr>
              <w:t>https://doi.org/10.1186/s13059-020-02164-3</w:t>
            </w:r>
          </w:hyperlink>
        </w:p>
        <w:p w14:paraId="7681C5F1" w14:textId="76B60C58" w:rsidR="00A15677" w:rsidRPr="00A15677" w:rsidRDefault="00A15677" w:rsidP="00A15677">
          <w:pPr>
            <w:pStyle w:val="EndNoteBibliography"/>
            <w:ind w:left="720" w:hanging="720"/>
            <w:rPr>
              <w:noProof/>
            </w:rPr>
          </w:pPr>
          <w:r w:rsidRPr="00A15677">
            <w:rPr>
              <w:noProof/>
            </w:rPr>
            <w:t>22</w:t>
          </w:r>
          <w:r w:rsidRPr="00A15677">
            <w:rPr>
              <w:noProof/>
            </w:rPr>
            <w:tab/>
            <w:t>Miao, B.</w:t>
          </w:r>
          <w:r w:rsidRPr="00A15677">
            <w:rPr>
              <w:i/>
              <w:noProof/>
            </w:rPr>
            <w:t xml:space="preserve"> et al.</w:t>
          </w:r>
          <w:r w:rsidRPr="00A15677">
            <w:rPr>
              <w:noProof/>
            </w:rPr>
            <w:t xml:space="preserve"> Methamphetamine-induced region-specific transcriptomic and epigenetic changes in the brain of male rats. </w:t>
          </w:r>
          <w:r w:rsidRPr="00A15677">
            <w:rPr>
              <w:i/>
              <w:noProof/>
            </w:rPr>
            <w:t>Commun Biol</w:t>
          </w:r>
          <w:r w:rsidRPr="00A15677">
            <w:rPr>
              <w:noProof/>
            </w:rPr>
            <w:t xml:space="preserve"> </w:t>
          </w:r>
          <w:r w:rsidRPr="00A15677">
            <w:rPr>
              <w:b/>
              <w:noProof/>
            </w:rPr>
            <w:t>6</w:t>
          </w:r>
          <w:r w:rsidRPr="00A15677">
            <w:rPr>
              <w:noProof/>
            </w:rPr>
            <w:t xml:space="preserve">, 991 (2023). </w:t>
          </w:r>
          <w:hyperlink r:id="rId35" w:history="1">
            <w:r w:rsidRPr="00A15677">
              <w:rPr>
                <w:rStyle w:val="Hyperlink"/>
                <w:noProof/>
              </w:rPr>
              <w:t>https://doi.org/10.1038/s42003-023-05355-3</w:t>
            </w:r>
          </w:hyperlink>
        </w:p>
        <w:p w14:paraId="1C92890E" w14:textId="10C821AD" w:rsidR="00A15677" w:rsidRPr="00A15677" w:rsidRDefault="00A15677" w:rsidP="00A15677">
          <w:pPr>
            <w:pStyle w:val="EndNoteBibliography"/>
            <w:ind w:left="720" w:hanging="720"/>
            <w:rPr>
              <w:noProof/>
            </w:rPr>
          </w:pPr>
          <w:r w:rsidRPr="00A15677">
            <w:rPr>
              <w:noProof/>
            </w:rPr>
            <w:t>23</w:t>
          </w:r>
          <w:r w:rsidRPr="00A15677">
            <w:rPr>
              <w:noProof/>
            </w:rPr>
            <w:tab/>
            <w:t xml:space="preserve">Zhang, Y., Parmigiani, G. &amp; Johnson, W. E. ComBat-seq: batch effect adjustment for RNA-seq count data. </w:t>
          </w:r>
          <w:r w:rsidRPr="00A15677">
            <w:rPr>
              <w:i/>
              <w:noProof/>
            </w:rPr>
            <w:t>NAR Genom Bioinform</w:t>
          </w:r>
          <w:r w:rsidRPr="00A15677">
            <w:rPr>
              <w:noProof/>
            </w:rPr>
            <w:t xml:space="preserve"> </w:t>
          </w:r>
          <w:r w:rsidRPr="00A15677">
            <w:rPr>
              <w:b/>
              <w:noProof/>
            </w:rPr>
            <w:t>2</w:t>
          </w:r>
          <w:r w:rsidRPr="00A15677">
            <w:rPr>
              <w:noProof/>
            </w:rPr>
            <w:t xml:space="preserve">, lqaa078 (2020). </w:t>
          </w:r>
          <w:hyperlink r:id="rId36" w:history="1">
            <w:r w:rsidRPr="00A15677">
              <w:rPr>
                <w:rStyle w:val="Hyperlink"/>
                <w:noProof/>
              </w:rPr>
              <w:t>https://doi.org/10.1093/nargab/lqaa078</w:t>
            </w:r>
          </w:hyperlink>
        </w:p>
        <w:p w14:paraId="4441DEC8" w14:textId="34162F76" w:rsidR="00A15677" w:rsidRPr="00A15677" w:rsidRDefault="00A15677" w:rsidP="00A15677">
          <w:pPr>
            <w:pStyle w:val="EndNoteBibliography"/>
            <w:ind w:left="720" w:hanging="720"/>
            <w:rPr>
              <w:noProof/>
            </w:rPr>
          </w:pPr>
          <w:r w:rsidRPr="00A15677">
            <w:rPr>
              <w:noProof/>
            </w:rPr>
            <w:t>24</w:t>
          </w:r>
          <w:r w:rsidRPr="00A15677">
            <w:rPr>
              <w:noProof/>
            </w:rPr>
            <w:tab/>
            <w:t xml:space="preserve">Love, M. I., Huber, W. &amp; Anders, S. Moderated estimation of fold change and dispersion for RNA-seq data with DESeq2. </w:t>
          </w:r>
          <w:r w:rsidRPr="00A15677">
            <w:rPr>
              <w:i/>
              <w:noProof/>
            </w:rPr>
            <w:t>Genome biology</w:t>
          </w:r>
          <w:r w:rsidRPr="00A15677">
            <w:rPr>
              <w:noProof/>
            </w:rPr>
            <w:t xml:space="preserve"> </w:t>
          </w:r>
          <w:r w:rsidRPr="00A15677">
            <w:rPr>
              <w:b/>
              <w:noProof/>
            </w:rPr>
            <w:t>15</w:t>
          </w:r>
          <w:r w:rsidRPr="00A15677">
            <w:rPr>
              <w:noProof/>
            </w:rPr>
            <w:t xml:space="preserve">, 550 (2014). </w:t>
          </w:r>
          <w:hyperlink r:id="rId37" w:history="1">
            <w:r w:rsidRPr="00A15677">
              <w:rPr>
                <w:rStyle w:val="Hyperlink"/>
                <w:noProof/>
              </w:rPr>
              <w:t>https://doi.org/10.1186/s13059-014-0550-8</w:t>
            </w:r>
          </w:hyperlink>
        </w:p>
        <w:p w14:paraId="163CCFA8" w14:textId="40E47525" w:rsidR="00A15677" w:rsidRPr="00A15677" w:rsidRDefault="00A15677" w:rsidP="00A15677">
          <w:pPr>
            <w:pStyle w:val="EndNoteBibliography"/>
            <w:ind w:left="720" w:hanging="720"/>
            <w:rPr>
              <w:noProof/>
            </w:rPr>
          </w:pPr>
          <w:r w:rsidRPr="00A15677">
            <w:rPr>
              <w:noProof/>
            </w:rPr>
            <w:t>25</w:t>
          </w:r>
          <w:r w:rsidRPr="00A15677">
            <w:rPr>
              <w:noProof/>
            </w:rPr>
            <w:tab/>
            <w:t>Dong, C.</w:t>
          </w:r>
          <w:r w:rsidRPr="00A15677">
            <w:rPr>
              <w:i/>
              <w:noProof/>
            </w:rPr>
            <w:t xml:space="preserve"> et al.</w:t>
          </w:r>
          <w:r w:rsidRPr="00A15677">
            <w:rPr>
              <w:noProof/>
            </w:rPr>
            <w:t xml:space="preserve"> Derivation of trophoblast stem cells from naive human pluripotent stem cells. </w:t>
          </w:r>
          <w:r w:rsidRPr="00A15677">
            <w:rPr>
              <w:i/>
              <w:noProof/>
            </w:rPr>
            <w:t>Elife</w:t>
          </w:r>
          <w:r w:rsidRPr="00A15677">
            <w:rPr>
              <w:noProof/>
            </w:rPr>
            <w:t xml:space="preserve"> </w:t>
          </w:r>
          <w:r w:rsidRPr="00A15677">
            <w:rPr>
              <w:b/>
              <w:noProof/>
            </w:rPr>
            <w:t>9</w:t>
          </w:r>
          <w:r w:rsidRPr="00A15677">
            <w:rPr>
              <w:noProof/>
            </w:rPr>
            <w:t xml:space="preserve"> (2020). </w:t>
          </w:r>
          <w:hyperlink r:id="rId38" w:history="1">
            <w:r w:rsidRPr="00A15677">
              <w:rPr>
                <w:rStyle w:val="Hyperlink"/>
                <w:noProof/>
              </w:rPr>
              <w:t>https://doi.org/10.7554/eLife.52504</w:t>
            </w:r>
          </w:hyperlink>
        </w:p>
        <w:p w14:paraId="7B182F35" w14:textId="27507F50" w:rsidR="00A15677" w:rsidRPr="00A15677" w:rsidRDefault="00A15677" w:rsidP="00A15677">
          <w:pPr>
            <w:pStyle w:val="EndNoteBibliography"/>
            <w:ind w:left="720" w:hanging="720"/>
            <w:rPr>
              <w:noProof/>
            </w:rPr>
          </w:pPr>
          <w:r w:rsidRPr="00A15677">
            <w:rPr>
              <w:noProof/>
            </w:rPr>
            <w:t>26</w:t>
          </w:r>
          <w:r w:rsidRPr="00A15677">
            <w:rPr>
              <w:noProof/>
            </w:rPr>
            <w:tab/>
            <w:t xml:space="preserve">Qu, F., Palte, I. C., Gontarz, P. M., Zhang, B. &amp; Guilak, F. Transcriptomic analysis of bone and fibrous tissue morphogenesis during digit tip regeneration in the adult mouse. </w:t>
          </w:r>
          <w:r w:rsidRPr="00A15677">
            <w:rPr>
              <w:i/>
              <w:noProof/>
            </w:rPr>
            <w:t>FASEB J</w:t>
          </w:r>
          <w:r w:rsidRPr="00A15677">
            <w:rPr>
              <w:noProof/>
            </w:rPr>
            <w:t xml:space="preserve"> </w:t>
          </w:r>
          <w:r w:rsidRPr="00A15677">
            <w:rPr>
              <w:b/>
              <w:noProof/>
            </w:rPr>
            <w:t>34</w:t>
          </w:r>
          <w:r w:rsidRPr="00A15677">
            <w:rPr>
              <w:noProof/>
            </w:rPr>
            <w:t xml:space="preserve">, 9740-9754 (2020). </w:t>
          </w:r>
          <w:hyperlink r:id="rId39" w:history="1">
            <w:r w:rsidRPr="00A15677">
              <w:rPr>
                <w:rStyle w:val="Hyperlink"/>
                <w:noProof/>
              </w:rPr>
              <w:t>https://doi.org/10.1096/fj.202000330R</w:t>
            </w:r>
          </w:hyperlink>
        </w:p>
        <w:p w14:paraId="1ED99222" w14:textId="4626C2AA" w:rsidR="00A15677" w:rsidRPr="00A15677" w:rsidRDefault="00A15677" w:rsidP="00A15677">
          <w:pPr>
            <w:pStyle w:val="EndNoteBibliography"/>
            <w:ind w:left="720" w:hanging="720"/>
            <w:rPr>
              <w:noProof/>
            </w:rPr>
          </w:pPr>
          <w:r w:rsidRPr="00A15677">
            <w:rPr>
              <w:noProof/>
            </w:rPr>
            <w:t>27</w:t>
          </w:r>
          <w:r w:rsidRPr="00A15677">
            <w:rPr>
              <w:noProof/>
            </w:rPr>
            <w:tab/>
            <w:t>Nims, R. J.</w:t>
          </w:r>
          <w:r w:rsidRPr="00A15677">
            <w:rPr>
              <w:i/>
              <w:noProof/>
            </w:rPr>
            <w:t xml:space="preserve"> et al.</w:t>
          </w:r>
          <w:r w:rsidRPr="00A15677">
            <w:rPr>
              <w:noProof/>
            </w:rPr>
            <w:t xml:space="preserve"> A synthetic mechanogenetic gene circuit for autonomous drug delivery in engineered tissues. </w:t>
          </w:r>
          <w:r w:rsidRPr="00A15677">
            <w:rPr>
              <w:i/>
              <w:noProof/>
            </w:rPr>
            <w:t>Sci Adv</w:t>
          </w:r>
          <w:r w:rsidRPr="00A15677">
            <w:rPr>
              <w:noProof/>
            </w:rPr>
            <w:t xml:space="preserve"> </w:t>
          </w:r>
          <w:r w:rsidRPr="00A15677">
            <w:rPr>
              <w:b/>
              <w:noProof/>
            </w:rPr>
            <w:t>7</w:t>
          </w:r>
          <w:r w:rsidRPr="00A15677">
            <w:rPr>
              <w:noProof/>
            </w:rPr>
            <w:t xml:space="preserve"> (2021). </w:t>
          </w:r>
          <w:hyperlink r:id="rId40" w:history="1">
            <w:r w:rsidRPr="00A15677">
              <w:rPr>
                <w:rStyle w:val="Hyperlink"/>
                <w:noProof/>
              </w:rPr>
              <w:t>https://doi.org/10.1126/sciadv.abd9858</w:t>
            </w:r>
          </w:hyperlink>
        </w:p>
        <w:p w14:paraId="710E1859" w14:textId="16E2F527" w:rsidR="00A15677" w:rsidRPr="00A15677" w:rsidRDefault="00A15677" w:rsidP="00A15677">
          <w:pPr>
            <w:pStyle w:val="EndNoteBibliography"/>
            <w:ind w:left="720" w:hanging="720"/>
            <w:rPr>
              <w:noProof/>
            </w:rPr>
          </w:pPr>
          <w:r w:rsidRPr="00A15677">
            <w:rPr>
              <w:noProof/>
            </w:rPr>
            <w:t>28</w:t>
          </w:r>
          <w:r w:rsidRPr="00A15677">
            <w:rPr>
              <w:noProof/>
            </w:rPr>
            <w:tab/>
            <w:t xml:space="preserve">Nikolayeva, O. &amp; Robinson, M. D. edgeR for differential RNA-seq and ChIP-seq analysis: an application to stem cell biology. </w:t>
          </w:r>
          <w:r w:rsidRPr="00A15677">
            <w:rPr>
              <w:i/>
              <w:noProof/>
            </w:rPr>
            <w:t>Methods Mol Biol</w:t>
          </w:r>
          <w:r w:rsidRPr="00A15677">
            <w:rPr>
              <w:noProof/>
            </w:rPr>
            <w:t xml:space="preserve"> </w:t>
          </w:r>
          <w:r w:rsidRPr="00A15677">
            <w:rPr>
              <w:b/>
              <w:noProof/>
            </w:rPr>
            <w:t>1150</w:t>
          </w:r>
          <w:r w:rsidRPr="00A15677">
            <w:rPr>
              <w:noProof/>
            </w:rPr>
            <w:t xml:space="preserve">, 45-79 (2014). </w:t>
          </w:r>
          <w:hyperlink r:id="rId41" w:history="1">
            <w:r w:rsidRPr="00A15677">
              <w:rPr>
                <w:rStyle w:val="Hyperlink"/>
                <w:noProof/>
              </w:rPr>
              <w:t>https://doi.org/10.1007/978-1-4939-0512-6_3</w:t>
            </w:r>
          </w:hyperlink>
        </w:p>
        <w:p w14:paraId="58CA0256" w14:textId="0D4A17CA" w:rsidR="00A15677" w:rsidRPr="00A15677" w:rsidRDefault="00A15677" w:rsidP="00A15677">
          <w:pPr>
            <w:pStyle w:val="EndNoteBibliography"/>
            <w:ind w:left="720" w:hanging="720"/>
            <w:rPr>
              <w:noProof/>
            </w:rPr>
          </w:pPr>
          <w:r w:rsidRPr="00A15677">
            <w:rPr>
              <w:noProof/>
            </w:rPr>
            <w:t>29</w:t>
          </w:r>
          <w:r w:rsidRPr="00A15677">
            <w:rPr>
              <w:noProof/>
            </w:rPr>
            <w:tab/>
            <w:t>Gontarz, P.</w:t>
          </w:r>
          <w:r w:rsidRPr="00A15677">
            <w:rPr>
              <w:i/>
              <w:noProof/>
            </w:rPr>
            <w:t xml:space="preserve"> et al.</w:t>
          </w:r>
          <w:r w:rsidRPr="00A15677">
            <w:rPr>
              <w:noProof/>
            </w:rPr>
            <w:t xml:space="preserve"> Comparison of differential accessibility analysis strategies for ATAC-seq data. </w:t>
          </w:r>
          <w:r w:rsidRPr="00A15677">
            <w:rPr>
              <w:i/>
              <w:noProof/>
            </w:rPr>
            <w:t>Sci Rep</w:t>
          </w:r>
          <w:r w:rsidRPr="00A15677">
            <w:rPr>
              <w:noProof/>
            </w:rPr>
            <w:t xml:space="preserve"> </w:t>
          </w:r>
          <w:r w:rsidRPr="00A15677">
            <w:rPr>
              <w:b/>
              <w:noProof/>
            </w:rPr>
            <w:t>10</w:t>
          </w:r>
          <w:r w:rsidRPr="00A15677">
            <w:rPr>
              <w:noProof/>
            </w:rPr>
            <w:t xml:space="preserve">, 10150 (2020). </w:t>
          </w:r>
          <w:hyperlink r:id="rId42" w:history="1">
            <w:r w:rsidRPr="00A15677">
              <w:rPr>
                <w:rStyle w:val="Hyperlink"/>
                <w:noProof/>
              </w:rPr>
              <w:t>https://doi.org/10.1038/s41598-020-66998-4</w:t>
            </w:r>
          </w:hyperlink>
        </w:p>
        <w:p w14:paraId="2D68637D" w14:textId="4A499D50" w:rsidR="00A15677" w:rsidRPr="00A15677" w:rsidRDefault="00A15677" w:rsidP="00A15677">
          <w:pPr>
            <w:pStyle w:val="EndNoteBibliography"/>
            <w:ind w:left="720" w:hanging="720"/>
            <w:rPr>
              <w:noProof/>
            </w:rPr>
          </w:pPr>
          <w:r w:rsidRPr="00A15677">
            <w:rPr>
              <w:noProof/>
            </w:rPr>
            <w:t>30</w:t>
          </w:r>
          <w:r w:rsidRPr="00A15677">
            <w:rPr>
              <w:noProof/>
            </w:rPr>
            <w:tab/>
            <w:t xml:space="preserve">Cheng, S., Miao, B., Li, T., Zhao, G. &amp; Zhang, B. Review and Evaluate the Bioinformatics Analysis Strategies of ATAC-seq and CUT&amp;Tag Data. </w:t>
          </w:r>
          <w:r w:rsidRPr="00A15677">
            <w:rPr>
              <w:i/>
              <w:noProof/>
            </w:rPr>
            <w:t>Genomics Proteomics Bioinformatics</w:t>
          </w:r>
          <w:r w:rsidRPr="00A15677">
            <w:rPr>
              <w:noProof/>
            </w:rPr>
            <w:t xml:space="preserve"> </w:t>
          </w:r>
          <w:r w:rsidRPr="00A15677">
            <w:rPr>
              <w:b/>
              <w:noProof/>
            </w:rPr>
            <w:t>22</w:t>
          </w:r>
          <w:r w:rsidRPr="00A15677">
            <w:rPr>
              <w:noProof/>
            </w:rPr>
            <w:t xml:space="preserve"> (2024). </w:t>
          </w:r>
          <w:hyperlink r:id="rId43" w:history="1">
            <w:r w:rsidRPr="00A15677">
              <w:rPr>
                <w:rStyle w:val="Hyperlink"/>
                <w:noProof/>
              </w:rPr>
              <w:t>https://doi.org/10.1093/gpbjnl/qzae054</w:t>
            </w:r>
          </w:hyperlink>
        </w:p>
        <w:p w14:paraId="35D7DD2E" w14:textId="22CB9AA3" w:rsidR="00A15677" w:rsidRPr="00A15677" w:rsidRDefault="00A15677" w:rsidP="00A15677">
          <w:pPr>
            <w:pStyle w:val="EndNoteBibliography"/>
            <w:ind w:left="720" w:hanging="720"/>
            <w:rPr>
              <w:noProof/>
            </w:rPr>
          </w:pPr>
          <w:r w:rsidRPr="00A15677">
            <w:rPr>
              <w:noProof/>
            </w:rPr>
            <w:t>31</w:t>
          </w:r>
          <w:r w:rsidRPr="00A15677">
            <w:rPr>
              <w:noProof/>
            </w:rPr>
            <w:tab/>
            <w:t>Zhang, B.</w:t>
          </w:r>
          <w:r w:rsidRPr="00A15677">
            <w:rPr>
              <w:i/>
              <w:noProof/>
            </w:rPr>
            <w:t xml:space="preserve"> et al.</w:t>
          </w:r>
          <w:r w:rsidRPr="00A15677">
            <w:rPr>
              <w:noProof/>
            </w:rPr>
            <w:t xml:space="preserve"> Functional DNA methylation differences between tissues, cell types, and across individuals discovered using the M&amp;M algorithm. </w:t>
          </w:r>
          <w:r w:rsidRPr="00A15677">
            <w:rPr>
              <w:i/>
              <w:noProof/>
            </w:rPr>
            <w:t>Genome Res</w:t>
          </w:r>
          <w:r w:rsidRPr="00A15677">
            <w:rPr>
              <w:noProof/>
            </w:rPr>
            <w:t xml:space="preserve"> </w:t>
          </w:r>
          <w:r w:rsidRPr="00A15677">
            <w:rPr>
              <w:b/>
              <w:noProof/>
            </w:rPr>
            <w:t>23</w:t>
          </w:r>
          <w:r w:rsidRPr="00A15677">
            <w:rPr>
              <w:noProof/>
            </w:rPr>
            <w:t xml:space="preserve">, 1522-1540 (2013). </w:t>
          </w:r>
          <w:hyperlink r:id="rId44" w:history="1">
            <w:r w:rsidRPr="00A15677">
              <w:rPr>
                <w:rStyle w:val="Hyperlink"/>
                <w:noProof/>
              </w:rPr>
              <w:t>https://doi.org/10.1101/gr.156539.113</w:t>
            </w:r>
          </w:hyperlink>
        </w:p>
        <w:p w14:paraId="7B33996E" w14:textId="5926F245" w:rsidR="00A15677" w:rsidRPr="00A15677" w:rsidRDefault="00A15677" w:rsidP="00A15677">
          <w:pPr>
            <w:pStyle w:val="EndNoteBibliography"/>
            <w:ind w:left="720" w:hanging="720"/>
            <w:rPr>
              <w:noProof/>
            </w:rPr>
          </w:pPr>
          <w:r w:rsidRPr="00A15677">
            <w:rPr>
              <w:noProof/>
            </w:rPr>
            <w:t>32</w:t>
          </w:r>
          <w:r w:rsidRPr="00A15677">
            <w:rPr>
              <w:noProof/>
            </w:rPr>
            <w:tab/>
            <w:t>Roadmap Epigenomics, C.</w:t>
          </w:r>
          <w:r w:rsidRPr="00A15677">
            <w:rPr>
              <w:i/>
              <w:noProof/>
            </w:rPr>
            <w:t xml:space="preserve"> et al.</w:t>
          </w:r>
          <w:r w:rsidRPr="00A15677">
            <w:rPr>
              <w:noProof/>
            </w:rPr>
            <w:t xml:space="preserve"> Integrative analysis of 111 reference human epigenomes. </w:t>
          </w:r>
          <w:r w:rsidRPr="00A15677">
            <w:rPr>
              <w:i/>
              <w:noProof/>
            </w:rPr>
            <w:t>Nature</w:t>
          </w:r>
          <w:r w:rsidRPr="00A15677">
            <w:rPr>
              <w:noProof/>
            </w:rPr>
            <w:t xml:space="preserve"> </w:t>
          </w:r>
          <w:r w:rsidRPr="00A15677">
            <w:rPr>
              <w:b/>
              <w:noProof/>
            </w:rPr>
            <w:t>518</w:t>
          </w:r>
          <w:r w:rsidRPr="00A15677">
            <w:rPr>
              <w:noProof/>
            </w:rPr>
            <w:t xml:space="preserve">, 317-330 (2015). </w:t>
          </w:r>
          <w:hyperlink r:id="rId45" w:history="1">
            <w:r w:rsidRPr="00A15677">
              <w:rPr>
                <w:rStyle w:val="Hyperlink"/>
                <w:noProof/>
              </w:rPr>
              <w:t>https://doi.org/10.1038/nature14248</w:t>
            </w:r>
          </w:hyperlink>
        </w:p>
        <w:p w14:paraId="342478FA" w14:textId="710C46D9" w:rsidR="00A15677" w:rsidRPr="00A15677" w:rsidRDefault="00A15677" w:rsidP="00A15677">
          <w:pPr>
            <w:pStyle w:val="EndNoteBibliography"/>
            <w:ind w:left="720" w:hanging="720"/>
            <w:rPr>
              <w:noProof/>
            </w:rPr>
          </w:pPr>
          <w:r w:rsidRPr="00A15677">
            <w:rPr>
              <w:noProof/>
            </w:rPr>
            <w:lastRenderedPageBreak/>
            <w:t>33</w:t>
          </w:r>
          <w:r w:rsidRPr="00A15677">
            <w:rPr>
              <w:noProof/>
            </w:rPr>
            <w:tab/>
            <w:t>Brocks, D.</w:t>
          </w:r>
          <w:r w:rsidRPr="00A15677">
            <w:rPr>
              <w:i/>
              <w:noProof/>
            </w:rPr>
            <w:t xml:space="preserve"> et al.</w:t>
          </w:r>
          <w:r w:rsidRPr="00A15677">
            <w:rPr>
              <w:noProof/>
            </w:rPr>
            <w:t xml:space="preserve"> DNMT and HDAC inhibitors induce cryptic transcription start sites encoded in long terminal repeats. </w:t>
          </w:r>
          <w:r w:rsidRPr="00A15677">
            <w:rPr>
              <w:i/>
              <w:noProof/>
            </w:rPr>
            <w:t>Nat Genet</w:t>
          </w:r>
          <w:r w:rsidRPr="00A15677">
            <w:rPr>
              <w:noProof/>
            </w:rPr>
            <w:t xml:space="preserve"> </w:t>
          </w:r>
          <w:r w:rsidRPr="00A15677">
            <w:rPr>
              <w:b/>
              <w:noProof/>
            </w:rPr>
            <w:t>49</w:t>
          </w:r>
          <w:r w:rsidRPr="00A15677">
            <w:rPr>
              <w:noProof/>
            </w:rPr>
            <w:t xml:space="preserve">, 1052-1060 (2017). </w:t>
          </w:r>
          <w:hyperlink r:id="rId46" w:history="1">
            <w:r w:rsidRPr="00A15677">
              <w:rPr>
                <w:rStyle w:val="Hyperlink"/>
                <w:noProof/>
              </w:rPr>
              <w:t>https://doi.org/10.1038/ng.3889</w:t>
            </w:r>
          </w:hyperlink>
        </w:p>
        <w:p w14:paraId="5981AD53" w14:textId="13C2E1A6" w:rsidR="00A15677" w:rsidRPr="00A15677" w:rsidRDefault="00A15677" w:rsidP="00A15677">
          <w:pPr>
            <w:pStyle w:val="EndNoteBibliography"/>
            <w:ind w:left="720" w:hanging="720"/>
            <w:rPr>
              <w:noProof/>
            </w:rPr>
          </w:pPr>
          <w:r w:rsidRPr="00A15677">
            <w:rPr>
              <w:noProof/>
            </w:rPr>
            <w:t>34</w:t>
          </w:r>
          <w:r w:rsidRPr="00A15677">
            <w:rPr>
              <w:noProof/>
            </w:rPr>
            <w:tab/>
            <w:t>Kramer, A. C.</w:t>
          </w:r>
          <w:r w:rsidRPr="00A15677">
            <w:rPr>
              <w:i/>
              <w:noProof/>
            </w:rPr>
            <w:t xml:space="preserve"> et al.</w:t>
          </w:r>
          <w:r w:rsidRPr="00A15677">
            <w:rPr>
              <w:noProof/>
            </w:rPr>
            <w:t xml:space="preserve"> Dnmt3a regulates T-cell development and suppresses T-ALL transformation. </w:t>
          </w:r>
          <w:r w:rsidRPr="00A15677">
            <w:rPr>
              <w:i/>
              <w:noProof/>
            </w:rPr>
            <w:t>Leukemia</w:t>
          </w:r>
          <w:r w:rsidRPr="00A15677">
            <w:rPr>
              <w:noProof/>
            </w:rPr>
            <w:t xml:space="preserve"> </w:t>
          </w:r>
          <w:r w:rsidRPr="00A15677">
            <w:rPr>
              <w:b/>
              <w:noProof/>
            </w:rPr>
            <w:t>31</w:t>
          </w:r>
          <w:r w:rsidRPr="00A15677">
            <w:rPr>
              <w:noProof/>
            </w:rPr>
            <w:t xml:space="preserve">, 2479-2490 (2017). </w:t>
          </w:r>
          <w:hyperlink r:id="rId47" w:history="1">
            <w:r w:rsidRPr="00A15677">
              <w:rPr>
                <w:rStyle w:val="Hyperlink"/>
                <w:noProof/>
              </w:rPr>
              <w:t>https://doi.org/10.1038/leu.2017.89</w:t>
            </w:r>
          </w:hyperlink>
        </w:p>
        <w:p w14:paraId="651D90EE" w14:textId="0ABBCA9C" w:rsidR="00A15677" w:rsidRPr="00A15677" w:rsidRDefault="00A15677" w:rsidP="00A15677">
          <w:pPr>
            <w:pStyle w:val="EndNoteBibliography"/>
            <w:ind w:left="720" w:hanging="720"/>
            <w:rPr>
              <w:noProof/>
            </w:rPr>
          </w:pPr>
          <w:r w:rsidRPr="00A15677">
            <w:rPr>
              <w:noProof/>
            </w:rPr>
            <w:t>35</w:t>
          </w:r>
          <w:r w:rsidRPr="00A15677">
            <w:rPr>
              <w:noProof/>
            </w:rPr>
            <w:tab/>
            <w:t>Zhang, B.</w:t>
          </w:r>
          <w:r w:rsidRPr="00A15677">
            <w:rPr>
              <w:i/>
              <w:noProof/>
            </w:rPr>
            <w:t xml:space="preserve"> et al.</w:t>
          </w:r>
          <w:r w:rsidRPr="00A15677">
            <w:rPr>
              <w:noProof/>
            </w:rPr>
            <w:t xml:space="preserve"> Human placental cytotrophoblast epigenome dynamics over gestation and alterations in placental disease. </w:t>
          </w:r>
          <w:r w:rsidRPr="00A15677">
            <w:rPr>
              <w:i/>
              <w:noProof/>
            </w:rPr>
            <w:t>Dev Cell</w:t>
          </w:r>
          <w:r w:rsidRPr="00A15677">
            <w:rPr>
              <w:noProof/>
            </w:rPr>
            <w:t xml:space="preserve"> </w:t>
          </w:r>
          <w:r w:rsidRPr="00A15677">
            <w:rPr>
              <w:b/>
              <w:noProof/>
            </w:rPr>
            <w:t>56</w:t>
          </w:r>
          <w:r w:rsidRPr="00A15677">
            <w:rPr>
              <w:noProof/>
            </w:rPr>
            <w:t xml:space="preserve">, 1238-1252 e1235 (2021). </w:t>
          </w:r>
          <w:hyperlink r:id="rId48" w:history="1">
            <w:r w:rsidRPr="00A15677">
              <w:rPr>
                <w:rStyle w:val="Hyperlink"/>
                <w:noProof/>
              </w:rPr>
              <w:t>https://doi.org/10.1016/j.devcel.2021.04.001</w:t>
            </w:r>
          </w:hyperlink>
        </w:p>
        <w:p w14:paraId="3385106D" w14:textId="07BA8793" w:rsidR="00A15677" w:rsidRPr="00A15677" w:rsidRDefault="00A15677" w:rsidP="00A15677">
          <w:pPr>
            <w:pStyle w:val="EndNoteBibliography"/>
            <w:ind w:left="720" w:hanging="720"/>
            <w:rPr>
              <w:noProof/>
            </w:rPr>
          </w:pPr>
          <w:r w:rsidRPr="00A15677">
            <w:rPr>
              <w:noProof/>
            </w:rPr>
            <w:t>36</w:t>
          </w:r>
          <w:r w:rsidRPr="00A15677">
            <w:rPr>
              <w:noProof/>
            </w:rPr>
            <w:tab/>
            <w:t>Sankar, S.</w:t>
          </w:r>
          <w:r w:rsidRPr="00A15677">
            <w:rPr>
              <w:i/>
              <w:noProof/>
            </w:rPr>
            <w:t xml:space="preserve"> et al.</w:t>
          </w:r>
          <w:r w:rsidRPr="00A15677">
            <w:rPr>
              <w:noProof/>
            </w:rPr>
            <w:t xml:space="preserve"> Gene regulatory networks in neural cell fate acquisition from genome-wide chromatin association of Geminin and Zic1. </w:t>
          </w:r>
          <w:r w:rsidRPr="00A15677">
            <w:rPr>
              <w:i/>
              <w:noProof/>
            </w:rPr>
            <w:t>Sci Rep</w:t>
          </w:r>
          <w:r w:rsidRPr="00A15677">
            <w:rPr>
              <w:noProof/>
            </w:rPr>
            <w:t xml:space="preserve"> </w:t>
          </w:r>
          <w:r w:rsidRPr="00A15677">
            <w:rPr>
              <w:b/>
              <w:noProof/>
            </w:rPr>
            <w:t>6</w:t>
          </w:r>
          <w:r w:rsidRPr="00A15677">
            <w:rPr>
              <w:noProof/>
            </w:rPr>
            <w:t xml:space="preserve">, 37412 (2016). </w:t>
          </w:r>
          <w:hyperlink r:id="rId49" w:history="1">
            <w:r w:rsidRPr="00A15677">
              <w:rPr>
                <w:rStyle w:val="Hyperlink"/>
                <w:noProof/>
              </w:rPr>
              <w:t>https://doi.org/10.1038/srep37412</w:t>
            </w:r>
          </w:hyperlink>
        </w:p>
        <w:p w14:paraId="12757125" w14:textId="5FF4376D" w:rsidR="00A15677" w:rsidRPr="00A15677" w:rsidRDefault="00A15677" w:rsidP="00A15677">
          <w:pPr>
            <w:pStyle w:val="EndNoteBibliography"/>
            <w:ind w:left="720" w:hanging="720"/>
            <w:rPr>
              <w:noProof/>
            </w:rPr>
          </w:pPr>
          <w:r w:rsidRPr="00A15677">
            <w:rPr>
              <w:noProof/>
            </w:rPr>
            <w:t>37</w:t>
          </w:r>
          <w:r w:rsidRPr="00A15677">
            <w:rPr>
              <w:noProof/>
            </w:rPr>
            <w:tab/>
            <w:t>Lewis, E. M. A.</w:t>
          </w:r>
          <w:r w:rsidRPr="00A15677">
            <w:rPr>
              <w:i/>
              <w:noProof/>
            </w:rPr>
            <w:t xml:space="preserve"> et al.</w:t>
          </w:r>
          <w:r w:rsidRPr="00A15677">
            <w:rPr>
              <w:noProof/>
            </w:rPr>
            <w:t xml:space="preserve"> Regulation of human cortical interneuron development by the chromatin remodeling protein CHD2. </w:t>
          </w:r>
          <w:r w:rsidRPr="00A15677">
            <w:rPr>
              <w:i/>
              <w:noProof/>
            </w:rPr>
            <w:t>Sci Rep</w:t>
          </w:r>
          <w:r w:rsidRPr="00A15677">
            <w:rPr>
              <w:noProof/>
            </w:rPr>
            <w:t xml:space="preserve"> </w:t>
          </w:r>
          <w:r w:rsidRPr="00A15677">
            <w:rPr>
              <w:b/>
              <w:noProof/>
            </w:rPr>
            <w:t>12</w:t>
          </w:r>
          <w:r w:rsidRPr="00A15677">
            <w:rPr>
              <w:noProof/>
            </w:rPr>
            <w:t xml:space="preserve">, 15636 (2022). </w:t>
          </w:r>
          <w:hyperlink r:id="rId50" w:history="1">
            <w:r w:rsidRPr="00A15677">
              <w:rPr>
                <w:rStyle w:val="Hyperlink"/>
                <w:noProof/>
              </w:rPr>
              <w:t>https://doi.org/10.1038/s41598-022-19654-y</w:t>
            </w:r>
          </w:hyperlink>
        </w:p>
        <w:p w14:paraId="2256E50F" w14:textId="297BA86A" w:rsidR="00A15677" w:rsidRPr="00A15677" w:rsidRDefault="00A15677" w:rsidP="00A15677">
          <w:pPr>
            <w:pStyle w:val="EndNoteBibliography"/>
            <w:ind w:left="720" w:hanging="720"/>
            <w:rPr>
              <w:noProof/>
            </w:rPr>
          </w:pPr>
          <w:r w:rsidRPr="00A15677">
            <w:rPr>
              <w:noProof/>
            </w:rPr>
            <w:t>38</w:t>
          </w:r>
          <w:r w:rsidRPr="00A15677">
            <w:rPr>
              <w:noProof/>
            </w:rPr>
            <w:tab/>
            <w:t>Lewis, E. M. A.</w:t>
          </w:r>
          <w:r w:rsidRPr="00A15677">
            <w:rPr>
              <w:i/>
              <w:noProof/>
            </w:rPr>
            <w:t xml:space="preserve"> et al.</w:t>
          </w:r>
          <w:r w:rsidRPr="00A15677">
            <w:rPr>
              <w:noProof/>
            </w:rPr>
            <w:t xml:space="preserve"> Cellular and molecular characterization of multiplex autism in human induced pluripotent stem cell-derived neurons. </w:t>
          </w:r>
          <w:r w:rsidRPr="00A15677">
            <w:rPr>
              <w:i/>
              <w:noProof/>
            </w:rPr>
            <w:t>Mol Autism</w:t>
          </w:r>
          <w:r w:rsidRPr="00A15677">
            <w:rPr>
              <w:noProof/>
            </w:rPr>
            <w:t xml:space="preserve"> </w:t>
          </w:r>
          <w:r w:rsidRPr="00A15677">
            <w:rPr>
              <w:b/>
              <w:noProof/>
            </w:rPr>
            <w:t>10</w:t>
          </w:r>
          <w:r w:rsidRPr="00A15677">
            <w:rPr>
              <w:noProof/>
            </w:rPr>
            <w:t xml:space="preserve">, 51 (2019). </w:t>
          </w:r>
          <w:hyperlink r:id="rId51" w:history="1">
            <w:r w:rsidRPr="00A15677">
              <w:rPr>
                <w:rStyle w:val="Hyperlink"/>
                <w:noProof/>
              </w:rPr>
              <w:t>https://doi.org/10.1186/s13229-019-0306-0</w:t>
            </w:r>
          </w:hyperlink>
        </w:p>
        <w:p w14:paraId="24025CAA" w14:textId="1192F350" w:rsidR="00A15677" w:rsidRPr="00A15677" w:rsidRDefault="00A15677" w:rsidP="00A15677">
          <w:pPr>
            <w:pStyle w:val="EndNoteBibliography"/>
            <w:ind w:left="720" w:hanging="720"/>
            <w:rPr>
              <w:noProof/>
            </w:rPr>
          </w:pPr>
          <w:r w:rsidRPr="00A15677">
            <w:rPr>
              <w:noProof/>
            </w:rPr>
            <w:t>39</w:t>
          </w:r>
          <w:r w:rsidRPr="00A15677">
            <w:rPr>
              <w:noProof/>
            </w:rPr>
            <w:tab/>
            <w:t>Robinson, P. N.</w:t>
          </w:r>
          <w:r w:rsidRPr="00A15677">
            <w:rPr>
              <w:i/>
              <w:noProof/>
            </w:rPr>
            <w:t xml:space="preserve"> et al.</w:t>
          </w:r>
          <w:r w:rsidRPr="00A15677">
            <w:rPr>
              <w:noProof/>
            </w:rPr>
            <w:t xml:space="preserve"> Improved exome prioritization of disease genes through cross-species phenotype comparison. </w:t>
          </w:r>
          <w:r w:rsidRPr="00A15677">
            <w:rPr>
              <w:i/>
              <w:noProof/>
            </w:rPr>
            <w:t>Genome Res</w:t>
          </w:r>
          <w:r w:rsidRPr="00A15677">
            <w:rPr>
              <w:noProof/>
            </w:rPr>
            <w:t xml:space="preserve"> </w:t>
          </w:r>
          <w:r w:rsidRPr="00A15677">
            <w:rPr>
              <w:b/>
              <w:noProof/>
            </w:rPr>
            <w:t>24</w:t>
          </w:r>
          <w:r w:rsidRPr="00A15677">
            <w:rPr>
              <w:noProof/>
            </w:rPr>
            <w:t xml:space="preserve">, 340-348 (2014). </w:t>
          </w:r>
          <w:hyperlink r:id="rId52" w:history="1">
            <w:r w:rsidRPr="00A15677">
              <w:rPr>
                <w:rStyle w:val="Hyperlink"/>
                <w:noProof/>
              </w:rPr>
              <w:t>https://doi.org/10.1101/gr.160325.113</w:t>
            </w:r>
          </w:hyperlink>
        </w:p>
        <w:p w14:paraId="29BCF374" w14:textId="1E2DAD72" w:rsidR="00A15677" w:rsidRPr="00A15677" w:rsidRDefault="00A15677" w:rsidP="00A15677">
          <w:pPr>
            <w:pStyle w:val="EndNoteBibliography"/>
            <w:ind w:left="720" w:hanging="720"/>
            <w:rPr>
              <w:noProof/>
            </w:rPr>
          </w:pPr>
          <w:r w:rsidRPr="00A15677">
            <w:rPr>
              <w:noProof/>
            </w:rPr>
            <w:t>40</w:t>
          </w:r>
          <w:r w:rsidRPr="00A15677">
            <w:rPr>
              <w:noProof/>
            </w:rPr>
            <w:tab/>
            <w:t>McLean, C. Y.</w:t>
          </w:r>
          <w:r w:rsidRPr="00A15677">
            <w:rPr>
              <w:i/>
              <w:noProof/>
            </w:rPr>
            <w:t xml:space="preserve"> et al.</w:t>
          </w:r>
          <w:r w:rsidRPr="00A15677">
            <w:rPr>
              <w:noProof/>
            </w:rPr>
            <w:t xml:space="preserve"> GREAT improves functional interpretation of cis-regulatory regions. </w:t>
          </w:r>
          <w:r w:rsidRPr="00A15677">
            <w:rPr>
              <w:i/>
              <w:noProof/>
            </w:rPr>
            <w:t>Nature biotechnology</w:t>
          </w:r>
          <w:r w:rsidRPr="00A15677">
            <w:rPr>
              <w:noProof/>
            </w:rPr>
            <w:t xml:space="preserve"> </w:t>
          </w:r>
          <w:r w:rsidRPr="00A15677">
            <w:rPr>
              <w:b/>
              <w:noProof/>
            </w:rPr>
            <w:t>28</w:t>
          </w:r>
          <w:r w:rsidRPr="00A15677">
            <w:rPr>
              <w:noProof/>
            </w:rPr>
            <w:t xml:space="preserve">, 495-501 (2010). </w:t>
          </w:r>
          <w:hyperlink r:id="rId53" w:history="1">
            <w:r w:rsidRPr="00A15677">
              <w:rPr>
                <w:rStyle w:val="Hyperlink"/>
                <w:noProof/>
              </w:rPr>
              <w:t>https://doi.org/10.1038/nbt.1630</w:t>
            </w:r>
          </w:hyperlink>
        </w:p>
        <w:p w14:paraId="34468A3E" w14:textId="50714EF5" w:rsidR="00A15677" w:rsidRPr="00A15677" w:rsidRDefault="00A15677" w:rsidP="00A15677">
          <w:pPr>
            <w:pStyle w:val="EndNoteBibliography"/>
            <w:ind w:left="720" w:hanging="720"/>
            <w:rPr>
              <w:noProof/>
            </w:rPr>
          </w:pPr>
          <w:r w:rsidRPr="00A15677">
            <w:rPr>
              <w:noProof/>
            </w:rPr>
            <w:t>41</w:t>
          </w:r>
          <w:r w:rsidRPr="00A15677">
            <w:rPr>
              <w:noProof/>
            </w:rPr>
            <w:tab/>
            <w:t>Zhang, B.</w:t>
          </w:r>
          <w:r w:rsidRPr="00A15677">
            <w:rPr>
              <w:i/>
              <w:noProof/>
            </w:rPr>
            <w:t xml:space="preserve"> et al.</w:t>
          </w:r>
          <w:r w:rsidRPr="00A15677">
            <w:rPr>
              <w:noProof/>
            </w:rPr>
            <w:t xml:space="preserve"> Estimating the quality of reprogrammed cells using ES cell differentiation expression patterns. </w:t>
          </w:r>
          <w:r w:rsidRPr="00A15677">
            <w:rPr>
              <w:i/>
              <w:noProof/>
            </w:rPr>
            <w:t>PloS one</w:t>
          </w:r>
          <w:r w:rsidRPr="00A15677">
            <w:rPr>
              <w:noProof/>
            </w:rPr>
            <w:t xml:space="preserve"> </w:t>
          </w:r>
          <w:r w:rsidRPr="00A15677">
            <w:rPr>
              <w:b/>
              <w:noProof/>
            </w:rPr>
            <w:t>6</w:t>
          </w:r>
          <w:r w:rsidRPr="00A15677">
            <w:rPr>
              <w:noProof/>
            </w:rPr>
            <w:t xml:space="preserve">, e15336 (2011). </w:t>
          </w:r>
          <w:hyperlink r:id="rId54" w:history="1">
            <w:r w:rsidRPr="00A15677">
              <w:rPr>
                <w:rStyle w:val="Hyperlink"/>
                <w:noProof/>
              </w:rPr>
              <w:t>https://doi.org/10.1371/journal.pone.0015336</w:t>
            </w:r>
          </w:hyperlink>
        </w:p>
        <w:p w14:paraId="4FFECF41" w14:textId="3004E607" w:rsidR="00A15677" w:rsidRPr="00A15677" w:rsidRDefault="00A15677" w:rsidP="00A15677">
          <w:pPr>
            <w:pStyle w:val="EndNoteBibliography"/>
            <w:ind w:left="720" w:hanging="720"/>
          </w:pPr>
          <w:r w:rsidRPr="00A15677">
            <w:rPr>
              <w:noProof/>
            </w:rPr>
            <w:t>42</w:t>
          </w:r>
          <w:r w:rsidRPr="00A15677">
            <w:rPr>
              <w:noProof/>
            </w:rPr>
            <w:tab/>
            <w:t>Zhang, B.</w:t>
          </w:r>
          <w:r w:rsidRPr="00A15677">
            <w:rPr>
              <w:i/>
              <w:noProof/>
            </w:rPr>
            <w:t xml:space="preserve"> et al.</w:t>
          </w:r>
          <w:r w:rsidRPr="00A15677">
            <w:rPr>
              <w:noProof/>
            </w:rPr>
            <w:t xml:space="preserve"> Estimating developmental states of tumors and normal tissues using a linear time-ordered model. </w:t>
          </w:r>
          <w:r w:rsidRPr="00A15677">
            <w:rPr>
              <w:i/>
              <w:noProof/>
            </w:rPr>
            <w:t>BMC Bioinformatics</w:t>
          </w:r>
          <w:r w:rsidRPr="00A15677">
            <w:rPr>
              <w:noProof/>
            </w:rPr>
            <w:t xml:space="preserve"> </w:t>
          </w:r>
          <w:r w:rsidRPr="00A15677">
            <w:rPr>
              <w:b/>
              <w:noProof/>
            </w:rPr>
            <w:t>12</w:t>
          </w:r>
          <w:r w:rsidRPr="00A15677">
            <w:rPr>
              <w:noProof/>
            </w:rPr>
            <w:t xml:space="preserve">, 53 (2011). </w:t>
          </w:r>
          <w:hyperlink r:id="rId55" w:history="1">
            <w:r w:rsidRPr="00A15677">
              <w:rPr>
                <w:rStyle w:val="Hyperlink"/>
                <w:noProof/>
              </w:rPr>
              <w:t>https://doi.org/10.1186/1471-2105-12-53</w:t>
            </w:r>
          </w:hyperlink>
        </w:p>
      </w:sdtContent>
    </w:sdt>
    <w:p w14:paraId="517E3D65" w14:textId="11324146" w:rsidR="00E93D20" w:rsidRDefault="00E93D20" w:rsidP="0043548E">
      <w:pPr>
        <w:pStyle w:val="paragraph"/>
        <w:spacing w:before="0" w:beforeAutospacing="0" w:after="0" w:afterAutospacing="0" w:line="360" w:lineRule="auto"/>
        <w:jc w:val="both"/>
        <w:textAlignment w:val="baseline"/>
        <w:rPr>
          <w:rStyle w:val="normaltextrun"/>
          <w:b/>
          <w:bCs/>
          <w:sz w:val="22"/>
          <w:szCs w:val="22"/>
        </w:rPr>
      </w:pPr>
    </w:p>
    <w:sectPr w:rsidR="00E93D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656C78"/>
    <w:multiLevelType w:val="multilevel"/>
    <w:tmpl w:val="1CC62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8300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r0dwv9wrsawzdedz5bxeaf692rwd5f00p9d&quot;&gt;MM&lt;record-ids&gt;&lt;item&gt;20&lt;/item&gt;&lt;item&gt;107&lt;/item&gt;&lt;item&gt;108&lt;/item&gt;&lt;item&gt;111&lt;/item&gt;&lt;item&gt;125&lt;/item&gt;&lt;item&gt;156&lt;/item&gt;&lt;item&gt;159&lt;/item&gt;&lt;item&gt;168&lt;/item&gt;&lt;item&gt;173&lt;/item&gt;&lt;item&gt;174&lt;/item&gt;&lt;item&gt;176&lt;/item&gt;&lt;item&gt;217&lt;/item&gt;&lt;item&gt;230&lt;/item&gt;&lt;item&gt;272&lt;/item&gt;&lt;item&gt;304&lt;/item&gt;&lt;item&gt;314&lt;/item&gt;&lt;item&gt;315&lt;/item&gt;&lt;item&gt;360&lt;/item&gt;&lt;item&gt;447&lt;/item&gt;&lt;item&gt;452&lt;/item&gt;&lt;item&gt;485&lt;/item&gt;&lt;item&gt;523&lt;/item&gt;&lt;item&gt;537&lt;/item&gt;&lt;item&gt;538&lt;/item&gt;&lt;item&gt;539&lt;/item&gt;&lt;item&gt;540&lt;/item&gt;&lt;item&gt;542&lt;/item&gt;&lt;item&gt;543&lt;/item&gt;&lt;item&gt;544&lt;/item&gt;&lt;item&gt;545&lt;/item&gt;&lt;item&gt;546&lt;/item&gt;&lt;item&gt;547&lt;/item&gt;&lt;item&gt;548&lt;/item&gt;&lt;item&gt;550&lt;/item&gt;&lt;item&gt;551&lt;/item&gt;&lt;item&gt;553&lt;/item&gt;&lt;item&gt;554&lt;/item&gt;&lt;item&gt;555&lt;/item&gt;&lt;item&gt;556&lt;/item&gt;&lt;item&gt;557&lt;/item&gt;&lt;item&gt;558&lt;/item&gt;&lt;item&gt;559&lt;/item&gt;&lt;/record-ids&gt;&lt;/item&gt;&lt;/Libraries&gt;"/>
  </w:docVars>
  <w:rsids>
    <w:rsidRoot w:val="00F8744A"/>
    <w:rsid w:val="00000B0B"/>
    <w:rsid w:val="000145E5"/>
    <w:rsid w:val="000179CB"/>
    <w:rsid w:val="000363CB"/>
    <w:rsid w:val="0003721C"/>
    <w:rsid w:val="00040EB2"/>
    <w:rsid w:val="0004688B"/>
    <w:rsid w:val="00052D7D"/>
    <w:rsid w:val="00056002"/>
    <w:rsid w:val="00064C7C"/>
    <w:rsid w:val="0008538F"/>
    <w:rsid w:val="00087906"/>
    <w:rsid w:val="00095132"/>
    <w:rsid w:val="00096D38"/>
    <w:rsid w:val="000A1BAD"/>
    <w:rsid w:val="000A27AE"/>
    <w:rsid w:val="000A3D1E"/>
    <w:rsid w:val="000B7D3C"/>
    <w:rsid w:val="000C69E6"/>
    <w:rsid w:val="000D68C5"/>
    <w:rsid w:val="000E4447"/>
    <w:rsid w:val="000F2D98"/>
    <w:rsid w:val="000F3CBF"/>
    <w:rsid w:val="0011722E"/>
    <w:rsid w:val="001219DA"/>
    <w:rsid w:val="00141243"/>
    <w:rsid w:val="00142F93"/>
    <w:rsid w:val="00143C64"/>
    <w:rsid w:val="00144518"/>
    <w:rsid w:val="001475DF"/>
    <w:rsid w:val="00151E10"/>
    <w:rsid w:val="00152C77"/>
    <w:rsid w:val="00160B59"/>
    <w:rsid w:val="0016588B"/>
    <w:rsid w:val="00166A88"/>
    <w:rsid w:val="00172FB1"/>
    <w:rsid w:val="00175AC1"/>
    <w:rsid w:val="0018110A"/>
    <w:rsid w:val="001857C1"/>
    <w:rsid w:val="00192DB8"/>
    <w:rsid w:val="001A117A"/>
    <w:rsid w:val="001B234A"/>
    <w:rsid w:val="001C0299"/>
    <w:rsid w:val="001C03B5"/>
    <w:rsid w:val="001C13BF"/>
    <w:rsid w:val="001C6799"/>
    <w:rsid w:val="001C6BF7"/>
    <w:rsid w:val="001D1E06"/>
    <w:rsid w:val="001D1F37"/>
    <w:rsid w:val="001D5BE3"/>
    <w:rsid w:val="001D7D8A"/>
    <w:rsid w:val="001E1184"/>
    <w:rsid w:val="001E29DC"/>
    <w:rsid w:val="001E7519"/>
    <w:rsid w:val="001F5483"/>
    <w:rsid w:val="001F7410"/>
    <w:rsid w:val="00201411"/>
    <w:rsid w:val="00205629"/>
    <w:rsid w:val="00217297"/>
    <w:rsid w:val="00232C90"/>
    <w:rsid w:val="00235DAC"/>
    <w:rsid w:val="00250911"/>
    <w:rsid w:val="0026121B"/>
    <w:rsid w:val="00267717"/>
    <w:rsid w:val="002807BF"/>
    <w:rsid w:val="00282DC9"/>
    <w:rsid w:val="002A1FD0"/>
    <w:rsid w:val="002B2377"/>
    <w:rsid w:val="002C5203"/>
    <w:rsid w:val="002C7500"/>
    <w:rsid w:val="002C7B93"/>
    <w:rsid w:val="002D0C3B"/>
    <w:rsid w:val="002E11DF"/>
    <w:rsid w:val="002E3E86"/>
    <w:rsid w:val="002E5024"/>
    <w:rsid w:val="003246F3"/>
    <w:rsid w:val="0033150A"/>
    <w:rsid w:val="00341A89"/>
    <w:rsid w:val="00341ADC"/>
    <w:rsid w:val="0034743A"/>
    <w:rsid w:val="00363C69"/>
    <w:rsid w:val="00365208"/>
    <w:rsid w:val="003652A0"/>
    <w:rsid w:val="00366980"/>
    <w:rsid w:val="00382CCF"/>
    <w:rsid w:val="0039101C"/>
    <w:rsid w:val="003964DA"/>
    <w:rsid w:val="003B698A"/>
    <w:rsid w:val="003B6D61"/>
    <w:rsid w:val="003B7FBA"/>
    <w:rsid w:val="003C27B2"/>
    <w:rsid w:val="003C7A70"/>
    <w:rsid w:val="0040016C"/>
    <w:rsid w:val="00407BE6"/>
    <w:rsid w:val="00412016"/>
    <w:rsid w:val="00414219"/>
    <w:rsid w:val="00415293"/>
    <w:rsid w:val="00416BF7"/>
    <w:rsid w:val="00430B05"/>
    <w:rsid w:val="0043548E"/>
    <w:rsid w:val="00437738"/>
    <w:rsid w:val="0045459C"/>
    <w:rsid w:val="00455A9A"/>
    <w:rsid w:val="0046196C"/>
    <w:rsid w:val="00464F38"/>
    <w:rsid w:val="00470D37"/>
    <w:rsid w:val="0047176A"/>
    <w:rsid w:val="00477500"/>
    <w:rsid w:val="0048198C"/>
    <w:rsid w:val="004822CE"/>
    <w:rsid w:val="004859A1"/>
    <w:rsid w:val="00490405"/>
    <w:rsid w:val="00490783"/>
    <w:rsid w:val="004A43DC"/>
    <w:rsid w:val="004B38DA"/>
    <w:rsid w:val="004B7EC7"/>
    <w:rsid w:val="004C10A0"/>
    <w:rsid w:val="004D1906"/>
    <w:rsid w:val="004E1028"/>
    <w:rsid w:val="00500AC7"/>
    <w:rsid w:val="0050738E"/>
    <w:rsid w:val="005226FC"/>
    <w:rsid w:val="0053596D"/>
    <w:rsid w:val="00537056"/>
    <w:rsid w:val="0054047C"/>
    <w:rsid w:val="0054348E"/>
    <w:rsid w:val="00552663"/>
    <w:rsid w:val="0057393B"/>
    <w:rsid w:val="00585234"/>
    <w:rsid w:val="00591284"/>
    <w:rsid w:val="00592E9F"/>
    <w:rsid w:val="005A20D5"/>
    <w:rsid w:val="005C32FE"/>
    <w:rsid w:val="005E1A8F"/>
    <w:rsid w:val="005E5A64"/>
    <w:rsid w:val="005F31A5"/>
    <w:rsid w:val="00602B05"/>
    <w:rsid w:val="006042D7"/>
    <w:rsid w:val="00605B99"/>
    <w:rsid w:val="00611A5A"/>
    <w:rsid w:val="0064711B"/>
    <w:rsid w:val="0065270F"/>
    <w:rsid w:val="00671CFC"/>
    <w:rsid w:val="0069196D"/>
    <w:rsid w:val="00693455"/>
    <w:rsid w:val="0069455D"/>
    <w:rsid w:val="0069506C"/>
    <w:rsid w:val="006973C1"/>
    <w:rsid w:val="00697BD1"/>
    <w:rsid w:val="00697EAD"/>
    <w:rsid w:val="006B2952"/>
    <w:rsid w:val="006B2A8E"/>
    <w:rsid w:val="006C1808"/>
    <w:rsid w:val="006C1C01"/>
    <w:rsid w:val="006C4597"/>
    <w:rsid w:val="006C68AB"/>
    <w:rsid w:val="006C783D"/>
    <w:rsid w:val="006E49D8"/>
    <w:rsid w:val="006F2F2D"/>
    <w:rsid w:val="006F4799"/>
    <w:rsid w:val="006F64B2"/>
    <w:rsid w:val="007014E4"/>
    <w:rsid w:val="00706DE3"/>
    <w:rsid w:val="00726219"/>
    <w:rsid w:val="00726D1E"/>
    <w:rsid w:val="00740DC2"/>
    <w:rsid w:val="007442EA"/>
    <w:rsid w:val="00745C62"/>
    <w:rsid w:val="00760295"/>
    <w:rsid w:val="00762334"/>
    <w:rsid w:val="00767D7F"/>
    <w:rsid w:val="007775D8"/>
    <w:rsid w:val="0078080C"/>
    <w:rsid w:val="00787A78"/>
    <w:rsid w:val="00797518"/>
    <w:rsid w:val="007A0253"/>
    <w:rsid w:val="007A1726"/>
    <w:rsid w:val="007A3C50"/>
    <w:rsid w:val="007B1A92"/>
    <w:rsid w:val="007B5390"/>
    <w:rsid w:val="007D0A4B"/>
    <w:rsid w:val="007D3A3D"/>
    <w:rsid w:val="007D7C30"/>
    <w:rsid w:val="007E55DB"/>
    <w:rsid w:val="00800B73"/>
    <w:rsid w:val="00807CC4"/>
    <w:rsid w:val="00817DA0"/>
    <w:rsid w:val="00822533"/>
    <w:rsid w:val="008251AD"/>
    <w:rsid w:val="00826213"/>
    <w:rsid w:val="008310E2"/>
    <w:rsid w:val="00844657"/>
    <w:rsid w:val="008513A8"/>
    <w:rsid w:val="00882548"/>
    <w:rsid w:val="00892750"/>
    <w:rsid w:val="008A77A3"/>
    <w:rsid w:val="008C2727"/>
    <w:rsid w:val="008C27B4"/>
    <w:rsid w:val="008C41F4"/>
    <w:rsid w:val="008C461D"/>
    <w:rsid w:val="008D592E"/>
    <w:rsid w:val="008E5642"/>
    <w:rsid w:val="00926E55"/>
    <w:rsid w:val="00934F30"/>
    <w:rsid w:val="009358BF"/>
    <w:rsid w:val="00944A62"/>
    <w:rsid w:val="00956AF8"/>
    <w:rsid w:val="00971C90"/>
    <w:rsid w:val="00981C62"/>
    <w:rsid w:val="00985406"/>
    <w:rsid w:val="00986243"/>
    <w:rsid w:val="00997170"/>
    <w:rsid w:val="009A2154"/>
    <w:rsid w:val="009A3CDB"/>
    <w:rsid w:val="009A3EFE"/>
    <w:rsid w:val="009B1699"/>
    <w:rsid w:val="009B5AE3"/>
    <w:rsid w:val="009C1E65"/>
    <w:rsid w:val="009C4678"/>
    <w:rsid w:val="009D3B4A"/>
    <w:rsid w:val="009D3E40"/>
    <w:rsid w:val="009D466F"/>
    <w:rsid w:val="009E2220"/>
    <w:rsid w:val="00A034FE"/>
    <w:rsid w:val="00A03AE8"/>
    <w:rsid w:val="00A06C11"/>
    <w:rsid w:val="00A10494"/>
    <w:rsid w:val="00A15677"/>
    <w:rsid w:val="00A15DB3"/>
    <w:rsid w:val="00A33B98"/>
    <w:rsid w:val="00A46353"/>
    <w:rsid w:val="00A5565C"/>
    <w:rsid w:val="00A6171C"/>
    <w:rsid w:val="00A633D0"/>
    <w:rsid w:val="00A836D4"/>
    <w:rsid w:val="00A85EBD"/>
    <w:rsid w:val="00A978FC"/>
    <w:rsid w:val="00AA5795"/>
    <w:rsid w:val="00AA67B2"/>
    <w:rsid w:val="00AC04EB"/>
    <w:rsid w:val="00AE0360"/>
    <w:rsid w:val="00AE6ABC"/>
    <w:rsid w:val="00AF05D4"/>
    <w:rsid w:val="00AF7191"/>
    <w:rsid w:val="00B0627B"/>
    <w:rsid w:val="00B07930"/>
    <w:rsid w:val="00B2033B"/>
    <w:rsid w:val="00B20997"/>
    <w:rsid w:val="00B2217F"/>
    <w:rsid w:val="00B26A47"/>
    <w:rsid w:val="00B35BCA"/>
    <w:rsid w:val="00B44D3B"/>
    <w:rsid w:val="00B475BB"/>
    <w:rsid w:val="00B66AC6"/>
    <w:rsid w:val="00B71859"/>
    <w:rsid w:val="00B86A84"/>
    <w:rsid w:val="00B92EEE"/>
    <w:rsid w:val="00BA2605"/>
    <w:rsid w:val="00BA2E43"/>
    <w:rsid w:val="00BA6CB2"/>
    <w:rsid w:val="00BA79F1"/>
    <w:rsid w:val="00BB0566"/>
    <w:rsid w:val="00BB2646"/>
    <w:rsid w:val="00BB4AA8"/>
    <w:rsid w:val="00BC19B1"/>
    <w:rsid w:val="00BC7C7D"/>
    <w:rsid w:val="00BD386F"/>
    <w:rsid w:val="00BD60F2"/>
    <w:rsid w:val="00BE09E4"/>
    <w:rsid w:val="00BE1C33"/>
    <w:rsid w:val="00BE3333"/>
    <w:rsid w:val="00BE76C5"/>
    <w:rsid w:val="00BF1925"/>
    <w:rsid w:val="00C03416"/>
    <w:rsid w:val="00C077D8"/>
    <w:rsid w:val="00C20CEB"/>
    <w:rsid w:val="00C22D47"/>
    <w:rsid w:val="00C23DF4"/>
    <w:rsid w:val="00C30D01"/>
    <w:rsid w:val="00C33F67"/>
    <w:rsid w:val="00C62758"/>
    <w:rsid w:val="00C65091"/>
    <w:rsid w:val="00C6514F"/>
    <w:rsid w:val="00C853F6"/>
    <w:rsid w:val="00C87B4D"/>
    <w:rsid w:val="00C9790A"/>
    <w:rsid w:val="00CB0CE8"/>
    <w:rsid w:val="00CC12C5"/>
    <w:rsid w:val="00CC4288"/>
    <w:rsid w:val="00CD250F"/>
    <w:rsid w:val="00CE09B5"/>
    <w:rsid w:val="00D005A1"/>
    <w:rsid w:val="00D0696B"/>
    <w:rsid w:val="00D108AD"/>
    <w:rsid w:val="00D1260A"/>
    <w:rsid w:val="00D158C5"/>
    <w:rsid w:val="00D2104A"/>
    <w:rsid w:val="00D22D50"/>
    <w:rsid w:val="00D24074"/>
    <w:rsid w:val="00D339E9"/>
    <w:rsid w:val="00D33ED3"/>
    <w:rsid w:val="00D4410E"/>
    <w:rsid w:val="00D6338E"/>
    <w:rsid w:val="00D64976"/>
    <w:rsid w:val="00D73B7D"/>
    <w:rsid w:val="00D75D48"/>
    <w:rsid w:val="00D76B1E"/>
    <w:rsid w:val="00D9200A"/>
    <w:rsid w:val="00D954E7"/>
    <w:rsid w:val="00DA6121"/>
    <w:rsid w:val="00DC70BE"/>
    <w:rsid w:val="00DC73BD"/>
    <w:rsid w:val="00DD3436"/>
    <w:rsid w:val="00DF2C6C"/>
    <w:rsid w:val="00DF5045"/>
    <w:rsid w:val="00E1428D"/>
    <w:rsid w:val="00E1787A"/>
    <w:rsid w:val="00E22544"/>
    <w:rsid w:val="00E34BA7"/>
    <w:rsid w:val="00E372D1"/>
    <w:rsid w:val="00E471C0"/>
    <w:rsid w:val="00E543DC"/>
    <w:rsid w:val="00E54DB8"/>
    <w:rsid w:val="00E55C33"/>
    <w:rsid w:val="00E716C9"/>
    <w:rsid w:val="00E82DA9"/>
    <w:rsid w:val="00E83822"/>
    <w:rsid w:val="00E916CA"/>
    <w:rsid w:val="00E93D20"/>
    <w:rsid w:val="00EA3840"/>
    <w:rsid w:val="00EA54A7"/>
    <w:rsid w:val="00EB21EB"/>
    <w:rsid w:val="00EB2CF6"/>
    <w:rsid w:val="00EC585C"/>
    <w:rsid w:val="00ED6C3D"/>
    <w:rsid w:val="00ED7AEC"/>
    <w:rsid w:val="00EE02A3"/>
    <w:rsid w:val="00EE14CF"/>
    <w:rsid w:val="00EE1F68"/>
    <w:rsid w:val="00EE42C3"/>
    <w:rsid w:val="00EF28BB"/>
    <w:rsid w:val="00F038D3"/>
    <w:rsid w:val="00F06990"/>
    <w:rsid w:val="00F27582"/>
    <w:rsid w:val="00F3034A"/>
    <w:rsid w:val="00F5576B"/>
    <w:rsid w:val="00F749CB"/>
    <w:rsid w:val="00F82634"/>
    <w:rsid w:val="00F83752"/>
    <w:rsid w:val="00F8509A"/>
    <w:rsid w:val="00F8744A"/>
    <w:rsid w:val="00F92ADF"/>
    <w:rsid w:val="00FB78FC"/>
    <w:rsid w:val="00FC7F1A"/>
    <w:rsid w:val="00FF47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926C6"/>
  <w15:chartTrackingRefBased/>
  <w15:docId w15:val="{69332917-04FC-A843-B9FF-741276D80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53F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014E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151E10"/>
    <w:pPr>
      <w:spacing w:before="100" w:beforeAutospacing="1" w:after="100" w:afterAutospacing="1"/>
      <w:outlineLvl w:val="3"/>
    </w:pPr>
    <w:rPr>
      <w:rFonts w:ascii="Times New Roman" w:eastAsia="Times New Roman" w:hAnsi="Times New Roman" w:cs="Times New Roman"/>
      <w:b/>
      <w:bCs/>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8744A"/>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F8744A"/>
  </w:style>
  <w:style w:type="character" w:customStyle="1" w:styleId="eop">
    <w:name w:val="eop"/>
    <w:basedOn w:val="DefaultParagraphFont"/>
    <w:rsid w:val="00F8744A"/>
  </w:style>
  <w:style w:type="character" w:styleId="Hyperlink">
    <w:name w:val="Hyperlink"/>
    <w:basedOn w:val="DefaultParagraphFont"/>
    <w:uiPriority w:val="99"/>
    <w:unhideWhenUsed/>
    <w:rsid w:val="001C0299"/>
    <w:rPr>
      <w:color w:val="0563C1" w:themeColor="hyperlink"/>
      <w:u w:val="single"/>
    </w:rPr>
  </w:style>
  <w:style w:type="character" w:styleId="UnresolvedMention">
    <w:name w:val="Unresolved Mention"/>
    <w:basedOn w:val="DefaultParagraphFont"/>
    <w:uiPriority w:val="99"/>
    <w:semiHidden/>
    <w:unhideWhenUsed/>
    <w:rsid w:val="00EE42C3"/>
    <w:rPr>
      <w:color w:val="605E5C"/>
      <w:shd w:val="clear" w:color="auto" w:fill="E1DFDD"/>
    </w:rPr>
  </w:style>
  <w:style w:type="character" w:styleId="FollowedHyperlink">
    <w:name w:val="FollowedHyperlink"/>
    <w:basedOn w:val="DefaultParagraphFont"/>
    <w:uiPriority w:val="99"/>
    <w:semiHidden/>
    <w:unhideWhenUsed/>
    <w:rsid w:val="00EE42C3"/>
    <w:rPr>
      <w:color w:val="954F72" w:themeColor="followedHyperlink"/>
      <w:u w:val="single"/>
    </w:rPr>
  </w:style>
  <w:style w:type="character" w:styleId="PlaceholderText">
    <w:name w:val="Placeholder Text"/>
    <w:basedOn w:val="DefaultParagraphFont"/>
    <w:uiPriority w:val="99"/>
    <w:semiHidden/>
    <w:rsid w:val="00D4410E"/>
    <w:rPr>
      <w:color w:val="666666"/>
    </w:rPr>
  </w:style>
  <w:style w:type="character" w:customStyle="1" w:styleId="Heading4Char">
    <w:name w:val="Heading 4 Char"/>
    <w:basedOn w:val="DefaultParagraphFont"/>
    <w:link w:val="Heading4"/>
    <w:uiPriority w:val="9"/>
    <w:rsid w:val="00151E10"/>
    <w:rPr>
      <w:rFonts w:ascii="Times New Roman" w:eastAsia="Times New Roman" w:hAnsi="Times New Roman" w:cs="Times New Roman"/>
      <w:b/>
      <w:bCs/>
      <w:kern w:val="0"/>
      <w14:ligatures w14:val="none"/>
    </w:rPr>
  </w:style>
  <w:style w:type="paragraph" w:customStyle="1" w:styleId="break-words">
    <w:name w:val="break-words"/>
    <w:basedOn w:val="Normal"/>
    <w:rsid w:val="00151E10"/>
    <w:pPr>
      <w:spacing w:before="100" w:beforeAutospacing="1" w:after="100" w:afterAutospacing="1"/>
    </w:pPr>
    <w:rPr>
      <w:rFonts w:ascii="Times New Roman" w:eastAsia="Times New Roman" w:hAnsi="Times New Roman" w:cs="Times New Roman"/>
      <w:kern w:val="0"/>
      <w14:ligatures w14:val="none"/>
    </w:rPr>
  </w:style>
  <w:style w:type="character" w:customStyle="1" w:styleId="katex-mathml">
    <w:name w:val="katex-mathml"/>
    <w:basedOn w:val="DefaultParagraphFont"/>
    <w:rsid w:val="00151E10"/>
  </w:style>
  <w:style w:type="character" w:customStyle="1" w:styleId="mord">
    <w:name w:val="mord"/>
    <w:basedOn w:val="DefaultParagraphFont"/>
    <w:rsid w:val="00151E10"/>
  </w:style>
  <w:style w:type="character" w:customStyle="1" w:styleId="mrel">
    <w:name w:val="mrel"/>
    <w:basedOn w:val="DefaultParagraphFont"/>
    <w:rsid w:val="00151E10"/>
  </w:style>
  <w:style w:type="character" w:customStyle="1" w:styleId="mopen">
    <w:name w:val="mopen"/>
    <w:basedOn w:val="DefaultParagraphFont"/>
    <w:rsid w:val="00151E10"/>
  </w:style>
  <w:style w:type="character" w:customStyle="1" w:styleId="mpunct">
    <w:name w:val="mpunct"/>
    <w:basedOn w:val="DefaultParagraphFont"/>
    <w:rsid w:val="00151E10"/>
  </w:style>
  <w:style w:type="character" w:customStyle="1" w:styleId="mclose">
    <w:name w:val="mclose"/>
    <w:basedOn w:val="DefaultParagraphFont"/>
    <w:rsid w:val="00151E10"/>
  </w:style>
  <w:style w:type="character" w:customStyle="1" w:styleId="minner">
    <w:name w:val="minner"/>
    <w:basedOn w:val="DefaultParagraphFont"/>
    <w:rsid w:val="00151E10"/>
  </w:style>
  <w:style w:type="character" w:customStyle="1" w:styleId="vlist-s">
    <w:name w:val="vlist-s"/>
    <w:basedOn w:val="DefaultParagraphFont"/>
    <w:rsid w:val="00151E10"/>
  </w:style>
  <w:style w:type="character" w:customStyle="1" w:styleId="mop">
    <w:name w:val="mop"/>
    <w:basedOn w:val="DefaultParagraphFont"/>
    <w:rsid w:val="00151E10"/>
  </w:style>
  <w:style w:type="character" w:customStyle="1" w:styleId="mbin">
    <w:name w:val="mbin"/>
    <w:basedOn w:val="DefaultParagraphFont"/>
    <w:rsid w:val="00151E10"/>
  </w:style>
  <w:style w:type="character" w:customStyle="1" w:styleId="Heading3Char">
    <w:name w:val="Heading 3 Char"/>
    <w:basedOn w:val="DefaultParagraphFont"/>
    <w:link w:val="Heading3"/>
    <w:uiPriority w:val="9"/>
    <w:semiHidden/>
    <w:rsid w:val="007014E4"/>
    <w:rPr>
      <w:rFonts w:asciiTheme="majorHAnsi" w:eastAsiaTheme="majorEastAsia" w:hAnsiTheme="majorHAnsi" w:cstheme="majorBidi"/>
      <w:color w:val="1F3763" w:themeColor="accent1" w:themeShade="7F"/>
    </w:rPr>
  </w:style>
  <w:style w:type="paragraph" w:customStyle="1" w:styleId="EndNoteBibliographyTitle">
    <w:name w:val="EndNote Bibliography Title"/>
    <w:basedOn w:val="Normal"/>
    <w:link w:val="EndNoteBibliographyTitleChar"/>
    <w:rsid w:val="0018110A"/>
    <w:pPr>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18110A"/>
    <w:rPr>
      <w:rFonts w:ascii="Calibri" w:hAnsi="Calibri" w:cs="Calibri"/>
    </w:rPr>
  </w:style>
  <w:style w:type="paragraph" w:customStyle="1" w:styleId="EndNoteBibliography">
    <w:name w:val="EndNote Bibliography"/>
    <w:basedOn w:val="Normal"/>
    <w:link w:val="EndNoteBibliographyChar"/>
    <w:rsid w:val="0018110A"/>
    <w:pPr>
      <w:jc w:val="both"/>
    </w:pPr>
    <w:rPr>
      <w:rFonts w:ascii="Calibri" w:hAnsi="Calibri" w:cs="Calibri"/>
    </w:rPr>
  </w:style>
  <w:style w:type="character" w:customStyle="1" w:styleId="EndNoteBibliographyChar">
    <w:name w:val="EndNote Bibliography Char"/>
    <w:basedOn w:val="DefaultParagraphFont"/>
    <w:link w:val="EndNoteBibliography"/>
    <w:rsid w:val="0018110A"/>
    <w:rPr>
      <w:rFonts w:ascii="Calibri" w:hAnsi="Calibri" w:cs="Calibri"/>
    </w:rPr>
  </w:style>
  <w:style w:type="paragraph" w:styleId="Revision">
    <w:name w:val="Revision"/>
    <w:hidden/>
    <w:uiPriority w:val="99"/>
    <w:semiHidden/>
    <w:rsid w:val="00BD386F"/>
  </w:style>
  <w:style w:type="character" w:customStyle="1" w:styleId="Heading1Char">
    <w:name w:val="Heading 1 Char"/>
    <w:basedOn w:val="DefaultParagraphFont"/>
    <w:link w:val="Heading1"/>
    <w:uiPriority w:val="9"/>
    <w:rsid w:val="00C853F6"/>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rsid w:val="00C85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143213">
      <w:bodyDiv w:val="1"/>
      <w:marLeft w:val="0"/>
      <w:marRight w:val="0"/>
      <w:marTop w:val="0"/>
      <w:marBottom w:val="0"/>
      <w:divBdr>
        <w:top w:val="none" w:sz="0" w:space="0" w:color="auto"/>
        <w:left w:val="none" w:sz="0" w:space="0" w:color="auto"/>
        <w:bottom w:val="none" w:sz="0" w:space="0" w:color="auto"/>
        <w:right w:val="none" w:sz="0" w:space="0" w:color="auto"/>
      </w:divBdr>
      <w:divsChild>
        <w:div w:id="401873368">
          <w:marLeft w:val="0"/>
          <w:marRight w:val="0"/>
          <w:marTop w:val="0"/>
          <w:marBottom w:val="0"/>
          <w:divBdr>
            <w:top w:val="none" w:sz="0" w:space="0" w:color="auto"/>
            <w:left w:val="none" w:sz="0" w:space="0" w:color="auto"/>
            <w:bottom w:val="none" w:sz="0" w:space="0" w:color="auto"/>
            <w:right w:val="none" w:sz="0" w:space="0" w:color="auto"/>
          </w:divBdr>
        </w:div>
      </w:divsChild>
    </w:div>
    <w:div w:id="172109154">
      <w:bodyDiv w:val="1"/>
      <w:marLeft w:val="0"/>
      <w:marRight w:val="0"/>
      <w:marTop w:val="0"/>
      <w:marBottom w:val="0"/>
      <w:divBdr>
        <w:top w:val="none" w:sz="0" w:space="0" w:color="auto"/>
        <w:left w:val="none" w:sz="0" w:space="0" w:color="auto"/>
        <w:bottom w:val="none" w:sz="0" w:space="0" w:color="auto"/>
        <w:right w:val="none" w:sz="0" w:space="0" w:color="auto"/>
      </w:divBdr>
      <w:divsChild>
        <w:div w:id="396250725">
          <w:marLeft w:val="0"/>
          <w:marRight w:val="0"/>
          <w:marTop w:val="0"/>
          <w:marBottom w:val="0"/>
          <w:divBdr>
            <w:top w:val="none" w:sz="0" w:space="0" w:color="auto"/>
            <w:left w:val="none" w:sz="0" w:space="0" w:color="auto"/>
            <w:bottom w:val="none" w:sz="0" w:space="0" w:color="auto"/>
            <w:right w:val="none" w:sz="0" w:space="0" w:color="auto"/>
          </w:divBdr>
        </w:div>
      </w:divsChild>
    </w:div>
    <w:div w:id="211306669">
      <w:bodyDiv w:val="1"/>
      <w:marLeft w:val="0"/>
      <w:marRight w:val="0"/>
      <w:marTop w:val="0"/>
      <w:marBottom w:val="0"/>
      <w:divBdr>
        <w:top w:val="none" w:sz="0" w:space="0" w:color="auto"/>
        <w:left w:val="none" w:sz="0" w:space="0" w:color="auto"/>
        <w:bottom w:val="none" w:sz="0" w:space="0" w:color="auto"/>
        <w:right w:val="none" w:sz="0" w:space="0" w:color="auto"/>
      </w:divBdr>
    </w:div>
    <w:div w:id="243996922">
      <w:bodyDiv w:val="1"/>
      <w:marLeft w:val="0"/>
      <w:marRight w:val="0"/>
      <w:marTop w:val="0"/>
      <w:marBottom w:val="0"/>
      <w:divBdr>
        <w:top w:val="none" w:sz="0" w:space="0" w:color="auto"/>
        <w:left w:val="none" w:sz="0" w:space="0" w:color="auto"/>
        <w:bottom w:val="none" w:sz="0" w:space="0" w:color="auto"/>
        <w:right w:val="none" w:sz="0" w:space="0" w:color="auto"/>
      </w:divBdr>
      <w:divsChild>
        <w:div w:id="1078212238">
          <w:marLeft w:val="0"/>
          <w:marRight w:val="0"/>
          <w:marTop w:val="0"/>
          <w:marBottom w:val="0"/>
          <w:divBdr>
            <w:top w:val="none" w:sz="0" w:space="0" w:color="auto"/>
            <w:left w:val="none" w:sz="0" w:space="0" w:color="auto"/>
            <w:bottom w:val="none" w:sz="0" w:space="0" w:color="auto"/>
            <w:right w:val="none" w:sz="0" w:space="0" w:color="auto"/>
          </w:divBdr>
        </w:div>
      </w:divsChild>
    </w:div>
    <w:div w:id="281418848">
      <w:bodyDiv w:val="1"/>
      <w:marLeft w:val="0"/>
      <w:marRight w:val="0"/>
      <w:marTop w:val="0"/>
      <w:marBottom w:val="0"/>
      <w:divBdr>
        <w:top w:val="none" w:sz="0" w:space="0" w:color="auto"/>
        <w:left w:val="none" w:sz="0" w:space="0" w:color="auto"/>
        <w:bottom w:val="none" w:sz="0" w:space="0" w:color="auto"/>
        <w:right w:val="none" w:sz="0" w:space="0" w:color="auto"/>
      </w:divBdr>
    </w:div>
    <w:div w:id="619844233">
      <w:bodyDiv w:val="1"/>
      <w:marLeft w:val="0"/>
      <w:marRight w:val="0"/>
      <w:marTop w:val="0"/>
      <w:marBottom w:val="0"/>
      <w:divBdr>
        <w:top w:val="none" w:sz="0" w:space="0" w:color="auto"/>
        <w:left w:val="none" w:sz="0" w:space="0" w:color="auto"/>
        <w:bottom w:val="none" w:sz="0" w:space="0" w:color="auto"/>
        <w:right w:val="none" w:sz="0" w:space="0" w:color="auto"/>
      </w:divBdr>
      <w:divsChild>
        <w:div w:id="1341808024">
          <w:marLeft w:val="0"/>
          <w:marRight w:val="0"/>
          <w:marTop w:val="0"/>
          <w:marBottom w:val="0"/>
          <w:divBdr>
            <w:top w:val="none" w:sz="0" w:space="0" w:color="auto"/>
            <w:left w:val="none" w:sz="0" w:space="0" w:color="auto"/>
            <w:bottom w:val="none" w:sz="0" w:space="0" w:color="auto"/>
            <w:right w:val="none" w:sz="0" w:space="0" w:color="auto"/>
          </w:divBdr>
        </w:div>
      </w:divsChild>
    </w:div>
    <w:div w:id="625505731">
      <w:bodyDiv w:val="1"/>
      <w:marLeft w:val="0"/>
      <w:marRight w:val="0"/>
      <w:marTop w:val="0"/>
      <w:marBottom w:val="0"/>
      <w:divBdr>
        <w:top w:val="none" w:sz="0" w:space="0" w:color="auto"/>
        <w:left w:val="none" w:sz="0" w:space="0" w:color="auto"/>
        <w:bottom w:val="none" w:sz="0" w:space="0" w:color="auto"/>
        <w:right w:val="none" w:sz="0" w:space="0" w:color="auto"/>
      </w:divBdr>
      <w:divsChild>
        <w:div w:id="622079070">
          <w:marLeft w:val="0"/>
          <w:marRight w:val="0"/>
          <w:marTop w:val="0"/>
          <w:marBottom w:val="0"/>
          <w:divBdr>
            <w:top w:val="none" w:sz="0" w:space="0" w:color="auto"/>
            <w:left w:val="none" w:sz="0" w:space="0" w:color="auto"/>
            <w:bottom w:val="none" w:sz="0" w:space="0" w:color="auto"/>
            <w:right w:val="none" w:sz="0" w:space="0" w:color="auto"/>
          </w:divBdr>
        </w:div>
      </w:divsChild>
    </w:div>
    <w:div w:id="831871110">
      <w:bodyDiv w:val="1"/>
      <w:marLeft w:val="0"/>
      <w:marRight w:val="0"/>
      <w:marTop w:val="0"/>
      <w:marBottom w:val="0"/>
      <w:divBdr>
        <w:top w:val="none" w:sz="0" w:space="0" w:color="auto"/>
        <w:left w:val="none" w:sz="0" w:space="0" w:color="auto"/>
        <w:bottom w:val="none" w:sz="0" w:space="0" w:color="auto"/>
        <w:right w:val="none" w:sz="0" w:space="0" w:color="auto"/>
      </w:divBdr>
      <w:divsChild>
        <w:div w:id="1974676361">
          <w:marLeft w:val="0"/>
          <w:marRight w:val="0"/>
          <w:marTop w:val="0"/>
          <w:marBottom w:val="0"/>
          <w:divBdr>
            <w:top w:val="none" w:sz="0" w:space="0" w:color="auto"/>
            <w:left w:val="none" w:sz="0" w:space="0" w:color="auto"/>
            <w:bottom w:val="none" w:sz="0" w:space="0" w:color="auto"/>
            <w:right w:val="none" w:sz="0" w:space="0" w:color="auto"/>
          </w:divBdr>
        </w:div>
      </w:divsChild>
    </w:div>
    <w:div w:id="913319096">
      <w:bodyDiv w:val="1"/>
      <w:marLeft w:val="0"/>
      <w:marRight w:val="0"/>
      <w:marTop w:val="0"/>
      <w:marBottom w:val="0"/>
      <w:divBdr>
        <w:top w:val="none" w:sz="0" w:space="0" w:color="auto"/>
        <w:left w:val="none" w:sz="0" w:space="0" w:color="auto"/>
        <w:bottom w:val="none" w:sz="0" w:space="0" w:color="auto"/>
        <w:right w:val="none" w:sz="0" w:space="0" w:color="auto"/>
      </w:divBdr>
    </w:div>
    <w:div w:id="1145584709">
      <w:bodyDiv w:val="1"/>
      <w:marLeft w:val="0"/>
      <w:marRight w:val="0"/>
      <w:marTop w:val="0"/>
      <w:marBottom w:val="0"/>
      <w:divBdr>
        <w:top w:val="none" w:sz="0" w:space="0" w:color="auto"/>
        <w:left w:val="none" w:sz="0" w:space="0" w:color="auto"/>
        <w:bottom w:val="none" w:sz="0" w:space="0" w:color="auto"/>
        <w:right w:val="none" w:sz="0" w:space="0" w:color="auto"/>
      </w:divBdr>
    </w:div>
    <w:div w:id="1270353152">
      <w:bodyDiv w:val="1"/>
      <w:marLeft w:val="0"/>
      <w:marRight w:val="0"/>
      <w:marTop w:val="0"/>
      <w:marBottom w:val="0"/>
      <w:divBdr>
        <w:top w:val="none" w:sz="0" w:space="0" w:color="auto"/>
        <w:left w:val="none" w:sz="0" w:space="0" w:color="auto"/>
        <w:bottom w:val="none" w:sz="0" w:space="0" w:color="auto"/>
        <w:right w:val="none" w:sz="0" w:space="0" w:color="auto"/>
      </w:divBdr>
      <w:divsChild>
        <w:div w:id="1343699924">
          <w:marLeft w:val="0"/>
          <w:marRight w:val="0"/>
          <w:marTop w:val="0"/>
          <w:marBottom w:val="0"/>
          <w:divBdr>
            <w:top w:val="none" w:sz="0" w:space="0" w:color="auto"/>
            <w:left w:val="none" w:sz="0" w:space="0" w:color="auto"/>
            <w:bottom w:val="none" w:sz="0" w:space="0" w:color="auto"/>
            <w:right w:val="none" w:sz="0" w:space="0" w:color="auto"/>
          </w:divBdr>
        </w:div>
      </w:divsChild>
    </w:div>
    <w:div w:id="1319769088">
      <w:bodyDiv w:val="1"/>
      <w:marLeft w:val="0"/>
      <w:marRight w:val="0"/>
      <w:marTop w:val="0"/>
      <w:marBottom w:val="0"/>
      <w:divBdr>
        <w:top w:val="none" w:sz="0" w:space="0" w:color="auto"/>
        <w:left w:val="none" w:sz="0" w:space="0" w:color="auto"/>
        <w:bottom w:val="none" w:sz="0" w:space="0" w:color="auto"/>
        <w:right w:val="none" w:sz="0" w:space="0" w:color="auto"/>
      </w:divBdr>
      <w:divsChild>
        <w:div w:id="755251705">
          <w:marLeft w:val="0"/>
          <w:marRight w:val="0"/>
          <w:marTop w:val="0"/>
          <w:marBottom w:val="0"/>
          <w:divBdr>
            <w:top w:val="none" w:sz="0" w:space="0" w:color="auto"/>
            <w:left w:val="none" w:sz="0" w:space="0" w:color="auto"/>
            <w:bottom w:val="none" w:sz="0" w:space="0" w:color="auto"/>
            <w:right w:val="none" w:sz="0" w:space="0" w:color="auto"/>
          </w:divBdr>
        </w:div>
        <w:div w:id="705302435">
          <w:marLeft w:val="0"/>
          <w:marRight w:val="0"/>
          <w:marTop w:val="0"/>
          <w:marBottom w:val="0"/>
          <w:divBdr>
            <w:top w:val="none" w:sz="0" w:space="0" w:color="auto"/>
            <w:left w:val="none" w:sz="0" w:space="0" w:color="auto"/>
            <w:bottom w:val="none" w:sz="0" w:space="0" w:color="auto"/>
            <w:right w:val="none" w:sz="0" w:space="0" w:color="auto"/>
          </w:divBdr>
        </w:div>
        <w:div w:id="1998416313">
          <w:marLeft w:val="0"/>
          <w:marRight w:val="0"/>
          <w:marTop w:val="0"/>
          <w:marBottom w:val="0"/>
          <w:divBdr>
            <w:top w:val="none" w:sz="0" w:space="0" w:color="auto"/>
            <w:left w:val="none" w:sz="0" w:space="0" w:color="auto"/>
            <w:bottom w:val="none" w:sz="0" w:space="0" w:color="auto"/>
            <w:right w:val="none" w:sz="0" w:space="0" w:color="auto"/>
          </w:divBdr>
        </w:div>
        <w:div w:id="167018442">
          <w:marLeft w:val="0"/>
          <w:marRight w:val="0"/>
          <w:marTop w:val="0"/>
          <w:marBottom w:val="0"/>
          <w:divBdr>
            <w:top w:val="none" w:sz="0" w:space="0" w:color="auto"/>
            <w:left w:val="none" w:sz="0" w:space="0" w:color="auto"/>
            <w:bottom w:val="none" w:sz="0" w:space="0" w:color="auto"/>
            <w:right w:val="none" w:sz="0" w:space="0" w:color="auto"/>
          </w:divBdr>
        </w:div>
        <w:div w:id="398407199">
          <w:marLeft w:val="0"/>
          <w:marRight w:val="0"/>
          <w:marTop w:val="0"/>
          <w:marBottom w:val="0"/>
          <w:divBdr>
            <w:top w:val="none" w:sz="0" w:space="0" w:color="auto"/>
            <w:left w:val="none" w:sz="0" w:space="0" w:color="auto"/>
            <w:bottom w:val="none" w:sz="0" w:space="0" w:color="auto"/>
            <w:right w:val="none" w:sz="0" w:space="0" w:color="auto"/>
          </w:divBdr>
        </w:div>
        <w:div w:id="1721904314">
          <w:marLeft w:val="0"/>
          <w:marRight w:val="0"/>
          <w:marTop w:val="0"/>
          <w:marBottom w:val="0"/>
          <w:divBdr>
            <w:top w:val="none" w:sz="0" w:space="0" w:color="auto"/>
            <w:left w:val="none" w:sz="0" w:space="0" w:color="auto"/>
            <w:bottom w:val="none" w:sz="0" w:space="0" w:color="auto"/>
            <w:right w:val="none" w:sz="0" w:space="0" w:color="auto"/>
          </w:divBdr>
        </w:div>
        <w:div w:id="1913663905">
          <w:marLeft w:val="0"/>
          <w:marRight w:val="0"/>
          <w:marTop w:val="0"/>
          <w:marBottom w:val="0"/>
          <w:divBdr>
            <w:top w:val="none" w:sz="0" w:space="0" w:color="auto"/>
            <w:left w:val="none" w:sz="0" w:space="0" w:color="auto"/>
            <w:bottom w:val="none" w:sz="0" w:space="0" w:color="auto"/>
            <w:right w:val="none" w:sz="0" w:space="0" w:color="auto"/>
          </w:divBdr>
        </w:div>
        <w:div w:id="8526300">
          <w:marLeft w:val="0"/>
          <w:marRight w:val="0"/>
          <w:marTop w:val="0"/>
          <w:marBottom w:val="0"/>
          <w:divBdr>
            <w:top w:val="none" w:sz="0" w:space="0" w:color="auto"/>
            <w:left w:val="none" w:sz="0" w:space="0" w:color="auto"/>
            <w:bottom w:val="none" w:sz="0" w:space="0" w:color="auto"/>
            <w:right w:val="none" w:sz="0" w:space="0" w:color="auto"/>
          </w:divBdr>
        </w:div>
        <w:div w:id="572855334">
          <w:marLeft w:val="0"/>
          <w:marRight w:val="0"/>
          <w:marTop w:val="0"/>
          <w:marBottom w:val="0"/>
          <w:divBdr>
            <w:top w:val="none" w:sz="0" w:space="0" w:color="auto"/>
            <w:left w:val="none" w:sz="0" w:space="0" w:color="auto"/>
            <w:bottom w:val="none" w:sz="0" w:space="0" w:color="auto"/>
            <w:right w:val="none" w:sz="0" w:space="0" w:color="auto"/>
          </w:divBdr>
        </w:div>
        <w:div w:id="2081712759">
          <w:marLeft w:val="0"/>
          <w:marRight w:val="0"/>
          <w:marTop w:val="0"/>
          <w:marBottom w:val="0"/>
          <w:divBdr>
            <w:top w:val="none" w:sz="0" w:space="0" w:color="auto"/>
            <w:left w:val="none" w:sz="0" w:space="0" w:color="auto"/>
            <w:bottom w:val="none" w:sz="0" w:space="0" w:color="auto"/>
            <w:right w:val="none" w:sz="0" w:space="0" w:color="auto"/>
          </w:divBdr>
        </w:div>
        <w:div w:id="45497257">
          <w:marLeft w:val="0"/>
          <w:marRight w:val="0"/>
          <w:marTop w:val="0"/>
          <w:marBottom w:val="0"/>
          <w:divBdr>
            <w:top w:val="none" w:sz="0" w:space="0" w:color="auto"/>
            <w:left w:val="none" w:sz="0" w:space="0" w:color="auto"/>
            <w:bottom w:val="none" w:sz="0" w:space="0" w:color="auto"/>
            <w:right w:val="none" w:sz="0" w:space="0" w:color="auto"/>
          </w:divBdr>
        </w:div>
      </w:divsChild>
    </w:div>
    <w:div w:id="1356033345">
      <w:bodyDiv w:val="1"/>
      <w:marLeft w:val="0"/>
      <w:marRight w:val="0"/>
      <w:marTop w:val="0"/>
      <w:marBottom w:val="0"/>
      <w:divBdr>
        <w:top w:val="none" w:sz="0" w:space="0" w:color="auto"/>
        <w:left w:val="none" w:sz="0" w:space="0" w:color="auto"/>
        <w:bottom w:val="none" w:sz="0" w:space="0" w:color="auto"/>
        <w:right w:val="none" w:sz="0" w:space="0" w:color="auto"/>
      </w:divBdr>
      <w:divsChild>
        <w:div w:id="1332220438">
          <w:marLeft w:val="0"/>
          <w:marRight w:val="0"/>
          <w:marTop w:val="0"/>
          <w:marBottom w:val="0"/>
          <w:divBdr>
            <w:top w:val="none" w:sz="0" w:space="0" w:color="auto"/>
            <w:left w:val="none" w:sz="0" w:space="0" w:color="auto"/>
            <w:bottom w:val="none" w:sz="0" w:space="0" w:color="auto"/>
            <w:right w:val="none" w:sz="0" w:space="0" w:color="auto"/>
          </w:divBdr>
          <w:divsChild>
            <w:div w:id="1384057729">
              <w:marLeft w:val="0"/>
              <w:marRight w:val="0"/>
              <w:marTop w:val="0"/>
              <w:marBottom w:val="0"/>
              <w:divBdr>
                <w:top w:val="none" w:sz="0" w:space="0" w:color="auto"/>
                <w:left w:val="none" w:sz="0" w:space="0" w:color="auto"/>
                <w:bottom w:val="none" w:sz="0" w:space="0" w:color="auto"/>
                <w:right w:val="none" w:sz="0" w:space="0" w:color="auto"/>
              </w:divBdr>
              <w:divsChild>
                <w:div w:id="1921788349">
                  <w:marLeft w:val="0"/>
                  <w:marRight w:val="0"/>
                  <w:marTop w:val="0"/>
                  <w:marBottom w:val="0"/>
                  <w:divBdr>
                    <w:top w:val="none" w:sz="0" w:space="0" w:color="auto"/>
                    <w:left w:val="none" w:sz="0" w:space="0" w:color="auto"/>
                    <w:bottom w:val="none" w:sz="0" w:space="0" w:color="auto"/>
                    <w:right w:val="none" w:sz="0" w:space="0" w:color="auto"/>
                  </w:divBdr>
                  <w:divsChild>
                    <w:div w:id="160596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212574">
      <w:bodyDiv w:val="1"/>
      <w:marLeft w:val="0"/>
      <w:marRight w:val="0"/>
      <w:marTop w:val="0"/>
      <w:marBottom w:val="0"/>
      <w:divBdr>
        <w:top w:val="none" w:sz="0" w:space="0" w:color="auto"/>
        <w:left w:val="none" w:sz="0" w:space="0" w:color="auto"/>
        <w:bottom w:val="none" w:sz="0" w:space="0" w:color="auto"/>
        <w:right w:val="none" w:sz="0" w:space="0" w:color="auto"/>
      </w:divBdr>
      <w:divsChild>
        <w:div w:id="1894349394">
          <w:marLeft w:val="0"/>
          <w:marRight w:val="0"/>
          <w:marTop w:val="0"/>
          <w:marBottom w:val="0"/>
          <w:divBdr>
            <w:top w:val="none" w:sz="0" w:space="0" w:color="auto"/>
            <w:left w:val="none" w:sz="0" w:space="0" w:color="auto"/>
            <w:bottom w:val="none" w:sz="0" w:space="0" w:color="auto"/>
            <w:right w:val="none" w:sz="0" w:space="0" w:color="auto"/>
          </w:divBdr>
        </w:div>
      </w:divsChild>
    </w:div>
    <w:div w:id="1562599035">
      <w:bodyDiv w:val="1"/>
      <w:marLeft w:val="0"/>
      <w:marRight w:val="0"/>
      <w:marTop w:val="0"/>
      <w:marBottom w:val="0"/>
      <w:divBdr>
        <w:top w:val="none" w:sz="0" w:space="0" w:color="auto"/>
        <w:left w:val="none" w:sz="0" w:space="0" w:color="auto"/>
        <w:bottom w:val="none" w:sz="0" w:space="0" w:color="auto"/>
        <w:right w:val="none" w:sz="0" w:space="0" w:color="auto"/>
      </w:divBdr>
    </w:div>
    <w:div w:id="1648588757">
      <w:bodyDiv w:val="1"/>
      <w:marLeft w:val="0"/>
      <w:marRight w:val="0"/>
      <w:marTop w:val="0"/>
      <w:marBottom w:val="0"/>
      <w:divBdr>
        <w:top w:val="none" w:sz="0" w:space="0" w:color="auto"/>
        <w:left w:val="none" w:sz="0" w:space="0" w:color="auto"/>
        <w:bottom w:val="none" w:sz="0" w:space="0" w:color="auto"/>
        <w:right w:val="none" w:sz="0" w:space="0" w:color="auto"/>
      </w:divBdr>
      <w:divsChild>
        <w:div w:id="422454927">
          <w:marLeft w:val="0"/>
          <w:marRight w:val="0"/>
          <w:marTop w:val="0"/>
          <w:marBottom w:val="0"/>
          <w:divBdr>
            <w:top w:val="none" w:sz="0" w:space="0" w:color="auto"/>
            <w:left w:val="none" w:sz="0" w:space="0" w:color="auto"/>
            <w:bottom w:val="none" w:sz="0" w:space="0" w:color="auto"/>
            <w:right w:val="none" w:sz="0" w:space="0" w:color="auto"/>
          </w:divBdr>
        </w:div>
      </w:divsChild>
    </w:div>
    <w:div w:id="1666471002">
      <w:bodyDiv w:val="1"/>
      <w:marLeft w:val="0"/>
      <w:marRight w:val="0"/>
      <w:marTop w:val="0"/>
      <w:marBottom w:val="0"/>
      <w:divBdr>
        <w:top w:val="none" w:sz="0" w:space="0" w:color="auto"/>
        <w:left w:val="none" w:sz="0" w:space="0" w:color="auto"/>
        <w:bottom w:val="none" w:sz="0" w:space="0" w:color="auto"/>
        <w:right w:val="none" w:sz="0" w:space="0" w:color="auto"/>
      </w:divBdr>
      <w:divsChild>
        <w:div w:id="708186596">
          <w:marLeft w:val="0"/>
          <w:marRight w:val="0"/>
          <w:marTop w:val="0"/>
          <w:marBottom w:val="0"/>
          <w:divBdr>
            <w:top w:val="none" w:sz="0" w:space="0" w:color="auto"/>
            <w:left w:val="none" w:sz="0" w:space="0" w:color="auto"/>
            <w:bottom w:val="none" w:sz="0" w:space="0" w:color="auto"/>
            <w:right w:val="none" w:sz="0" w:space="0" w:color="auto"/>
          </w:divBdr>
        </w:div>
      </w:divsChild>
    </w:div>
    <w:div w:id="1741245611">
      <w:bodyDiv w:val="1"/>
      <w:marLeft w:val="0"/>
      <w:marRight w:val="0"/>
      <w:marTop w:val="0"/>
      <w:marBottom w:val="0"/>
      <w:divBdr>
        <w:top w:val="none" w:sz="0" w:space="0" w:color="auto"/>
        <w:left w:val="none" w:sz="0" w:space="0" w:color="auto"/>
        <w:bottom w:val="none" w:sz="0" w:space="0" w:color="auto"/>
        <w:right w:val="none" w:sz="0" w:space="0" w:color="auto"/>
      </w:divBdr>
      <w:divsChild>
        <w:div w:id="289284631">
          <w:marLeft w:val="0"/>
          <w:marRight w:val="0"/>
          <w:marTop w:val="0"/>
          <w:marBottom w:val="0"/>
          <w:divBdr>
            <w:top w:val="none" w:sz="0" w:space="0" w:color="auto"/>
            <w:left w:val="none" w:sz="0" w:space="0" w:color="auto"/>
            <w:bottom w:val="none" w:sz="0" w:space="0" w:color="auto"/>
            <w:right w:val="none" w:sz="0" w:space="0" w:color="auto"/>
          </w:divBdr>
        </w:div>
      </w:divsChild>
    </w:div>
    <w:div w:id="1807695401">
      <w:bodyDiv w:val="1"/>
      <w:marLeft w:val="0"/>
      <w:marRight w:val="0"/>
      <w:marTop w:val="0"/>
      <w:marBottom w:val="0"/>
      <w:divBdr>
        <w:top w:val="none" w:sz="0" w:space="0" w:color="auto"/>
        <w:left w:val="none" w:sz="0" w:space="0" w:color="auto"/>
        <w:bottom w:val="none" w:sz="0" w:space="0" w:color="auto"/>
        <w:right w:val="none" w:sz="0" w:space="0" w:color="auto"/>
      </w:divBdr>
      <w:divsChild>
        <w:div w:id="468088823">
          <w:marLeft w:val="0"/>
          <w:marRight w:val="0"/>
          <w:marTop w:val="0"/>
          <w:marBottom w:val="0"/>
          <w:divBdr>
            <w:top w:val="none" w:sz="0" w:space="0" w:color="auto"/>
            <w:left w:val="none" w:sz="0" w:space="0" w:color="auto"/>
            <w:bottom w:val="none" w:sz="0" w:space="0" w:color="auto"/>
            <w:right w:val="none" w:sz="0" w:space="0" w:color="auto"/>
          </w:divBdr>
        </w:div>
      </w:divsChild>
    </w:div>
    <w:div w:id="1866477285">
      <w:bodyDiv w:val="1"/>
      <w:marLeft w:val="0"/>
      <w:marRight w:val="0"/>
      <w:marTop w:val="0"/>
      <w:marBottom w:val="0"/>
      <w:divBdr>
        <w:top w:val="none" w:sz="0" w:space="0" w:color="auto"/>
        <w:left w:val="none" w:sz="0" w:space="0" w:color="auto"/>
        <w:bottom w:val="none" w:sz="0" w:space="0" w:color="auto"/>
        <w:right w:val="none" w:sz="0" w:space="0" w:color="auto"/>
      </w:divBdr>
      <w:divsChild>
        <w:div w:id="1573658926">
          <w:marLeft w:val="0"/>
          <w:marRight w:val="0"/>
          <w:marTop w:val="0"/>
          <w:marBottom w:val="0"/>
          <w:divBdr>
            <w:top w:val="none" w:sz="0" w:space="0" w:color="auto"/>
            <w:left w:val="none" w:sz="0" w:space="0" w:color="auto"/>
            <w:bottom w:val="none" w:sz="0" w:space="0" w:color="auto"/>
            <w:right w:val="none" w:sz="0" w:space="0" w:color="auto"/>
          </w:divBdr>
        </w:div>
      </w:divsChild>
    </w:div>
    <w:div w:id="1893418635">
      <w:bodyDiv w:val="1"/>
      <w:marLeft w:val="0"/>
      <w:marRight w:val="0"/>
      <w:marTop w:val="0"/>
      <w:marBottom w:val="0"/>
      <w:divBdr>
        <w:top w:val="none" w:sz="0" w:space="0" w:color="auto"/>
        <w:left w:val="none" w:sz="0" w:space="0" w:color="auto"/>
        <w:bottom w:val="none" w:sz="0" w:space="0" w:color="auto"/>
        <w:right w:val="none" w:sz="0" w:space="0" w:color="auto"/>
      </w:divBdr>
      <w:divsChild>
        <w:div w:id="2142066910">
          <w:marLeft w:val="0"/>
          <w:marRight w:val="0"/>
          <w:marTop w:val="0"/>
          <w:marBottom w:val="0"/>
          <w:divBdr>
            <w:top w:val="none" w:sz="0" w:space="0" w:color="auto"/>
            <w:left w:val="none" w:sz="0" w:space="0" w:color="auto"/>
            <w:bottom w:val="none" w:sz="0" w:space="0" w:color="auto"/>
            <w:right w:val="none" w:sz="0" w:space="0" w:color="auto"/>
          </w:divBdr>
        </w:div>
      </w:divsChild>
    </w:div>
    <w:div w:id="1934586793">
      <w:bodyDiv w:val="1"/>
      <w:marLeft w:val="0"/>
      <w:marRight w:val="0"/>
      <w:marTop w:val="0"/>
      <w:marBottom w:val="0"/>
      <w:divBdr>
        <w:top w:val="none" w:sz="0" w:space="0" w:color="auto"/>
        <w:left w:val="none" w:sz="0" w:space="0" w:color="auto"/>
        <w:bottom w:val="none" w:sz="0" w:space="0" w:color="auto"/>
        <w:right w:val="none" w:sz="0" w:space="0" w:color="auto"/>
      </w:divBdr>
    </w:div>
    <w:div w:id="2037462353">
      <w:bodyDiv w:val="1"/>
      <w:marLeft w:val="0"/>
      <w:marRight w:val="0"/>
      <w:marTop w:val="0"/>
      <w:marBottom w:val="0"/>
      <w:divBdr>
        <w:top w:val="none" w:sz="0" w:space="0" w:color="auto"/>
        <w:left w:val="none" w:sz="0" w:space="0" w:color="auto"/>
        <w:bottom w:val="none" w:sz="0" w:space="0" w:color="auto"/>
        <w:right w:val="none" w:sz="0" w:space="0" w:color="auto"/>
      </w:divBdr>
    </w:div>
    <w:div w:id="2052219418">
      <w:bodyDiv w:val="1"/>
      <w:marLeft w:val="0"/>
      <w:marRight w:val="0"/>
      <w:marTop w:val="0"/>
      <w:marBottom w:val="0"/>
      <w:divBdr>
        <w:top w:val="none" w:sz="0" w:space="0" w:color="auto"/>
        <w:left w:val="none" w:sz="0" w:space="0" w:color="auto"/>
        <w:bottom w:val="none" w:sz="0" w:space="0" w:color="auto"/>
        <w:right w:val="none" w:sz="0" w:space="0" w:color="auto"/>
      </w:divBdr>
      <w:divsChild>
        <w:div w:id="1931742422">
          <w:marLeft w:val="0"/>
          <w:marRight w:val="0"/>
          <w:marTop w:val="0"/>
          <w:marBottom w:val="0"/>
          <w:divBdr>
            <w:top w:val="none" w:sz="0" w:space="0" w:color="auto"/>
            <w:left w:val="none" w:sz="0" w:space="0" w:color="auto"/>
            <w:bottom w:val="none" w:sz="0" w:space="0" w:color="auto"/>
            <w:right w:val="none" w:sz="0" w:space="0" w:color="auto"/>
          </w:divBdr>
        </w:div>
      </w:divsChild>
    </w:div>
    <w:div w:id="2068260157">
      <w:bodyDiv w:val="1"/>
      <w:marLeft w:val="0"/>
      <w:marRight w:val="0"/>
      <w:marTop w:val="0"/>
      <w:marBottom w:val="0"/>
      <w:divBdr>
        <w:top w:val="none" w:sz="0" w:space="0" w:color="auto"/>
        <w:left w:val="none" w:sz="0" w:space="0" w:color="auto"/>
        <w:bottom w:val="none" w:sz="0" w:space="0" w:color="auto"/>
        <w:right w:val="none" w:sz="0" w:space="0" w:color="auto"/>
      </w:divBdr>
    </w:div>
    <w:div w:id="2095545342">
      <w:bodyDiv w:val="1"/>
      <w:marLeft w:val="0"/>
      <w:marRight w:val="0"/>
      <w:marTop w:val="0"/>
      <w:marBottom w:val="0"/>
      <w:divBdr>
        <w:top w:val="none" w:sz="0" w:space="0" w:color="auto"/>
        <w:left w:val="none" w:sz="0" w:space="0" w:color="auto"/>
        <w:bottom w:val="none" w:sz="0" w:space="0" w:color="auto"/>
        <w:right w:val="none" w:sz="0" w:space="0" w:color="auto"/>
      </w:divBdr>
    </w:div>
    <w:div w:id="2135631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doi.org/10.1152/ajpendo.00233.2011" TargetMode="External"/><Relationship Id="rId26" Type="http://schemas.openxmlformats.org/officeDocument/2006/relationships/hyperlink" Target="https://doi.org/10.1093/bioinformatics/bts635" TargetMode="External"/><Relationship Id="rId39" Type="http://schemas.openxmlformats.org/officeDocument/2006/relationships/hyperlink" Target="https://doi.org/10.1096/fj.202000330R" TargetMode="External"/><Relationship Id="rId21" Type="http://schemas.openxmlformats.org/officeDocument/2006/relationships/hyperlink" Target="https://doi.org/10.1289/EHP5414" TargetMode="External"/><Relationship Id="rId34" Type="http://schemas.openxmlformats.org/officeDocument/2006/relationships/hyperlink" Target="https://doi.org/10.1186/s13059-020-02164-3" TargetMode="External"/><Relationship Id="rId42" Type="http://schemas.openxmlformats.org/officeDocument/2006/relationships/hyperlink" Target="https://doi.org/10.1038/s41598-020-66998-4" TargetMode="External"/><Relationship Id="rId47" Type="http://schemas.openxmlformats.org/officeDocument/2006/relationships/hyperlink" Target="https://doi.org/10.1038/leu.2017.89" TargetMode="External"/><Relationship Id="rId50" Type="http://schemas.openxmlformats.org/officeDocument/2006/relationships/hyperlink" Target="https://doi.org/10.1038/s41598-022-19654-y" TargetMode="External"/><Relationship Id="rId55" Type="http://schemas.openxmlformats.org/officeDocument/2006/relationships/hyperlink" Target="https://doi.org/10.1186/1471-2105-12-53" TargetMode="External"/><Relationship Id="rId7" Type="http://schemas.openxmlformats.org/officeDocument/2006/relationships/hyperlink" Target="https://targetepigenomics.org/documents/" TargetMode="External"/><Relationship Id="rId2" Type="http://schemas.openxmlformats.org/officeDocument/2006/relationships/numbering" Target="numbering.xml"/><Relationship Id="rId16" Type="http://schemas.openxmlformats.org/officeDocument/2006/relationships/hyperlink" Target="https://doi.org/10.1038/nbt.4099" TargetMode="External"/><Relationship Id="rId29" Type="http://schemas.openxmlformats.org/officeDocument/2006/relationships/hyperlink" Target="https://doi.org/10.1093/bioinformatics/btr167" TargetMode="External"/><Relationship Id="rId11" Type="http://schemas.openxmlformats.org/officeDocument/2006/relationships/hyperlink" Target="https://github.com/Zhang-lab/WGBS_analysis" TargetMode="External"/><Relationship Id="rId24" Type="http://schemas.openxmlformats.org/officeDocument/2006/relationships/hyperlink" Target="https://doi.org/10.1002/em.22639" TargetMode="External"/><Relationship Id="rId32" Type="http://schemas.openxmlformats.org/officeDocument/2006/relationships/hyperlink" Target="https://doi.org/10.1007/978-1-4939-0512-6_4" TargetMode="External"/><Relationship Id="rId37" Type="http://schemas.openxmlformats.org/officeDocument/2006/relationships/hyperlink" Target="https://doi.org/10.1186/s13059-014-0550-8" TargetMode="External"/><Relationship Id="rId40" Type="http://schemas.openxmlformats.org/officeDocument/2006/relationships/hyperlink" Target="https://doi.org/10.1126/sciadv.abd9858" TargetMode="External"/><Relationship Id="rId45" Type="http://schemas.openxmlformats.org/officeDocument/2006/relationships/hyperlink" Target="https://doi.org/10.1038/nature14248" TargetMode="External"/><Relationship Id="rId53" Type="http://schemas.openxmlformats.org/officeDocument/2006/relationships/hyperlink" Target="https://doi.org/10.1038/nbt.1630"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doi.org/10.1017/S2040174418000430" TargetMode="External"/><Relationship Id="rId4" Type="http://schemas.openxmlformats.org/officeDocument/2006/relationships/settings" Target="settings.xml"/><Relationship Id="rId9" Type="http://schemas.openxmlformats.org/officeDocument/2006/relationships/hyperlink" Target="https://github.com/Zhang-lab/TaRGET-II-ATACseq-pipeline" TargetMode="External"/><Relationship Id="rId14" Type="http://schemas.openxmlformats.org/officeDocument/2006/relationships/image" Target="media/image3.png"/><Relationship Id="rId22" Type="http://schemas.openxmlformats.org/officeDocument/2006/relationships/hyperlink" Target="https://doi.org/10.1016/j.envpol.2018.04.130" TargetMode="External"/><Relationship Id="rId27" Type="http://schemas.openxmlformats.org/officeDocument/2006/relationships/hyperlink" Target="https://doi.org/10.1093/bioinformatics/btt656" TargetMode="External"/><Relationship Id="rId30" Type="http://schemas.openxmlformats.org/officeDocument/2006/relationships/hyperlink" Target="https://doi.org/10.1093/bioinformatics/btp324" TargetMode="External"/><Relationship Id="rId35" Type="http://schemas.openxmlformats.org/officeDocument/2006/relationships/hyperlink" Target="https://doi.org/10.1038/s42003-023-05355-3" TargetMode="External"/><Relationship Id="rId43" Type="http://schemas.openxmlformats.org/officeDocument/2006/relationships/hyperlink" Target="https://doi.org/10.1093/gpbjnl/qzae054" TargetMode="External"/><Relationship Id="rId48" Type="http://schemas.openxmlformats.org/officeDocument/2006/relationships/hyperlink" Target="https://doi.org/10.1016/j.devcel.2021.04.001" TargetMode="External"/><Relationship Id="rId56" Type="http://schemas.openxmlformats.org/officeDocument/2006/relationships/fontTable" Target="fontTable.xml"/><Relationship Id="rId8" Type="http://schemas.openxmlformats.org/officeDocument/2006/relationships/hyperlink" Target="https://github.com/Zhang-lab/TaRGET-II-RNAseq-pipeline" TargetMode="External"/><Relationship Id="rId51" Type="http://schemas.openxmlformats.org/officeDocument/2006/relationships/hyperlink" Target="https://doi.org/10.1186/s13229-019-0306-0" TargetMode="External"/><Relationship Id="rId3" Type="http://schemas.openxmlformats.org/officeDocument/2006/relationships/styles" Target="styles.xml"/><Relationship Id="rId12" Type="http://schemas.openxmlformats.org/officeDocument/2006/relationships/hyperlink" Target="https://github.com/Zhang-lab/WGBS_analysis" TargetMode="External"/><Relationship Id="rId17" Type="http://schemas.openxmlformats.org/officeDocument/2006/relationships/hyperlink" Target="https://doi.org/10.1371/journal.pgen.1003401" TargetMode="External"/><Relationship Id="rId25" Type="http://schemas.openxmlformats.org/officeDocument/2006/relationships/hyperlink" Target="https://doi.org/10.3389/fgene.2014.00130" TargetMode="External"/><Relationship Id="rId33" Type="http://schemas.openxmlformats.org/officeDocument/2006/relationships/hyperlink" Target="https://doi.org/10.1038/nbt.2931" TargetMode="External"/><Relationship Id="rId38" Type="http://schemas.openxmlformats.org/officeDocument/2006/relationships/hyperlink" Target="https://doi.org/10.7554/eLife.52504" TargetMode="External"/><Relationship Id="rId46" Type="http://schemas.openxmlformats.org/officeDocument/2006/relationships/hyperlink" Target="https://doi.org/10.1038/ng.3889" TargetMode="External"/><Relationship Id="rId20" Type="http://schemas.openxmlformats.org/officeDocument/2006/relationships/hyperlink" Target="https://doi.org/10.2217/epi.13.49" TargetMode="External"/><Relationship Id="rId41" Type="http://schemas.openxmlformats.org/officeDocument/2006/relationships/hyperlink" Target="https://doi.org/10.1007/978-1-4939-0512-6_3" TargetMode="External"/><Relationship Id="rId54" Type="http://schemas.openxmlformats.org/officeDocument/2006/relationships/hyperlink" Target="https://doi.org/10.1371/journal.pone.0015336" TargetMode="External"/><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hyperlink" Target="https://doi.org/10.1289/ehp.1307449" TargetMode="External"/><Relationship Id="rId23" Type="http://schemas.openxmlformats.org/officeDocument/2006/relationships/hyperlink" Target="https://doi.org/10.1038/nmeth.4396" TargetMode="External"/><Relationship Id="rId28" Type="http://schemas.openxmlformats.org/officeDocument/2006/relationships/hyperlink" Target="https://doi.org/10.1016/j.gpb.2020.06.025" TargetMode="External"/><Relationship Id="rId36" Type="http://schemas.openxmlformats.org/officeDocument/2006/relationships/hyperlink" Target="https://doi.org/10.1093/nargab/lqaa078" TargetMode="External"/><Relationship Id="rId49" Type="http://schemas.openxmlformats.org/officeDocument/2006/relationships/hyperlink" Target="https://doi.org/10.1038/srep37412" TargetMode="External"/><Relationship Id="rId57" Type="http://schemas.openxmlformats.org/officeDocument/2006/relationships/glossaryDocument" Target="glossary/document.xml"/><Relationship Id="rId10" Type="http://schemas.openxmlformats.org/officeDocument/2006/relationships/hyperlink" Target="https://github.com/Altius/Index" TargetMode="External"/><Relationship Id="rId31" Type="http://schemas.openxmlformats.org/officeDocument/2006/relationships/hyperlink" Target="https://doi.org/10.1007/978-1-4939-7481-8_12" TargetMode="External"/><Relationship Id="rId44" Type="http://schemas.openxmlformats.org/officeDocument/2006/relationships/hyperlink" Target="https://doi.org/10.1101/gr.156539.113" TargetMode="External"/><Relationship Id="rId52" Type="http://schemas.openxmlformats.org/officeDocument/2006/relationships/hyperlink" Target="https://doi.org/10.1101/gr.160325.113"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D2C7F033-0AAE-2D47-80C7-8E2EE6D00214}"/>
      </w:docPartPr>
      <w:docPartBody>
        <w:p w:rsidR="00AC1B07" w:rsidRDefault="000C68A9">
          <w:r w:rsidRPr="00BA7B1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8A9"/>
    <w:rsid w:val="000C68A9"/>
    <w:rsid w:val="000D6F96"/>
    <w:rsid w:val="000F0B86"/>
    <w:rsid w:val="0034042F"/>
    <w:rsid w:val="00426F32"/>
    <w:rsid w:val="0045459C"/>
    <w:rsid w:val="00A15DB3"/>
    <w:rsid w:val="00AC1B07"/>
    <w:rsid w:val="00C06B4D"/>
    <w:rsid w:val="00C362C9"/>
    <w:rsid w:val="00C6514F"/>
    <w:rsid w:val="00E66842"/>
    <w:rsid w:val="00F47A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6842"/>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C972B-3F5E-6B46-81F5-A509D97C3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1232</TotalTime>
  <Pages>16</Pages>
  <Words>7075</Words>
  <Characters>40329</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Miao, Benpeng</dc:creator>
  <cp:keywords/>
  <dc:description/>
  <cp:lastModifiedBy>Miao, Benpeng</cp:lastModifiedBy>
  <cp:revision>38</cp:revision>
  <dcterms:created xsi:type="dcterms:W3CDTF">2025-02-03T17:04:00Z</dcterms:created>
  <dcterms:modified xsi:type="dcterms:W3CDTF">2025-07-31T00:48:00Z</dcterms:modified>
</cp:coreProperties>
</file>