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8A7BB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3278994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ED5A1AC" w14:textId="77777777" w:rsidR="008B4DE8" w:rsidRPr="0040787E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40787E">
        <w:rPr>
          <w:rFonts w:asciiTheme="majorHAnsi" w:hAnsiTheme="majorHAnsi" w:cstheme="majorHAnsi"/>
          <w:color w:val="000000" w:themeColor="text1"/>
          <w:sz w:val="20"/>
          <w:szCs w:val="20"/>
        </w:rPr>
        <w:t>Table 1</w:t>
      </w:r>
    </w:p>
    <w:p w14:paraId="04A81217" w14:textId="77777777" w:rsidR="008B4DE8" w:rsidRDefault="008B4DE8" w:rsidP="008B4DE8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</w:pP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Baseline characteristics of non-metastatic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cholangiocarcinoma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patients as found in the National Cancer Database between 2004 and 201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9</w:t>
      </w:r>
    </w:p>
    <w:p w14:paraId="3ECAB53A" w14:textId="77777777" w:rsidR="008B4DE8" w:rsidRDefault="008B4DE8" w:rsidP="008B4DE8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</w:pPr>
    </w:p>
    <w:tbl>
      <w:tblPr>
        <w:tblStyle w:val="TableGrid"/>
        <w:tblW w:w="3452" w:type="dxa"/>
        <w:jc w:val="center"/>
        <w:tblLook w:val="04A0" w:firstRow="1" w:lastRow="0" w:firstColumn="1" w:lastColumn="0" w:noHBand="0" w:noVBand="1"/>
      </w:tblPr>
      <w:tblGrid>
        <w:gridCol w:w="1792"/>
        <w:gridCol w:w="1660"/>
      </w:tblGrid>
      <w:tr w:rsidR="008B4DE8" w:rsidRPr="0040787E" w14:paraId="3F86A15C" w14:textId="77777777" w:rsidTr="006F52D9">
        <w:trPr>
          <w:jc w:val="center"/>
        </w:trPr>
        <w:tc>
          <w:tcPr>
            <w:tcW w:w="1792" w:type="dxa"/>
          </w:tcPr>
          <w:p w14:paraId="019746BE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87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660" w:type="dxa"/>
          </w:tcPr>
          <w:p w14:paraId="2381A43E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87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35,260</w:t>
            </w:r>
            <w:r w:rsidRPr="0040787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</w:tr>
      <w:tr w:rsidR="008B4DE8" w:rsidRPr="0040787E" w14:paraId="4F343D52" w14:textId="77777777" w:rsidTr="006F52D9">
        <w:trPr>
          <w:jc w:val="center"/>
        </w:trPr>
        <w:tc>
          <w:tcPr>
            <w:tcW w:w="1792" w:type="dxa"/>
          </w:tcPr>
          <w:p w14:paraId="2AE92CA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87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660" w:type="dxa"/>
          </w:tcPr>
          <w:p w14:paraId="4E6336A5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12.43</w:t>
            </w:r>
          </w:p>
        </w:tc>
      </w:tr>
      <w:tr w:rsidR="008B4DE8" w:rsidRPr="0040787E" w14:paraId="0CD6B3BC" w14:textId="77777777" w:rsidTr="006F52D9">
        <w:trPr>
          <w:jc w:val="center"/>
        </w:trPr>
        <w:tc>
          <w:tcPr>
            <w:tcW w:w="1792" w:type="dxa"/>
          </w:tcPr>
          <w:p w14:paraId="2221436A" w14:textId="77777777" w:rsidR="008B4DE8" w:rsidRPr="00BF57B0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F57B0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660" w:type="dxa"/>
          </w:tcPr>
          <w:p w14:paraId="7123FE11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17C1FC91" w14:textId="77777777" w:rsidTr="006F52D9">
        <w:trPr>
          <w:jc w:val="center"/>
        </w:trPr>
        <w:tc>
          <w:tcPr>
            <w:tcW w:w="1792" w:type="dxa"/>
          </w:tcPr>
          <w:p w14:paraId="23B9F9CE" w14:textId="77777777" w:rsidR="008B4DE8" w:rsidRPr="00446EFB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660" w:type="dxa"/>
          </w:tcPr>
          <w:p w14:paraId="30B12AC1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17,499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49.6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6BFA648B" w14:textId="77777777" w:rsidTr="006F52D9">
        <w:trPr>
          <w:jc w:val="center"/>
        </w:trPr>
        <w:tc>
          <w:tcPr>
            <w:tcW w:w="1792" w:type="dxa"/>
          </w:tcPr>
          <w:p w14:paraId="080300F9" w14:textId="77777777" w:rsidR="008B4DE8" w:rsidRPr="00446EFB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660" w:type="dxa"/>
          </w:tcPr>
          <w:p w14:paraId="76491011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17,761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50.4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21B0D78B" w14:textId="77777777" w:rsidTr="006F52D9">
        <w:trPr>
          <w:jc w:val="center"/>
        </w:trPr>
        <w:tc>
          <w:tcPr>
            <w:tcW w:w="1792" w:type="dxa"/>
          </w:tcPr>
          <w:p w14:paraId="7FF018CF" w14:textId="77777777" w:rsidR="008B4DE8" w:rsidRPr="00BF57B0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F57B0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660" w:type="dxa"/>
          </w:tcPr>
          <w:p w14:paraId="38F4C831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5E7CD620" w14:textId="77777777" w:rsidTr="006F52D9">
        <w:trPr>
          <w:jc w:val="center"/>
        </w:trPr>
        <w:tc>
          <w:tcPr>
            <w:tcW w:w="1792" w:type="dxa"/>
          </w:tcPr>
          <w:p w14:paraId="1849BDE0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1660" w:type="dxa"/>
          </w:tcPr>
          <w:p w14:paraId="6005EDB3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29,274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83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2DC84EF" w14:textId="77777777" w:rsidTr="006F52D9">
        <w:trPr>
          <w:jc w:val="center"/>
        </w:trPr>
        <w:tc>
          <w:tcPr>
            <w:tcW w:w="1792" w:type="dxa"/>
          </w:tcPr>
          <w:p w14:paraId="762F6B41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660" w:type="dxa"/>
          </w:tcPr>
          <w:p w14:paraId="14329075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3,355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4FB39C71" w14:textId="77777777" w:rsidTr="006F52D9">
        <w:trPr>
          <w:jc w:val="center"/>
        </w:trPr>
        <w:tc>
          <w:tcPr>
            <w:tcW w:w="1792" w:type="dxa"/>
          </w:tcPr>
          <w:p w14:paraId="10E4BA04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660" w:type="dxa"/>
          </w:tcPr>
          <w:p w14:paraId="31C0E23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2,257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20E1153E" w14:textId="77777777" w:rsidTr="006F52D9">
        <w:trPr>
          <w:jc w:val="center"/>
        </w:trPr>
        <w:tc>
          <w:tcPr>
            <w:tcW w:w="1792" w:type="dxa"/>
          </w:tcPr>
          <w:p w14:paraId="38857EEE" w14:textId="77777777" w:rsidR="008B4DE8" w:rsidRPr="00446EFB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660" w:type="dxa"/>
          </w:tcPr>
          <w:p w14:paraId="74634F2B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374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5D860B6F" w14:textId="77777777" w:rsidTr="006F52D9">
        <w:trPr>
          <w:jc w:val="center"/>
        </w:trPr>
        <w:tc>
          <w:tcPr>
            <w:tcW w:w="1792" w:type="dxa"/>
          </w:tcPr>
          <w:p w14:paraId="75F89F4C" w14:textId="77777777" w:rsidR="008B4DE8" w:rsidRPr="00BF57B0" w:rsidRDefault="008B4DE8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1660" w:type="dxa"/>
          </w:tcPr>
          <w:p w14:paraId="5E041427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5CE433B4" w14:textId="77777777" w:rsidTr="006F52D9">
        <w:trPr>
          <w:jc w:val="center"/>
        </w:trPr>
        <w:tc>
          <w:tcPr>
            <w:tcW w:w="1792" w:type="dxa"/>
          </w:tcPr>
          <w:p w14:paraId="7A719768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1660" w:type="dxa"/>
          </w:tcPr>
          <w:p w14:paraId="72CA7B2C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10,689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30.3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F9514B5" w14:textId="77777777" w:rsidTr="006F52D9">
        <w:trPr>
          <w:jc w:val="center"/>
        </w:trPr>
        <w:tc>
          <w:tcPr>
            <w:tcW w:w="1792" w:type="dxa"/>
          </w:tcPr>
          <w:p w14:paraId="39A06FCF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1660" w:type="dxa"/>
          </w:tcPr>
          <w:p w14:paraId="5AEE35DC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9,187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3B3816AE" w14:textId="77777777" w:rsidTr="006F52D9">
        <w:trPr>
          <w:jc w:val="center"/>
        </w:trPr>
        <w:tc>
          <w:tcPr>
            <w:tcW w:w="1792" w:type="dxa"/>
          </w:tcPr>
          <w:p w14:paraId="15485127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1660" w:type="dxa"/>
          </w:tcPr>
          <w:p w14:paraId="125E0024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6,711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19.0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640AD14D" w14:textId="77777777" w:rsidTr="006F52D9">
        <w:trPr>
          <w:jc w:val="center"/>
        </w:trPr>
        <w:tc>
          <w:tcPr>
            <w:tcW w:w="1792" w:type="dxa"/>
          </w:tcPr>
          <w:p w14:paraId="71CAF47D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1660" w:type="dxa"/>
          </w:tcPr>
          <w:p w14:paraId="1212531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8,295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23.5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6D000A40" w14:textId="77777777" w:rsidTr="006F52D9">
        <w:trPr>
          <w:jc w:val="center"/>
        </w:trPr>
        <w:tc>
          <w:tcPr>
            <w:tcW w:w="1792" w:type="dxa"/>
          </w:tcPr>
          <w:p w14:paraId="0E0C7468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1660" w:type="dxa"/>
          </w:tcPr>
          <w:p w14:paraId="0EDA6FCF" w14:textId="77777777" w:rsidR="008B4DE8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378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D3C89FE" w14:textId="77777777" w:rsidTr="006F52D9">
        <w:trPr>
          <w:jc w:val="center"/>
        </w:trPr>
        <w:tc>
          <w:tcPr>
            <w:tcW w:w="1792" w:type="dxa"/>
          </w:tcPr>
          <w:p w14:paraId="35961FFA" w14:textId="77777777" w:rsidR="008B4DE8" w:rsidRPr="00BF57B0" w:rsidRDefault="008B4DE8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Treatment type</w:t>
            </w:r>
          </w:p>
        </w:tc>
        <w:tc>
          <w:tcPr>
            <w:tcW w:w="1660" w:type="dxa"/>
          </w:tcPr>
          <w:p w14:paraId="5B5594DB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2B4B3072" w14:textId="77777777" w:rsidTr="006F52D9">
        <w:trPr>
          <w:jc w:val="center"/>
        </w:trPr>
        <w:tc>
          <w:tcPr>
            <w:tcW w:w="1792" w:type="dxa"/>
          </w:tcPr>
          <w:p w14:paraId="1686DFD2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Surgery only</w:t>
            </w:r>
          </w:p>
        </w:tc>
        <w:tc>
          <w:tcPr>
            <w:tcW w:w="1660" w:type="dxa"/>
          </w:tcPr>
          <w:p w14:paraId="4F452938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7,286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20.7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5DA21768" w14:textId="77777777" w:rsidTr="006F52D9">
        <w:trPr>
          <w:jc w:val="center"/>
        </w:trPr>
        <w:tc>
          <w:tcPr>
            <w:tcW w:w="1792" w:type="dxa"/>
          </w:tcPr>
          <w:p w14:paraId="7E8E5CDA" w14:textId="77777777" w:rsidR="008B4DE8" w:rsidRPr="00446EFB" w:rsidRDefault="008B4DE8" w:rsidP="006F52D9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Chemotherapy only</w:t>
            </w:r>
          </w:p>
        </w:tc>
        <w:tc>
          <w:tcPr>
            <w:tcW w:w="1660" w:type="dxa"/>
          </w:tcPr>
          <w:p w14:paraId="368D166D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8,144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4783832D" w14:textId="77777777" w:rsidTr="006F52D9">
        <w:trPr>
          <w:jc w:val="center"/>
        </w:trPr>
        <w:tc>
          <w:tcPr>
            <w:tcW w:w="1792" w:type="dxa"/>
          </w:tcPr>
          <w:p w14:paraId="2E68D962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Adjuvant chemotherapy</w:t>
            </w:r>
          </w:p>
        </w:tc>
        <w:tc>
          <w:tcPr>
            <w:tcW w:w="1660" w:type="dxa"/>
          </w:tcPr>
          <w:p w14:paraId="07684DF6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6,180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16EFCAC7" w14:textId="77777777" w:rsidTr="006F52D9">
        <w:trPr>
          <w:jc w:val="center"/>
        </w:trPr>
        <w:tc>
          <w:tcPr>
            <w:tcW w:w="1792" w:type="dxa"/>
          </w:tcPr>
          <w:p w14:paraId="1B4C20A7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Neoadjuvant chemotherapy</w:t>
            </w:r>
          </w:p>
        </w:tc>
        <w:tc>
          <w:tcPr>
            <w:tcW w:w="1660" w:type="dxa"/>
          </w:tcPr>
          <w:p w14:paraId="528D6F33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784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2.2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AAC3097" w14:textId="77777777" w:rsidTr="006F52D9">
        <w:trPr>
          <w:jc w:val="center"/>
        </w:trPr>
        <w:tc>
          <w:tcPr>
            <w:tcW w:w="1792" w:type="dxa"/>
          </w:tcPr>
          <w:p w14:paraId="0842E034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 treatment</w:t>
            </w:r>
          </w:p>
        </w:tc>
        <w:tc>
          <w:tcPr>
            <w:tcW w:w="1660" w:type="dxa"/>
          </w:tcPr>
          <w:p w14:paraId="089FEF4E" w14:textId="77777777" w:rsidR="008B4DE8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12,866 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36.5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2211ACB5" w14:textId="77777777" w:rsidTr="006F52D9">
        <w:trPr>
          <w:jc w:val="center"/>
        </w:trPr>
        <w:tc>
          <w:tcPr>
            <w:tcW w:w="1792" w:type="dxa"/>
          </w:tcPr>
          <w:p w14:paraId="3AD105F8" w14:textId="77777777" w:rsidR="008B4DE8" w:rsidRPr="00BF57B0" w:rsidRDefault="008B4DE8" w:rsidP="006F52D9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Clinical</w:t>
            </w:r>
            <w:r w:rsidRPr="00BF57B0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 xml:space="preserve"> T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NM</w:t>
            </w:r>
            <w:r w:rsidRPr="00BF57B0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 xml:space="preserve"> stage</w:t>
            </w:r>
          </w:p>
        </w:tc>
        <w:tc>
          <w:tcPr>
            <w:tcW w:w="1660" w:type="dxa"/>
          </w:tcPr>
          <w:p w14:paraId="7FDED155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6C23ED1B" w14:textId="77777777" w:rsidTr="006F52D9">
        <w:trPr>
          <w:jc w:val="center"/>
        </w:trPr>
        <w:tc>
          <w:tcPr>
            <w:tcW w:w="1792" w:type="dxa"/>
          </w:tcPr>
          <w:p w14:paraId="1B1B54C7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60" w:type="dxa"/>
          </w:tcPr>
          <w:p w14:paraId="0290128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14,757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41.9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49EC9221" w14:textId="77777777" w:rsidTr="006F52D9">
        <w:trPr>
          <w:jc w:val="center"/>
        </w:trPr>
        <w:tc>
          <w:tcPr>
            <w:tcW w:w="1792" w:type="dxa"/>
          </w:tcPr>
          <w:p w14:paraId="394C0EC3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660" w:type="dxa"/>
          </w:tcPr>
          <w:p w14:paraId="35DF131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12,472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35.4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2CB03C7C" w14:textId="77777777" w:rsidTr="006F52D9">
        <w:trPr>
          <w:jc w:val="center"/>
        </w:trPr>
        <w:tc>
          <w:tcPr>
            <w:tcW w:w="1792" w:type="dxa"/>
          </w:tcPr>
          <w:p w14:paraId="13AED2FC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60" w:type="dxa"/>
          </w:tcPr>
          <w:p w14:paraId="34E0BC9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8,031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22.8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6629ABD3" w14:textId="77777777" w:rsidTr="006F52D9">
        <w:trPr>
          <w:jc w:val="center"/>
        </w:trPr>
        <w:tc>
          <w:tcPr>
            <w:tcW w:w="1792" w:type="dxa"/>
          </w:tcPr>
          <w:p w14:paraId="000D210A" w14:textId="77777777" w:rsidR="008B4DE8" w:rsidRPr="00BF57B0" w:rsidRDefault="008B4DE8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F57B0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660" w:type="dxa"/>
          </w:tcPr>
          <w:p w14:paraId="12B934C2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B4DE8" w:rsidRPr="0040787E" w14:paraId="39F42D0B" w14:textId="77777777" w:rsidTr="006F52D9">
        <w:trPr>
          <w:jc w:val="center"/>
        </w:trPr>
        <w:tc>
          <w:tcPr>
            <w:tcW w:w="1792" w:type="dxa"/>
          </w:tcPr>
          <w:p w14:paraId="67B1B1BC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660" w:type="dxa"/>
          </w:tcPr>
          <w:p w14:paraId="26FC5922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23,514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66.7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49EA90CB" w14:textId="77777777" w:rsidTr="006F52D9">
        <w:trPr>
          <w:jc w:val="center"/>
        </w:trPr>
        <w:tc>
          <w:tcPr>
            <w:tcW w:w="1792" w:type="dxa"/>
          </w:tcPr>
          <w:p w14:paraId="6770C19B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60" w:type="dxa"/>
          </w:tcPr>
          <w:p w14:paraId="6BC04381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7,877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22.3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9F74003" w14:textId="77777777" w:rsidTr="006F52D9">
        <w:trPr>
          <w:jc w:val="center"/>
        </w:trPr>
        <w:tc>
          <w:tcPr>
            <w:tcW w:w="1792" w:type="dxa"/>
          </w:tcPr>
          <w:p w14:paraId="46C188FF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0" w:type="dxa"/>
          </w:tcPr>
          <w:p w14:paraId="09B182E5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2,252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6.4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4745B097" w14:textId="77777777" w:rsidTr="006F52D9">
        <w:trPr>
          <w:trHeight w:val="63"/>
          <w:jc w:val="center"/>
        </w:trPr>
        <w:tc>
          <w:tcPr>
            <w:tcW w:w="1792" w:type="dxa"/>
          </w:tcPr>
          <w:p w14:paraId="1D5FB578" w14:textId="77777777" w:rsidR="008B4DE8" w:rsidRPr="00446EFB" w:rsidRDefault="008B4DE8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46EF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1660" w:type="dxa"/>
          </w:tcPr>
          <w:p w14:paraId="7BC1722A" w14:textId="77777777" w:rsidR="008B4DE8" w:rsidRPr="0040787E" w:rsidRDefault="008B4DE8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1,617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4.6</w:t>
            </w:r>
            <w:r w:rsidRPr="0040787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</w:tr>
      <w:tr w:rsidR="008B4DE8" w:rsidRPr="0040787E" w14:paraId="722F99B9" w14:textId="77777777" w:rsidTr="006F52D9">
        <w:trPr>
          <w:trHeight w:val="63"/>
          <w:jc w:val="center"/>
        </w:trPr>
        <w:tc>
          <w:tcPr>
            <w:tcW w:w="3452" w:type="dxa"/>
            <w:gridSpan w:val="2"/>
          </w:tcPr>
          <w:p w14:paraId="579469F2" w14:textId="77777777" w:rsidR="008B4DE8" w:rsidRDefault="008B4DE8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Abbreviation</w:t>
            </w:r>
          </w:p>
          <w:p w14:paraId="73B141A0" w14:textId="77777777" w:rsidR="008B4DE8" w:rsidRDefault="008B4DE8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NOS: not otherwise specified</w:t>
            </w:r>
          </w:p>
        </w:tc>
      </w:tr>
    </w:tbl>
    <w:p w14:paraId="27293F20" w14:textId="77777777" w:rsidR="008B4DE8" w:rsidRDefault="008B4DE8" w:rsidP="008B4DE8">
      <w:pPr>
        <w:rPr>
          <w:color w:val="000000" w:themeColor="text1"/>
        </w:rPr>
      </w:pPr>
    </w:p>
    <w:p w14:paraId="74677E45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164207E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93F4C2E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C5A4259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DB02EAB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AFB23E6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F9CF6DB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3B73AA0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750EAC2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64AFE21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603EFD0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013BE68" w14:textId="77777777" w:rsidR="008B4DE8" w:rsidRDefault="008B4DE8" w:rsidP="008B4DE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16EFC19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E8"/>
    <w:rsid w:val="002543F5"/>
    <w:rsid w:val="002A2D43"/>
    <w:rsid w:val="008B4DE8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436550"/>
  <w15:chartTrackingRefBased/>
  <w15:docId w15:val="{DB7CC49E-D8AF-134A-9410-10F28540A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DE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4D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D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DE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DE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DE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DE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DE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DE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DE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D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D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D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4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DE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4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DE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4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DE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4D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D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D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B4DE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2025-08-03T19:46:00Z</dcterms:created>
  <dcterms:modified xsi:type="dcterms:W3CDTF">2025-08-03T19:46:00Z</dcterms:modified>
</cp:coreProperties>
</file>