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BCD71E" w14:textId="77777777" w:rsidR="002D3E47" w:rsidRDefault="002D3E47" w:rsidP="002D3E47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079569B3" w14:textId="77777777" w:rsidR="002D3E47" w:rsidRDefault="002D3E47" w:rsidP="002D3E47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0A04BCAA" w14:textId="77777777" w:rsidR="002D3E47" w:rsidRPr="0040787E" w:rsidRDefault="002D3E47" w:rsidP="002D3E47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  <w:r>
        <w:rPr>
          <w:rFonts w:asciiTheme="majorHAnsi" w:hAnsiTheme="majorHAnsi" w:cstheme="majorHAnsi"/>
          <w:color w:val="000000" w:themeColor="text1"/>
          <w:sz w:val="20"/>
          <w:szCs w:val="20"/>
        </w:rPr>
        <w:t>Supplementary t</w:t>
      </w:r>
      <w:r w:rsidRPr="0040787E">
        <w:rPr>
          <w:rFonts w:asciiTheme="majorHAnsi" w:hAnsiTheme="majorHAnsi" w:cstheme="majorHAnsi"/>
          <w:color w:val="000000" w:themeColor="text1"/>
          <w:sz w:val="20"/>
          <w:szCs w:val="20"/>
        </w:rPr>
        <w:t>able 1</w:t>
      </w:r>
    </w:p>
    <w:p w14:paraId="72C687EB" w14:textId="77777777" w:rsidR="002D3E47" w:rsidRDefault="002D3E47" w:rsidP="002D3E47">
      <w:pPr>
        <w:rPr>
          <w:rFonts w:asciiTheme="majorHAnsi" w:eastAsia="Times New Roman" w:hAnsiTheme="majorHAnsi" w:cstheme="majorHAnsi"/>
          <w:color w:val="000000" w:themeColor="text1"/>
          <w:sz w:val="20"/>
          <w:szCs w:val="20"/>
        </w:rPr>
      </w:pPr>
      <w:r w:rsidRPr="0040787E">
        <w:rPr>
          <w:rFonts w:asciiTheme="majorHAnsi" w:eastAsia="Times New Roman" w:hAnsiTheme="majorHAnsi" w:cstheme="majorHAnsi"/>
          <w:color w:val="000000" w:themeColor="text1"/>
          <w:sz w:val="20"/>
          <w:szCs w:val="20"/>
        </w:rPr>
        <w:t xml:space="preserve">Baseline characteristics of </w:t>
      </w:r>
      <w:r>
        <w:rPr>
          <w:rFonts w:asciiTheme="majorHAnsi" w:eastAsia="Times New Roman" w:hAnsiTheme="majorHAnsi" w:cstheme="majorHAnsi"/>
          <w:color w:val="000000" w:themeColor="text1"/>
          <w:sz w:val="20"/>
          <w:szCs w:val="20"/>
        </w:rPr>
        <w:t>stage I</w:t>
      </w:r>
      <w:r w:rsidRPr="0040787E">
        <w:rPr>
          <w:rFonts w:asciiTheme="majorHAnsi" w:eastAsia="Times New Roman" w:hAnsiTheme="majorHAnsi" w:cstheme="majorHAnsi"/>
          <w:color w:val="000000" w:themeColor="text1"/>
          <w:sz w:val="20"/>
          <w:szCs w:val="20"/>
        </w:rPr>
        <w:t xml:space="preserve"> </w:t>
      </w:r>
      <w:r>
        <w:rPr>
          <w:rFonts w:asciiTheme="majorHAnsi" w:eastAsia="Times New Roman" w:hAnsiTheme="majorHAnsi" w:cstheme="majorHAnsi"/>
          <w:color w:val="000000" w:themeColor="text1"/>
          <w:sz w:val="20"/>
          <w:szCs w:val="20"/>
        </w:rPr>
        <w:t>cholangiocarcinoma</w:t>
      </w:r>
      <w:r w:rsidRPr="0040787E">
        <w:rPr>
          <w:rFonts w:asciiTheme="majorHAnsi" w:eastAsia="Times New Roman" w:hAnsiTheme="majorHAnsi" w:cstheme="majorHAnsi"/>
          <w:color w:val="000000" w:themeColor="text1"/>
          <w:sz w:val="20"/>
          <w:szCs w:val="20"/>
        </w:rPr>
        <w:t xml:space="preserve"> patients as found in the National Cancer Database between 2004 and 201</w:t>
      </w:r>
      <w:r>
        <w:rPr>
          <w:rFonts w:asciiTheme="majorHAnsi" w:eastAsia="Times New Roman" w:hAnsiTheme="majorHAnsi" w:cstheme="majorHAnsi"/>
          <w:color w:val="000000" w:themeColor="text1"/>
          <w:sz w:val="20"/>
          <w:szCs w:val="20"/>
        </w:rPr>
        <w:t>9 based on different treatment types.</w:t>
      </w:r>
    </w:p>
    <w:p w14:paraId="45592B1F" w14:textId="77777777" w:rsidR="002D3E47" w:rsidRPr="0040787E" w:rsidRDefault="002D3E47" w:rsidP="002D3E47">
      <w:pPr>
        <w:rPr>
          <w:color w:val="000000" w:themeColor="text1"/>
        </w:rPr>
      </w:pPr>
    </w:p>
    <w:tbl>
      <w:tblPr>
        <w:tblStyle w:val="TableGrid"/>
        <w:tblW w:w="9350" w:type="dxa"/>
        <w:jc w:val="center"/>
        <w:tblLook w:val="04A0" w:firstRow="1" w:lastRow="0" w:firstColumn="1" w:lastColumn="0" w:noHBand="0" w:noVBand="1"/>
      </w:tblPr>
      <w:tblGrid>
        <w:gridCol w:w="1556"/>
        <w:gridCol w:w="188"/>
        <w:gridCol w:w="1231"/>
        <w:gridCol w:w="1248"/>
        <w:gridCol w:w="1429"/>
        <w:gridCol w:w="1328"/>
        <w:gridCol w:w="1328"/>
        <w:gridCol w:w="1042"/>
      </w:tblGrid>
      <w:tr w:rsidR="002D3E47" w:rsidRPr="0040787E" w14:paraId="3B5B6DDA" w14:textId="77777777" w:rsidTr="006F52D9">
        <w:trPr>
          <w:jc w:val="center"/>
        </w:trPr>
        <w:tc>
          <w:tcPr>
            <w:tcW w:w="1684" w:type="dxa"/>
            <w:gridSpan w:val="2"/>
          </w:tcPr>
          <w:p w14:paraId="08D81B8F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  <w:t>Characteristics</w:t>
            </w:r>
          </w:p>
        </w:tc>
        <w:tc>
          <w:tcPr>
            <w:tcW w:w="1259" w:type="dxa"/>
          </w:tcPr>
          <w:p w14:paraId="65A5E183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  <w:t>All cases (N=8,534)</w:t>
            </w:r>
          </w:p>
        </w:tc>
        <w:tc>
          <w:tcPr>
            <w:tcW w:w="1266" w:type="dxa"/>
          </w:tcPr>
          <w:p w14:paraId="27C95102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  <w:t>Surgery only (N=25,122) (84.6%)</w:t>
            </w:r>
          </w:p>
        </w:tc>
        <w:tc>
          <w:tcPr>
            <w:tcW w:w="1437" w:type="dxa"/>
          </w:tcPr>
          <w:p w14:paraId="71357B36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  <w:t>Chemotherapy only (N=2,164) (25.3%)</w:t>
            </w:r>
          </w:p>
        </w:tc>
        <w:tc>
          <w:tcPr>
            <w:tcW w:w="1316" w:type="dxa"/>
          </w:tcPr>
          <w:p w14:paraId="2BC4BD61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  <w:t>Adjuvant chemotherapy (N=2,118) (24.7%)</w:t>
            </w:r>
          </w:p>
        </w:tc>
        <w:tc>
          <w:tcPr>
            <w:tcW w:w="1316" w:type="dxa"/>
          </w:tcPr>
          <w:p w14:paraId="35A20855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  <w:t>Neoadjuvant chemotherapy</w:t>
            </w:r>
          </w:p>
          <w:p w14:paraId="24267368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  <w:t>(N=278) (3.5%)</w:t>
            </w:r>
          </w:p>
        </w:tc>
        <w:tc>
          <w:tcPr>
            <w:tcW w:w="1072" w:type="dxa"/>
          </w:tcPr>
          <w:p w14:paraId="72261E0B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  <w:t>P value and test</w:t>
            </w:r>
          </w:p>
        </w:tc>
      </w:tr>
      <w:tr w:rsidR="002D3E47" w:rsidRPr="0040787E" w14:paraId="60AC6C60" w14:textId="77777777" w:rsidTr="006F52D9">
        <w:trPr>
          <w:jc w:val="center"/>
        </w:trPr>
        <w:tc>
          <w:tcPr>
            <w:tcW w:w="1684" w:type="dxa"/>
            <w:gridSpan w:val="2"/>
          </w:tcPr>
          <w:p w14:paraId="3D922694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  <w:t>Mean age in years</w:t>
            </w:r>
          </w:p>
        </w:tc>
        <w:tc>
          <w:tcPr>
            <w:tcW w:w="1259" w:type="dxa"/>
          </w:tcPr>
          <w:p w14:paraId="2ADEC233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67.53 ± 12.0</w:t>
            </w:r>
          </w:p>
        </w:tc>
        <w:tc>
          <w:tcPr>
            <w:tcW w:w="1266" w:type="dxa"/>
          </w:tcPr>
          <w:p w14:paraId="3ECCEE7A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69.24 ± 11.84</w:t>
            </w:r>
          </w:p>
        </w:tc>
        <w:tc>
          <w:tcPr>
            <w:tcW w:w="1437" w:type="dxa"/>
          </w:tcPr>
          <w:p w14:paraId="56E590E4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68.87 ± 12.26</w:t>
            </w:r>
          </w:p>
        </w:tc>
        <w:tc>
          <w:tcPr>
            <w:tcW w:w="1316" w:type="dxa"/>
          </w:tcPr>
          <w:p w14:paraId="3FF45B1C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63.94 ± 10.62</w:t>
            </w:r>
          </w:p>
        </w:tc>
        <w:tc>
          <w:tcPr>
            <w:tcW w:w="1316" w:type="dxa"/>
          </w:tcPr>
          <w:p w14:paraId="1C582AAC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59.93 ± 13.21</w:t>
            </w:r>
          </w:p>
        </w:tc>
        <w:tc>
          <w:tcPr>
            <w:tcW w:w="1072" w:type="dxa"/>
          </w:tcPr>
          <w:p w14:paraId="7D69D8BB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&lt;0.001</w:t>
            </w:r>
            <w:r w:rsidRPr="00A631B6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1</w:t>
            </w:r>
          </w:p>
        </w:tc>
      </w:tr>
      <w:tr w:rsidR="002D3E47" w:rsidRPr="0040787E" w14:paraId="3C644C3E" w14:textId="77777777" w:rsidTr="006F52D9">
        <w:trPr>
          <w:jc w:val="center"/>
        </w:trPr>
        <w:tc>
          <w:tcPr>
            <w:tcW w:w="1684" w:type="dxa"/>
            <w:gridSpan w:val="2"/>
          </w:tcPr>
          <w:p w14:paraId="51C69509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  <w:t>Sex</w:t>
            </w:r>
          </w:p>
        </w:tc>
        <w:tc>
          <w:tcPr>
            <w:tcW w:w="1259" w:type="dxa"/>
          </w:tcPr>
          <w:p w14:paraId="4A506544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66" w:type="dxa"/>
          </w:tcPr>
          <w:p w14:paraId="0949CA3B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437" w:type="dxa"/>
          </w:tcPr>
          <w:p w14:paraId="6EDFFBD1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316" w:type="dxa"/>
          </w:tcPr>
          <w:p w14:paraId="21CC7E95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316" w:type="dxa"/>
          </w:tcPr>
          <w:p w14:paraId="3D20E522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072" w:type="dxa"/>
          </w:tcPr>
          <w:p w14:paraId="32031C60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&lt;0.001</w:t>
            </w:r>
            <w:r w:rsidRPr="00A631B6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2</w:t>
            </w:r>
          </w:p>
        </w:tc>
      </w:tr>
      <w:tr w:rsidR="002D3E47" w:rsidRPr="0040787E" w14:paraId="50AB2F3F" w14:textId="77777777" w:rsidTr="006F52D9">
        <w:trPr>
          <w:jc w:val="center"/>
        </w:trPr>
        <w:tc>
          <w:tcPr>
            <w:tcW w:w="1684" w:type="dxa"/>
            <w:gridSpan w:val="2"/>
          </w:tcPr>
          <w:p w14:paraId="6ECDB74B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Female</w:t>
            </w:r>
          </w:p>
        </w:tc>
        <w:tc>
          <w:tcPr>
            <w:tcW w:w="1259" w:type="dxa"/>
            <w:vAlign w:val="bottom"/>
          </w:tcPr>
          <w:p w14:paraId="64FDB11A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4016 (47.1%)</w:t>
            </w:r>
          </w:p>
        </w:tc>
        <w:tc>
          <w:tcPr>
            <w:tcW w:w="1266" w:type="dxa"/>
            <w:vAlign w:val="bottom"/>
          </w:tcPr>
          <w:p w14:paraId="73803232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1996 (50.2%)</w:t>
            </w:r>
          </w:p>
        </w:tc>
        <w:tc>
          <w:tcPr>
            <w:tcW w:w="1437" w:type="dxa"/>
            <w:vAlign w:val="bottom"/>
          </w:tcPr>
          <w:p w14:paraId="18129CC1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976 (45.1%)</w:t>
            </w:r>
          </w:p>
        </w:tc>
        <w:tc>
          <w:tcPr>
            <w:tcW w:w="1316" w:type="dxa"/>
            <w:vAlign w:val="bottom"/>
          </w:tcPr>
          <w:p w14:paraId="1D1463DE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942 (44.5%)</w:t>
            </w:r>
          </w:p>
        </w:tc>
        <w:tc>
          <w:tcPr>
            <w:tcW w:w="1316" w:type="dxa"/>
            <w:vAlign w:val="bottom"/>
          </w:tcPr>
          <w:p w14:paraId="324807A0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102 (36.7%)</w:t>
            </w:r>
          </w:p>
        </w:tc>
        <w:tc>
          <w:tcPr>
            <w:tcW w:w="1072" w:type="dxa"/>
          </w:tcPr>
          <w:p w14:paraId="10596603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2D3E47" w:rsidRPr="0040787E" w14:paraId="1FFCD9DD" w14:textId="77777777" w:rsidTr="006F52D9">
        <w:trPr>
          <w:jc w:val="center"/>
        </w:trPr>
        <w:tc>
          <w:tcPr>
            <w:tcW w:w="1684" w:type="dxa"/>
            <w:gridSpan w:val="2"/>
          </w:tcPr>
          <w:p w14:paraId="52405987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Male</w:t>
            </w:r>
          </w:p>
        </w:tc>
        <w:tc>
          <w:tcPr>
            <w:tcW w:w="1259" w:type="dxa"/>
            <w:vAlign w:val="bottom"/>
          </w:tcPr>
          <w:p w14:paraId="09B7817D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4518 (52.9%)</w:t>
            </w:r>
          </w:p>
        </w:tc>
        <w:tc>
          <w:tcPr>
            <w:tcW w:w="1266" w:type="dxa"/>
            <w:vAlign w:val="bottom"/>
          </w:tcPr>
          <w:p w14:paraId="5FEF4C09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1978 (49.8%)</w:t>
            </w:r>
          </w:p>
        </w:tc>
        <w:tc>
          <w:tcPr>
            <w:tcW w:w="1437" w:type="dxa"/>
            <w:vAlign w:val="bottom"/>
          </w:tcPr>
          <w:p w14:paraId="7A44D4E0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1188 (54.9%)</w:t>
            </w:r>
          </w:p>
        </w:tc>
        <w:tc>
          <w:tcPr>
            <w:tcW w:w="1316" w:type="dxa"/>
            <w:vAlign w:val="bottom"/>
          </w:tcPr>
          <w:p w14:paraId="3DA78CE3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1176 (55.5%)</w:t>
            </w:r>
          </w:p>
        </w:tc>
        <w:tc>
          <w:tcPr>
            <w:tcW w:w="1316" w:type="dxa"/>
            <w:vAlign w:val="bottom"/>
          </w:tcPr>
          <w:p w14:paraId="5FD4AF83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176 (63.3%)</w:t>
            </w:r>
          </w:p>
        </w:tc>
        <w:tc>
          <w:tcPr>
            <w:tcW w:w="1072" w:type="dxa"/>
          </w:tcPr>
          <w:p w14:paraId="7D5E26A1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2D3E47" w:rsidRPr="0040787E" w14:paraId="40268271" w14:textId="77777777" w:rsidTr="006F52D9">
        <w:trPr>
          <w:jc w:val="center"/>
        </w:trPr>
        <w:tc>
          <w:tcPr>
            <w:tcW w:w="1684" w:type="dxa"/>
            <w:gridSpan w:val="2"/>
          </w:tcPr>
          <w:p w14:paraId="423EB200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  <w:t>Race</w:t>
            </w:r>
          </w:p>
        </w:tc>
        <w:tc>
          <w:tcPr>
            <w:tcW w:w="1259" w:type="dxa"/>
          </w:tcPr>
          <w:p w14:paraId="7A3F851C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66" w:type="dxa"/>
          </w:tcPr>
          <w:p w14:paraId="71E27E93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437" w:type="dxa"/>
          </w:tcPr>
          <w:p w14:paraId="191ED3E7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316" w:type="dxa"/>
          </w:tcPr>
          <w:p w14:paraId="4EB3FA31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316" w:type="dxa"/>
          </w:tcPr>
          <w:p w14:paraId="69920942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072" w:type="dxa"/>
          </w:tcPr>
          <w:p w14:paraId="227A128D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0.013</w:t>
            </w:r>
            <w:r w:rsidRPr="00A631B6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2</w:t>
            </w:r>
          </w:p>
        </w:tc>
      </w:tr>
      <w:tr w:rsidR="002D3E47" w:rsidRPr="0040787E" w14:paraId="24668891" w14:textId="77777777" w:rsidTr="006F52D9">
        <w:trPr>
          <w:jc w:val="center"/>
        </w:trPr>
        <w:tc>
          <w:tcPr>
            <w:tcW w:w="1684" w:type="dxa"/>
            <w:gridSpan w:val="2"/>
          </w:tcPr>
          <w:p w14:paraId="2066ED03" w14:textId="77777777" w:rsidR="002D3E47" w:rsidRPr="00A631B6" w:rsidRDefault="002D3E47" w:rsidP="006F52D9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African American</w:t>
            </w:r>
          </w:p>
        </w:tc>
        <w:tc>
          <w:tcPr>
            <w:tcW w:w="1259" w:type="dxa"/>
            <w:vAlign w:val="bottom"/>
          </w:tcPr>
          <w:p w14:paraId="279F5C44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768 (9.0%)</w:t>
            </w:r>
          </w:p>
        </w:tc>
        <w:tc>
          <w:tcPr>
            <w:tcW w:w="1266" w:type="dxa"/>
            <w:vAlign w:val="bottom"/>
          </w:tcPr>
          <w:p w14:paraId="27A35DD1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378 (9.5%)</w:t>
            </w:r>
          </w:p>
        </w:tc>
        <w:tc>
          <w:tcPr>
            <w:tcW w:w="1437" w:type="dxa"/>
            <w:vAlign w:val="bottom"/>
          </w:tcPr>
          <w:p w14:paraId="4152EED9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185 (8.5%)</w:t>
            </w:r>
          </w:p>
        </w:tc>
        <w:tc>
          <w:tcPr>
            <w:tcW w:w="1316" w:type="dxa"/>
            <w:vAlign w:val="bottom"/>
          </w:tcPr>
          <w:p w14:paraId="25A1BF18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188 (8.9%)</w:t>
            </w:r>
          </w:p>
        </w:tc>
        <w:tc>
          <w:tcPr>
            <w:tcW w:w="1316" w:type="dxa"/>
            <w:vAlign w:val="bottom"/>
          </w:tcPr>
          <w:p w14:paraId="492CC167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17 (6.1%)</w:t>
            </w:r>
          </w:p>
        </w:tc>
        <w:tc>
          <w:tcPr>
            <w:tcW w:w="1072" w:type="dxa"/>
          </w:tcPr>
          <w:p w14:paraId="55046369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2D3E47" w:rsidRPr="0040787E" w14:paraId="43B118D6" w14:textId="77777777" w:rsidTr="006F52D9">
        <w:trPr>
          <w:jc w:val="center"/>
        </w:trPr>
        <w:tc>
          <w:tcPr>
            <w:tcW w:w="1684" w:type="dxa"/>
            <w:gridSpan w:val="2"/>
          </w:tcPr>
          <w:p w14:paraId="0C91D8DA" w14:textId="77777777" w:rsidR="002D3E47" w:rsidRPr="00A631B6" w:rsidRDefault="002D3E47" w:rsidP="006F52D9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Caucasian</w:t>
            </w:r>
          </w:p>
        </w:tc>
        <w:tc>
          <w:tcPr>
            <w:tcW w:w="1259" w:type="dxa"/>
            <w:vAlign w:val="bottom"/>
          </w:tcPr>
          <w:p w14:paraId="5238E32F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7112 (83.3%)</w:t>
            </w:r>
          </w:p>
        </w:tc>
        <w:tc>
          <w:tcPr>
            <w:tcW w:w="1266" w:type="dxa"/>
            <w:vAlign w:val="bottom"/>
          </w:tcPr>
          <w:p w14:paraId="6B70608E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3264 (82.1%)</w:t>
            </w:r>
          </w:p>
        </w:tc>
        <w:tc>
          <w:tcPr>
            <w:tcW w:w="1437" w:type="dxa"/>
            <w:vAlign w:val="bottom"/>
          </w:tcPr>
          <w:p w14:paraId="513529A9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1841 (85.1%)</w:t>
            </w:r>
          </w:p>
        </w:tc>
        <w:tc>
          <w:tcPr>
            <w:tcW w:w="1316" w:type="dxa"/>
            <w:vAlign w:val="bottom"/>
          </w:tcPr>
          <w:p w14:paraId="7F8C1ED1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1758 (83.0%)</w:t>
            </w:r>
          </w:p>
        </w:tc>
        <w:tc>
          <w:tcPr>
            <w:tcW w:w="1316" w:type="dxa"/>
            <w:vAlign w:val="bottom"/>
          </w:tcPr>
          <w:p w14:paraId="3D8743BE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249 (89.6%)</w:t>
            </w:r>
          </w:p>
        </w:tc>
        <w:tc>
          <w:tcPr>
            <w:tcW w:w="1072" w:type="dxa"/>
          </w:tcPr>
          <w:p w14:paraId="093EA79E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2D3E47" w:rsidRPr="0040787E" w14:paraId="23FCAEE6" w14:textId="77777777" w:rsidTr="006F52D9">
        <w:trPr>
          <w:jc w:val="center"/>
        </w:trPr>
        <w:tc>
          <w:tcPr>
            <w:tcW w:w="1684" w:type="dxa"/>
            <w:gridSpan w:val="2"/>
          </w:tcPr>
          <w:p w14:paraId="7C12ABAC" w14:textId="77777777" w:rsidR="002D3E47" w:rsidRPr="00A631B6" w:rsidRDefault="002D3E47" w:rsidP="006F52D9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Others</w:t>
            </w:r>
          </w:p>
        </w:tc>
        <w:tc>
          <w:tcPr>
            <w:tcW w:w="1259" w:type="dxa"/>
            <w:vAlign w:val="bottom"/>
          </w:tcPr>
          <w:p w14:paraId="7350CED5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592 (6.9%)</w:t>
            </w:r>
          </w:p>
        </w:tc>
        <w:tc>
          <w:tcPr>
            <w:tcW w:w="1266" w:type="dxa"/>
            <w:vAlign w:val="bottom"/>
          </w:tcPr>
          <w:p w14:paraId="7E1BAA0D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296 (7.4%)</w:t>
            </w:r>
          </w:p>
        </w:tc>
        <w:tc>
          <w:tcPr>
            <w:tcW w:w="1437" w:type="dxa"/>
            <w:vAlign w:val="bottom"/>
          </w:tcPr>
          <w:p w14:paraId="0657AB7D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125 (5.8%)</w:t>
            </w:r>
          </w:p>
        </w:tc>
        <w:tc>
          <w:tcPr>
            <w:tcW w:w="1316" w:type="dxa"/>
            <w:vAlign w:val="bottom"/>
          </w:tcPr>
          <w:p w14:paraId="6C5A8A23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160 (7.6%)</w:t>
            </w:r>
          </w:p>
        </w:tc>
        <w:tc>
          <w:tcPr>
            <w:tcW w:w="1316" w:type="dxa"/>
            <w:vAlign w:val="bottom"/>
          </w:tcPr>
          <w:p w14:paraId="6872559A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11 (4.0%)</w:t>
            </w:r>
          </w:p>
        </w:tc>
        <w:tc>
          <w:tcPr>
            <w:tcW w:w="1072" w:type="dxa"/>
          </w:tcPr>
          <w:p w14:paraId="054ADC93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2D3E47" w:rsidRPr="0040787E" w14:paraId="2ECA9C4C" w14:textId="77777777" w:rsidTr="006F52D9">
        <w:trPr>
          <w:jc w:val="center"/>
        </w:trPr>
        <w:tc>
          <w:tcPr>
            <w:tcW w:w="1684" w:type="dxa"/>
            <w:gridSpan w:val="2"/>
          </w:tcPr>
          <w:p w14:paraId="2FCE6993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Unknown</w:t>
            </w:r>
          </w:p>
        </w:tc>
        <w:tc>
          <w:tcPr>
            <w:tcW w:w="1259" w:type="dxa"/>
            <w:vAlign w:val="bottom"/>
          </w:tcPr>
          <w:p w14:paraId="1CB4F2D6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62 (0.7%)</w:t>
            </w:r>
          </w:p>
        </w:tc>
        <w:tc>
          <w:tcPr>
            <w:tcW w:w="1266" w:type="dxa"/>
            <w:vAlign w:val="bottom"/>
          </w:tcPr>
          <w:p w14:paraId="64D4CBB0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36 (0.9%)</w:t>
            </w:r>
          </w:p>
        </w:tc>
        <w:tc>
          <w:tcPr>
            <w:tcW w:w="1437" w:type="dxa"/>
            <w:vAlign w:val="bottom"/>
          </w:tcPr>
          <w:p w14:paraId="529717DF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13 (0.6%)</w:t>
            </w:r>
          </w:p>
        </w:tc>
        <w:tc>
          <w:tcPr>
            <w:tcW w:w="1316" w:type="dxa"/>
            <w:vAlign w:val="bottom"/>
          </w:tcPr>
          <w:p w14:paraId="097BA64C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12 (0.6%)</w:t>
            </w:r>
          </w:p>
        </w:tc>
        <w:tc>
          <w:tcPr>
            <w:tcW w:w="1316" w:type="dxa"/>
            <w:vAlign w:val="bottom"/>
          </w:tcPr>
          <w:p w14:paraId="67A774BE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 (0.4%)</w:t>
            </w:r>
          </w:p>
        </w:tc>
        <w:tc>
          <w:tcPr>
            <w:tcW w:w="1072" w:type="dxa"/>
          </w:tcPr>
          <w:p w14:paraId="1E3693A3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2D3E47" w:rsidRPr="0040787E" w14:paraId="053B4D26" w14:textId="77777777" w:rsidTr="006F52D9">
        <w:trPr>
          <w:jc w:val="center"/>
        </w:trPr>
        <w:tc>
          <w:tcPr>
            <w:tcW w:w="1684" w:type="dxa"/>
            <w:gridSpan w:val="2"/>
          </w:tcPr>
          <w:p w14:paraId="2DDADF69" w14:textId="77777777" w:rsidR="002D3E47" w:rsidRPr="00A631B6" w:rsidRDefault="002D3E47" w:rsidP="006F52D9">
            <w:pPr>
              <w:jc w:val="center"/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  <w:t>Facility type</w:t>
            </w:r>
          </w:p>
        </w:tc>
        <w:tc>
          <w:tcPr>
            <w:tcW w:w="1259" w:type="dxa"/>
          </w:tcPr>
          <w:p w14:paraId="40B983C7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66" w:type="dxa"/>
          </w:tcPr>
          <w:p w14:paraId="280151D2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437" w:type="dxa"/>
          </w:tcPr>
          <w:p w14:paraId="55ACA7AD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316" w:type="dxa"/>
          </w:tcPr>
          <w:p w14:paraId="5BA96F23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316" w:type="dxa"/>
          </w:tcPr>
          <w:p w14:paraId="0E198303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072" w:type="dxa"/>
          </w:tcPr>
          <w:p w14:paraId="03C3AFC8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&lt;0.001</w:t>
            </w:r>
            <w:r w:rsidRPr="00A631B6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2</w:t>
            </w:r>
          </w:p>
        </w:tc>
      </w:tr>
      <w:tr w:rsidR="002D3E47" w:rsidRPr="0040787E" w14:paraId="0ADBF407" w14:textId="77777777" w:rsidTr="006F52D9">
        <w:trPr>
          <w:jc w:val="center"/>
        </w:trPr>
        <w:tc>
          <w:tcPr>
            <w:tcW w:w="1684" w:type="dxa"/>
            <w:gridSpan w:val="2"/>
          </w:tcPr>
          <w:p w14:paraId="4F0B54D7" w14:textId="77777777" w:rsidR="002D3E47" w:rsidRPr="00A631B6" w:rsidRDefault="002D3E47" w:rsidP="006F52D9">
            <w:pPr>
              <w:jc w:val="center"/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Community cancer program</w:t>
            </w:r>
          </w:p>
        </w:tc>
        <w:tc>
          <w:tcPr>
            <w:tcW w:w="1259" w:type="dxa"/>
            <w:vAlign w:val="bottom"/>
          </w:tcPr>
          <w:p w14:paraId="00C29221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329</w:t>
            </w: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br/>
              <w:t>(3.9%)</w:t>
            </w:r>
          </w:p>
        </w:tc>
        <w:tc>
          <w:tcPr>
            <w:tcW w:w="1266" w:type="dxa"/>
            <w:vAlign w:val="bottom"/>
          </w:tcPr>
          <w:p w14:paraId="436C9D2E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165</w:t>
            </w: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br/>
              <w:t>(4.2%)</w:t>
            </w:r>
          </w:p>
        </w:tc>
        <w:tc>
          <w:tcPr>
            <w:tcW w:w="1437" w:type="dxa"/>
            <w:vAlign w:val="bottom"/>
          </w:tcPr>
          <w:p w14:paraId="38D6D976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92</w:t>
            </w: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br/>
              <w:t>(4.3%)</w:t>
            </w:r>
          </w:p>
        </w:tc>
        <w:tc>
          <w:tcPr>
            <w:tcW w:w="1316" w:type="dxa"/>
            <w:vAlign w:val="bottom"/>
          </w:tcPr>
          <w:p w14:paraId="25614A74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72</w:t>
            </w: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br/>
              <w:t>(3.5%)</w:t>
            </w:r>
          </w:p>
        </w:tc>
        <w:tc>
          <w:tcPr>
            <w:tcW w:w="1316" w:type="dxa"/>
            <w:vAlign w:val="bottom"/>
          </w:tcPr>
          <w:p w14:paraId="2071FBAA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</w:t>
            </w: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br/>
              <w:t>(0.0%)</w:t>
            </w:r>
          </w:p>
        </w:tc>
        <w:tc>
          <w:tcPr>
            <w:tcW w:w="1072" w:type="dxa"/>
          </w:tcPr>
          <w:p w14:paraId="4FD07316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2D3E47" w:rsidRPr="0040787E" w14:paraId="16119AFA" w14:textId="77777777" w:rsidTr="006F52D9">
        <w:trPr>
          <w:jc w:val="center"/>
        </w:trPr>
        <w:tc>
          <w:tcPr>
            <w:tcW w:w="1684" w:type="dxa"/>
            <w:gridSpan w:val="2"/>
          </w:tcPr>
          <w:p w14:paraId="332D6CA3" w14:textId="77777777" w:rsidR="002D3E47" w:rsidRPr="00A631B6" w:rsidRDefault="002D3E47" w:rsidP="006F52D9">
            <w:pPr>
              <w:jc w:val="center"/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Comprehensive Community Cancer Program</w:t>
            </w:r>
          </w:p>
        </w:tc>
        <w:tc>
          <w:tcPr>
            <w:tcW w:w="1259" w:type="dxa"/>
            <w:vAlign w:val="bottom"/>
          </w:tcPr>
          <w:p w14:paraId="70AD769D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2261</w:t>
            </w: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br/>
              <w:t>(27.0%)</w:t>
            </w:r>
          </w:p>
        </w:tc>
        <w:tc>
          <w:tcPr>
            <w:tcW w:w="1266" w:type="dxa"/>
            <w:vAlign w:val="bottom"/>
          </w:tcPr>
          <w:p w14:paraId="49AC573A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1081</w:t>
            </w: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br/>
              <w:t>(27.6%)</w:t>
            </w:r>
          </w:p>
        </w:tc>
        <w:tc>
          <w:tcPr>
            <w:tcW w:w="1437" w:type="dxa"/>
            <w:vAlign w:val="bottom"/>
          </w:tcPr>
          <w:p w14:paraId="739B1F03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609</w:t>
            </w: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br/>
              <w:t>(28.7%)</w:t>
            </w:r>
          </w:p>
        </w:tc>
        <w:tc>
          <w:tcPr>
            <w:tcW w:w="1316" w:type="dxa"/>
            <w:vAlign w:val="bottom"/>
          </w:tcPr>
          <w:p w14:paraId="2101B937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530</w:t>
            </w: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br/>
              <w:t>(25.5%)</w:t>
            </w:r>
          </w:p>
        </w:tc>
        <w:tc>
          <w:tcPr>
            <w:tcW w:w="1316" w:type="dxa"/>
            <w:vAlign w:val="bottom"/>
          </w:tcPr>
          <w:p w14:paraId="5A2B47DF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41</w:t>
            </w: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br/>
              <w:t>(16.0%)</w:t>
            </w:r>
          </w:p>
        </w:tc>
        <w:tc>
          <w:tcPr>
            <w:tcW w:w="1072" w:type="dxa"/>
          </w:tcPr>
          <w:p w14:paraId="49712E7F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2D3E47" w:rsidRPr="0040787E" w14:paraId="50352CFF" w14:textId="77777777" w:rsidTr="006F52D9">
        <w:trPr>
          <w:jc w:val="center"/>
        </w:trPr>
        <w:tc>
          <w:tcPr>
            <w:tcW w:w="1684" w:type="dxa"/>
            <w:gridSpan w:val="2"/>
          </w:tcPr>
          <w:p w14:paraId="3C731E52" w14:textId="77777777" w:rsidR="002D3E47" w:rsidRPr="00A631B6" w:rsidRDefault="002D3E47" w:rsidP="006F52D9">
            <w:pPr>
              <w:jc w:val="center"/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Academic/Research Program</w:t>
            </w:r>
          </w:p>
        </w:tc>
        <w:tc>
          <w:tcPr>
            <w:tcW w:w="1259" w:type="dxa"/>
            <w:vAlign w:val="bottom"/>
          </w:tcPr>
          <w:p w14:paraId="275EFDCB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4260</w:t>
            </w: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br/>
              <w:t>(50.8%)</w:t>
            </w:r>
          </w:p>
        </w:tc>
        <w:tc>
          <w:tcPr>
            <w:tcW w:w="1266" w:type="dxa"/>
            <w:vAlign w:val="bottom"/>
          </w:tcPr>
          <w:p w14:paraId="023B0B99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2015</w:t>
            </w: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br/>
              <w:t>(51.4%)</w:t>
            </w:r>
          </w:p>
        </w:tc>
        <w:tc>
          <w:tcPr>
            <w:tcW w:w="1437" w:type="dxa"/>
            <w:vAlign w:val="bottom"/>
          </w:tcPr>
          <w:p w14:paraId="2E389E90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1002</w:t>
            </w: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br/>
              <w:t>(47.2%)</w:t>
            </w:r>
          </w:p>
        </w:tc>
        <w:tc>
          <w:tcPr>
            <w:tcW w:w="1316" w:type="dxa"/>
            <w:vAlign w:val="bottom"/>
          </w:tcPr>
          <w:p w14:paraId="4D27B3B6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1064</w:t>
            </w: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br/>
              <w:t>(51.2%)</w:t>
            </w:r>
          </w:p>
        </w:tc>
        <w:tc>
          <w:tcPr>
            <w:tcW w:w="1316" w:type="dxa"/>
            <w:vAlign w:val="bottom"/>
          </w:tcPr>
          <w:p w14:paraId="07261CD8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179</w:t>
            </w: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br/>
              <w:t>(69.6%)</w:t>
            </w:r>
          </w:p>
        </w:tc>
        <w:tc>
          <w:tcPr>
            <w:tcW w:w="1072" w:type="dxa"/>
          </w:tcPr>
          <w:p w14:paraId="5C2D4822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2D3E47" w:rsidRPr="0040787E" w14:paraId="5918E0EE" w14:textId="77777777" w:rsidTr="006F52D9">
        <w:trPr>
          <w:jc w:val="center"/>
        </w:trPr>
        <w:tc>
          <w:tcPr>
            <w:tcW w:w="1684" w:type="dxa"/>
            <w:gridSpan w:val="2"/>
          </w:tcPr>
          <w:p w14:paraId="230C1B04" w14:textId="77777777" w:rsidR="002D3E47" w:rsidRPr="00A631B6" w:rsidRDefault="002D3E47" w:rsidP="006F52D9">
            <w:pPr>
              <w:jc w:val="center"/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Integrated Network Cancer Program</w:t>
            </w:r>
          </w:p>
        </w:tc>
        <w:tc>
          <w:tcPr>
            <w:tcW w:w="1259" w:type="dxa"/>
            <w:vAlign w:val="bottom"/>
          </w:tcPr>
          <w:p w14:paraId="22751CE8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1528</w:t>
            </w: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br/>
              <w:t>(18.2%)</w:t>
            </w:r>
          </w:p>
        </w:tc>
        <w:tc>
          <w:tcPr>
            <w:tcW w:w="1266" w:type="dxa"/>
            <w:vAlign w:val="bottom"/>
          </w:tcPr>
          <w:p w14:paraId="01E2A975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658</w:t>
            </w: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br/>
              <w:t>(16.8%)</w:t>
            </w:r>
          </w:p>
        </w:tc>
        <w:tc>
          <w:tcPr>
            <w:tcW w:w="1437" w:type="dxa"/>
            <w:vAlign w:val="bottom"/>
          </w:tcPr>
          <w:p w14:paraId="6F8B9151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422</w:t>
            </w: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br/>
              <w:t>(19.9%)</w:t>
            </w:r>
          </w:p>
        </w:tc>
        <w:tc>
          <w:tcPr>
            <w:tcW w:w="1316" w:type="dxa"/>
            <w:vAlign w:val="bottom"/>
          </w:tcPr>
          <w:p w14:paraId="5852C9E3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411</w:t>
            </w: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br/>
              <w:t>(19.8%)</w:t>
            </w:r>
          </w:p>
        </w:tc>
        <w:tc>
          <w:tcPr>
            <w:tcW w:w="1316" w:type="dxa"/>
            <w:vAlign w:val="bottom"/>
          </w:tcPr>
          <w:p w14:paraId="7B17E4CD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37</w:t>
            </w: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br/>
              <w:t>(14.4%)</w:t>
            </w:r>
          </w:p>
        </w:tc>
        <w:tc>
          <w:tcPr>
            <w:tcW w:w="1072" w:type="dxa"/>
          </w:tcPr>
          <w:p w14:paraId="5EB1766B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2D3E47" w:rsidRPr="0040787E" w14:paraId="4E8583F3" w14:textId="77777777" w:rsidTr="006F52D9">
        <w:trPr>
          <w:jc w:val="center"/>
        </w:trPr>
        <w:tc>
          <w:tcPr>
            <w:tcW w:w="1684" w:type="dxa"/>
            <w:gridSpan w:val="2"/>
          </w:tcPr>
          <w:p w14:paraId="2A79E02E" w14:textId="77777777" w:rsidR="002D3E47" w:rsidRPr="00A631B6" w:rsidRDefault="002D3E47" w:rsidP="006F52D9">
            <w:pPr>
              <w:jc w:val="center"/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  <w:t>Area</w:t>
            </w:r>
          </w:p>
        </w:tc>
        <w:tc>
          <w:tcPr>
            <w:tcW w:w="1259" w:type="dxa"/>
          </w:tcPr>
          <w:p w14:paraId="209A16C2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66" w:type="dxa"/>
          </w:tcPr>
          <w:p w14:paraId="5267E658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437" w:type="dxa"/>
          </w:tcPr>
          <w:p w14:paraId="76FC9DF3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316" w:type="dxa"/>
          </w:tcPr>
          <w:p w14:paraId="54446744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316" w:type="dxa"/>
          </w:tcPr>
          <w:p w14:paraId="5F3A7C6F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072" w:type="dxa"/>
          </w:tcPr>
          <w:p w14:paraId="61C49B45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&lt;0.001</w:t>
            </w:r>
            <w:r w:rsidRPr="00A631B6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2</w:t>
            </w:r>
          </w:p>
        </w:tc>
      </w:tr>
      <w:tr w:rsidR="002D3E47" w:rsidRPr="0040787E" w14:paraId="6F92B151" w14:textId="77777777" w:rsidTr="006F52D9">
        <w:trPr>
          <w:jc w:val="center"/>
        </w:trPr>
        <w:tc>
          <w:tcPr>
            <w:tcW w:w="1684" w:type="dxa"/>
            <w:gridSpan w:val="2"/>
          </w:tcPr>
          <w:p w14:paraId="7323F1F7" w14:textId="77777777" w:rsidR="002D3E47" w:rsidRPr="00A631B6" w:rsidRDefault="002D3E47" w:rsidP="006F52D9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Metro counties</w:t>
            </w:r>
          </w:p>
        </w:tc>
        <w:tc>
          <w:tcPr>
            <w:tcW w:w="1259" w:type="dxa"/>
            <w:vAlign w:val="bottom"/>
          </w:tcPr>
          <w:p w14:paraId="45069820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6903 (80.9%)</w:t>
            </w:r>
          </w:p>
        </w:tc>
        <w:tc>
          <w:tcPr>
            <w:tcW w:w="1266" w:type="dxa"/>
            <w:vAlign w:val="bottom"/>
          </w:tcPr>
          <w:p w14:paraId="2906E628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3220 (81.0%)</w:t>
            </w:r>
          </w:p>
        </w:tc>
        <w:tc>
          <w:tcPr>
            <w:tcW w:w="1437" w:type="dxa"/>
            <w:vAlign w:val="bottom"/>
          </w:tcPr>
          <w:p w14:paraId="08B860E7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1749 (80.8%)</w:t>
            </w:r>
          </w:p>
        </w:tc>
        <w:tc>
          <w:tcPr>
            <w:tcW w:w="1316" w:type="dxa"/>
            <w:vAlign w:val="bottom"/>
          </w:tcPr>
          <w:p w14:paraId="246A45A0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1739 (82.1%)</w:t>
            </w:r>
          </w:p>
        </w:tc>
        <w:tc>
          <w:tcPr>
            <w:tcW w:w="1316" w:type="dxa"/>
            <w:vAlign w:val="bottom"/>
          </w:tcPr>
          <w:p w14:paraId="1BFDDE73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195 (70.1%)</w:t>
            </w:r>
          </w:p>
        </w:tc>
        <w:tc>
          <w:tcPr>
            <w:tcW w:w="1072" w:type="dxa"/>
          </w:tcPr>
          <w:p w14:paraId="754B94A7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2D3E47" w:rsidRPr="0040787E" w14:paraId="07B279F9" w14:textId="77777777" w:rsidTr="006F52D9">
        <w:trPr>
          <w:jc w:val="center"/>
        </w:trPr>
        <w:tc>
          <w:tcPr>
            <w:tcW w:w="1684" w:type="dxa"/>
            <w:gridSpan w:val="2"/>
          </w:tcPr>
          <w:p w14:paraId="69A96AC8" w14:textId="77777777" w:rsidR="002D3E47" w:rsidRPr="00A631B6" w:rsidRDefault="002D3E47" w:rsidP="006F52D9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Rural counties</w:t>
            </w:r>
          </w:p>
        </w:tc>
        <w:tc>
          <w:tcPr>
            <w:tcW w:w="1259" w:type="dxa"/>
            <w:vAlign w:val="bottom"/>
          </w:tcPr>
          <w:p w14:paraId="23726C53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146 (1.7%)</w:t>
            </w:r>
          </w:p>
        </w:tc>
        <w:tc>
          <w:tcPr>
            <w:tcW w:w="1266" w:type="dxa"/>
            <w:vAlign w:val="bottom"/>
          </w:tcPr>
          <w:p w14:paraId="77B274AE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66 (1.7%)</w:t>
            </w:r>
          </w:p>
        </w:tc>
        <w:tc>
          <w:tcPr>
            <w:tcW w:w="1437" w:type="dxa"/>
            <w:vAlign w:val="bottom"/>
          </w:tcPr>
          <w:p w14:paraId="143330D3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40 (1.8%)</w:t>
            </w:r>
          </w:p>
        </w:tc>
        <w:tc>
          <w:tcPr>
            <w:tcW w:w="1316" w:type="dxa"/>
            <w:vAlign w:val="bottom"/>
          </w:tcPr>
          <w:p w14:paraId="0AE4BAA4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37 (1.7%)</w:t>
            </w:r>
          </w:p>
        </w:tc>
        <w:tc>
          <w:tcPr>
            <w:tcW w:w="1316" w:type="dxa"/>
            <w:vAlign w:val="bottom"/>
          </w:tcPr>
          <w:p w14:paraId="03D8CA99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3 (1.1%)</w:t>
            </w:r>
          </w:p>
        </w:tc>
        <w:tc>
          <w:tcPr>
            <w:tcW w:w="1072" w:type="dxa"/>
          </w:tcPr>
          <w:p w14:paraId="2EE0F8B8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2D3E47" w:rsidRPr="0040787E" w14:paraId="21D758C4" w14:textId="77777777" w:rsidTr="006F52D9">
        <w:trPr>
          <w:jc w:val="center"/>
        </w:trPr>
        <w:tc>
          <w:tcPr>
            <w:tcW w:w="1684" w:type="dxa"/>
            <w:gridSpan w:val="2"/>
          </w:tcPr>
          <w:p w14:paraId="64FDF1BD" w14:textId="77777777" w:rsidR="002D3E47" w:rsidRPr="00A631B6" w:rsidRDefault="002D3E47" w:rsidP="006F52D9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Urban counties</w:t>
            </w:r>
          </w:p>
        </w:tc>
        <w:tc>
          <w:tcPr>
            <w:tcW w:w="1259" w:type="dxa"/>
            <w:vAlign w:val="bottom"/>
          </w:tcPr>
          <w:p w14:paraId="7D2FC6E8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1004 (11.8%)</w:t>
            </w:r>
          </w:p>
        </w:tc>
        <w:tc>
          <w:tcPr>
            <w:tcW w:w="1266" w:type="dxa"/>
            <w:vAlign w:val="bottom"/>
          </w:tcPr>
          <w:p w14:paraId="2CEEBE06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465 (11.7%)</w:t>
            </w:r>
          </w:p>
        </w:tc>
        <w:tc>
          <w:tcPr>
            <w:tcW w:w="1437" w:type="dxa"/>
            <w:vAlign w:val="bottom"/>
          </w:tcPr>
          <w:p w14:paraId="5DFCBCE0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260 (12.0%)</w:t>
            </w:r>
          </w:p>
        </w:tc>
        <w:tc>
          <w:tcPr>
            <w:tcW w:w="1316" w:type="dxa"/>
            <w:vAlign w:val="bottom"/>
          </w:tcPr>
          <w:p w14:paraId="43E6CF44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240 (11.3%)</w:t>
            </w:r>
          </w:p>
        </w:tc>
        <w:tc>
          <w:tcPr>
            <w:tcW w:w="1316" w:type="dxa"/>
            <w:vAlign w:val="bottom"/>
          </w:tcPr>
          <w:p w14:paraId="08AA4124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39 (14.0%)</w:t>
            </w:r>
          </w:p>
        </w:tc>
        <w:tc>
          <w:tcPr>
            <w:tcW w:w="1072" w:type="dxa"/>
          </w:tcPr>
          <w:p w14:paraId="0691C8F7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2D3E47" w:rsidRPr="0040787E" w14:paraId="440A2A25" w14:textId="77777777" w:rsidTr="006F52D9">
        <w:trPr>
          <w:jc w:val="center"/>
        </w:trPr>
        <w:tc>
          <w:tcPr>
            <w:tcW w:w="1684" w:type="dxa"/>
            <w:gridSpan w:val="2"/>
          </w:tcPr>
          <w:p w14:paraId="5D75110C" w14:textId="77777777" w:rsidR="002D3E47" w:rsidRPr="00A631B6" w:rsidRDefault="002D3E47" w:rsidP="006F52D9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Unknown</w:t>
            </w:r>
          </w:p>
        </w:tc>
        <w:tc>
          <w:tcPr>
            <w:tcW w:w="1259" w:type="dxa"/>
            <w:vAlign w:val="bottom"/>
          </w:tcPr>
          <w:p w14:paraId="6F1BDBE3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481 (5.6%)</w:t>
            </w:r>
          </w:p>
        </w:tc>
        <w:tc>
          <w:tcPr>
            <w:tcW w:w="1266" w:type="dxa"/>
            <w:vAlign w:val="bottom"/>
          </w:tcPr>
          <w:p w14:paraId="1ACF8E33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223 (5.6%)</w:t>
            </w:r>
          </w:p>
        </w:tc>
        <w:tc>
          <w:tcPr>
            <w:tcW w:w="1437" w:type="dxa"/>
            <w:vAlign w:val="bottom"/>
          </w:tcPr>
          <w:p w14:paraId="278F023C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115 (5.3%)</w:t>
            </w:r>
          </w:p>
        </w:tc>
        <w:tc>
          <w:tcPr>
            <w:tcW w:w="1316" w:type="dxa"/>
            <w:vAlign w:val="bottom"/>
          </w:tcPr>
          <w:p w14:paraId="34558B1E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102 (4.8%)</w:t>
            </w:r>
          </w:p>
        </w:tc>
        <w:tc>
          <w:tcPr>
            <w:tcW w:w="1316" w:type="dxa"/>
            <w:vAlign w:val="bottom"/>
          </w:tcPr>
          <w:p w14:paraId="50C6D723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41 (14.7%)</w:t>
            </w:r>
          </w:p>
        </w:tc>
        <w:tc>
          <w:tcPr>
            <w:tcW w:w="1072" w:type="dxa"/>
          </w:tcPr>
          <w:p w14:paraId="7738405D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2D3E47" w:rsidRPr="0040787E" w14:paraId="79DAA4B0" w14:textId="77777777" w:rsidTr="006F52D9">
        <w:trPr>
          <w:jc w:val="center"/>
        </w:trPr>
        <w:tc>
          <w:tcPr>
            <w:tcW w:w="1684" w:type="dxa"/>
            <w:gridSpan w:val="2"/>
          </w:tcPr>
          <w:p w14:paraId="54FF98BE" w14:textId="77777777" w:rsidR="002D3E47" w:rsidRPr="00A631B6" w:rsidRDefault="002D3E47" w:rsidP="006F52D9">
            <w:pPr>
              <w:jc w:val="center"/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  <w:t>Insurance status</w:t>
            </w:r>
          </w:p>
        </w:tc>
        <w:tc>
          <w:tcPr>
            <w:tcW w:w="1259" w:type="dxa"/>
          </w:tcPr>
          <w:p w14:paraId="6C939FEA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66" w:type="dxa"/>
          </w:tcPr>
          <w:p w14:paraId="766ACD9D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437" w:type="dxa"/>
          </w:tcPr>
          <w:p w14:paraId="7A5EF8BE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316" w:type="dxa"/>
          </w:tcPr>
          <w:p w14:paraId="287982D7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316" w:type="dxa"/>
          </w:tcPr>
          <w:p w14:paraId="589D48A5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072" w:type="dxa"/>
          </w:tcPr>
          <w:p w14:paraId="24F8DA47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&lt;0.001</w:t>
            </w:r>
            <w:r w:rsidRPr="00A631B6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2</w:t>
            </w:r>
          </w:p>
        </w:tc>
      </w:tr>
      <w:tr w:rsidR="002D3E47" w:rsidRPr="0040787E" w14:paraId="5D1DBAB1" w14:textId="77777777" w:rsidTr="006F52D9">
        <w:trPr>
          <w:jc w:val="center"/>
        </w:trPr>
        <w:tc>
          <w:tcPr>
            <w:tcW w:w="1684" w:type="dxa"/>
            <w:gridSpan w:val="2"/>
          </w:tcPr>
          <w:p w14:paraId="53ECFE67" w14:textId="77777777" w:rsidR="002D3E47" w:rsidRPr="00A631B6" w:rsidRDefault="002D3E47" w:rsidP="006F52D9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Yes</w:t>
            </w:r>
          </w:p>
        </w:tc>
        <w:tc>
          <w:tcPr>
            <w:tcW w:w="1259" w:type="dxa"/>
            <w:vAlign w:val="bottom"/>
          </w:tcPr>
          <w:p w14:paraId="45E8A908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8172 (95.8%)</w:t>
            </w:r>
          </w:p>
        </w:tc>
        <w:tc>
          <w:tcPr>
            <w:tcW w:w="1266" w:type="dxa"/>
            <w:vAlign w:val="bottom"/>
          </w:tcPr>
          <w:p w14:paraId="09A97C2A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3786 (95.3%)</w:t>
            </w:r>
          </w:p>
        </w:tc>
        <w:tc>
          <w:tcPr>
            <w:tcW w:w="1437" w:type="dxa"/>
            <w:vAlign w:val="bottom"/>
          </w:tcPr>
          <w:p w14:paraId="460D0C15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2070 (95.7%)</w:t>
            </w:r>
          </w:p>
        </w:tc>
        <w:tc>
          <w:tcPr>
            <w:tcW w:w="1316" w:type="dxa"/>
            <w:vAlign w:val="bottom"/>
          </w:tcPr>
          <w:p w14:paraId="7D955DA3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2055 (97.0%)</w:t>
            </w:r>
          </w:p>
        </w:tc>
        <w:tc>
          <w:tcPr>
            <w:tcW w:w="1316" w:type="dxa"/>
            <w:vAlign w:val="bottom"/>
          </w:tcPr>
          <w:p w14:paraId="66363883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261 (93.9%)</w:t>
            </w:r>
          </w:p>
        </w:tc>
        <w:tc>
          <w:tcPr>
            <w:tcW w:w="1072" w:type="dxa"/>
          </w:tcPr>
          <w:p w14:paraId="4922F4FF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2D3E47" w:rsidRPr="0040787E" w14:paraId="66CF2BB9" w14:textId="77777777" w:rsidTr="006F52D9">
        <w:trPr>
          <w:jc w:val="center"/>
        </w:trPr>
        <w:tc>
          <w:tcPr>
            <w:tcW w:w="1684" w:type="dxa"/>
            <w:gridSpan w:val="2"/>
          </w:tcPr>
          <w:p w14:paraId="58901342" w14:textId="77777777" w:rsidR="002D3E47" w:rsidRPr="00A631B6" w:rsidRDefault="002D3E47" w:rsidP="006F52D9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No</w:t>
            </w:r>
          </w:p>
        </w:tc>
        <w:tc>
          <w:tcPr>
            <w:tcW w:w="1259" w:type="dxa"/>
            <w:vAlign w:val="bottom"/>
          </w:tcPr>
          <w:p w14:paraId="2A3FA797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220 (2.6%)</w:t>
            </w:r>
          </w:p>
        </w:tc>
        <w:tc>
          <w:tcPr>
            <w:tcW w:w="1266" w:type="dxa"/>
            <w:vAlign w:val="bottom"/>
          </w:tcPr>
          <w:p w14:paraId="670D12CF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126 (3.2%)</w:t>
            </w:r>
          </w:p>
        </w:tc>
        <w:tc>
          <w:tcPr>
            <w:tcW w:w="1437" w:type="dxa"/>
            <w:vAlign w:val="bottom"/>
          </w:tcPr>
          <w:p w14:paraId="7B978FEC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45 (2.1%)</w:t>
            </w:r>
          </w:p>
        </w:tc>
        <w:tc>
          <w:tcPr>
            <w:tcW w:w="1316" w:type="dxa"/>
            <w:vAlign w:val="bottom"/>
          </w:tcPr>
          <w:p w14:paraId="00795330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43 (2.0%)</w:t>
            </w:r>
          </w:p>
        </w:tc>
        <w:tc>
          <w:tcPr>
            <w:tcW w:w="1316" w:type="dxa"/>
            <w:vAlign w:val="bottom"/>
          </w:tcPr>
          <w:p w14:paraId="4979150E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6 (2.2%)</w:t>
            </w:r>
          </w:p>
        </w:tc>
        <w:tc>
          <w:tcPr>
            <w:tcW w:w="1072" w:type="dxa"/>
          </w:tcPr>
          <w:p w14:paraId="452991E7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2D3E47" w:rsidRPr="0040787E" w14:paraId="6ACC7785" w14:textId="77777777" w:rsidTr="006F52D9">
        <w:trPr>
          <w:jc w:val="center"/>
        </w:trPr>
        <w:tc>
          <w:tcPr>
            <w:tcW w:w="1684" w:type="dxa"/>
            <w:gridSpan w:val="2"/>
          </w:tcPr>
          <w:p w14:paraId="34CD4C1F" w14:textId="77777777" w:rsidR="002D3E47" w:rsidRPr="00A631B6" w:rsidRDefault="002D3E47" w:rsidP="006F52D9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Unknown</w:t>
            </w:r>
          </w:p>
        </w:tc>
        <w:tc>
          <w:tcPr>
            <w:tcW w:w="1259" w:type="dxa"/>
            <w:vAlign w:val="bottom"/>
          </w:tcPr>
          <w:p w14:paraId="42EE1B07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142 (1.7%)</w:t>
            </w:r>
          </w:p>
        </w:tc>
        <w:tc>
          <w:tcPr>
            <w:tcW w:w="1266" w:type="dxa"/>
            <w:vAlign w:val="bottom"/>
          </w:tcPr>
          <w:p w14:paraId="438FA63F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62 (1.6%)</w:t>
            </w:r>
          </w:p>
        </w:tc>
        <w:tc>
          <w:tcPr>
            <w:tcW w:w="1437" w:type="dxa"/>
            <w:vAlign w:val="bottom"/>
          </w:tcPr>
          <w:p w14:paraId="78E99C65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49 (2.3%)</w:t>
            </w:r>
          </w:p>
        </w:tc>
        <w:tc>
          <w:tcPr>
            <w:tcW w:w="1316" w:type="dxa"/>
            <w:vAlign w:val="bottom"/>
          </w:tcPr>
          <w:p w14:paraId="3521C2E8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20 (0.9%)</w:t>
            </w:r>
          </w:p>
        </w:tc>
        <w:tc>
          <w:tcPr>
            <w:tcW w:w="1316" w:type="dxa"/>
            <w:vAlign w:val="bottom"/>
          </w:tcPr>
          <w:p w14:paraId="6B3F0DA1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11 (4.0%)</w:t>
            </w:r>
          </w:p>
        </w:tc>
        <w:tc>
          <w:tcPr>
            <w:tcW w:w="1072" w:type="dxa"/>
          </w:tcPr>
          <w:p w14:paraId="6CFAC109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2D3E47" w:rsidRPr="0040787E" w14:paraId="0EE15CC6" w14:textId="77777777" w:rsidTr="006F52D9">
        <w:trPr>
          <w:jc w:val="center"/>
        </w:trPr>
        <w:tc>
          <w:tcPr>
            <w:tcW w:w="1684" w:type="dxa"/>
            <w:gridSpan w:val="2"/>
          </w:tcPr>
          <w:p w14:paraId="41120FE5" w14:textId="77777777" w:rsidR="002D3E47" w:rsidRPr="00A631B6" w:rsidRDefault="002D3E47" w:rsidP="006F52D9">
            <w:pPr>
              <w:tabs>
                <w:tab w:val="left" w:pos="560"/>
                <w:tab w:val="center" w:pos="827"/>
              </w:tabs>
              <w:jc w:val="center"/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  <w:t>Primary site</w:t>
            </w:r>
          </w:p>
        </w:tc>
        <w:tc>
          <w:tcPr>
            <w:tcW w:w="1259" w:type="dxa"/>
          </w:tcPr>
          <w:p w14:paraId="6CF8914A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66" w:type="dxa"/>
          </w:tcPr>
          <w:p w14:paraId="16EAC091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437" w:type="dxa"/>
          </w:tcPr>
          <w:p w14:paraId="46EA37BE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316" w:type="dxa"/>
          </w:tcPr>
          <w:p w14:paraId="22694F4A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316" w:type="dxa"/>
          </w:tcPr>
          <w:p w14:paraId="3D138680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072" w:type="dxa"/>
          </w:tcPr>
          <w:p w14:paraId="311BB451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&lt;0.001</w:t>
            </w:r>
            <w:r w:rsidRPr="00A631B6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2</w:t>
            </w:r>
          </w:p>
        </w:tc>
      </w:tr>
      <w:tr w:rsidR="002D3E47" w:rsidRPr="0040787E" w14:paraId="19C26E78" w14:textId="77777777" w:rsidTr="006F52D9">
        <w:trPr>
          <w:jc w:val="center"/>
        </w:trPr>
        <w:tc>
          <w:tcPr>
            <w:tcW w:w="1684" w:type="dxa"/>
            <w:gridSpan w:val="2"/>
          </w:tcPr>
          <w:p w14:paraId="76B0C722" w14:textId="77777777" w:rsidR="002D3E47" w:rsidRPr="00A631B6" w:rsidRDefault="002D3E47" w:rsidP="006F52D9">
            <w:pPr>
              <w:jc w:val="center"/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Intrahepatic </w:t>
            </w:r>
          </w:p>
        </w:tc>
        <w:tc>
          <w:tcPr>
            <w:tcW w:w="1259" w:type="dxa"/>
            <w:vAlign w:val="bottom"/>
          </w:tcPr>
          <w:p w14:paraId="76D44DD2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1872 (21.9%)</w:t>
            </w:r>
          </w:p>
        </w:tc>
        <w:tc>
          <w:tcPr>
            <w:tcW w:w="1266" w:type="dxa"/>
            <w:vAlign w:val="bottom"/>
          </w:tcPr>
          <w:p w14:paraId="49BA75D6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513 (12.9%)</w:t>
            </w:r>
          </w:p>
        </w:tc>
        <w:tc>
          <w:tcPr>
            <w:tcW w:w="1437" w:type="dxa"/>
            <w:vAlign w:val="bottom"/>
          </w:tcPr>
          <w:p w14:paraId="11477906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942 (43.5%)</w:t>
            </w:r>
          </w:p>
        </w:tc>
        <w:tc>
          <w:tcPr>
            <w:tcW w:w="1316" w:type="dxa"/>
            <w:vAlign w:val="bottom"/>
          </w:tcPr>
          <w:p w14:paraId="7DFA8C54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290 (13.7%)</w:t>
            </w:r>
          </w:p>
        </w:tc>
        <w:tc>
          <w:tcPr>
            <w:tcW w:w="1316" w:type="dxa"/>
            <w:vAlign w:val="bottom"/>
          </w:tcPr>
          <w:p w14:paraId="0FE678B7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127 (45.7%)</w:t>
            </w:r>
          </w:p>
        </w:tc>
        <w:tc>
          <w:tcPr>
            <w:tcW w:w="1072" w:type="dxa"/>
          </w:tcPr>
          <w:p w14:paraId="17B1C43F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2D3E47" w:rsidRPr="0040787E" w14:paraId="187B072A" w14:textId="77777777" w:rsidTr="006F52D9">
        <w:trPr>
          <w:jc w:val="center"/>
        </w:trPr>
        <w:tc>
          <w:tcPr>
            <w:tcW w:w="1684" w:type="dxa"/>
            <w:gridSpan w:val="2"/>
          </w:tcPr>
          <w:p w14:paraId="5314B34E" w14:textId="77777777" w:rsidR="002D3E47" w:rsidRPr="00A631B6" w:rsidRDefault="002D3E47" w:rsidP="006F52D9">
            <w:pPr>
              <w:jc w:val="center"/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Extrahepatic</w:t>
            </w:r>
          </w:p>
        </w:tc>
        <w:tc>
          <w:tcPr>
            <w:tcW w:w="1259" w:type="dxa"/>
            <w:vAlign w:val="bottom"/>
          </w:tcPr>
          <w:p w14:paraId="5C2F9CA3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2127 (24.9%)</w:t>
            </w:r>
          </w:p>
        </w:tc>
        <w:tc>
          <w:tcPr>
            <w:tcW w:w="1266" w:type="dxa"/>
            <w:vAlign w:val="bottom"/>
          </w:tcPr>
          <w:p w14:paraId="2999093C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659 (16.6%)</w:t>
            </w:r>
          </w:p>
        </w:tc>
        <w:tc>
          <w:tcPr>
            <w:tcW w:w="1437" w:type="dxa"/>
            <w:vAlign w:val="bottom"/>
          </w:tcPr>
          <w:p w14:paraId="6F040B7A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828 (38.3%)</w:t>
            </w:r>
          </w:p>
        </w:tc>
        <w:tc>
          <w:tcPr>
            <w:tcW w:w="1316" w:type="dxa"/>
            <w:vAlign w:val="bottom"/>
          </w:tcPr>
          <w:p w14:paraId="09392882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537 (25.4%)</w:t>
            </w:r>
          </w:p>
        </w:tc>
        <w:tc>
          <w:tcPr>
            <w:tcW w:w="1316" w:type="dxa"/>
            <w:vAlign w:val="bottom"/>
          </w:tcPr>
          <w:p w14:paraId="70D3A6F7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103 (37.1%)</w:t>
            </w:r>
          </w:p>
        </w:tc>
        <w:tc>
          <w:tcPr>
            <w:tcW w:w="1072" w:type="dxa"/>
          </w:tcPr>
          <w:p w14:paraId="02B9443A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2D3E47" w:rsidRPr="0040787E" w14:paraId="3289912E" w14:textId="77777777" w:rsidTr="006F52D9">
        <w:trPr>
          <w:jc w:val="center"/>
        </w:trPr>
        <w:tc>
          <w:tcPr>
            <w:tcW w:w="1684" w:type="dxa"/>
            <w:gridSpan w:val="2"/>
          </w:tcPr>
          <w:p w14:paraId="42CEA28A" w14:textId="77777777" w:rsidR="002D3E47" w:rsidRPr="00A631B6" w:rsidRDefault="002D3E47" w:rsidP="006F52D9">
            <w:pPr>
              <w:jc w:val="center"/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Gallbladder</w:t>
            </w:r>
          </w:p>
        </w:tc>
        <w:tc>
          <w:tcPr>
            <w:tcW w:w="1259" w:type="dxa"/>
            <w:vAlign w:val="bottom"/>
          </w:tcPr>
          <w:p w14:paraId="0C3E4F2B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1552 (18.2%)</w:t>
            </w:r>
          </w:p>
        </w:tc>
        <w:tc>
          <w:tcPr>
            <w:tcW w:w="1266" w:type="dxa"/>
            <w:vAlign w:val="bottom"/>
          </w:tcPr>
          <w:p w14:paraId="4D6FDF97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1251 (31.5%)</w:t>
            </w:r>
          </w:p>
        </w:tc>
        <w:tc>
          <w:tcPr>
            <w:tcW w:w="1437" w:type="dxa"/>
            <w:vAlign w:val="bottom"/>
          </w:tcPr>
          <w:p w14:paraId="57E17BD2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32 (1.5%)</w:t>
            </w:r>
          </w:p>
        </w:tc>
        <w:tc>
          <w:tcPr>
            <w:tcW w:w="1316" w:type="dxa"/>
            <w:vAlign w:val="bottom"/>
          </w:tcPr>
          <w:p w14:paraId="00580A93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266 (12.6%)</w:t>
            </w:r>
          </w:p>
        </w:tc>
        <w:tc>
          <w:tcPr>
            <w:tcW w:w="1316" w:type="dxa"/>
            <w:vAlign w:val="bottom"/>
          </w:tcPr>
          <w:p w14:paraId="4C9A505D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3 (1.1%)</w:t>
            </w:r>
          </w:p>
        </w:tc>
        <w:tc>
          <w:tcPr>
            <w:tcW w:w="1072" w:type="dxa"/>
          </w:tcPr>
          <w:p w14:paraId="5709EB02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2D3E47" w:rsidRPr="0040787E" w14:paraId="7DE23F47" w14:textId="77777777" w:rsidTr="006F52D9">
        <w:trPr>
          <w:jc w:val="center"/>
        </w:trPr>
        <w:tc>
          <w:tcPr>
            <w:tcW w:w="1684" w:type="dxa"/>
            <w:gridSpan w:val="2"/>
          </w:tcPr>
          <w:p w14:paraId="6293694D" w14:textId="77777777" w:rsidR="002D3E47" w:rsidRPr="00A631B6" w:rsidRDefault="002D3E47" w:rsidP="006F52D9">
            <w:pPr>
              <w:jc w:val="center"/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Ampulla of Vater</w:t>
            </w:r>
          </w:p>
        </w:tc>
        <w:tc>
          <w:tcPr>
            <w:tcW w:w="1259" w:type="dxa"/>
            <w:vAlign w:val="bottom"/>
          </w:tcPr>
          <w:p w14:paraId="4C3B95C6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2945 (34.5%)</w:t>
            </w:r>
          </w:p>
        </w:tc>
        <w:tc>
          <w:tcPr>
            <w:tcW w:w="1266" w:type="dxa"/>
            <w:vAlign w:val="bottom"/>
          </w:tcPr>
          <w:p w14:paraId="24EDAEDD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1543 (38.8%)</w:t>
            </w:r>
          </w:p>
        </w:tc>
        <w:tc>
          <w:tcPr>
            <w:tcW w:w="1437" w:type="dxa"/>
            <w:vAlign w:val="bottom"/>
          </w:tcPr>
          <w:p w14:paraId="4D5A1745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340 (15.7%)</w:t>
            </w:r>
          </w:p>
        </w:tc>
        <w:tc>
          <w:tcPr>
            <w:tcW w:w="1316" w:type="dxa"/>
            <w:vAlign w:val="bottom"/>
          </w:tcPr>
          <w:p w14:paraId="143B9ABF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1019 (48.1%)</w:t>
            </w:r>
          </w:p>
        </w:tc>
        <w:tc>
          <w:tcPr>
            <w:tcW w:w="1316" w:type="dxa"/>
            <w:vAlign w:val="bottom"/>
          </w:tcPr>
          <w:p w14:paraId="4DAC3B59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43 (15.5%)</w:t>
            </w:r>
          </w:p>
        </w:tc>
        <w:tc>
          <w:tcPr>
            <w:tcW w:w="1072" w:type="dxa"/>
          </w:tcPr>
          <w:p w14:paraId="636D9461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2D3E47" w:rsidRPr="0040787E" w14:paraId="5B2995A7" w14:textId="77777777" w:rsidTr="006F52D9">
        <w:trPr>
          <w:jc w:val="center"/>
        </w:trPr>
        <w:tc>
          <w:tcPr>
            <w:tcW w:w="1684" w:type="dxa"/>
            <w:gridSpan w:val="2"/>
          </w:tcPr>
          <w:p w14:paraId="6BA2722A" w14:textId="77777777" w:rsidR="002D3E47" w:rsidRPr="00A631B6" w:rsidRDefault="002D3E47" w:rsidP="006F52D9">
            <w:pPr>
              <w:jc w:val="center"/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NOS</w:t>
            </w:r>
          </w:p>
        </w:tc>
        <w:tc>
          <w:tcPr>
            <w:tcW w:w="1259" w:type="dxa"/>
            <w:vAlign w:val="bottom"/>
          </w:tcPr>
          <w:p w14:paraId="52029A56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38 (0.4%)</w:t>
            </w:r>
          </w:p>
        </w:tc>
        <w:tc>
          <w:tcPr>
            <w:tcW w:w="1266" w:type="dxa"/>
            <w:vAlign w:val="bottom"/>
          </w:tcPr>
          <w:p w14:paraId="48E7B06E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8 (0.2%)</w:t>
            </w:r>
          </w:p>
        </w:tc>
        <w:tc>
          <w:tcPr>
            <w:tcW w:w="1437" w:type="dxa"/>
            <w:vAlign w:val="bottom"/>
          </w:tcPr>
          <w:p w14:paraId="7B6847F8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22 (1.0%)</w:t>
            </w:r>
          </w:p>
        </w:tc>
        <w:tc>
          <w:tcPr>
            <w:tcW w:w="1316" w:type="dxa"/>
            <w:vAlign w:val="bottom"/>
          </w:tcPr>
          <w:p w14:paraId="6A9DF764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6 (0.3%)</w:t>
            </w:r>
          </w:p>
        </w:tc>
        <w:tc>
          <w:tcPr>
            <w:tcW w:w="1316" w:type="dxa"/>
            <w:vAlign w:val="bottom"/>
          </w:tcPr>
          <w:p w14:paraId="4928B2BC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 (0.7%)</w:t>
            </w:r>
          </w:p>
        </w:tc>
        <w:tc>
          <w:tcPr>
            <w:tcW w:w="1072" w:type="dxa"/>
          </w:tcPr>
          <w:p w14:paraId="395DB65B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2D3E47" w:rsidRPr="0040787E" w14:paraId="68766939" w14:textId="77777777" w:rsidTr="006F52D9">
        <w:trPr>
          <w:jc w:val="center"/>
        </w:trPr>
        <w:tc>
          <w:tcPr>
            <w:tcW w:w="1684" w:type="dxa"/>
            <w:gridSpan w:val="2"/>
          </w:tcPr>
          <w:p w14:paraId="655F0447" w14:textId="77777777" w:rsidR="002D3E47" w:rsidRPr="00A631B6" w:rsidRDefault="002D3E47" w:rsidP="006F52D9">
            <w:pPr>
              <w:jc w:val="center"/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  <w:t>Charlson-Deyo score</w:t>
            </w:r>
          </w:p>
        </w:tc>
        <w:tc>
          <w:tcPr>
            <w:tcW w:w="1259" w:type="dxa"/>
          </w:tcPr>
          <w:p w14:paraId="0934051E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66" w:type="dxa"/>
          </w:tcPr>
          <w:p w14:paraId="2BB503E6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437" w:type="dxa"/>
          </w:tcPr>
          <w:p w14:paraId="5A636AA4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316" w:type="dxa"/>
          </w:tcPr>
          <w:p w14:paraId="32FEF87C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316" w:type="dxa"/>
          </w:tcPr>
          <w:p w14:paraId="7A8F7DE4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072" w:type="dxa"/>
          </w:tcPr>
          <w:p w14:paraId="6DDD93A7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&lt;0.001</w:t>
            </w:r>
            <w:r w:rsidRPr="00A631B6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2</w:t>
            </w:r>
          </w:p>
        </w:tc>
      </w:tr>
      <w:tr w:rsidR="002D3E47" w:rsidRPr="0040787E" w14:paraId="25510B21" w14:textId="77777777" w:rsidTr="006F52D9">
        <w:trPr>
          <w:jc w:val="center"/>
        </w:trPr>
        <w:tc>
          <w:tcPr>
            <w:tcW w:w="1684" w:type="dxa"/>
            <w:gridSpan w:val="2"/>
          </w:tcPr>
          <w:p w14:paraId="21AF9DC7" w14:textId="77777777" w:rsidR="002D3E47" w:rsidRPr="00A631B6" w:rsidRDefault="002D3E47" w:rsidP="006F52D9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259" w:type="dxa"/>
            <w:vAlign w:val="bottom"/>
          </w:tcPr>
          <w:p w14:paraId="6944AE9C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5805 (68.0%)</w:t>
            </w:r>
          </w:p>
        </w:tc>
        <w:tc>
          <w:tcPr>
            <w:tcW w:w="1266" w:type="dxa"/>
            <w:vAlign w:val="bottom"/>
          </w:tcPr>
          <w:p w14:paraId="0AEB9647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2664 (67.0%)</w:t>
            </w:r>
          </w:p>
        </w:tc>
        <w:tc>
          <w:tcPr>
            <w:tcW w:w="1437" w:type="dxa"/>
            <w:vAlign w:val="bottom"/>
          </w:tcPr>
          <w:p w14:paraId="0AF0E216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1430 (66.1%)</w:t>
            </w:r>
          </w:p>
        </w:tc>
        <w:tc>
          <w:tcPr>
            <w:tcW w:w="1316" w:type="dxa"/>
            <w:vAlign w:val="bottom"/>
          </w:tcPr>
          <w:p w14:paraId="561E139F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1515 (71.5%)</w:t>
            </w:r>
          </w:p>
        </w:tc>
        <w:tc>
          <w:tcPr>
            <w:tcW w:w="1316" w:type="dxa"/>
            <w:vAlign w:val="bottom"/>
          </w:tcPr>
          <w:p w14:paraId="5AE3AC5A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196 (70.5%)</w:t>
            </w:r>
          </w:p>
        </w:tc>
        <w:tc>
          <w:tcPr>
            <w:tcW w:w="1072" w:type="dxa"/>
          </w:tcPr>
          <w:p w14:paraId="6B57E09E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2D3E47" w:rsidRPr="0040787E" w14:paraId="060EA2F4" w14:textId="77777777" w:rsidTr="006F52D9">
        <w:trPr>
          <w:jc w:val="center"/>
        </w:trPr>
        <w:tc>
          <w:tcPr>
            <w:tcW w:w="1684" w:type="dxa"/>
            <w:gridSpan w:val="2"/>
          </w:tcPr>
          <w:p w14:paraId="3124C2E3" w14:textId="77777777" w:rsidR="002D3E47" w:rsidRPr="00A631B6" w:rsidRDefault="002D3E47" w:rsidP="006F52D9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259" w:type="dxa"/>
            <w:vAlign w:val="bottom"/>
          </w:tcPr>
          <w:p w14:paraId="6A554665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1881 (22.0%)</w:t>
            </w:r>
          </w:p>
        </w:tc>
        <w:tc>
          <w:tcPr>
            <w:tcW w:w="1266" w:type="dxa"/>
            <w:vAlign w:val="bottom"/>
          </w:tcPr>
          <w:p w14:paraId="647A78EA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934 (23.5%)</w:t>
            </w:r>
          </w:p>
        </w:tc>
        <w:tc>
          <w:tcPr>
            <w:tcW w:w="1437" w:type="dxa"/>
            <w:vAlign w:val="bottom"/>
          </w:tcPr>
          <w:p w14:paraId="497D9C3F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451 (20.8%)</w:t>
            </w:r>
          </w:p>
        </w:tc>
        <w:tc>
          <w:tcPr>
            <w:tcW w:w="1316" w:type="dxa"/>
            <w:vAlign w:val="bottom"/>
          </w:tcPr>
          <w:p w14:paraId="72E004A9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451 (21.3%)</w:t>
            </w:r>
          </w:p>
        </w:tc>
        <w:tc>
          <w:tcPr>
            <w:tcW w:w="1316" w:type="dxa"/>
            <w:vAlign w:val="bottom"/>
          </w:tcPr>
          <w:p w14:paraId="171FB731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45 (16.2%)</w:t>
            </w:r>
          </w:p>
        </w:tc>
        <w:tc>
          <w:tcPr>
            <w:tcW w:w="1072" w:type="dxa"/>
          </w:tcPr>
          <w:p w14:paraId="36C38694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2D3E47" w:rsidRPr="0040787E" w14:paraId="5C0D3F3E" w14:textId="77777777" w:rsidTr="006F52D9">
        <w:trPr>
          <w:jc w:val="center"/>
        </w:trPr>
        <w:tc>
          <w:tcPr>
            <w:tcW w:w="1684" w:type="dxa"/>
            <w:gridSpan w:val="2"/>
          </w:tcPr>
          <w:p w14:paraId="7A8E0D2E" w14:textId="77777777" w:rsidR="002D3E47" w:rsidRPr="00A631B6" w:rsidRDefault="002D3E47" w:rsidP="006F52D9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259" w:type="dxa"/>
            <w:vAlign w:val="bottom"/>
          </w:tcPr>
          <w:p w14:paraId="369C93CC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503 (5.9%)</w:t>
            </w:r>
          </w:p>
        </w:tc>
        <w:tc>
          <w:tcPr>
            <w:tcW w:w="1266" w:type="dxa"/>
            <w:vAlign w:val="bottom"/>
          </w:tcPr>
          <w:p w14:paraId="2FDEDD24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236 (5.9%)</w:t>
            </w:r>
          </w:p>
        </w:tc>
        <w:tc>
          <w:tcPr>
            <w:tcW w:w="1437" w:type="dxa"/>
            <w:vAlign w:val="bottom"/>
          </w:tcPr>
          <w:p w14:paraId="13D6745D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152 (7.0%)</w:t>
            </w:r>
          </w:p>
        </w:tc>
        <w:tc>
          <w:tcPr>
            <w:tcW w:w="1316" w:type="dxa"/>
            <w:vAlign w:val="bottom"/>
          </w:tcPr>
          <w:p w14:paraId="253AD5CD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101 (4.8%)</w:t>
            </w:r>
          </w:p>
        </w:tc>
        <w:tc>
          <w:tcPr>
            <w:tcW w:w="1316" w:type="dxa"/>
            <w:vAlign w:val="bottom"/>
          </w:tcPr>
          <w:p w14:paraId="5D28CDEC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14 (5.0%)</w:t>
            </w:r>
          </w:p>
        </w:tc>
        <w:tc>
          <w:tcPr>
            <w:tcW w:w="1072" w:type="dxa"/>
          </w:tcPr>
          <w:p w14:paraId="0170B646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2D3E47" w:rsidRPr="0040787E" w14:paraId="3216A680" w14:textId="77777777" w:rsidTr="006F52D9">
        <w:trPr>
          <w:trHeight w:val="63"/>
          <w:jc w:val="center"/>
        </w:trPr>
        <w:tc>
          <w:tcPr>
            <w:tcW w:w="1684" w:type="dxa"/>
            <w:gridSpan w:val="2"/>
          </w:tcPr>
          <w:p w14:paraId="034026FD" w14:textId="77777777" w:rsidR="002D3E47" w:rsidRPr="00A631B6" w:rsidRDefault="002D3E47" w:rsidP="006F52D9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≥3</w:t>
            </w:r>
          </w:p>
        </w:tc>
        <w:tc>
          <w:tcPr>
            <w:tcW w:w="1259" w:type="dxa"/>
            <w:vAlign w:val="bottom"/>
          </w:tcPr>
          <w:p w14:paraId="4F246158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345 (4.0%)</w:t>
            </w:r>
          </w:p>
        </w:tc>
        <w:tc>
          <w:tcPr>
            <w:tcW w:w="1266" w:type="dxa"/>
            <w:vAlign w:val="bottom"/>
          </w:tcPr>
          <w:p w14:paraId="41B757F8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140 (3.5%)</w:t>
            </w:r>
          </w:p>
        </w:tc>
        <w:tc>
          <w:tcPr>
            <w:tcW w:w="1437" w:type="dxa"/>
            <w:vAlign w:val="bottom"/>
          </w:tcPr>
          <w:p w14:paraId="31B69E42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131 (6.1%)</w:t>
            </w:r>
          </w:p>
        </w:tc>
        <w:tc>
          <w:tcPr>
            <w:tcW w:w="1316" w:type="dxa"/>
            <w:vAlign w:val="bottom"/>
          </w:tcPr>
          <w:p w14:paraId="45E229A9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51 (2.4%)</w:t>
            </w:r>
          </w:p>
        </w:tc>
        <w:tc>
          <w:tcPr>
            <w:tcW w:w="1316" w:type="dxa"/>
            <w:vAlign w:val="bottom"/>
          </w:tcPr>
          <w:p w14:paraId="10651083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23 (8.3%)</w:t>
            </w:r>
          </w:p>
        </w:tc>
        <w:tc>
          <w:tcPr>
            <w:tcW w:w="1072" w:type="dxa"/>
          </w:tcPr>
          <w:p w14:paraId="10373C72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2D3E47" w:rsidRPr="0040787E" w14:paraId="3869BA61" w14:textId="77777777" w:rsidTr="006F52D9">
        <w:trPr>
          <w:jc w:val="center"/>
        </w:trPr>
        <w:tc>
          <w:tcPr>
            <w:tcW w:w="1684" w:type="dxa"/>
            <w:gridSpan w:val="2"/>
          </w:tcPr>
          <w:p w14:paraId="29FE421C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  <w:t>Median household income 2012-2016</w:t>
            </w:r>
          </w:p>
        </w:tc>
        <w:tc>
          <w:tcPr>
            <w:tcW w:w="1259" w:type="dxa"/>
          </w:tcPr>
          <w:p w14:paraId="1A3AFC33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66" w:type="dxa"/>
          </w:tcPr>
          <w:p w14:paraId="63E9E3B4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437" w:type="dxa"/>
          </w:tcPr>
          <w:p w14:paraId="1ED14C8E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316" w:type="dxa"/>
          </w:tcPr>
          <w:p w14:paraId="5E72A718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316" w:type="dxa"/>
          </w:tcPr>
          <w:p w14:paraId="6F8136CE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072" w:type="dxa"/>
          </w:tcPr>
          <w:p w14:paraId="4B207D0A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&lt;0.001</w:t>
            </w:r>
            <w:r w:rsidRPr="00A631B6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2</w:t>
            </w:r>
          </w:p>
        </w:tc>
      </w:tr>
      <w:tr w:rsidR="002D3E47" w:rsidRPr="0040787E" w14:paraId="2084385C" w14:textId="77777777" w:rsidTr="006F52D9">
        <w:trPr>
          <w:jc w:val="center"/>
        </w:trPr>
        <w:tc>
          <w:tcPr>
            <w:tcW w:w="1684" w:type="dxa"/>
            <w:gridSpan w:val="2"/>
          </w:tcPr>
          <w:p w14:paraId="4B1FFB99" w14:textId="77777777" w:rsidR="002D3E47" w:rsidRPr="00A631B6" w:rsidRDefault="002D3E47" w:rsidP="006F52D9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Less than $40,227</w:t>
            </w:r>
          </w:p>
        </w:tc>
        <w:tc>
          <w:tcPr>
            <w:tcW w:w="1259" w:type="dxa"/>
            <w:vAlign w:val="bottom"/>
          </w:tcPr>
          <w:p w14:paraId="2503E6B0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1553 (18.2%)</w:t>
            </w:r>
          </w:p>
        </w:tc>
        <w:tc>
          <w:tcPr>
            <w:tcW w:w="1266" w:type="dxa"/>
            <w:vAlign w:val="bottom"/>
          </w:tcPr>
          <w:p w14:paraId="21B5BA11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772 (19.4%)</w:t>
            </w:r>
          </w:p>
        </w:tc>
        <w:tc>
          <w:tcPr>
            <w:tcW w:w="1437" w:type="dxa"/>
            <w:vAlign w:val="bottom"/>
          </w:tcPr>
          <w:p w14:paraId="53AFE6A1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396 (18.3%)</w:t>
            </w:r>
          </w:p>
        </w:tc>
        <w:tc>
          <w:tcPr>
            <w:tcW w:w="1316" w:type="dxa"/>
            <w:vAlign w:val="bottom"/>
          </w:tcPr>
          <w:p w14:paraId="1E2FA122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355 (16.8%)</w:t>
            </w:r>
          </w:p>
        </w:tc>
        <w:tc>
          <w:tcPr>
            <w:tcW w:w="1316" w:type="dxa"/>
            <w:vAlign w:val="bottom"/>
          </w:tcPr>
          <w:p w14:paraId="24454562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30 (10.8%)</w:t>
            </w:r>
          </w:p>
        </w:tc>
        <w:tc>
          <w:tcPr>
            <w:tcW w:w="1072" w:type="dxa"/>
          </w:tcPr>
          <w:p w14:paraId="108384A4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2D3E47" w:rsidRPr="0040787E" w14:paraId="3FD56782" w14:textId="77777777" w:rsidTr="006F52D9">
        <w:trPr>
          <w:jc w:val="center"/>
        </w:trPr>
        <w:tc>
          <w:tcPr>
            <w:tcW w:w="1684" w:type="dxa"/>
            <w:gridSpan w:val="2"/>
          </w:tcPr>
          <w:p w14:paraId="0B72DE6B" w14:textId="77777777" w:rsidR="002D3E47" w:rsidRPr="00A631B6" w:rsidRDefault="002D3E47" w:rsidP="006F52D9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$40,227 - $50,353</w:t>
            </w:r>
          </w:p>
        </w:tc>
        <w:tc>
          <w:tcPr>
            <w:tcW w:w="1259" w:type="dxa"/>
            <w:vAlign w:val="bottom"/>
          </w:tcPr>
          <w:p w14:paraId="50CB5CCD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1917 (22.5%)</w:t>
            </w:r>
          </w:p>
        </w:tc>
        <w:tc>
          <w:tcPr>
            <w:tcW w:w="1266" w:type="dxa"/>
            <w:vAlign w:val="bottom"/>
          </w:tcPr>
          <w:p w14:paraId="24B40B93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970 (24.4%)</w:t>
            </w:r>
          </w:p>
        </w:tc>
        <w:tc>
          <w:tcPr>
            <w:tcW w:w="1437" w:type="dxa"/>
            <w:vAlign w:val="bottom"/>
          </w:tcPr>
          <w:p w14:paraId="2A2CDDD8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458 (21.2%)</w:t>
            </w:r>
          </w:p>
        </w:tc>
        <w:tc>
          <w:tcPr>
            <w:tcW w:w="1316" w:type="dxa"/>
            <w:vAlign w:val="bottom"/>
          </w:tcPr>
          <w:p w14:paraId="16478056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438 (20.7%)</w:t>
            </w:r>
          </w:p>
        </w:tc>
        <w:tc>
          <w:tcPr>
            <w:tcW w:w="1316" w:type="dxa"/>
            <w:vAlign w:val="bottom"/>
          </w:tcPr>
          <w:p w14:paraId="5013270D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51 (18.3%)</w:t>
            </w:r>
          </w:p>
        </w:tc>
        <w:tc>
          <w:tcPr>
            <w:tcW w:w="1072" w:type="dxa"/>
          </w:tcPr>
          <w:p w14:paraId="09CE0654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2D3E47" w:rsidRPr="0040787E" w14:paraId="0268528E" w14:textId="77777777" w:rsidTr="006F52D9">
        <w:trPr>
          <w:jc w:val="center"/>
        </w:trPr>
        <w:tc>
          <w:tcPr>
            <w:tcW w:w="1684" w:type="dxa"/>
            <w:gridSpan w:val="2"/>
          </w:tcPr>
          <w:p w14:paraId="78F0B965" w14:textId="77777777" w:rsidR="002D3E47" w:rsidRPr="00A631B6" w:rsidRDefault="002D3E47" w:rsidP="006F52D9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$50,354- $63,332</w:t>
            </w:r>
          </w:p>
        </w:tc>
        <w:tc>
          <w:tcPr>
            <w:tcW w:w="1259" w:type="dxa"/>
            <w:vAlign w:val="bottom"/>
          </w:tcPr>
          <w:p w14:paraId="4605495C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2114 (24.8%)</w:t>
            </w:r>
          </w:p>
        </w:tc>
        <w:tc>
          <w:tcPr>
            <w:tcW w:w="1266" w:type="dxa"/>
            <w:vAlign w:val="bottom"/>
          </w:tcPr>
          <w:p w14:paraId="53DC1707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1003 (25.2%)</w:t>
            </w:r>
          </w:p>
        </w:tc>
        <w:tc>
          <w:tcPr>
            <w:tcW w:w="1437" w:type="dxa"/>
            <w:vAlign w:val="bottom"/>
          </w:tcPr>
          <w:p w14:paraId="3D6C41C2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547 (25.3%)</w:t>
            </w:r>
          </w:p>
        </w:tc>
        <w:tc>
          <w:tcPr>
            <w:tcW w:w="1316" w:type="dxa"/>
            <w:vAlign w:val="bottom"/>
          </w:tcPr>
          <w:p w14:paraId="7D237DA0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505 (23.8%)</w:t>
            </w:r>
          </w:p>
        </w:tc>
        <w:tc>
          <w:tcPr>
            <w:tcW w:w="1316" w:type="dxa"/>
            <w:vAlign w:val="bottom"/>
          </w:tcPr>
          <w:p w14:paraId="55974E45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59 (21.2%)</w:t>
            </w:r>
          </w:p>
        </w:tc>
        <w:tc>
          <w:tcPr>
            <w:tcW w:w="1072" w:type="dxa"/>
          </w:tcPr>
          <w:p w14:paraId="28A2A388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2D3E47" w:rsidRPr="0040787E" w14:paraId="220974D4" w14:textId="77777777" w:rsidTr="006F52D9">
        <w:trPr>
          <w:jc w:val="center"/>
        </w:trPr>
        <w:tc>
          <w:tcPr>
            <w:tcW w:w="1684" w:type="dxa"/>
            <w:gridSpan w:val="2"/>
          </w:tcPr>
          <w:p w14:paraId="7733C343" w14:textId="77777777" w:rsidR="002D3E47" w:rsidRPr="00A631B6" w:rsidRDefault="002D3E47" w:rsidP="006F52D9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$63,333+</w:t>
            </w:r>
          </w:p>
        </w:tc>
        <w:tc>
          <w:tcPr>
            <w:tcW w:w="1259" w:type="dxa"/>
            <w:vAlign w:val="bottom"/>
          </w:tcPr>
          <w:p w14:paraId="17D6CB98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1953 (22.9%)</w:t>
            </w:r>
          </w:p>
        </w:tc>
        <w:tc>
          <w:tcPr>
            <w:tcW w:w="1266" w:type="dxa"/>
            <w:vAlign w:val="bottom"/>
          </w:tcPr>
          <w:p w14:paraId="264D3FFE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824 (20.7%)</w:t>
            </w:r>
          </w:p>
        </w:tc>
        <w:tc>
          <w:tcPr>
            <w:tcW w:w="1437" w:type="dxa"/>
            <w:vAlign w:val="bottom"/>
          </w:tcPr>
          <w:p w14:paraId="7C9CA878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498 (23.0%)</w:t>
            </w:r>
          </w:p>
        </w:tc>
        <w:tc>
          <w:tcPr>
            <w:tcW w:w="1316" w:type="dxa"/>
            <w:vAlign w:val="bottom"/>
          </w:tcPr>
          <w:p w14:paraId="20F80273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554 (26.2%)</w:t>
            </w:r>
          </w:p>
        </w:tc>
        <w:tc>
          <w:tcPr>
            <w:tcW w:w="1316" w:type="dxa"/>
            <w:vAlign w:val="bottom"/>
          </w:tcPr>
          <w:p w14:paraId="6582BD2F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77 (27.7%)</w:t>
            </w:r>
          </w:p>
        </w:tc>
        <w:tc>
          <w:tcPr>
            <w:tcW w:w="1072" w:type="dxa"/>
          </w:tcPr>
          <w:p w14:paraId="63A091E2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2D3E47" w:rsidRPr="0040787E" w14:paraId="36D5E522" w14:textId="77777777" w:rsidTr="006F52D9">
        <w:trPr>
          <w:jc w:val="center"/>
        </w:trPr>
        <w:tc>
          <w:tcPr>
            <w:tcW w:w="1684" w:type="dxa"/>
            <w:gridSpan w:val="2"/>
          </w:tcPr>
          <w:p w14:paraId="5FD3A7CE" w14:textId="77777777" w:rsidR="002D3E47" w:rsidRPr="00A631B6" w:rsidRDefault="002D3E47" w:rsidP="006F52D9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lastRenderedPageBreak/>
              <w:t>Unknown</w:t>
            </w:r>
          </w:p>
        </w:tc>
        <w:tc>
          <w:tcPr>
            <w:tcW w:w="1259" w:type="dxa"/>
            <w:vAlign w:val="bottom"/>
          </w:tcPr>
          <w:p w14:paraId="55D96BEB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997 (11.7%)</w:t>
            </w:r>
          </w:p>
        </w:tc>
        <w:tc>
          <w:tcPr>
            <w:tcW w:w="1266" w:type="dxa"/>
            <w:vAlign w:val="bottom"/>
          </w:tcPr>
          <w:p w14:paraId="110DE74C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405 (10.2%)</w:t>
            </w:r>
          </w:p>
        </w:tc>
        <w:tc>
          <w:tcPr>
            <w:tcW w:w="1437" w:type="dxa"/>
            <w:vAlign w:val="bottom"/>
          </w:tcPr>
          <w:p w14:paraId="5D6F08AD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265 (12.2%)</w:t>
            </w:r>
          </w:p>
        </w:tc>
        <w:tc>
          <w:tcPr>
            <w:tcW w:w="1316" w:type="dxa"/>
            <w:vAlign w:val="bottom"/>
          </w:tcPr>
          <w:p w14:paraId="07ACCC4A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266 (12.6%)</w:t>
            </w:r>
          </w:p>
        </w:tc>
        <w:tc>
          <w:tcPr>
            <w:tcW w:w="1316" w:type="dxa"/>
            <w:vAlign w:val="bottom"/>
          </w:tcPr>
          <w:p w14:paraId="0B25D487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61 (21.9%)</w:t>
            </w:r>
          </w:p>
        </w:tc>
        <w:tc>
          <w:tcPr>
            <w:tcW w:w="1072" w:type="dxa"/>
          </w:tcPr>
          <w:p w14:paraId="455707E0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2D3E47" w:rsidRPr="0040787E" w14:paraId="01BB5B1D" w14:textId="77777777" w:rsidTr="006F52D9">
        <w:trPr>
          <w:jc w:val="center"/>
        </w:trPr>
        <w:tc>
          <w:tcPr>
            <w:tcW w:w="1684" w:type="dxa"/>
            <w:gridSpan w:val="2"/>
          </w:tcPr>
          <w:p w14:paraId="46C40B23" w14:textId="77777777" w:rsidR="002D3E47" w:rsidRPr="00A631B6" w:rsidRDefault="002D3E47" w:rsidP="006F52D9">
            <w:pPr>
              <w:jc w:val="center"/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  <w:t>Education level 2012-2016 (percentage of not graduated from high school)</w:t>
            </w:r>
          </w:p>
        </w:tc>
        <w:tc>
          <w:tcPr>
            <w:tcW w:w="1259" w:type="dxa"/>
          </w:tcPr>
          <w:p w14:paraId="69EC29FC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66" w:type="dxa"/>
          </w:tcPr>
          <w:p w14:paraId="24139472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437" w:type="dxa"/>
          </w:tcPr>
          <w:p w14:paraId="1E32A279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316" w:type="dxa"/>
          </w:tcPr>
          <w:p w14:paraId="178FB342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316" w:type="dxa"/>
          </w:tcPr>
          <w:p w14:paraId="7EDCA066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072" w:type="dxa"/>
          </w:tcPr>
          <w:p w14:paraId="71025673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&lt;0.001</w:t>
            </w:r>
            <w:r w:rsidRPr="00A631B6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2</w:t>
            </w:r>
          </w:p>
        </w:tc>
      </w:tr>
      <w:tr w:rsidR="002D3E47" w:rsidRPr="0040787E" w14:paraId="10AE1971" w14:textId="77777777" w:rsidTr="006F52D9">
        <w:trPr>
          <w:jc w:val="center"/>
        </w:trPr>
        <w:tc>
          <w:tcPr>
            <w:tcW w:w="1684" w:type="dxa"/>
            <w:gridSpan w:val="2"/>
          </w:tcPr>
          <w:p w14:paraId="0BA31937" w14:textId="77777777" w:rsidR="002D3E47" w:rsidRPr="00A631B6" w:rsidRDefault="002D3E47" w:rsidP="006F52D9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17.6% or more</w:t>
            </w:r>
          </w:p>
        </w:tc>
        <w:tc>
          <w:tcPr>
            <w:tcW w:w="1259" w:type="dxa"/>
            <w:vAlign w:val="bottom"/>
          </w:tcPr>
          <w:p w14:paraId="0B0B16DF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2945 (34.5%)</w:t>
            </w:r>
          </w:p>
        </w:tc>
        <w:tc>
          <w:tcPr>
            <w:tcW w:w="1266" w:type="dxa"/>
            <w:vAlign w:val="bottom"/>
          </w:tcPr>
          <w:p w14:paraId="437922D9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1543 (38.8%)</w:t>
            </w:r>
          </w:p>
        </w:tc>
        <w:tc>
          <w:tcPr>
            <w:tcW w:w="1437" w:type="dxa"/>
            <w:vAlign w:val="bottom"/>
          </w:tcPr>
          <w:p w14:paraId="193AB21C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340 (15.7%)</w:t>
            </w:r>
          </w:p>
        </w:tc>
        <w:tc>
          <w:tcPr>
            <w:tcW w:w="1316" w:type="dxa"/>
            <w:vAlign w:val="bottom"/>
          </w:tcPr>
          <w:p w14:paraId="7BCF8F7F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1019 (48.1%)</w:t>
            </w:r>
          </w:p>
        </w:tc>
        <w:tc>
          <w:tcPr>
            <w:tcW w:w="1316" w:type="dxa"/>
            <w:vAlign w:val="bottom"/>
          </w:tcPr>
          <w:p w14:paraId="64C0E53C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43 (15.5%)</w:t>
            </w:r>
          </w:p>
        </w:tc>
        <w:tc>
          <w:tcPr>
            <w:tcW w:w="1072" w:type="dxa"/>
          </w:tcPr>
          <w:p w14:paraId="5727106D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2D3E47" w:rsidRPr="0040787E" w14:paraId="11BCABFE" w14:textId="77777777" w:rsidTr="006F52D9">
        <w:trPr>
          <w:jc w:val="center"/>
        </w:trPr>
        <w:tc>
          <w:tcPr>
            <w:tcW w:w="1684" w:type="dxa"/>
            <w:gridSpan w:val="2"/>
          </w:tcPr>
          <w:p w14:paraId="0212B07D" w14:textId="77777777" w:rsidR="002D3E47" w:rsidRPr="00A631B6" w:rsidRDefault="002D3E47" w:rsidP="006F52D9">
            <w:pPr>
              <w:tabs>
                <w:tab w:val="left" w:pos="335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10.9% - 17.5%</w:t>
            </w:r>
          </w:p>
        </w:tc>
        <w:tc>
          <w:tcPr>
            <w:tcW w:w="1259" w:type="dxa"/>
            <w:vAlign w:val="bottom"/>
          </w:tcPr>
          <w:p w14:paraId="220953E0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2127 (24.9%)</w:t>
            </w:r>
          </w:p>
        </w:tc>
        <w:tc>
          <w:tcPr>
            <w:tcW w:w="1266" w:type="dxa"/>
            <w:vAlign w:val="bottom"/>
          </w:tcPr>
          <w:p w14:paraId="5AE36F26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659 (16.6%)</w:t>
            </w:r>
          </w:p>
        </w:tc>
        <w:tc>
          <w:tcPr>
            <w:tcW w:w="1437" w:type="dxa"/>
            <w:vAlign w:val="bottom"/>
          </w:tcPr>
          <w:p w14:paraId="622BED2E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828 (38.3%)</w:t>
            </w:r>
          </w:p>
        </w:tc>
        <w:tc>
          <w:tcPr>
            <w:tcW w:w="1316" w:type="dxa"/>
            <w:vAlign w:val="bottom"/>
          </w:tcPr>
          <w:p w14:paraId="4A36D886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537 (25.4%)</w:t>
            </w:r>
          </w:p>
        </w:tc>
        <w:tc>
          <w:tcPr>
            <w:tcW w:w="1316" w:type="dxa"/>
            <w:vAlign w:val="bottom"/>
          </w:tcPr>
          <w:p w14:paraId="351D6C37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103 (37.1%)</w:t>
            </w:r>
          </w:p>
        </w:tc>
        <w:tc>
          <w:tcPr>
            <w:tcW w:w="1072" w:type="dxa"/>
          </w:tcPr>
          <w:p w14:paraId="44CD4429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2D3E47" w:rsidRPr="0040787E" w14:paraId="233902DB" w14:textId="77777777" w:rsidTr="006F52D9">
        <w:trPr>
          <w:jc w:val="center"/>
        </w:trPr>
        <w:tc>
          <w:tcPr>
            <w:tcW w:w="1684" w:type="dxa"/>
            <w:gridSpan w:val="2"/>
          </w:tcPr>
          <w:p w14:paraId="0E1EF39D" w14:textId="77777777" w:rsidR="002D3E47" w:rsidRPr="00A631B6" w:rsidRDefault="002D3E47" w:rsidP="006F52D9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6.3%-10.8%</w:t>
            </w:r>
          </w:p>
        </w:tc>
        <w:tc>
          <w:tcPr>
            <w:tcW w:w="1259" w:type="dxa"/>
            <w:vAlign w:val="bottom"/>
          </w:tcPr>
          <w:p w14:paraId="54747453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1552 (18.2%)</w:t>
            </w:r>
          </w:p>
        </w:tc>
        <w:tc>
          <w:tcPr>
            <w:tcW w:w="1266" w:type="dxa"/>
            <w:vAlign w:val="bottom"/>
          </w:tcPr>
          <w:p w14:paraId="129F6707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1251 (31.5%)</w:t>
            </w:r>
          </w:p>
        </w:tc>
        <w:tc>
          <w:tcPr>
            <w:tcW w:w="1437" w:type="dxa"/>
            <w:vAlign w:val="bottom"/>
          </w:tcPr>
          <w:p w14:paraId="084026FA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32 (1.5%)</w:t>
            </w:r>
          </w:p>
        </w:tc>
        <w:tc>
          <w:tcPr>
            <w:tcW w:w="1316" w:type="dxa"/>
            <w:vAlign w:val="bottom"/>
          </w:tcPr>
          <w:p w14:paraId="2023F779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266 (12.6%)</w:t>
            </w:r>
          </w:p>
        </w:tc>
        <w:tc>
          <w:tcPr>
            <w:tcW w:w="1316" w:type="dxa"/>
            <w:vAlign w:val="bottom"/>
          </w:tcPr>
          <w:p w14:paraId="1ED9AEB5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3 (1.1%)</w:t>
            </w:r>
          </w:p>
        </w:tc>
        <w:tc>
          <w:tcPr>
            <w:tcW w:w="1072" w:type="dxa"/>
          </w:tcPr>
          <w:p w14:paraId="20100FC0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2D3E47" w:rsidRPr="0040787E" w14:paraId="7FEC3BB7" w14:textId="77777777" w:rsidTr="006F52D9">
        <w:trPr>
          <w:jc w:val="center"/>
        </w:trPr>
        <w:tc>
          <w:tcPr>
            <w:tcW w:w="1684" w:type="dxa"/>
            <w:gridSpan w:val="2"/>
          </w:tcPr>
          <w:p w14:paraId="5D2F57AF" w14:textId="77777777" w:rsidR="002D3E47" w:rsidRPr="00A631B6" w:rsidRDefault="002D3E47" w:rsidP="006F52D9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Less than 6.3%</w:t>
            </w:r>
          </w:p>
        </w:tc>
        <w:tc>
          <w:tcPr>
            <w:tcW w:w="1259" w:type="dxa"/>
            <w:vAlign w:val="bottom"/>
          </w:tcPr>
          <w:p w14:paraId="7C43C364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1872 (21.9%)</w:t>
            </w:r>
          </w:p>
        </w:tc>
        <w:tc>
          <w:tcPr>
            <w:tcW w:w="1266" w:type="dxa"/>
            <w:vAlign w:val="bottom"/>
          </w:tcPr>
          <w:p w14:paraId="4EABC5F8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513 (12.9%)</w:t>
            </w:r>
          </w:p>
        </w:tc>
        <w:tc>
          <w:tcPr>
            <w:tcW w:w="1437" w:type="dxa"/>
            <w:vAlign w:val="bottom"/>
          </w:tcPr>
          <w:p w14:paraId="2ED6917D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942 (43.5%)</w:t>
            </w:r>
          </w:p>
        </w:tc>
        <w:tc>
          <w:tcPr>
            <w:tcW w:w="1316" w:type="dxa"/>
            <w:vAlign w:val="bottom"/>
          </w:tcPr>
          <w:p w14:paraId="78982C71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290 (13.7%)</w:t>
            </w:r>
          </w:p>
        </w:tc>
        <w:tc>
          <w:tcPr>
            <w:tcW w:w="1316" w:type="dxa"/>
            <w:vAlign w:val="bottom"/>
          </w:tcPr>
          <w:p w14:paraId="00EDE88F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127 (45.7%)</w:t>
            </w:r>
          </w:p>
        </w:tc>
        <w:tc>
          <w:tcPr>
            <w:tcW w:w="1072" w:type="dxa"/>
          </w:tcPr>
          <w:p w14:paraId="41FF7304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2D3E47" w:rsidRPr="0040787E" w14:paraId="37211CFD" w14:textId="77777777" w:rsidTr="006F52D9">
        <w:trPr>
          <w:jc w:val="center"/>
        </w:trPr>
        <w:tc>
          <w:tcPr>
            <w:tcW w:w="1684" w:type="dxa"/>
            <w:gridSpan w:val="2"/>
          </w:tcPr>
          <w:p w14:paraId="24BBC9ED" w14:textId="77777777" w:rsidR="002D3E47" w:rsidRPr="00A631B6" w:rsidRDefault="002D3E47" w:rsidP="006F52D9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Unknown</w:t>
            </w:r>
          </w:p>
        </w:tc>
        <w:tc>
          <w:tcPr>
            <w:tcW w:w="1259" w:type="dxa"/>
            <w:vAlign w:val="bottom"/>
          </w:tcPr>
          <w:p w14:paraId="533E58E5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38 (0.4%)</w:t>
            </w:r>
          </w:p>
        </w:tc>
        <w:tc>
          <w:tcPr>
            <w:tcW w:w="1266" w:type="dxa"/>
            <w:vAlign w:val="bottom"/>
          </w:tcPr>
          <w:p w14:paraId="19E53431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8 (0.2%)</w:t>
            </w:r>
          </w:p>
        </w:tc>
        <w:tc>
          <w:tcPr>
            <w:tcW w:w="1437" w:type="dxa"/>
            <w:vAlign w:val="bottom"/>
          </w:tcPr>
          <w:p w14:paraId="090FFDF7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22 (1.0%)</w:t>
            </w:r>
          </w:p>
        </w:tc>
        <w:tc>
          <w:tcPr>
            <w:tcW w:w="1316" w:type="dxa"/>
            <w:vAlign w:val="bottom"/>
          </w:tcPr>
          <w:p w14:paraId="458EAF1E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6 (0.3%)</w:t>
            </w:r>
          </w:p>
        </w:tc>
        <w:tc>
          <w:tcPr>
            <w:tcW w:w="1316" w:type="dxa"/>
            <w:vAlign w:val="bottom"/>
          </w:tcPr>
          <w:p w14:paraId="0DE0E931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 (0.7%)</w:t>
            </w:r>
          </w:p>
        </w:tc>
        <w:tc>
          <w:tcPr>
            <w:tcW w:w="1072" w:type="dxa"/>
          </w:tcPr>
          <w:p w14:paraId="085EC7BC" w14:textId="77777777" w:rsidR="002D3E47" w:rsidRPr="00A631B6" w:rsidRDefault="002D3E47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2D3E47" w:rsidRPr="0040787E" w14:paraId="2FDE00B1" w14:textId="77777777" w:rsidTr="006F52D9">
        <w:trPr>
          <w:trHeight w:val="63"/>
          <w:jc w:val="center"/>
        </w:trPr>
        <w:tc>
          <w:tcPr>
            <w:tcW w:w="1490" w:type="dxa"/>
          </w:tcPr>
          <w:p w14:paraId="0C61D767" w14:textId="77777777" w:rsidR="002D3E47" w:rsidRPr="00A631B6" w:rsidRDefault="002D3E47" w:rsidP="006F52D9">
            <w:pP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7860" w:type="dxa"/>
            <w:gridSpan w:val="7"/>
          </w:tcPr>
          <w:p w14:paraId="20913474" w14:textId="77777777" w:rsidR="002D3E47" w:rsidRPr="00A631B6" w:rsidRDefault="002D3E47" w:rsidP="006F52D9">
            <w:pP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Footnotes</w:t>
            </w:r>
          </w:p>
          <w:p w14:paraId="7D961C28" w14:textId="77777777" w:rsidR="002D3E47" w:rsidRPr="00A631B6" w:rsidRDefault="002D3E47" w:rsidP="006F52D9">
            <w:pP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1</w:t>
            </w:r>
            <w:r w:rsidRPr="00A631B6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T-test</w:t>
            </w:r>
          </w:p>
          <w:p w14:paraId="02C31875" w14:textId="77777777" w:rsidR="002D3E47" w:rsidRPr="00A631B6" w:rsidRDefault="002D3E47" w:rsidP="006F52D9">
            <w:pP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2</w:t>
            </w:r>
            <w:r w:rsidRPr="00A631B6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Chi-squared</w:t>
            </w:r>
          </w:p>
          <w:p w14:paraId="118DDF9A" w14:textId="77777777" w:rsidR="002D3E47" w:rsidRPr="00A631B6" w:rsidRDefault="002D3E47" w:rsidP="006F52D9">
            <w:pP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Abbreviation</w:t>
            </w:r>
          </w:p>
          <w:p w14:paraId="0AC7D90A" w14:textId="77777777" w:rsidR="002D3E47" w:rsidRPr="00A631B6" w:rsidRDefault="002D3E47" w:rsidP="006F52D9">
            <w:pP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A631B6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NOS: not otherwise specified</w:t>
            </w:r>
          </w:p>
        </w:tc>
      </w:tr>
    </w:tbl>
    <w:p w14:paraId="72CD58A5" w14:textId="77777777" w:rsidR="002D3E47" w:rsidRDefault="002D3E47" w:rsidP="002D3E47">
      <w:pPr>
        <w:rPr>
          <w:color w:val="000000" w:themeColor="text1"/>
        </w:rPr>
      </w:pPr>
    </w:p>
    <w:p w14:paraId="4ACEA3AF" w14:textId="77777777" w:rsidR="002D3E47" w:rsidRDefault="002D3E47" w:rsidP="002D3E47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746A4012" w14:textId="77777777" w:rsidR="002D3E47" w:rsidRDefault="002D3E47" w:rsidP="002D3E47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2B28E807" w14:textId="77777777" w:rsidR="002D3E47" w:rsidRDefault="002D3E47" w:rsidP="002D3E47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5B5A2730" w14:textId="77777777" w:rsidR="002D3E47" w:rsidRDefault="002D3E47" w:rsidP="002D3E47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2C9E43B1" w14:textId="77777777" w:rsidR="002D3E47" w:rsidRDefault="002D3E47" w:rsidP="002D3E47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4E979C51" w14:textId="77777777" w:rsidR="002D3E47" w:rsidRDefault="002D3E47" w:rsidP="002D3E47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2954A00D" w14:textId="77777777" w:rsidR="002D3E47" w:rsidRDefault="002D3E47" w:rsidP="002D3E47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593E2F8E" w14:textId="77777777" w:rsidR="002543F5" w:rsidRDefault="002543F5"/>
    <w:sectPr w:rsidR="002543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3E47"/>
    <w:rsid w:val="002543F5"/>
    <w:rsid w:val="002A2D43"/>
    <w:rsid w:val="002D3E47"/>
    <w:rsid w:val="00AC1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DA6F6BE"/>
  <w15:chartTrackingRefBased/>
  <w15:docId w15:val="{0233A046-E07B-9942-8C20-4B6DCFE1B6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3E47"/>
    <w:pPr>
      <w:spacing w:after="0" w:line="240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D3E4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D3E4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D3E47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D3E47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D3E47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D3E47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D3E47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D3E47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D3E47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D3E4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D3E4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D3E4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D3E4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D3E4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D3E4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D3E4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D3E4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D3E4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D3E4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D3E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D3E47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D3E4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D3E47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D3E4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D3E47"/>
    <w:pPr>
      <w:spacing w:after="160" w:line="278" w:lineRule="auto"/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D3E4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D3E4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D3E4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D3E4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2D3E47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520</Words>
  <Characters>2964</Characters>
  <Application>Microsoft Office Word</Application>
  <DocSecurity>0</DocSecurity>
  <Lines>24</Lines>
  <Paragraphs>6</Paragraphs>
  <ScaleCrop>false</ScaleCrop>
  <Company/>
  <LinksUpToDate>false</LinksUpToDate>
  <CharactersWithSpaces>3478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Alhayek MD, Bakr</dc:creator>
  <cp:keywords/>
  <dc:description/>
  <cp:lastModifiedBy>Alhayek MD, Bakr</cp:lastModifiedBy>
  <cp:revision>1</cp:revision>
  <dcterms:created xsi:type="dcterms:W3CDTF">2025-08-03T19:46:00Z</dcterms:created>
  <dcterms:modified xsi:type="dcterms:W3CDTF">2025-08-03T19:46:00Z</dcterms:modified>
</cp:coreProperties>
</file>