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5A16" w14:textId="77777777" w:rsidR="00EE063E" w:rsidRPr="00031EC2" w:rsidRDefault="00EE063E" w:rsidP="00EE063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  <w:r w:rsidRPr="00031EC2">
        <w:rPr>
          <w:noProof/>
        </w:rPr>
        <w:drawing>
          <wp:inline distT="0" distB="0" distL="0" distR="0" wp14:anchorId="701FD62B" wp14:editId="10681839">
            <wp:extent cx="4629150" cy="3592830"/>
            <wp:effectExtent l="0" t="0" r="0" b="0"/>
            <wp:docPr id="5" name="Picture 5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aph of different colored line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5117" cy="363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5FE0B" w14:textId="77777777" w:rsidR="00EE063E" w:rsidRPr="00AC5CD9" w:rsidRDefault="00EE063E" w:rsidP="00EE063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  <w:r w:rsidRPr="00AC5CD9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bidi="fa-IR"/>
        </w:rPr>
        <w:t xml:space="preserve">Fig </w:t>
      </w:r>
      <w:r w:rsidRPr="00AC5CD9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bidi="fa-IR"/>
        </w:rPr>
        <w:fldChar w:fldCharType="begin"/>
      </w:r>
      <w:r w:rsidRPr="00AC5CD9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bidi="fa-IR"/>
        </w:rPr>
        <w:instrText xml:space="preserve"> SEQ Figure \* ARABIC </w:instrText>
      </w:r>
      <w:r w:rsidRPr="00AC5CD9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bidi="fa-IR"/>
        </w:rPr>
        <w:fldChar w:fldCharType="separate"/>
      </w:r>
      <w:r w:rsidRPr="00AC5CD9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bidi="fa-IR"/>
        </w:rPr>
        <w:t>1</w:t>
      </w:r>
      <w:r w:rsidRPr="00AC5CD9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bidi="fa-IR"/>
        </w:rPr>
        <w:fldChar w:fldCharType="end"/>
      </w:r>
      <w:r w:rsidRPr="00AC5CD9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: SGR comparison between treatments during 20 days of cultivation of </w:t>
      </w:r>
      <w:r w:rsidRPr="00AC5CD9">
        <w:rPr>
          <w:rFonts w:asciiTheme="majorBidi" w:eastAsia="Calibri" w:hAnsiTheme="majorBidi" w:cstheme="majorBidi"/>
          <w:i/>
          <w:iCs/>
          <w:color w:val="000000"/>
          <w:sz w:val="24"/>
          <w:szCs w:val="24"/>
          <w:lang w:bidi="fa-IR"/>
        </w:rPr>
        <w:t>Arthrospira platensis</w:t>
      </w:r>
      <w:r w:rsidRPr="00031EC2">
        <w:rPr>
          <w:rFonts w:asciiTheme="majorBidi" w:eastAsia="Calibri" w:hAnsiTheme="majorBidi" w:cstheme="majorBidi"/>
          <w:i/>
          <w:iCs/>
          <w:color w:val="000000"/>
          <w:sz w:val="24"/>
          <w:szCs w:val="24"/>
          <w:lang w:bidi="fa-IR"/>
        </w:rPr>
        <w:t>.</w:t>
      </w:r>
    </w:p>
    <w:p w14:paraId="633783EC" w14:textId="77777777" w:rsidR="00EE063E" w:rsidRPr="00031EC2" w:rsidRDefault="00EE063E" w:rsidP="00EE063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  <w:r w:rsidRPr="00031EC2">
        <w:rPr>
          <w:noProof/>
        </w:rPr>
        <w:drawing>
          <wp:inline distT="0" distB="0" distL="0" distR="0" wp14:anchorId="47CF3904" wp14:editId="73CB2B96">
            <wp:extent cx="6308271" cy="2966357"/>
            <wp:effectExtent l="0" t="0" r="16510" b="571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F134FAE0-14A7-460B-804B-8E6D255212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3CCEDE4" w14:textId="77777777" w:rsidR="00EE063E" w:rsidRDefault="00EE063E" w:rsidP="00EE063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  <w:r w:rsidRPr="00AC5CD9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bidi="fa-IR"/>
        </w:rPr>
        <w:t>Fig 2:</w:t>
      </w:r>
      <w:r w:rsidRPr="00AC5CD9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 Biomass production for </w:t>
      </w:r>
      <w:r w:rsidRPr="00AC5CD9">
        <w:rPr>
          <w:rFonts w:asciiTheme="majorBidi" w:eastAsia="Calibri" w:hAnsiTheme="majorBidi" w:cstheme="majorBidi"/>
          <w:i/>
          <w:iCs/>
          <w:color w:val="000000"/>
          <w:sz w:val="24"/>
          <w:szCs w:val="24"/>
          <w:lang w:bidi="fa-IR"/>
        </w:rPr>
        <w:t>Arthrospira platensis</w:t>
      </w:r>
      <w:r w:rsidRPr="00AC5CD9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 based on the number of cells produced per 20 days of culture</w:t>
      </w:r>
      <w:r w:rsidRPr="00031EC2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>.</w:t>
      </w:r>
    </w:p>
    <w:p w14:paraId="29026CE6" w14:textId="77777777" w:rsidR="002D7346" w:rsidRDefault="002D7346"/>
    <w:p w14:paraId="55AB6719" w14:textId="77777777" w:rsidR="00EE063E" w:rsidRPr="00031EC2" w:rsidRDefault="00EE063E" w:rsidP="00EE063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  <w:r>
        <w:rPr>
          <w:noProof/>
        </w:rPr>
        <w:lastRenderedPageBreak/>
        <w:drawing>
          <wp:inline distT="0" distB="0" distL="0" distR="0" wp14:anchorId="10772E9D" wp14:editId="4743F90D">
            <wp:extent cx="5943600" cy="3656965"/>
            <wp:effectExtent l="0" t="0" r="0" b="63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D7D1D195-1B47-4787-9736-FD33D63673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B9F11B6" w14:textId="77777777" w:rsidR="00EE063E" w:rsidRPr="003C1CAE" w:rsidRDefault="00EE063E" w:rsidP="00EE063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  <w:r w:rsidRPr="003C1CAE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bidi="fa-IR"/>
        </w:rPr>
        <w:t>Fig 3:</w:t>
      </w:r>
      <w:r w:rsidRPr="003C1CAE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 Phycobilin pigment production in cultures of </w:t>
      </w:r>
      <w:r w:rsidRPr="003C1CAE">
        <w:rPr>
          <w:rFonts w:asciiTheme="majorBidi" w:eastAsia="Calibri" w:hAnsiTheme="majorBidi" w:cstheme="majorBidi"/>
          <w:i/>
          <w:iCs/>
          <w:color w:val="000000"/>
          <w:sz w:val="24"/>
          <w:szCs w:val="24"/>
          <w:lang w:bidi="fa-IR"/>
        </w:rPr>
        <w:t>Arthrospira platensis</w:t>
      </w:r>
      <w:r w:rsidRPr="003C1CAE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 after 20 days of cultivation (Data shown as % of pigment/crude extract)</w:t>
      </w:r>
      <w:r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>.</w:t>
      </w:r>
    </w:p>
    <w:p w14:paraId="45EDF78A" w14:textId="77777777" w:rsidR="00EE063E" w:rsidRPr="00031EC2" w:rsidRDefault="00EE063E" w:rsidP="00EE063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  <w:r>
        <w:rPr>
          <w:rFonts w:cs="B Lotus"/>
          <w:noProof/>
          <w:color w:val="FFFFFF" w:themeColor="background1"/>
          <w:sz w:val="20"/>
          <w:szCs w:val="20"/>
          <w:rtl/>
        </w:rPr>
        <w:drawing>
          <wp:inline distT="0" distB="0" distL="0" distR="0" wp14:anchorId="5031C0EA" wp14:editId="1FC2A96D">
            <wp:extent cx="4114800" cy="2962090"/>
            <wp:effectExtent l="0" t="0" r="0" b="0"/>
            <wp:docPr id="16" name="Picture 16" descr="A close-up of a blue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close-up of a blue scree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999" cy="298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DD213" w14:textId="37237061" w:rsidR="00EE063E" w:rsidRDefault="00EE063E" w:rsidP="00EE063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  <w:r w:rsidRPr="008D63DF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bidi="fa-IR"/>
        </w:rPr>
        <w:t>Fig 4:</w:t>
      </w:r>
      <w:r w:rsidRPr="008D63DF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 SDS-PAGE results for crude extracts of </w:t>
      </w:r>
      <w:r w:rsidRPr="008D63DF">
        <w:rPr>
          <w:rFonts w:asciiTheme="majorBidi" w:eastAsia="Calibri" w:hAnsiTheme="majorBidi" w:cstheme="majorBidi"/>
          <w:i/>
          <w:iCs/>
          <w:color w:val="000000"/>
          <w:sz w:val="24"/>
          <w:szCs w:val="24"/>
          <w:lang w:bidi="fa-IR"/>
        </w:rPr>
        <w:t>Arthrospira platensis</w:t>
      </w:r>
      <w:r w:rsidRPr="008D63DF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 samples cultivated using different carbon sources. Bands for Phycocyanin (20-25 </w:t>
      </w:r>
      <w:proofErr w:type="spellStart"/>
      <w:r w:rsidRPr="008D63DF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>kDa</w:t>
      </w:r>
      <w:proofErr w:type="spellEnd"/>
      <w:r w:rsidRPr="008D63DF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), Phycoerythrin (240 </w:t>
      </w:r>
      <w:proofErr w:type="spellStart"/>
      <w:r w:rsidRPr="008D63DF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>kDa</w:t>
      </w:r>
      <w:proofErr w:type="spellEnd"/>
      <w:r w:rsidRPr="008D63DF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), and Allophycocyanin (100-110 </w:t>
      </w:r>
      <w:proofErr w:type="spellStart"/>
      <w:r w:rsidRPr="008D63DF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>kDa</w:t>
      </w:r>
      <w:proofErr w:type="spellEnd"/>
      <w:r w:rsidRPr="008D63DF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>) are visible.</w:t>
      </w:r>
    </w:p>
    <w:p w14:paraId="4F7C13A1" w14:textId="77777777" w:rsidR="005E0ADB" w:rsidRDefault="005E0ADB" w:rsidP="005E0ADB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  <w:r w:rsidRPr="00031EC2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bidi="fa-IR"/>
        </w:rPr>
        <w:lastRenderedPageBreak/>
        <w:t>Table 1:</w:t>
      </w:r>
      <w:r w:rsidRPr="00031EC2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 Chemical composition of Zarrouk culture medium with some modifications</w:t>
      </w:r>
      <w:r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 </w:t>
      </w:r>
      <w:r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fldChar w:fldCharType="begin"/>
      </w:r>
      <w:r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instrText xml:space="preserve"> ADDIN EN.CITE &lt;EndNote&gt;&lt;Cite&gt;&lt;Author&gt;Zarrouk&lt;/Author&gt;&lt;Year&gt;1966&lt;/Year&gt;&lt;RecNum&gt;37&lt;/RecNum&gt;&lt;DisplayText&gt;(Zarrouk, 1966)&lt;/DisplayText&gt;&lt;record&gt;&lt;rec-number&gt;53&lt;/rec-number&gt;&lt;foreign-keys&gt;&lt;key app="EN" db-id="9atvve5r8zt2vwewwsxpfwaywsvd00p0wev2" timestamp="1733145744"&gt;53&lt;/key&gt;&lt;/foreign-keys&gt;&lt;ref-type name="Journal Article"&gt;17&lt;/ref-type&gt;&lt;contributors&gt;&lt;authors&gt;&lt;author&gt;Zarrouk, Claude&lt;/author&gt;&lt;/authors&gt;&lt;/contributors&gt;&lt;titles&gt;&lt;title&gt;Contribution a l&amp;apos;etude d&amp;apos;une Cyanophycee. Influence de Divers Facteurs Physiques et Chimiques sur la croissance et la photosynthese de Spirulina mixima&lt;/title&gt;&lt;secondary-title&gt;Thesis. University of Paris, France.&lt;/secondary-title&gt;&lt;/titles&gt;&lt;periodical&gt;&lt;full-title&gt;Thesis. University of Paris, France.&lt;/full-title&gt;&lt;/periodical&gt;&lt;dates&gt;&lt;year&gt;1966&lt;/year&gt;&lt;/dates&gt;&lt;urls&gt;&lt;/urls&gt;&lt;/record&gt;&lt;/Cite&gt;&lt;/EndNote&gt;</w:instrText>
      </w:r>
      <w:r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fldChar w:fldCharType="separate"/>
      </w:r>
      <w:r>
        <w:rPr>
          <w:rFonts w:asciiTheme="majorBidi" w:eastAsia="Calibri" w:hAnsiTheme="majorBidi" w:cstheme="majorBidi"/>
          <w:noProof/>
          <w:color w:val="000000"/>
          <w:sz w:val="24"/>
          <w:szCs w:val="24"/>
          <w:lang w:bidi="fa-IR"/>
        </w:rPr>
        <w:t>(</w:t>
      </w:r>
      <w:hyperlink w:anchor="_ENREF_69" w:tooltip="Zarrouk, 1966 #37" w:history="1">
        <w:r w:rsidRPr="00387AF4">
          <w:rPr>
            <w:rStyle w:val="Hyperlink"/>
            <w:noProof/>
          </w:rPr>
          <w:t>Zarrouk, 1966</w:t>
        </w:r>
      </w:hyperlink>
      <w:r>
        <w:rPr>
          <w:rFonts w:asciiTheme="majorBidi" w:eastAsia="Calibri" w:hAnsiTheme="majorBidi" w:cstheme="majorBidi"/>
          <w:noProof/>
          <w:color w:val="000000"/>
          <w:sz w:val="24"/>
          <w:szCs w:val="24"/>
          <w:lang w:bidi="fa-IR"/>
        </w:rPr>
        <w:t>)</w:t>
      </w:r>
      <w:r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fldChar w:fldCharType="end"/>
      </w:r>
      <w:r w:rsidRPr="00031EC2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. Solution A5: (gL-1): H3BO3, 2.86- MnCl2.4H2O, 1.81- ZnSO4.7H2O, 0.222 – Na2MoO4.2H2O, 0.390 – CuSO2.5H2O, 0.79 Solution B6(mg L-1): NH4VO3, 22.86 – </w:t>
      </w:r>
      <w:proofErr w:type="spellStart"/>
      <w:r w:rsidRPr="00031EC2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>KCr</w:t>
      </w:r>
      <w:proofErr w:type="spellEnd"/>
      <w:r w:rsidRPr="00031EC2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 (SO4)2.12H2O, 192 – NiSO4.6H2O, 44.8 – Na2WO4.2H2O, 17.94 – TiOSO4.8H2O, 61.1 – CO(NO3)2.6H2O, 43.98</w:t>
      </w:r>
    </w:p>
    <w:p w14:paraId="6609E765" w14:textId="77777777" w:rsidR="005E0ADB" w:rsidRPr="00031EC2" w:rsidRDefault="005E0ADB" w:rsidP="005E0AD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3105"/>
      </w:tblGrid>
      <w:tr w:rsidR="005E0ADB" w:rsidRPr="00EA7361" w14:paraId="3FC9A2AA" w14:textId="77777777" w:rsidTr="00582B76">
        <w:trPr>
          <w:trHeight w:val="481"/>
          <w:jc w:val="center"/>
        </w:trPr>
        <w:tc>
          <w:tcPr>
            <w:tcW w:w="2790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24FEFAB7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</w:pP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  <w:t>Reagents</w:t>
            </w:r>
          </w:p>
        </w:tc>
        <w:tc>
          <w:tcPr>
            <w:tcW w:w="3105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64E4FCF8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</w:pP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  <w:t>Amount(gL-1)</w:t>
            </w:r>
          </w:p>
        </w:tc>
      </w:tr>
      <w:tr w:rsidR="005E0ADB" w:rsidRPr="00EA7361" w14:paraId="1C1315F6" w14:textId="77777777" w:rsidTr="00582B76">
        <w:trPr>
          <w:trHeight w:val="481"/>
          <w:jc w:val="center"/>
        </w:trPr>
        <w:tc>
          <w:tcPr>
            <w:tcW w:w="2790" w:type="dxa"/>
            <w:tcBorders>
              <w:top w:val="single" w:sz="12" w:space="0" w:color="auto"/>
            </w:tcBorders>
          </w:tcPr>
          <w:p w14:paraId="3572352A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NaHCO3</w:t>
            </w:r>
          </w:p>
        </w:tc>
        <w:tc>
          <w:tcPr>
            <w:tcW w:w="3105" w:type="dxa"/>
            <w:tcBorders>
              <w:top w:val="single" w:sz="12" w:space="0" w:color="auto"/>
            </w:tcBorders>
          </w:tcPr>
          <w:p w14:paraId="796E6B30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16.8</w:t>
            </w:r>
          </w:p>
        </w:tc>
      </w:tr>
      <w:tr w:rsidR="005E0ADB" w:rsidRPr="00EA7361" w14:paraId="756FC0FA" w14:textId="77777777" w:rsidTr="00582B76">
        <w:trPr>
          <w:trHeight w:val="489"/>
          <w:jc w:val="center"/>
        </w:trPr>
        <w:tc>
          <w:tcPr>
            <w:tcW w:w="2790" w:type="dxa"/>
            <w:shd w:val="clear" w:color="auto" w:fill="E8E8E8" w:themeFill="background2"/>
          </w:tcPr>
          <w:p w14:paraId="233E4C38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K2HPO4</w:t>
            </w:r>
          </w:p>
        </w:tc>
        <w:tc>
          <w:tcPr>
            <w:tcW w:w="3105" w:type="dxa"/>
            <w:shd w:val="clear" w:color="auto" w:fill="E8E8E8" w:themeFill="background2"/>
          </w:tcPr>
          <w:p w14:paraId="27FECF9F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0.50</w:t>
            </w:r>
          </w:p>
        </w:tc>
      </w:tr>
      <w:tr w:rsidR="005E0ADB" w:rsidRPr="00EA7361" w14:paraId="6FF6B90A" w14:textId="77777777" w:rsidTr="00582B76">
        <w:trPr>
          <w:trHeight w:val="481"/>
          <w:jc w:val="center"/>
        </w:trPr>
        <w:tc>
          <w:tcPr>
            <w:tcW w:w="2790" w:type="dxa"/>
          </w:tcPr>
          <w:p w14:paraId="5B4B3C31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NaNO3</w:t>
            </w:r>
          </w:p>
        </w:tc>
        <w:tc>
          <w:tcPr>
            <w:tcW w:w="3105" w:type="dxa"/>
          </w:tcPr>
          <w:p w14:paraId="705109ED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2.5</w:t>
            </w:r>
          </w:p>
        </w:tc>
      </w:tr>
      <w:tr w:rsidR="005E0ADB" w:rsidRPr="00EA7361" w14:paraId="6A9A09C1" w14:textId="77777777" w:rsidTr="00582B76">
        <w:trPr>
          <w:trHeight w:val="481"/>
          <w:jc w:val="center"/>
        </w:trPr>
        <w:tc>
          <w:tcPr>
            <w:tcW w:w="2790" w:type="dxa"/>
            <w:shd w:val="clear" w:color="auto" w:fill="E8E8E8" w:themeFill="background2"/>
          </w:tcPr>
          <w:p w14:paraId="67259CDB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SK2SO4</w:t>
            </w:r>
          </w:p>
        </w:tc>
        <w:tc>
          <w:tcPr>
            <w:tcW w:w="3105" w:type="dxa"/>
            <w:shd w:val="clear" w:color="auto" w:fill="E8E8E8" w:themeFill="background2"/>
          </w:tcPr>
          <w:p w14:paraId="28FF70E0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1.00</w:t>
            </w:r>
          </w:p>
        </w:tc>
      </w:tr>
      <w:tr w:rsidR="005E0ADB" w:rsidRPr="00EA7361" w14:paraId="5252BC6E" w14:textId="77777777" w:rsidTr="00582B76">
        <w:trPr>
          <w:trHeight w:val="481"/>
          <w:jc w:val="center"/>
        </w:trPr>
        <w:tc>
          <w:tcPr>
            <w:tcW w:w="2790" w:type="dxa"/>
          </w:tcPr>
          <w:p w14:paraId="32751CC9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NaCl</w:t>
            </w:r>
          </w:p>
        </w:tc>
        <w:tc>
          <w:tcPr>
            <w:tcW w:w="3105" w:type="dxa"/>
          </w:tcPr>
          <w:p w14:paraId="51DE2588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1.00</w:t>
            </w:r>
          </w:p>
        </w:tc>
      </w:tr>
      <w:tr w:rsidR="005E0ADB" w:rsidRPr="00EA7361" w14:paraId="3CAC7CA1" w14:textId="77777777" w:rsidTr="00582B76">
        <w:trPr>
          <w:trHeight w:val="481"/>
          <w:jc w:val="center"/>
        </w:trPr>
        <w:tc>
          <w:tcPr>
            <w:tcW w:w="2790" w:type="dxa"/>
            <w:shd w:val="clear" w:color="auto" w:fill="E8E8E8" w:themeFill="background2"/>
          </w:tcPr>
          <w:p w14:paraId="4B13A2A0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MgSO4.7H2O</w:t>
            </w:r>
          </w:p>
        </w:tc>
        <w:tc>
          <w:tcPr>
            <w:tcW w:w="3105" w:type="dxa"/>
            <w:shd w:val="clear" w:color="auto" w:fill="E8E8E8" w:themeFill="background2"/>
          </w:tcPr>
          <w:p w14:paraId="4B52A5B9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0.20</w:t>
            </w:r>
          </w:p>
        </w:tc>
      </w:tr>
      <w:tr w:rsidR="005E0ADB" w:rsidRPr="00EA7361" w14:paraId="6C162BC2" w14:textId="77777777" w:rsidTr="00582B76">
        <w:trPr>
          <w:trHeight w:val="489"/>
          <w:jc w:val="center"/>
        </w:trPr>
        <w:tc>
          <w:tcPr>
            <w:tcW w:w="2790" w:type="dxa"/>
          </w:tcPr>
          <w:p w14:paraId="4035FED6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CaCl2</w:t>
            </w:r>
          </w:p>
        </w:tc>
        <w:tc>
          <w:tcPr>
            <w:tcW w:w="3105" w:type="dxa"/>
          </w:tcPr>
          <w:p w14:paraId="727E231E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0.04</w:t>
            </w:r>
          </w:p>
        </w:tc>
      </w:tr>
      <w:tr w:rsidR="005E0ADB" w:rsidRPr="00EA7361" w14:paraId="4374A7E3" w14:textId="77777777" w:rsidTr="00582B76">
        <w:trPr>
          <w:trHeight w:val="481"/>
          <w:jc w:val="center"/>
        </w:trPr>
        <w:tc>
          <w:tcPr>
            <w:tcW w:w="2790" w:type="dxa"/>
            <w:shd w:val="clear" w:color="auto" w:fill="E8E8E8" w:themeFill="background2"/>
          </w:tcPr>
          <w:p w14:paraId="2999A70A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FeSO4.7H2O</w:t>
            </w:r>
          </w:p>
        </w:tc>
        <w:tc>
          <w:tcPr>
            <w:tcW w:w="3105" w:type="dxa"/>
            <w:shd w:val="clear" w:color="auto" w:fill="E8E8E8" w:themeFill="background2"/>
          </w:tcPr>
          <w:p w14:paraId="06AA0453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0.01</w:t>
            </w:r>
          </w:p>
        </w:tc>
      </w:tr>
      <w:tr w:rsidR="005E0ADB" w:rsidRPr="00EA7361" w14:paraId="0F4CF5E6" w14:textId="77777777" w:rsidTr="00582B76">
        <w:trPr>
          <w:trHeight w:val="481"/>
          <w:jc w:val="center"/>
        </w:trPr>
        <w:tc>
          <w:tcPr>
            <w:tcW w:w="2790" w:type="dxa"/>
          </w:tcPr>
          <w:p w14:paraId="6D599118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EDTA</w:t>
            </w:r>
          </w:p>
        </w:tc>
        <w:tc>
          <w:tcPr>
            <w:tcW w:w="3105" w:type="dxa"/>
          </w:tcPr>
          <w:p w14:paraId="2020398F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0.08</w:t>
            </w:r>
          </w:p>
        </w:tc>
      </w:tr>
      <w:tr w:rsidR="005E0ADB" w:rsidRPr="00EA7361" w14:paraId="6B3D28E3" w14:textId="77777777" w:rsidTr="00582B76">
        <w:trPr>
          <w:trHeight w:val="481"/>
          <w:jc w:val="center"/>
        </w:trPr>
        <w:tc>
          <w:tcPr>
            <w:tcW w:w="2790" w:type="dxa"/>
            <w:shd w:val="clear" w:color="auto" w:fill="E8E8E8" w:themeFill="background2"/>
          </w:tcPr>
          <w:p w14:paraId="16822EF5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Solution A5</w:t>
            </w:r>
          </w:p>
        </w:tc>
        <w:tc>
          <w:tcPr>
            <w:tcW w:w="3105" w:type="dxa"/>
            <w:shd w:val="clear" w:color="auto" w:fill="E8E8E8" w:themeFill="background2"/>
          </w:tcPr>
          <w:p w14:paraId="1B501B89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 ml</w:t>
            </w:r>
          </w:p>
        </w:tc>
      </w:tr>
      <w:tr w:rsidR="005E0ADB" w:rsidRPr="00EA7361" w14:paraId="493BA9A2" w14:textId="77777777" w:rsidTr="00582B76">
        <w:trPr>
          <w:trHeight w:val="481"/>
          <w:jc w:val="center"/>
        </w:trPr>
        <w:tc>
          <w:tcPr>
            <w:tcW w:w="2790" w:type="dxa"/>
            <w:tcBorders>
              <w:bottom w:val="single" w:sz="12" w:space="0" w:color="auto"/>
            </w:tcBorders>
          </w:tcPr>
          <w:p w14:paraId="24568FAB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Solution B6</w:t>
            </w:r>
          </w:p>
        </w:tc>
        <w:tc>
          <w:tcPr>
            <w:tcW w:w="3105" w:type="dxa"/>
            <w:tcBorders>
              <w:bottom w:val="single" w:sz="12" w:space="0" w:color="auto"/>
            </w:tcBorders>
          </w:tcPr>
          <w:p w14:paraId="27D248B2" w14:textId="77777777" w:rsidR="005E0ADB" w:rsidRPr="00EA7361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EA7361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1ml</w:t>
            </w:r>
          </w:p>
        </w:tc>
      </w:tr>
    </w:tbl>
    <w:p w14:paraId="10E784F2" w14:textId="77777777" w:rsidR="005E0ADB" w:rsidRDefault="005E0ADB" w:rsidP="005E0AD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</w:p>
    <w:p w14:paraId="2CC08B75" w14:textId="77777777" w:rsidR="005E0ADB" w:rsidRPr="00031EC2" w:rsidRDefault="005E0ADB" w:rsidP="005E0ADB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  <w:r w:rsidRPr="00275F3F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bidi="fa-IR"/>
        </w:rPr>
        <w:t>Table 2:</w:t>
      </w:r>
      <w:r w:rsidRPr="00275F3F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 </w:t>
      </w:r>
      <w:r w:rsidRPr="00275F3F">
        <w:rPr>
          <w:rFonts w:asciiTheme="majorBidi" w:eastAsia="Calibri" w:hAnsiTheme="majorBidi" w:cstheme="majorBidi"/>
          <w:i/>
          <w:iCs/>
          <w:color w:val="000000"/>
          <w:sz w:val="24"/>
          <w:szCs w:val="24"/>
          <w:lang w:bidi="fa-IR"/>
        </w:rPr>
        <w:t>Arthrospira platensis</w:t>
      </w:r>
      <w:r w:rsidRPr="00275F3F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 Cultivation specifications by treatment for one-liter batch culture during 20 days of cultivation</w:t>
      </w:r>
      <w:r w:rsidRPr="00031EC2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>. (*Significance level at α = 0.05</w:t>
      </w:r>
    </w:p>
    <w:p w14:paraId="71B2DE91" w14:textId="77777777" w:rsidR="005E0ADB" w:rsidRPr="00031EC2" w:rsidRDefault="005E0ADB" w:rsidP="005E0ADB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  <w:r w:rsidRPr="00031EC2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*Significant changes are shown </w:t>
      </w:r>
      <w:r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>in</w:t>
      </w:r>
      <w:r w:rsidRPr="00031EC2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 alphabetical order)</w:t>
      </w:r>
    </w:p>
    <w:tbl>
      <w:tblPr>
        <w:tblpPr w:leftFromText="180" w:rightFromText="180" w:vertAnchor="text" w:horzAnchor="margin" w:tblpXSpec="center" w:tblpY="126"/>
        <w:tblW w:w="10083" w:type="dxa"/>
        <w:tblLayout w:type="fixed"/>
        <w:tblLook w:val="04A0" w:firstRow="1" w:lastRow="0" w:firstColumn="1" w:lastColumn="0" w:noHBand="0" w:noVBand="1"/>
      </w:tblPr>
      <w:tblGrid>
        <w:gridCol w:w="1996"/>
        <w:gridCol w:w="1000"/>
        <w:gridCol w:w="1125"/>
        <w:gridCol w:w="1500"/>
        <w:gridCol w:w="1751"/>
        <w:gridCol w:w="1505"/>
        <w:gridCol w:w="1206"/>
      </w:tblGrid>
      <w:tr w:rsidR="005E0ADB" w:rsidRPr="00031EC2" w14:paraId="656338E1" w14:textId="77777777" w:rsidTr="00582B76">
        <w:trPr>
          <w:trHeight w:val="17"/>
        </w:trPr>
        <w:tc>
          <w:tcPr>
            <w:tcW w:w="1996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7611636C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</w:pP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  <w:t>Treatments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14202517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</w:pP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  <w:t xml:space="preserve">pH </w:t>
            </w: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vertAlign w:val="subscript"/>
                <w:lang w:bidi="fa-IR"/>
              </w:rPr>
              <w:t>first-day</w:t>
            </w:r>
          </w:p>
        </w:tc>
        <w:tc>
          <w:tcPr>
            <w:tcW w:w="1125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303BAAC3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</w:pP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  <w:t>pH</w:t>
            </w: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vertAlign w:val="subscript"/>
                <w:lang w:bidi="fa-IR"/>
              </w:rPr>
              <w:t>20th day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7C12D8A6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</w:pP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  <w:t>Biomass First-day Cell/L</w:t>
            </w:r>
          </w:p>
        </w:tc>
        <w:tc>
          <w:tcPr>
            <w:tcW w:w="1751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7A0E4206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</w:pP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  <w:t>Biomass last day</w:t>
            </w:r>
          </w:p>
          <w:p w14:paraId="1007EBC6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</w:pP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  <w:t>Cell/L</w:t>
            </w:r>
          </w:p>
        </w:tc>
        <w:tc>
          <w:tcPr>
            <w:tcW w:w="1505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1AECCDB2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</w:pP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  <w:t>Algae weight</w:t>
            </w:r>
          </w:p>
          <w:p w14:paraId="099BD313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</w:pP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  <w:t>gr DM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39FD363A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</w:pP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  <w:t>SGR</w:t>
            </w:r>
          </w:p>
          <w:p w14:paraId="42161CFF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bidi="fa-IR"/>
              </w:rPr>
            </w:pP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  <w:t>(µ/d)</w:t>
            </w:r>
          </w:p>
        </w:tc>
      </w:tr>
      <w:tr w:rsidR="005E0ADB" w:rsidRPr="00031EC2" w14:paraId="2779A6DB" w14:textId="77777777" w:rsidTr="00582B76">
        <w:trPr>
          <w:trHeight w:val="59"/>
        </w:trPr>
        <w:tc>
          <w:tcPr>
            <w:tcW w:w="1996" w:type="dxa"/>
            <w:tcBorders>
              <w:top w:val="single" w:sz="12" w:space="0" w:color="auto"/>
            </w:tcBorders>
          </w:tcPr>
          <w:p w14:paraId="2A89EC34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Control (photoautotroph)</w:t>
            </w:r>
          </w:p>
        </w:tc>
        <w:tc>
          <w:tcPr>
            <w:tcW w:w="1000" w:type="dxa"/>
            <w:tcBorders>
              <w:top w:val="single" w:sz="12" w:space="0" w:color="auto"/>
            </w:tcBorders>
          </w:tcPr>
          <w:p w14:paraId="08373FEA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9.2 ±0.001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4A9BB040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9.63 ± 0.047</w:t>
            </w: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51C56296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2×10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7</w:t>
            </w: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± 0.047</w:t>
            </w:r>
          </w:p>
        </w:tc>
        <w:tc>
          <w:tcPr>
            <w:tcW w:w="1751" w:type="dxa"/>
            <w:tcBorders>
              <w:top w:val="single" w:sz="12" w:space="0" w:color="auto"/>
            </w:tcBorders>
          </w:tcPr>
          <w:p w14:paraId="1C63FE71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32 × 10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7</w:t>
            </w: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± 4714045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14:paraId="432508BF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3.41 ± 0.004</w:t>
            </w:r>
          </w:p>
        </w:tc>
        <w:tc>
          <w:tcPr>
            <w:tcW w:w="1206" w:type="dxa"/>
            <w:tcBorders>
              <w:top w:val="single" w:sz="12" w:space="0" w:color="auto"/>
            </w:tcBorders>
          </w:tcPr>
          <w:p w14:paraId="7ECD5D1A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0.14 ± 0.001</w:t>
            </w:r>
          </w:p>
        </w:tc>
      </w:tr>
      <w:tr w:rsidR="005E0ADB" w:rsidRPr="00031EC2" w14:paraId="1D63046F" w14:textId="77777777" w:rsidTr="00582B76">
        <w:trPr>
          <w:trHeight w:val="62"/>
        </w:trPr>
        <w:tc>
          <w:tcPr>
            <w:tcW w:w="1996" w:type="dxa"/>
            <w:shd w:val="clear" w:color="auto" w:fill="E8E8E8" w:themeFill="background2"/>
          </w:tcPr>
          <w:p w14:paraId="0102F581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Sodium acetate 25 mg/L (T1)</w:t>
            </w:r>
          </w:p>
        </w:tc>
        <w:tc>
          <w:tcPr>
            <w:tcW w:w="1000" w:type="dxa"/>
            <w:shd w:val="clear" w:color="auto" w:fill="E8E8E8" w:themeFill="background2"/>
          </w:tcPr>
          <w:p w14:paraId="69911673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9.2 ±0.001</w:t>
            </w:r>
          </w:p>
        </w:tc>
        <w:tc>
          <w:tcPr>
            <w:tcW w:w="1125" w:type="dxa"/>
            <w:shd w:val="clear" w:color="auto" w:fill="E8E8E8" w:themeFill="background2"/>
          </w:tcPr>
          <w:p w14:paraId="7E1729A5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9.90 ± 0.16 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a</w:t>
            </w:r>
          </w:p>
        </w:tc>
        <w:tc>
          <w:tcPr>
            <w:tcW w:w="1500" w:type="dxa"/>
            <w:shd w:val="clear" w:color="auto" w:fill="E8E8E8" w:themeFill="background2"/>
          </w:tcPr>
          <w:p w14:paraId="59A58B83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2×10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7</w:t>
            </w: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± 0.047</w:t>
            </w:r>
          </w:p>
        </w:tc>
        <w:tc>
          <w:tcPr>
            <w:tcW w:w="1751" w:type="dxa"/>
            <w:shd w:val="clear" w:color="auto" w:fill="E8E8E8" w:themeFill="background2"/>
          </w:tcPr>
          <w:p w14:paraId="3EE60212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38 × 10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7</w:t>
            </w: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± 12472191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c</w:t>
            </w:r>
          </w:p>
        </w:tc>
        <w:tc>
          <w:tcPr>
            <w:tcW w:w="1505" w:type="dxa"/>
            <w:shd w:val="clear" w:color="auto" w:fill="E8E8E8" w:themeFill="background2"/>
          </w:tcPr>
          <w:p w14:paraId="18EA5272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4.04 ± 0.22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c</w:t>
            </w:r>
          </w:p>
        </w:tc>
        <w:tc>
          <w:tcPr>
            <w:tcW w:w="1206" w:type="dxa"/>
            <w:shd w:val="clear" w:color="auto" w:fill="E8E8E8" w:themeFill="background2"/>
          </w:tcPr>
          <w:p w14:paraId="70699416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0.15 ± 0.001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ab</w:t>
            </w:r>
          </w:p>
        </w:tc>
      </w:tr>
      <w:tr w:rsidR="005E0ADB" w:rsidRPr="00031EC2" w14:paraId="6AF7ECA3" w14:textId="77777777" w:rsidTr="00582B76">
        <w:trPr>
          <w:trHeight w:val="62"/>
        </w:trPr>
        <w:tc>
          <w:tcPr>
            <w:tcW w:w="1996" w:type="dxa"/>
          </w:tcPr>
          <w:p w14:paraId="7AADD449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lastRenderedPageBreak/>
              <w:t>Sodium acetate 50 mg/L (T2)</w:t>
            </w:r>
          </w:p>
        </w:tc>
        <w:tc>
          <w:tcPr>
            <w:tcW w:w="1000" w:type="dxa"/>
          </w:tcPr>
          <w:p w14:paraId="79B5FD09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9.2 ±0.001</w:t>
            </w:r>
          </w:p>
        </w:tc>
        <w:tc>
          <w:tcPr>
            <w:tcW w:w="1125" w:type="dxa"/>
          </w:tcPr>
          <w:p w14:paraId="55B940AC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10.7 ± 0.12 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b</w:t>
            </w:r>
          </w:p>
        </w:tc>
        <w:tc>
          <w:tcPr>
            <w:tcW w:w="1500" w:type="dxa"/>
          </w:tcPr>
          <w:p w14:paraId="3EF2F0CF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2×10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7</w:t>
            </w: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± 0.047</w:t>
            </w:r>
          </w:p>
        </w:tc>
        <w:tc>
          <w:tcPr>
            <w:tcW w:w="1751" w:type="dxa"/>
          </w:tcPr>
          <w:p w14:paraId="090D0560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47 × 10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7</w:t>
            </w: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± 12472191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a</w:t>
            </w:r>
          </w:p>
        </w:tc>
        <w:tc>
          <w:tcPr>
            <w:tcW w:w="1505" w:type="dxa"/>
          </w:tcPr>
          <w:p w14:paraId="5393F4FD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4.96 ± 0.07 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a</w:t>
            </w:r>
          </w:p>
        </w:tc>
        <w:tc>
          <w:tcPr>
            <w:tcW w:w="1206" w:type="dxa"/>
          </w:tcPr>
          <w:p w14:paraId="6E2A61D4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0.16 ± 0.001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a</w:t>
            </w:r>
          </w:p>
        </w:tc>
      </w:tr>
      <w:tr w:rsidR="005E0ADB" w:rsidRPr="00031EC2" w14:paraId="60FD50F2" w14:textId="77777777" w:rsidTr="00582B76">
        <w:trPr>
          <w:trHeight w:val="62"/>
        </w:trPr>
        <w:tc>
          <w:tcPr>
            <w:tcW w:w="1996" w:type="dxa"/>
            <w:shd w:val="clear" w:color="auto" w:fill="E8E8E8" w:themeFill="background2"/>
          </w:tcPr>
          <w:p w14:paraId="443E1556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Sodium acetate 75 mg/L (T3)</w:t>
            </w:r>
          </w:p>
        </w:tc>
        <w:tc>
          <w:tcPr>
            <w:tcW w:w="1000" w:type="dxa"/>
            <w:shd w:val="clear" w:color="auto" w:fill="E8E8E8" w:themeFill="background2"/>
          </w:tcPr>
          <w:p w14:paraId="1CC56248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9.2 ±0.001</w:t>
            </w:r>
          </w:p>
        </w:tc>
        <w:tc>
          <w:tcPr>
            <w:tcW w:w="1125" w:type="dxa"/>
            <w:shd w:val="clear" w:color="auto" w:fill="E8E8E8" w:themeFill="background2"/>
          </w:tcPr>
          <w:p w14:paraId="5B58160F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9.80 ± 0.08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ab</w:t>
            </w:r>
          </w:p>
        </w:tc>
        <w:tc>
          <w:tcPr>
            <w:tcW w:w="1500" w:type="dxa"/>
            <w:shd w:val="clear" w:color="auto" w:fill="E8E8E8" w:themeFill="background2"/>
          </w:tcPr>
          <w:p w14:paraId="5D53163D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2×10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7</w:t>
            </w: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± 0.047</w:t>
            </w:r>
          </w:p>
        </w:tc>
        <w:tc>
          <w:tcPr>
            <w:tcW w:w="1751" w:type="dxa"/>
            <w:shd w:val="clear" w:color="auto" w:fill="E8E8E8" w:themeFill="background2"/>
          </w:tcPr>
          <w:p w14:paraId="5789055D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39 × 10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7</w:t>
            </w: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± 16996732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c</w:t>
            </w:r>
          </w:p>
        </w:tc>
        <w:tc>
          <w:tcPr>
            <w:tcW w:w="1505" w:type="dxa"/>
            <w:shd w:val="clear" w:color="auto" w:fill="E8E8E8" w:themeFill="background2"/>
          </w:tcPr>
          <w:p w14:paraId="3E9FAD82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4.03 ± 0.028 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c</w:t>
            </w:r>
          </w:p>
        </w:tc>
        <w:tc>
          <w:tcPr>
            <w:tcW w:w="1206" w:type="dxa"/>
            <w:shd w:val="clear" w:color="auto" w:fill="E8E8E8" w:themeFill="background2"/>
          </w:tcPr>
          <w:p w14:paraId="0ED01D36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0.15 ± 0.002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b</w:t>
            </w:r>
          </w:p>
        </w:tc>
      </w:tr>
      <w:tr w:rsidR="005E0ADB" w:rsidRPr="00031EC2" w14:paraId="081AC0AE" w14:textId="77777777" w:rsidTr="00582B76">
        <w:trPr>
          <w:trHeight w:val="59"/>
        </w:trPr>
        <w:tc>
          <w:tcPr>
            <w:tcW w:w="1996" w:type="dxa"/>
          </w:tcPr>
          <w:p w14:paraId="711733D2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Glycerol 0.5 cc (T4)</w:t>
            </w:r>
          </w:p>
        </w:tc>
        <w:tc>
          <w:tcPr>
            <w:tcW w:w="1000" w:type="dxa"/>
          </w:tcPr>
          <w:p w14:paraId="222BEC50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9.2 ±0.001</w:t>
            </w:r>
          </w:p>
        </w:tc>
        <w:tc>
          <w:tcPr>
            <w:tcW w:w="1125" w:type="dxa"/>
          </w:tcPr>
          <w:p w14:paraId="0A1577A2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10.7 ± 0.12 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c</w:t>
            </w:r>
          </w:p>
        </w:tc>
        <w:tc>
          <w:tcPr>
            <w:tcW w:w="1500" w:type="dxa"/>
          </w:tcPr>
          <w:p w14:paraId="749B28A9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2×10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7</w:t>
            </w: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± 0.047</w:t>
            </w:r>
          </w:p>
        </w:tc>
        <w:tc>
          <w:tcPr>
            <w:tcW w:w="1751" w:type="dxa"/>
          </w:tcPr>
          <w:p w14:paraId="7F73DF0A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44 × 10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7</w:t>
            </w: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± 9428090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b</w:t>
            </w:r>
          </w:p>
        </w:tc>
        <w:tc>
          <w:tcPr>
            <w:tcW w:w="1505" w:type="dxa"/>
          </w:tcPr>
          <w:p w14:paraId="1B408862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4.07 ± 0.085 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a</w:t>
            </w:r>
          </w:p>
        </w:tc>
        <w:tc>
          <w:tcPr>
            <w:tcW w:w="1206" w:type="dxa"/>
          </w:tcPr>
          <w:p w14:paraId="15BCD3EC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0.16 ± 0.000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a</w:t>
            </w:r>
          </w:p>
        </w:tc>
      </w:tr>
      <w:tr w:rsidR="005E0ADB" w:rsidRPr="00031EC2" w14:paraId="680D9D8A" w14:textId="77777777" w:rsidTr="00582B76">
        <w:trPr>
          <w:trHeight w:val="59"/>
        </w:trPr>
        <w:tc>
          <w:tcPr>
            <w:tcW w:w="1996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055E92AE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Glycerol 1 cc (T5)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182DCAEC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rtl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9.2 ±0.001</w:t>
            </w:r>
          </w:p>
        </w:tc>
        <w:tc>
          <w:tcPr>
            <w:tcW w:w="1125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2FCE6B92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rtl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10 ± 0.08 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ac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1D017D7C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fa-IR"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2×10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7</w:t>
            </w: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± 0.047</w:t>
            </w:r>
          </w:p>
        </w:tc>
        <w:tc>
          <w:tcPr>
            <w:tcW w:w="1751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5D37AF6C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rtl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44 × 10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7</w:t>
            </w: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 ± 8164965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b</w:t>
            </w:r>
          </w:p>
        </w:tc>
        <w:tc>
          <w:tcPr>
            <w:tcW w:w="1505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3C51B6F9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rtl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 xml:space="preserve">4.54 ± 0.08 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b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25E54826" w14:textId="77777777" w:rsidR="005E0ADB" w:rsidRPr="00186D1A" w:rsidRDefault="005E0ADB" w:rsidP="00582B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vertAlign w:val="superscript"/>
                <w:rtl/>
              </w:rPr>
            </w:pPr>
            <w:r w:rsidRPr="00186D1A">
              <w:rPr>
                <w:rFonts w:asciiTheme="majorBidi" w:eastAsia="Calibri" w:hAnsiTheme="majorBidi" w:cstheme="majorBidi"/>
                <w:color w:val="000000"/>
                <w:lang w:bidi="fa-IR"/>
              </w:rPr>
              <w:t>0.15 ± 0.001</w:t>
            </w:r>
            <w:r w:rsidRPr="00186D1A">
              <w:rPr>
                <w:rFonts w:asciiTheme="majorBidi" w:eastAsia="Calibri" w:hAnsiTheme="majorBidi" w:cstheme="majorBidi"/>
                <w:color w:val="000000"/>
                <w:vertAlign w:val="superscript"/>
                <w:lang w:bidi="fa-IR"/>
              </w:rPr>
              <w:t>b</w:t>
            </w:r>
          </w:p>
        </w:tc>
      </w:tr>
    </w:tbl>
    <w:p w14:paraId="6D6198C3" w14:textId="77777777" w:rsidR="005E0ADB" w:rsidRPr="00031EC2" w:rsidRDefault="005E0ADB" w:rsidP="005E0ADB">
      <w:pPr>
        <w:autoSpaceDE w:val="0"/>
        <w:autoSpaceDN w:val="0"/>
        <w:adjustRightInd w:val="0"/>
        <w:spacing w:after="0" w:line="360" w:lineRule="auto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</w:p>
    <w:p w14:paraId="38B470A0" w14:textId="77777777" w:rsidR="005E0ADB" w:rsidRPr="00DD59BA" w:rsidRDefault="005E0ADB" w:rsidP="005E0ADB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  <w:r w:rsidRPr="00DD59BA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bidi="fa-IR"/>
        </w:rPr>
        <w:t>Table 3:</w:t>
      </w:r>
      <w:r w:rsidRPr="00DD59BA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 weight gain statistics obtained by Origin Pro 2021 during 20 days of cultivation for </w:t>
      </w:r>
      <w:r w:rsidRPr="00DD59BA">
        <w:rPr>
          <w:rFonts w:asciiTheme="majorBidi" w:eastAsia="Calibri" w:hAnsiTheme="majorBidi" w:cstheme="majorBidi"/>
          <w:i/>
          <w:iCs/>
          <w:color w:val="000000"/>
          <w:sz w:val="24"/>
          <w:szCs w:val="24"/>
          <w:lang w:bidi="fa-IR"/>
        </w:rPr>
        <w:t>Arthrospira platensis</w:t>
      </w:r>
      <w:r w:rsidRPr="00031EC2">
        <w:rPr>
          <w:rFonts w:asciiTheme="majorBidi" w:eastAsia="Calibri" w:hAnsiTheme="majorBidi" w:cstheme="majorBidi"/>
          <w:i/>
          <w:iCs/>
          <w:color w:val="000000"/>
          <w:sz w:val="24"/>
          <w:szCs w:val="24"/>
          <w:lang w:bidi="fa-IR"/>
        </w:rPr>
        <w:t>.</w:t>
      </w:r>
    </w:p>
    <w:p w14:paraId="7D517799" w14:textId="77777777" w:rsidR="005E0ADB" w:rsidRPr="00AC5CD9" w:rsidRDefault="005E0ADB" w:rsidP="005E0ADB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Calibri" w:hAnsiTheme="majorBidi" w:cstheme="majorBidi"/>
          <w:color w:val="000000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1825"/>
        <w:gridCol w:w="3012"/>
      </w:tblGrid>
      <w:tr w:rsidR="005E0ADB" w:rsidRPr="00DD59BA" w14:paraId="06F5065C" w14:textId="77777777" w:rsidTr="00582B76">
        <w:trPr>
          <w:trHeight w:val="303"/>
          <w:jc w:val="center"/>
        </w:trPr>
        <w:tc>
          <w:tcPr>
            <w:tcW w:w="3737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396621BE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Carbon Source</w:t>
            </w: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1E2944ED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Growth equation</w:t>
            </w:r>
          </w:p>
        </w:tc>
        <w:tc>
          <w:tcPr>
            <w:tcW w:w="3012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3045F5D7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fa-IR"/>
              </w:rPr>
              <w:t>(SLOPE)</w:t>
            </w:r>
          </w:p>
        </w:tc>
      </w:tr>
      <w:tr w:rsidR="005E0ADB" w:rsidRPr="00DD59BA" w14:paraId="16BAD9BE" w14:textId="77777777" w:rsidTr="00582B76">
        <w:trPr>
          <w:trHeight w:val="286"/>
          <w:jc w:val="center"/>
        </w:trPr>
        <w:tc>
          <w:tcPr>
            <w:tcW w:w="3737" w:type="dxa"/>
            <w:tcBorders>
              <w:top w:val="single" w:sz="12" w:space="0" w:color="auto"/>
            </w:tcBorders>
          </w:tcPr>
          <w:p w14:paraId="0101B551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Control</w:t>
            </w:r>
          </w:p>
        </w:tc>
        <w:tc>
          <w:tcPr>
            <w:tcW w:w="1825" w:type="dxa"/>
            <w:tcBorders>
              <w:top w:val="single" w:sz="12" w:space="0" w:color="auto"/>
            </w:tcBorders>
          </w:tcPr>
          <w:p w14:paraId="39959940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 xml:space="preserve">Y= </w:t>
            </w:r>
            <w:proofErr w:type="spellStart"/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a+b</w:t>
            </w:r>
            <w:proofErr w:type="spellEnd"/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*x</w:t>
            </w:r>
          </w:p>
        </w:tc>
        <w:tc>
          <w:tcPr>
            <w:tcW w:w="3012" w:type="dxa"/>
            <w:tcBorders>
              <w:top w:val="single" w:sz="12" w:space="0" w:color="auto"/>
            </w:tcBorders>
          </w:tcPr>
          <w:p w14:paraId="3B250844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0.1765 ± 0.019</w:t>
            </w:r>
          </w:p>
        </w:tc>
      </w:tr>
      <w:tr w:rsidR="005E0ADB" w:rsidRPr="00DD59BA" w14:paraId="7373C80A" w14:textId="77777777" w:rsidTr="00582B76">
        <w:trPr>
          <w:trHeight w:val="303"/>
          <w:jc w:val="center"/>
        </w:trPr>
        <w:tc>
          <w:tcPr>
            <w:tcW w:w="3737" w:type="dxa"/>
            <w:shd w:val="clear" w:color="auto" w:fill="E8E8E8" w:themeFill="background2"/>
          </w:tcPr>
          <w:p w14:paraId="19401AFA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25 mg Dm/l Sodium acetate (T1)</w:t>
            </w:r>
          </w:p>
        </w:tc>
        <w:tc>
          <w:tcPr>
            <w:tcW w:w="1825" w:type="dxa"/>
            <w:shd w:val="clear" w:color="auto" w:fill="E8E8E8" w:themeFill="background2"/>
          </w:tcPr>
          <w:p w14:paraId="4B57B133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 xml:space="preserve">Y= </w:t>
            </w:r>
            <w:proofErr w:type="spellStart"/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a+b</w:t>
            </w:r>
            <w:proofErr w:type="spellEnd"/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*x</w:t>
            </w:r>
          </w:p>
        </w:tc>
        <w:tc>
          <w:tcPr>
            <w:tcW w:w="3012" w:type="dxa"/>
            <w:shd w:val="clear" w:color="auto" w:fill="E8E8E8" w:themeFill="background2"/>
          </w:tcPr>
          <w:p w14:paraId="7E35DD32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0.1981 ±0.0127</w:t>
            </w:r>
          </w:p>
        </w:tc>
      </w:tr>
      <w:tr w:rsidR="005E0ADB" w:rsidRPr="00DD59BA" w14:paraId="0BBEE0CE" w14:textId="77777777" w:rsidTr="00582B76">
        <w:trPr>
          <w:trHeight w:val="286"/>
          <w:jc w:val="center"/>
        </w:trPr>
        <w:tc>
          <w:tcPr>
            <w:tcW w:w="3737" w:type="dxa"/>
          </w:tcPr>
          <w:p w14:paraId="3BCE11A8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50 mg Dm/l Sodium acetate (T2)</w:t>
            </w:r>
          </w:p>
        </w:tc>
        <w:tc>
          <w:tcPr>
            <w:tcW w:w="1825" w:type="dxa"/>
          </w:tcPr>
          <w:p w14:paraId="6B8834C4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 xml:space="preserve">Y= </w:t>
            </w:r>
            <w:proofErr w:type="spellStart"/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a+b</w:t>
            </w:r>
            <w:proofErr w:type="spellEnd"/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*x</w:t>
            </w:r>
          </w:p>
        </w:tc>
        <w:tc>
          <w:tcPr>
            <w:tcW w:w="3012" w:type="dxa"/>
          </w:tcPr>
          <w:p w14:paraId="635D4221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0.2278 ± 0.0057</w:t>
            </w:r>
          </w:p>
        </w:tc>
      </w:tr>
      <w:tr w:rsidR="005E0ADB" w:rsidRPr="00DD59BA" w14:paraId="4F5AF99D" w14:textId="77777777" w:rsidTr="00582B76">
        <w:trPr>
          <w:trHeight w:val="303"/>
          <w:jc w:val="center"/>
        </w:trPr>
        <w:tc>
          <w:tcPr>
            <w:tcW w:w="3737" w:type="dxa"/>
            <w:shd w:val="clear" w:color="auto" w:fill="E8E8E8" w:themeFill="background2"/>
          </w:tcPr>
          <w:p w14:paraId="34C2F922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bookmarkStart w:id="0" w:name="_Hlk78544496"/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75 mg Dm/l Sodium acetate (T3)</w:t>
            </w:r>
          </w:p>
        </w:tc>
        <w:tc>
          <w:tcPr>
            <w:tcW w:w="1825" w:type="dxa"/>
            <w:shd w:val="clear" w:color="auto" w:fill="E8E8E8" w:themeFill="background2"/>
          </w:tcPr>
          <w:p w14:paraId="36DC4CF7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 xml:space="preserve">Y= </w:t>
            </w:r>
            <w:proofErr w:type="spellStart"/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a+b</w:t>
            </w:r>
            <w:proofErr w:type="spellEnd"/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*x</w:t>
            </w:r>
          </w:p>
        </w:tc>
        <w:tc>
          <w:tcPr>
            <w:tcW w:w="3012" w:type="dxa"/>
            <w:shd w:val="clear" w:color="auto" w:fill="E8E8E8" w:themeFill="background2"/>
          </w:tcPr>
          <w:p w14:paraId="3C8181BD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0.24226 ± 0.0086</w:t>
            </w:r>
          </w:p>
        </w:tc>
      </w:tr>
      <w:bookmarkEnd w:id="0"/>
      <w:tr w:rsidR="005E0ADB" w:rsidRPr="00DD59BA" w14:paraId="7D4A15D7" w14:textId="77777777" w:rsidTr="00582B76">
        <w:trPr>
          <w:trHeight w:val="286"/>
          <w:jc w:val="center"/>
        </w:trPr>
        <w:tc>
          <w:tcPr>
            <w:tcW w:w="3737" w:type="dxa"/>
          </w:tcPr>
          <w:p w14:paraId="7026E096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0.5 cc Glycerol (T4)</w:t>
            </w:r>
          </w:p>
        </w:tc>
        <w:tc>
          <w:tcPr>
            <w:tcW w:w="1825" w:type="dxa"/>
          </w:tcPr>
          <w:p w14:paraId="1E82D18E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 xml:space="preserve">Y= </w:t>
            </w:r>
            <w:proofErr w:type="spellStart"/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a+b</w:t>
            </w:r>
            <w:proofErr w:type="spellEnd"/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*x</w:t>
            </w:r>
          </w:p>
        </w:tc>
        <w:tc>
          <w:tcPr>
            <w:tcW w:w="3012" w:type="dxa"/>
          </w:tcPr>
          <w:p w14:paraId="1BAE0031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0.23204 ± 0.011</w:t>
            </w:r>
          </w:p>
        </w:tc>
      </w:tr>
      <w:tr w:rsidR="005E0ADB" w:rsidRPr="00DD59BA" w14:paraId="7D8E1D94" w14:textId="77777777" w:rsidTr="00582B76">
        <w:trPr>
          <w:trHeight w:val="303"/>
          <w:jc w:val="center"/>
        </w:trPr>
        <w:tc>
          <w:tcPr>
            <w:tcW w:w="3737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1E34C23B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1 cc Glycerol (T5)</w:t>
            </w: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690C2547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 xml:space="preserve">Y= </w:t>
            </w:r>
            <w:proofErr w:type="spellStart"/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a+b</w:t>
            </w:r>
            <w:proofErr w:type="spellEnd"/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*x</w:t>
            </w:r>
          </w:p>
        </w:tc>
        <w:tc>
          <w:tcPr>
            <w:tcW w:w="3012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11FEF873" w14:textId="77777777" w:rsidR="005E0ADB" w:rsidRPr="00DD59BA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D59B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0.23217 ± 0.015</w:t>
            </w:r>
          </w:p>
        </w:tc>
      </w:tr>
    </w:tbl>
    <w:p w14:paraId="5011B3BF" w14:textId="77777777" w:rsidR="005E0ADB" w:rsidRPr="00031EC2" w:rsidRDefault="005E0ADB" w:rsidP="005E0ADB">
      <w:pPr>
        <w:autoSpaceDE w:val="0"/>
        <w:autoSpaceDN w:val="0"/>
        <w:adjustRightInd w:val="0"/>
        <w:spacing w:after="0" w:line="360" w:lineRule="auto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</w:p>
    <w:p w14:paraId="2766728B" w14:textId="60C4320D" w:rsidR="005E0ADB" w:rsidRPr="00EE09FA" w:rsidRDefault="005E0ADB" w:rsidP="005E0ADB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Calibri" w:hAnsiTheme="majorBidi" w:cstheme="majorBidi"/>
          <w:color w:val="000000"/>
          <w:sz w:val="24"/>
          <w:szCs w:val="24"/>
          <w:rtl/>
          <w:lang w:bidi="fa-IR"/>
        </w:rPr>
      </w:pPr>
      <w:r w:rsidRPr="00EE09FA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bidi="fa-IR"/>
        </w:rPr>
        <w:t xml:space="preserve">Table </w:t>
      </w:r>
      <w:r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bidi="fa-IR"/>
        </w:rPr>
        <w:t>4</w:t>
      </w:r>
      <w:r w:rsidRPr="00EE09FA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bidi="fa-IR"/>
        </w:rPr>
        <w:t>:</w:t>
      </w:r>
      <w:r w:rsidRPr="00EE09FA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 xml:space="preserve"> The results of the one-way ANOVA to check the significance of the differences between the optical absorption of samples dried by spray drying, freeze-drying, and ove</w:t>
      </w:r>
      <w:r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>n.</w:t>
      </w:r>
      <w:r w:rsidRPr="00595321">
        <w:rPr>
          <w:rFonts w:asciiTheme="majorBidi" w:eastAsia="SimSun" w:hAnsiTheme="majorBidi" w:cstheme="majorBidi"/>
          <w:sz w:val="20"/>
          <w:szCs w:val="20"/>
          <w:rtl/>
          <w:lang w:eastAsia="zh-CN" w:bidi="fa-IR"/>
        </w:rPr>
        <w:t xml:space="preserve"> </w:t>
      </w:r>
      <w:r>
        <w:rPr>
          <w:rFonts w:asciiTheme="majorBidi" w:eastAsia="SimSun" w:hAnsiTheme="majorBidi" w:cstheme="majorBidi"/>
          <w:sz w:val="20"/>
          <w:szCs w:val="20"/>
          <w:lang w:eastAsia="zh-CN" w:bidi="fa-IR"/>
        </w:rPr>
        <w:t>(</w:t>
      </w:r>
      <w:r w:rsidRPr="00595321">
        <w:rPr>
          <w:rFonts w:asciiTheme="majorBidi" w:eastAsia="Calibri" w:hAnsiTheme="majorBidi" w:cstheme="majorBidi"/>
          <w:color w:val="000000"/>
          <w:sz w:val="24"/>
          <w:szCs w:val="24"/>
          <w:rtl/>
          <w:lang w:bidi="fa-IR"/>
        </w:rPr>
        <w:t>٭</w:t>
      </w:r>
      <w:r w:rsidRPr="00595321"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>Significant differences at α= 0.05</w:t>
      </w:r>
      <w:r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  <w:t>)</w:t>
      </w:r>
    </w:p>
    <w:p w14:paraId="204505D5" w14:textId="77777777" w:rsidR="005E0ADB" w:rsidRPr="00031EC2" w:rsidRDefault="005E0ADB" w:rsidP="005E0AD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</w:p>
    <w:tbl>
      <w:tblPr>
        <w:tblStyle w:val="PlainTable1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701"/>
        <w:gridCol w:w="1559"/>
        <w:gridCol w:w="1417"/>
        <w:gridCol w:w="1848"/>
        <w:gridCol w:w="851"/>
        <w:gridCol w:w="850"/>
      </w:tblGrid>
      <w:tr w:rsidR="005E0ADB" w:rsidRPr="00031EC2" w14:paraId="56FDDE74" w14:textId="77777777" w:rsidTr="00582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gridSpan w:val="2"/>
            <w:tcBorders>
              <w:bottom w:val="single" w:sz="12" w:space="0" w:color="auto"/>
            </w:tcBorders>
            <w:shd w:val="clear" w:color="auto" w:fill="E8E8E8" w:themeFill="background2"/>
          </w:tcPr>
          <w:p w14:paraId="12FD6CDC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1F45FB68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fa-IR"/>
              </w:rPr>
              <w:t>Sum of squares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5ACA8332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fa-IR"/>
              </w:rPr>
            </w:pPr>
            <w:proofErr w:type="spellStart"/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fa-IR"/>
              </w:rPr>
              <w:t>df</w:t>
            </w:r>
            <w:proofErr w:type="spellEnd"/>
          </w:p>
        </w:tc>
        <w:tc>
          <w:tcPr>
            <w:tcW w:w="1848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2617FAC5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fa-IR"/>
              </w:rPr>
              <w:t>Mean square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00FC16BC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fa-IR"/>
              </w:rPr>
              <w:t>F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8E8E8" w:themeFill="background2"/>
          </w:tcPr>
          <w:p w14:paraId="6200E27E" w14:textId="77777777" w:rsidR="005E0ADB" w:rsidRPr="008453FF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8453FF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fa-IR"/>
              </w:rPr>
              <w:t>Sig.</w:t>
            </w:r>
          </w:p>
        </w:tc>
      </w:tr>
      <w:tr w:rsidR="005E0ADB" w:rsidRPr="00031EC2" w14:paraId="2DAFD99E" w14:textId="77777777" w:rsidTr="00582B76">
        <w:trPr>
          <w:trHeight w:val="2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4BF5E9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680 nm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125C974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Between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31AE50DE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0.283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7611371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tcBorders>
              <w:top w:val="single" w:sz="12" w:space="0" w:color="auto"/>
            </w:tcBorders>
            <w:shd w:val="clear" w:color="auto" w:fill="auto"/>
          </w:tcPr>
          <w:p w14:paraId="323391C5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0.141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7F6C037C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1.397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6DCEB2D7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0.273</w:t>
            </w:r>
          </w:p>
        </w:tc>
      </w:tr>
      <w:tr w:rsidR="005E0ADB" w:rsidRPr="00031EC2" w14:paraId="16AD03BA" w14:textId="77777777" w:rsidTr="00582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/>
            <w:shd w:val="clear" w:color="auto" w:fill="auto"/>
          </w:tcPr>
          <w:p w14:paraId="4E3C5172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7B0D7474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Within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14:paraId="4E397183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1.820</w:t>
            </w:r>
          </w:p>
        </w:tc>
        <w:tc>
          <w:tcPr>
            <w:tcW w:w="1417" w:type="dxa"/>
            <w:shd w:val="clear" w:color="auto" w:fill="auto"/>
          </w:tcPr>
          <w:p w14:paraId="0CC493AC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shd w:val="clear" w:color="auto" w:fill="auto"/>
          </w:tcPr>
          <w:p w14:paraId="6C61E23B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0.101</w:t>
            </w:r>
          </w:p>
        </w:tc>
        <w:tc>
          <w:tcPr>
            <w:tcW w:w="851" w:type="dxa"/>
            <w:shd w:val="clear" w:color="auto" w:fill="auto"/>
          </w:tcPr>
          <w:p w14:paraId="0230ECD8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auto"/>
          </w:tcPr>
          <w:p w14:paraId="29FAD43D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</w:tr>
      <w:tr w:rsidR="005E0ADB" w:rsidRPr="00031EC2" w14:paraId="10AE0B2C" w14:textId="77777777" w:rsidTr="00582B76">
        <w:trPr>
          <w:trHeight w:val="2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/>
            <w:shd w:val="clear" w:color="auto" w:fill="auto"/>
          </w:tcPr>
          <w:p w14:paraId="0674BFB4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</w:tcPr>
          <w:p w14:paraId="47EB1AA8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14:paraId="216A76B3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2.103</w:t>
            </w:r>
          </w:p>
        </w:tc>
        <w:tc>
          <w:tcPr>
            <w:tcW w:w="1417" w:type="dxa"/>
          </w:tcPr>
          <w:p w14:paraId="0C587870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shd w:val="clear" w:color="auto" w:fill="auto"/>
          </w:tcPr>
          <w:p w14:paraId="39111823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5FD7BA13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auto"/>
          </w:tcPr>
          <w:p w14:paraId="720A500E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</w:tr>
      <w:tr w:rsidR="005E0ADB" w:rsidRPr="00031EC2" w14:paraId="3EEA9E91" w14:textId="77777777" w:rsidTr="00582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 w:val="restart"/>
            <w:shd w:val="clear" w:color="auto" w:fill="E8E8E8" w:themeFill="background2"/>
          </w:tcPr>
          <w:p w14:paraId="7FEF419D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lastRenderedPageBreak/>
              <w:t>620 nm</w:t>
            </w:r>
          </w:p>
        </w:tc>
        <w:tc>
          <w:tcPr>
            <w:tcW w:w="1701" w:type="dxa"/>
            <w:shd w:val="clear" w:color="auto" w:fill="E8E8E8" w:themeFill="background2"/>
          </w:tcPr>
          <w:p w14:paraId="18B531CD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Between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E8E8E8" w:themeFill="background2"/>
          </w:tcPr>
          <w:p w14:paraId="7A44526C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23.611</w:t>
            </w:r>
          </w:p>
        </w:tc>
        <w:tc>
          <w:tcPr>
            <w:tcW w:w="1417" w:type="dxa"/>
            <w:shd w:val="clear" w:color="auto" w:fill="E8E8E8" w:themeFill="background2"/>
          </w:tcPr>
          <w:p w14:paraId="2A1AE7FB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shd w:val="clear" w:color="auto" w:fill="E8E8E8" w:themeFill="background2"/>
          </w:tcPr>
          <w:p w14:paraId="65424DA4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11.806</w:t>
            </w:r>
          </w:p>
        </w:tc>
        <w:tc>
          <w:tcPr>
            <w:tcW w:w="851" w:type="dxa"/>
            <w:shd w:val="clear" w:color="auto" w:fill="E8E8E8" w:themeFill="background2"/>
          </w:tcPr>
          <w:p w14:paraId="3BA97507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4.211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E8E8E8" w:themeFill="background2"/>
          </w:tcPr>
          <w:p w14:paraId="6EFB6F52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0.032 *</w:t>
            </w:r>
          </w:p>
        </w:tc>
      </w:tr>
      <w:tr w:rsidR="005E0ADB" w:rsidRPr="00031EC2" w14:paraId="49FAA9EC" w14:textId="77777777" w:rsidTr="00582B76">
        <w:trPr>
          <w:trHeight w:val="2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/>
            <w:shd w:val="clear" w:color="auto" w:fill="auto"/>
          </w:tcPr>
          <w:p w14:paraId="49D1EB3B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153A0603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Within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E8E8E8" w:themeFill="background2"/>
          </w:tcPr>
          <w:p w14:paraId="6E0550D1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50.466</w:t>
            </w:r>
          </w:p>
        </w:tc>
        <w:tc>
          <w:tcPr>
            <w:tcW w:w="1417" w:type="dxa"/>
            <w:shd w:val="clear" w:color="auto" w:fill="E8E8E8" w:themeFill="background2"/>
          </w:tcPr>
          <w:p w14:paraId="5CFA56D0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shd w:val="clear" w:color="auto" w:fill="E8E8E8" w:themeFill="background2"/>
          </w:tcPr>
          <w:p w14:paraId="0AE15131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2.804</w:t>
            </w:r>
          </w:p>
        </w:tc>
        <w:tc>
          <w:tcPr>
            <w:tcW w:w="851" w:type="dxa"/>
            <w:shd w:val="clear" w:color="auto" w:fill="E8E8E8" w:themeFill="background2"/>
          </w:tcPr>
          <w:p w14:paraId="00F4804C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E8E8E8" w:themeFill="background2"/>
          </w:tcPr>
          <w:p w14:paraId="3EEA9FA1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</w:tr>
      <w:tr w:rsidR="005E0ADB" w:rsidRPr="00031EC2" w14:paraId="391091DA" w14:textId="77777777" w:rsidTr="00582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/>
            <w:shd w:val="clear" w:color="auto" w:fill="auto"/>
          </w:tcPr>
          <w:p w14:paraId="30559E26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5FA0E25B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E8E8E8" w:themeFill="background2"/>
          </w:tcPr>
          <w:p w14:paraId="3A18B2FF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74.078</w:t>
            </w:r>
          </w:p>
        </w:tc>
        <w:tc>
          <w:tcPr>
            <w:tcW w:w="1417" w:type="dxa"/>
            <w:shd w:val="clear" w:color="auto" w:fill="E8E8E8" w:themeFill="background2"/>
          </w:tcPr>
          <w:p w14:paraId="6097B6BA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shd w:val="clear" w:color="auto" w:fill="E8E8E8" w:themeFill="background2"/>
          </w:tcPr>
          <w:p w14:paraId="3749F276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  <w:shd w:val="clear" w:color="auto" w:fill="E8E8E8" w:themeFill="background2"/>
          </w:tcPr>
          <w:p w14:paraId="2AE75A22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E8E8E8" w:themeFill="background2"/>
          </w:tcPr>
          <w:p w14:paraId="087985D9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</w:tr>
      <w:tr w:rsidR="005E0ADB" w:rsidRPr="00031EC2" w14:paraId="7965AAAA" w14:textId="77777777" w:rsidTr="00582B76">
        <w:trPr>
          <w:trHeight w:val="2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 w:val="restart"/>
            <w:shd w:val="clear" w:color="auto" w:fill="auto"/>
          </w:tcPr>
          <w:p w14:paraId="4BB81EA1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280 nm</w:t>
            </w:r>
          </w:p>
        </w:tc>
        <w:tc>
          <w:tcPr>
            <w:tcW w:w="1701" w:type="dxa"/>
          </w:tcPr>
          <w:p w14:paraId="717BD66F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Between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14:paraId="36DE5942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67.029</w:t>
            </w:r>
          </w:p>
        </w:tc>
        <w:tc>
          <w:tcPr>
            <w:tcW w:w="1417" w:type="dxa"/>
          </w:tcPr>
          <w:p w14:paraId="0B13196A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shd w:val="clear" w:color="auto" w:fill="auto"/>
          </w:tcPr>
          <w:p w14:paraId="76C2A237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33.514</w:t>
            </w:r>
          </w:p>
        </w:tc>
        <w:tc>
          <w:tcPr>
            <w:tcW w:w="851" w:type="dxa"/>
          </w:tcPr>
          <w:p w14:paraId="23D6065A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2.347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auto"/>
          </w:tcPr>
          <w:p w14:paraId="64BE7399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0.124</w:t>
            </w:r>
          </w:p>
        </w:tc>
      </w:tr>
      <w:tr w:rsidR="005E0ADB" w:rsidRPr="00031EC2" w14:paraId="6A83A048" w14:textId="77777777" w:rsidTr="00582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/>
            <w:shd w:val="clear" w:color="auto" w:fill="auto"/>
          </w:tcPr>
          <w:p w14:paraId="4C514626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64FD0C86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Within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</w:tcPr>
          <w:p w14:paraId="5AD66006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257.017</w:t>
            </w:r>
          </w:p>
        </w:tc>
        <w:tc>
          <w:tcPr>
            <w:tcW w:w="1417" w:type="dxa"/>
            <w:shd w:val="clear" w:color="auto" w:fill="auto"/>
          </w:tcPr>
          <w:p w14:paraId="6D2E9CDF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shd w:val="clear" w:color="auto" w:fill="auto"/>
          </w:tcPr>
          <w:p w14:paraId="3044F6EC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14.279</w:t>
            </w:r>
          </w:p>
        </w:tc>
        <w:tc>
          <w:tcPr>
            <w:tcW w:w="851" w:type="dxa"/>
            <w:shd w:val="clear" w:color="auto" w:fill="auto"/>
          </w:tcPr>
          <w:p w14:paraId="60C18264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auto"/>
          </w:tcPr>
          <w:p w14:paraId="7AB41B2E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</w:tr>
      <w:tr w:rsidR="005E0ADB" w:rsidRPr="00031EC2" w14:paraId="4902D87B" w14:textId="77777777" w:rsidTr="00582B76">
        <w:trPr>
          <w:trHeight w:val="2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Merge/>
            <w:shd w:val="clear" w:color="auto" w:fill="auto"/>
          </w:tcPr>
          <w:p w14:paraId="56A8CBA3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499121F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ind w:lef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1F58E3F0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324.046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02D3C44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031EC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tcBorders>
              <w:bottom w:val="single" w:sz="12" w:space="0" w:color="auto"/>
            </w:tcBorders>
            <w:shd w:val="clear" w:color="auto" w:fill="auto"/>
          </w:tcPr>
          <w:p w14:paraId="526DBA85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6995489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534CEBE7" w14:textId="77777777" w:rsidR="005E0ADB" w:rsidRPr="00031EC2" w:rsidRDefault="005E0ADB" w:rsidP="00582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fa-IR"/>
              </w:rPr>
            </w:pPr>
          </w:p>
        </w:tc>
      </w:tr>
    </w:tbl>
    <w:p w14:paraId="0D37BF2D" w14:textId="77777777" w:rsidR="005E0ADB" w:rsidRPr="00031EC2" w:rsidRDefault="005E0ADB" w:rsidP="005E0ADB">
      <w:pPr>
        <w:autoSpaceDE w:val="0"/>
        <w:autoSpaceDN w:val="0"/>
        <w:adjustRightInd w:val="0"/>
        <w:spacing w:after="0" w:line="360" w:lineRule="auto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</w:p>
    <w:p w14:paraId="64632054" w14:textId="77777777" w:rsidR="005E0ADB" w:rsidRPr="00EE063E" w:rsidRDefault="005E0ADB" w:rsidP="005E0ADB">
      <w:pPr>
        <w:autoSpaceDE w:val="0"/>
        <w:autoSpaceDN w:val="0"/>
        <w:adjustRightInd w:val="0"/>
        <w:spacing w:after="0" w:line="360" w:lineRule="auto"/>
        <w:rPr>
          <w:rFonts w:asciiTheme="majorBidi" w:eastAsia="Calibri" w:hAnsiTheme="majorBidi" w:cstheme="majorBidi"/>
          <w:color w:val="000000"/>
          <w:sz w:val="24"/>
          <w:szCs w:val="24"/>
          <w:lang w:bidi="fa-IR"/>
        </w:rPr>
      </w:pPr>
    </w:p>
    <w:sectPr w:rsidR="005E0ADB" w:rsidRPr="00EE0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F5"/>
    <w:rsid w:val="00016A81"/>
    <w:rsid w:val="00170DF5"/>
    <w:rsid w:val="002D7346"/>
    <w:rsid w:val="00385B3F"/>
    <w:rsid w:val="003C4B2A"/>
    <w:rsid w:val="004233B0"/>
    <w:rsid w:val="005E0ADB"/>
    <w:rsid w:val="00777D51"/>
    <w:rsid w:val="00B80B1A"/>
    <w:rsid w:val="00BF581E"/>
    <w:rsid w:val="00C177C5"/>
    <w:rsid w:val="00D02112"/>
    <w:rsid w:val="00E50751"/>
    <w:rsid w:val="00EE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D76BB"/>
  <w15:chartTrackingRefBased/>
  <w15:docId w15:val="{23C57361-9743-4831-8312-58CDB50B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63E"/>
  </w:style>
  <w:style w:type="paragraph" w:styleId="Heading1">
    <w:name w:val="heading 1"/>
    <w:basedOn w:val="Normal"/>
    <w:next w:val="Normal"/>
    <w:link w:val="Heading1Char"/>
    <w:uiPriority w:val="9"/>
    <w:qFormat/>
    <w:rsid w:val="00170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fa-I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bidi="fa-I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bidi="fa-I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شکل ها"/>
    <w:basedOn w:val="Heading5"/>
    <w:next w:val="Heading5"/>
    <w:link w:val="Char"/>
    <w:autoRedefine/>
    <w:qFormat/>
    <w:rsid w:val="003C4B2A"/>
    <w:pPr>
      <w:bidi/>
      <w:spacing w:before="40" w:after="0"/>
    </w:pPr>
    <w:rPr>
      <w:rFonts w:ascii="Times New Roman" w:hAnsi="Times New Roman" w:cs="B Mitra"/>
      <w:bCs/>
      <w:noProof/>
      <w:color w:val="000000" w:themeColor="text1"/>
      <w:sz w:val="24"/>
      <w:szCs w:val="28"/>
    </w:rPr>
  </w:style>
  <w:style w:type="character" w:customStyle="1" w:styleId="Char">
    <w:name w:val="شکل ها Char"/>
    <w:basedOn w:val="DefaultParagraphFont"/>
    <w:link w:val="a"/>
    <w:rsid w:val="003C4B2A"/>
    <w:rPr>
      <w:rFonts w:ascii="Times New Roman" w:eastAsiaTheme="majorEastAsia" w:hAnsi="Times New Roman" w:cs="B Mitra"/>
      <w:bCs/>
      <w:noProof/>
      <w:color w:val="000000" w:themeColor="text1"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B2A"/>
    <w:rPr>
      <w:rFonts w:eastAsiaTheme="majorEastAsia" w:cstheme="majorBidi"/>
      <w:color w:val="0F4761" w:themeColor="accent1" w:themeShade="BF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170DF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DF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DF5"/>
    <w:rPr>
      <w:rFonts w:eastAsiaTheme="majorEastAsia" w:cstheme="majorBidi"/>
      <w:color w:val="0F4761" w:themeColor="accent1" w:themeShade="BF"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DF5"/>
    <w:rPr>
      <w:rFonts w:eastAsiaTheme="majorEastAsia" w:cstheme="majorBidi"/>
      <w:i/>
      <w:iCs/>
      <w:color w:val="0F4761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DF5"/>
    <w:rPr>
      <w:rFonts w:eastAsiaTheme="majorEastAsia" w:cstheme="majorBidi"/>
      <w:i/>
      <w:iCs/>
      <w:color w:val="595959" w:themeColor="text1" w:themeTint="A6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DF5"/>
    <w:rPr>
      <w:rFonts w:eastAsiaTheme="majorEastAsia" w:cstheme="majorBidi"/>
      <w:color w:val="595959" w:themeColor="text1" w:themeTint="A6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DF5"/>
    <w:rPr>
      <w:rFonts w:eastAsiaTheme="majorEastAsia" w:cstheme="majorBidi"/>
      <w:i/>
      <w:iCs/>
      <w:color w:val="272727" w:themeColor="text1" w:themeTint="D8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DF5"/>
    <w:rPr>
      <w:rFonts w:eastAsiaTheme="majorEastAsia" w:cstheme="majorBidi"/>
      <w:color w:val="272727" w:themeColor="text1" w:themeTint="D8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70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170DF5"/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170DF5"/>
    <w:rPr>
      <w:rFonts w:eastAsiaTheme="majorEastAsia" w:cstheme="majorBidi"/>
      <w:color w:val="595959" w:themeColor="text1" w:themeTint="A6"/>
      <w:spacing w:val="15"/>
      <w:sz w:val="28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170DF5"/>
    <w:pPr>
      <w:spacing w:before="160"/>
      <w:jc w:val="center"/>
    </w:pPr>
    <w:rPr>
      <w:i/>
      <w:iCs/>
      <w:color w:val="404040" w:themeColor="text1" w:themeTint="BF"/>
      <w:lang w:bidi="fa-IR"/>
    </w:rPr>
  </w:style>
  <w:style w:type="character" w:customStyle="1" w:styleId="QuoteChar">
    <w:name w:val="Quote Char"/>
    <w:basedOn w:val="DefaultParagraphFont"/>
    <w:link w:val="Quote"/>
    <w:uiPriority w:val="29"/>
    <w:rsid w:val="00170DF5"/>
    <w:rPr>
      <w:i/>
      <w:iCs/>
      <w:color w:val="404040" w:themeColor="text1" w:themeTint="BF"/>
      <w:lang w:bidi="fa-IR"/>
    </w:rPr>
  </w:style>
  <w:style w:type="paragraph" w:styleId="ListParagraph">
    <w:name w:val="List Paragraph"/>
    <w:basedOn w:val="Normal"/>
    <w:uiPriority w:val="34"/>
    <w:qFormat/>
    <w:rsid w:val="00170DF5"/>
    <w:pPr>
      <w:ind w:left="720"/>
      <w:contextualSpacing/>
    </w:pPr>
    <w:rPr>
      <w:lang w:bidi="fa-IR"/>
    </w:rPr>
  </w:style>
  <w:style w:type="character" w:styleId="IntenseEmphasis">
    <w:name w:val="Intense Emphasis"/>
    <w:basedOn w:val="DefaultParagraphFont"/>
    <w:uiPriority w:val="21"/>
    <w:qFormat/>
    <w:rsid w:val="00170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bidi="fa-I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DF5"/>
    <w:rPr>
      <w:i/>
      <w:iCs/>
      <w:color w:val="0F4761" w:themeColor="accent1" w:themeShade="BF"/>
      <w:lang w:bidi="fa-IR"/>
    </w:rPr>
  </w:style>
  <w:style w:type="character" w:styleId="IntenseReference">
    <w:name w:val="Intense Reference"/>
    <w:basedOn w:val="DefaultParagraphFont"/>
    <w:uiPriority w:val="32"/>
    <w:qFormat/>
    <w:rsid w:val="00170D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5E0ADB"/>
    <w:rPr>
      <w:rFonts w:ascii="Times New Roman" w:hAnsi="Times New Roman"/>
      <w:color w:val="467886" w:themeColor="hyperlink"/>
      <w:sz w:val="24"/>
      <w:u w:val="none"/>
    </w:rPr>
  </w:style>
  <w:style w:type="table" w:styleId="TableGrid">
    <w:name w:val="Table Grid"/>
    <w:basedOn w:val="TableNormal"/>
    <w:uiPriority w:val="39"/>
    <w:rsid w:val="005E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E0AD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Sheet2!$E$23</c:f>
              <c:strCache>
                <c:ptCount val="1"/>
                <c:pt idx="0">
                  <c:v>Density(cell/l)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Sheet2!$B$24:$B$29</c:f>
              <c:strCache>
                <c:ptCount val="6"/>
                <c:pt idx="0">
                  <c:v>Control</c:v>
                </c:pt>
                <c:pt idx="1">
                  <c:v> 25 mg Dm/l Sodium acetate daily dose</c:v>
                </c:pt>
                <c:pt idx="2">
                  <c:v> 50 mg Dm/l Sodium acetate daily dose</c:v>
                </c:pt>
                <c:pt idx="3">
                  <c:v> 75 mg Dm/l Sodium acetate daily dose</c:v>
                </c:pt>
                <c:pt idx="4">
                  <c:v>0.5 cc Glycerol daily dose</c:v>
                </c:pt>
                <c:pt idx="5">
                  <c:v>1 cc Glycerol daily dose</c:v>
                </c:pt>
              </c:strCache>
            </c:strRef>
          </c:cat>
          <c:val>
            <c:numRef>
              <c:f>Sheet2!$E$24:$E$29</c:f>
              <c:numCache>
                <c:formatCode>0.00</c:formatCode>
                <c:ptCount val="6"/>
                <c:pt idx="0">
                  <c:v>323333333.33333331</c:v>
                </c:pt>
                <c:pt idx="1">
                  <c:v>383333333.33333331</c:v>
                </c:pt>
                <c:pt idx="2">
                  <c:v>473333333.33333331</c:v>
                </c:pt>
                <c:pt idx="3">
                  <c:v>393333333.33333331</c:v>
                </c:pt>
                <c:pt idx="4">
                  <c:v>446666666.66666669</c:v>
                </c:pt>
                <c:pt idx="5">
                  <c:v>440000000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937-49DE-A282-FBD3278B46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2958352"/>
        <c:axId val="-22957808"/>
      </c:lineChart>
      <c:catAx>
        <c:axId val="-2295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Lotus" panose="00000400000000000000" pitchFamily="2" charset="-78"/>
              </a:defRPr>
            </a:pPr>
            <a:endParaRPr lang="en-US"/>
          </a:p>
        </c:txPr>
        <c:crossAx val="-22957808"/>
        <c:crosses val="autoZero"/>
        <c:auto val="1"/>
        <c:lblAlgn val="ctr"/>
        <c:lblOffset val="100"/>
        <c:noMultiLvlLbl val="0"/>
      </c:catAx>
      <c:valAx>
        <c:axId val="-22957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/>
                  <a:t>Number of cells per litre</a:t>
                </a:r>
                <a:endParaRPr lang="fr-CH" sz="1200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CH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2958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Sheet2!$K$23</c:f>
              <c:strCache>
                <c:ptCount val="1"/>
                <c:pt idx="0">
                  <c:v>Phycocyanin  %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Sheet2!$B$24:$B$29</c:f>
              <c:strCache>
                <c:ptCount val="6"/>
                <c:pt idx="0">
                  <c:v>Control</c:v>
                </c:pt>
                <c:pt idx="1">
                  <c:v> 25mg Sodium acetate (T1) </c:v>
                </c:pt>
                <c:pt idx="2">
                  <c:v> 50mg Sodium acetate (T2)  </c:v>
                </c:pt>
                <c:pt idx="3">
                  <c:v> 75mg Sodium acetate (T3) </c:v>
                </c:pt>
                <c:pt idx="4">
                  <c:v> 0.5 cc Glycerol (T4) </c:v>
                </c:pt>
                <c:pt idx="5">
                  <c:v> 1 cc Glycerol (T5)  </c:v>
                </c:pt>
              </c:strCache>
            </c:strRef>
          </c:cat>
          <c:val>
            <c:numRef>
              <c:f>Sheet2!$K$24:$K$29</c:f>
              <c:numCache>
                <c:formatCode>0.00</c:formatCode>
                <c:ptCount val="6"/>
                <c:pt idx="0">
                  <c:v>9.8466666666666658</c:v>
                </c:pt>
                <c:pt idx="1">
                  <c:v>13.219999999999999</c:v>
                </c:pt>
                <c:pt idx="2">
                  <c:v>17.53</c:v>
                </c:pt>
                <c:pt idx="3">
                  <c:v>18.446666666666665</c:v>
                </c:pt>
                <c:pt idx="4">
                  <c:v>15.686666666666667</c:v>
                </c:pt>
                <c:pt idx="5">
                  <c:v>16.330000000000002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80-4F7E-A063-15FF8DDB8FE7}"/>
            </c:ext>
          </c:extLst>
        </c:ser>
        <c:ser>
          <c:idx val="1"/>
          <c:order val="1"/>
          <c:tx>
            <c:strRef>
              <c:f>Sheet2!$M$23</c:f>
              <c:strCache>
                <c:ptCount val="1"/>
                <c:pt idx="0">
                  <c:v>Allophycocyanin 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Sheet2!$B$24:$B$29</c:f>
              <c:strCache>
                <c:ptCount val="6"/>
                <c:pt idx="0">
                  <c:v>Control</c:v>
                </c:pt>
                <c:pt idx="1">
                  <c:v> 25mg Sodium acetate (T1) </c:v>
                </c:pt>
                <c:pt idx="2">
                  <c:v> 50mg Sodium acetate (T2)  </c:v>
                </c:pt>
                <c:pt idx="3">
                  <c:v> 75mg Sodium acetate (T3) </c:v>
                </c:pt>
                <c:pt idx="4">
                  <c:v> 0.5 cc Glycerol (T4) </c:v>
                </c:pt>
                <c:pt idx="5">
                  <c:v> 1 cc Glycerol (T5)  </c:v>
                </c:pt>
              </c:strCache>
            </c:strRef>
          </c:cat>
          <c:val>
            <c:numRef>
              <c:f>Sheet2!$M$24:$M$29</c:f>
              <c:numCache>
                <c:formatCode>0.00</c:formatCode>
                <c:ptCount val="6"/>
                <c:pt idx="0">
                  <c:v>2.75</c:v>
                </c:pt>
                <c:pt idx="1">
                  <c:v>3.1266666666666665</c:v>
                </c:pt>
                <c:pt idx="2">
                  <c:v>3.11</c:v>
                </c:pt>
                <c:pt idx="3">
                  <c:v>2.9266666666666672</c:v>
                </c:pt>
                <c:pt idx="4">
                  <c:v>3.0666666666666664</c:v>
                </c:pt>
                <c:pt idx="5" formatCode="General">
                  <c:v>2.91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80-4F7E-A063-15FF8DDB8FE7}"/>
            </c:ext>
          </c:extLst>
        </c:ser>
        <c:ser>
          <c:idx val="2"/>
          <c:order val="2"/>
          <c:tx>
            <c:strRef>
              <c:f>Sheet2!$O$23</c:f>
              <c:strCache>
                <c:ptCount val="1"/>
                <c:pt idx="0">
                  <c:v>Phycoerythrin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Sheet2!$B$24:$B$29</c:f>
              <c:strCache>
                <c:ptCount val="6"/>
                <c:pt idx="0">
                  <c:v>Control</c:v>
                </c:pt>
                <c:pt idx="1">
                  <c:v> 25mg Sodium acetate (T1) </c:v>
                </c:pt>
                <c:pt idx="2">
                  <c:v> 50mg Sodium acetate (T2)  </c:v>
                </c:pt>
                <c:pt idx="3">
                  <c:v> 75mg Sodium acetate (T3) </c:v>
                </c:pt>
                <c:pt idx="4">
                  <c:v> 0.5 cc Glycerol (T4) </c:v>
                </c:pt>
                <c:pt idx="5">
                  <c:v> 1 cc Glycerol (T5)  </c:v>
                </c:pt>
              </c:strCache>
            </c:strRef>
          </c:cat>
          <c:val>
            <c:numRef>
              <c:f>Sheet2!$O$24:$O$29</c:f>
              <c:numCache>
                <c:formatCode>0.00</c:formatCode>
                <c:ptCount val="6"/>
                <c:pt idx="0">
                  <c:v>0.85000000000000009</c:v>
                </c:pt>
                <c:pt idx="1">
                  <c:v>1.0333333333333334</c:v>
                </c:pt>
                <c:pt idx="2">
                  <c:v>2.0866666666666664</c:v>
                </c:pt>
                <c:pt idx="3">
                  <c:v>1.9066666666666665</c:v>
                </c:pt>
                <c:pt idx="4">
                  <c:v>2.063333333333333</c:v>
                </c:pt>
                <c:pt idx="5" formatCode="General">
                  <c:v>1.9033333333333333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80-4F7E-A063-15FF8DDB8F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7222864"/>
        <c:axId val="-77221776"/>
      </c:barChart>
      <c:catAx>
        <c:axId val="-77222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Lotus" panose="00000400000000000000" pitchFamily="2" charset="-78"/>
              </a:defRPr>
            </a:pPr>
            <a:endParaRPr lang="en-US"/>
          </a:p>
        </c:txPr>
        <c:crossAx val="-77221776"/>
        <c:crosses val="autoZero"/>
        <c:auto val="1"/>
        <c:lblAlgn val="ctr"/>
        <c:lblOffset val="100"/>
        <c:noMultiLvlLbl val="0"/>
      </c:catAx>
      <c:valAx>
        <c:axId val="-7722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>
                    <a:effectLst/>
                  </a:rPr>
                  <a:t>Extracted</a:t>
                </a:r>
                <a:r>
                  <a:rPr lang="en-US" sz="1000" b="1" baseline="0">
                    <a:effectLst/>
                  </a:rPr>
                  <a:t> pigments from </a:t>
                </a:r>
                <a:r>
                  <a:rPr lang="en-US" sz="1000" b="1" i="1" baseline="0">
                    <a:effectLst/>
                  </a:rPr>
                  <a:t>Arthrospira platensis</a:t>
                </a:r>
                <a:r>
                  <a:rPr lang="en-US" sz="1000" b="1" baseline="0">
                    <a:effectLst/>
                  </a:rPr>
                  <a:t> in each treatment (% of crude extract)</a:t>
                </a:r>
                <a:endParaRPr lang="en-US" sz="1000" b="1">
                  <a:effectLst/>
                </a:endParaRPr>
              </a:p>
            </c:rich>
          </c:tx>
          <c:layout>
            <c:manualLayout>
              <c:xMode val="edge"/>
              <c:yMode val="edge"/>
              <c:x val="2.564102564102564E-2"/>
              <c:y val="0.1047231789202248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7222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795909132048148"/>
          <c:y val="0.93212621103093962"/>
          <c:w val="0.53885777018497205"/>
          <c:h val="5.26935772372715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521</Words>
  <Characters>2557</Characters>
  <Application>Microsoft Office Word</Application>
  <DocSecurity>0</DocSecurity>
  <Lines>239</Lines>
  <Paragraphs>153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pouya farshbaf</dc:creator>
  <cp:keywords/>
  <dc:description/>
  <cp:lastModifiedBy>pouya farshbaf</cp:lastModifiedBy>
  <cp:revision>3</cp:revision>
  <dcterms:created xsi:type="dcterms:W3CDTF">2025-08-18T10:01:00Z</dcterms:created>
  <dcterms:modified xsi:type="dcterms:W3CDTF">2025-08-18T10:23:00Z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963e0ca9-f2d2-4165-8256-ad689a580967</vt:lpwstr>
  </property>
</Properties>
</file>