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063662" w14:textId="4D1185A6" w:rsidR="0024228C" w:rsidRDefault="00225954">
      <w:pPr>
        <w:rPr>
          <w:rFonts w:ascii="Times New Roman" w:hAnsi="Times New Roman" w:cs="Times New Roman"/>
        </w:rPr>
      </w:pPr>
      <w:r w:rsidRPr="00225954">
        <w:rPr>
          <w:rFonts w:ascii="Times New Roman" w:hAnsi="Times New Roman" w:cs="Times New Roman"/>
        </w:rPr>
        <w:t>ARRIVE</w:t>
      </w:r>
      <w:r>
        <w:rPr>
          <w:rFonts w:ascii="Times New Roman" w:hAnsi="Times New Roman" w:cs="Times New Roman"/>
        </w:rPr>
        <w:t xml:space="preserve"> guideline</w:t>
      </w:r>
    </w:p>
    <w:p w14:paraId="344103F4" w14:textId="3D416887" w:rsidR="00225954" w:rsidRDefault="00225954">
      <w:pPr>
        <w:rPr>
          <w:rFonts w:ascii="Times New Roman" w:hAnsi="Times New Roman" w:cs="Times New Roman"/>
        </w:rPr>
      </w:pPr>
    </w:p>
    <w:p w14:paraId="688BC041" w14:textId="6C53E885" w:rsidR="00225954" w:rsidRPr="00FA21D6" w:rsidRDefault="00225954" w:rsidP="00FA21D6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 w:rsidRPr="00FA21D6">
        <w:rPr>
          <w:rFonts w:ascii="Times New Roman" w:hAnsi="Times New Roman" w:cs="Times New Roman" w:hint="eastAsia"/>
        </w:rPr>
        <w:t>S</w:t>
      </w:r>
      <w:r w:rsidRPr="00FA21D6">
        <w:rPr>
          <w:rFonts w:ascii="Times New Roman" w:hAnsi="Times New Roman" w:cs="Times New Roman"/>
        </w:rPr>
        <w:t>tudy design</w:t>
      </w:r>
      <w:r w:rsidR="009419C4" w:rsidRPr="00FA21D6">
        <w:rPr>
          <w:rFonts w:ascii="Times New Roman" w:hAnsi="Times New Roman" w:cs="Times New Roman"/>
        </w:rPr>
        <w:t>:</w:t>
      </w:r>
      <w:r w:rsidR="000B62A7" w:rsidRPr="00FA21D6">
        <w:rPr>
          <w:rFonts w:ascii="Times New Roman" w:hAnsi="Times New Roman" w:cs="Times New Roman"/>
        </w:rPr>
        <w:t xml:space="preserve"> Methods, page14 subheading </w:t>
      </w:r>
      <w:proofErr w:type="gramStart"/>
      <w:r w:rsidR="000B62A7" w:rsidRPr="00FA21D6">
        <w:rPr>
          <w:rFonts w:ascii="Times New Roman" w:hAnsi="Times New Roman" w:cs="Times New Roman"/>
        </w:rPr>
        <w:t>“</w:t>
      </w:r>
      <w:r w:rsidR="000B62A7" w:rsidRPr="000B62A7">
        <w:t xml:space="preserve"> </w:t>
      </w:r>
      <w:r w:rsidR="000B62A7" w:rsidRPr="00FA21D6">
        <w:rPr>
          <w:rFonts w:ascii="Times New Roman" w:hAnsi="Times New Roman" w:cs="Times New Roman"/>
          <w:i/>
          <w:iCs/>
        </w:rPr>
        <w:t>In</w:t>
      </w:r>
      <w:proofErr w:type="gramEnd"/>
      <w:r w:rsidR="000B62A7" w:rsidRPr="00FA21D6">
        <w:rPr>
          <w:rFonts w:ascii="Times New Roman" w:hAnsi="Times New Roman" w:cs="Times New Roman"/>
          <w:i/>
          <w:iCs/>
        </w:rPr>
        <w:t xml:space="preserve"> vivo</w:t>
      </w:r>
      <w:r w:rsidR="000B62A7" w:rsidRPr="00FA21D6">
        <w:rPr>
          <w:rFonts w:ascii="Times New Roman" w:hAnsi="Times New Roman" w:cs="Times New Roman"/>
        </w:rPr>
        <w:t xml:space="preserve"> xenograft experiments ”.</w:t>
      </w:r>
    </w:p>
    <w:p w14:paraId="61F80756" w14:textId="35E7AC26" w:rsidR="009419C4" w:rsidRPr="009419C4" w:rsidRDefault="00225954" w:rsidP="009419C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ample size</w:t>
      </w:r>
      <w:r w:rsidR="009419C4">
        <w:rPr>
          <w:rFonts w:ascii="Times New Roman" w:hAnsi="Times New Roman" w:cs="Times New Roman"/>
        </w:rPr>
        <w:t>:</w:t>
      </w:r>
      <w:r w:rsidR="000B62A7">
        <w:rPr>
          <w:rFonts w:ascii="Times New Roman" w:hAnsi="Times New Roman" w:cs="Times New Roman" w:hint="eastAsia"/>
        </w:rPr>
        <w:t xml:space="preserve"> </w:t>
      </w:r>
      <w:r w:rsidR="000B62A7">
        <w:rPr>
          <w:rFonts w:ascii="Times New Roman" w:hAnsi="Times New Roman" w:cs="Times New Roman"/>
        </w:rPr>
        <w:t>Methods, page14 line261.</w:t>
      </w:r>
    </w:p>
    <w:p w14:paraId="16AC5967" w14:textId="66938E2F" w:rsidR="00225954" w:rsidRDefault="00225954" w:rsidP="0022595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I</w:t>
      </w:r>
      <w:r>
        <w:rPr>
          <w:rFonts w:ascii="Times New Roman" w:hAnsi="Times New Roman" w:cs="Times New Roman"/>
        </w:rPr>
        <w:t>nclusion and exclusion criteria</w:t>
      </w:r>
      <w:r w:rsidR="009419C4">
        <w:rPr>
          <w:rFonts w:ascii="Times New Roman" w:hAnsi="Times New Roman" w:cs="Times New Roman"/>
        </w:rPr>
        <w:t>:</w:t>
      </w:r>
      <w:r w:rsidR="000B62A7">
        <w:rPr>
          <w:rFonts w:ascii="Times New Roman" w:hAnsi="Times New Roman" w:cs="Times New Roman"/>
        </w:rPr>
        <w:t xml:space="preserve"> N/A</w:t>
      </w:r>
    </w:p>
    <w:p w14:paraId="440EB2B1" w14:textId="1E58216F" w:rsidR="00225954" w:rsidRDefault="00225954" w:rsidP="0022595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>andom</w:t>
      </w:r>
      <w:r w:rsidR="009419C4">
        <w:rPr>
          <w:rFonts w:ascii="Times New Roman" w:hAnsi="Times New Roman" w:cs="Times New Roman"/>
        </w:rPr>
        <w:t>isation</w:t>
      </w:r>
      <w:proofErr w:type="spellEnd"/>
      <w:r w:rsidR="009419C4">
        <w:rPr>
          <w:rFonts w:ascii="Times New Roman" w:hAnsi="Times New Roman" w:cs="Times New Roman"/>
        </w:rPr>
        <w:t>: N/A</w:t>
      </w:r>
    </w:p>
    <w:p w14:paraId="0EE4351A" w14:textId="66C9CA67" w:rsidR="009419C4" w:rsidRDefault="009419C4" w:rsidP="0022595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linding: N/A</w:t>
      </w:r>
    </w:p>
    <w:p w14:paraId="6666AC4E" w14:textId="5972AEA9" w:rsidR="009419C4" w:rsidRDefault="009419C4" w:rsidP="0022595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utcome measure:</w:t>
      </w:r>
      <w:r w:rsidR="000B62A7">
        <w:rPr>
          <w:rFonts w:ascii="Times New Roman" w:hAnsi="Times New Roman" w:cs="Times New Roman"/>
        </w:rPr>
        <w:t xml:space="preserve"> </w:t>
      </w:r>
      <w:r w:rsidR="00941AB6">
        <w:rPr>
          <w:rFonts w:ascii="Times New Roman" w:hAnsi="Times New Roman" w:cs="Times New Roman"/>
        </w:rPr>
        <w:t>Methods, page14 line 267.</w:t>
      </w:r>
    </w:p>
    <w:p w14:paraId="3774CEED" w14:textId="5CB5A4C5" w:rsidR="009419C4" w:rsidRDefault="009419C4" w:rsidP="0022595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tatistical methods:</w:t>
      </w:r>
      <w:r w:rsidR="00941AB6">
        <w:rPr>
          <w:rFonts w:ascii="Times New Roman" w:hAnsi="Times New Roman" w:cs="Times New Roman"/>
        </w:rPr>
        <w:t xml:space="preserve"> Methods, page15 line 271-273.</w:t>
      </w:r>
    </w:p>
    <w:p w14:paraId="47279C6E" w14:textId="6E808748" w:rsidR="009419C4" w:rsidRDefault="009419C4" w:rsidP="0022595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xperimental animals:</w:t>
      </w:r>
      <w:r w:rsidR="00941AB6">
        <w:rPr>
          <w:rFonts w:ascii="Times New Roman" w:hAnsi="Times New Roman" w:cs="Times New Roman"/>
        </w:rPr>
        <w:t xml:space="preserve"> Methods, page14 line 260-261.</w:t>
      </w:r>
    </w:p>
    <w:p w14:paraId="3EA4E4E5" w14:textId="37532C3E" w:rsidR="009419C4" w:rsidRDefault="009419C4" w:rsidP="0022595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E</w:t>
      </w:r>
      <w:r>
        <w:rPr>
          <w:rFonts w:ascii="Times New Roman" w:hAnsi="Times New Roman" w:cs="Times New Roman"/>
        </w:rPr>
        <w:t>xperimental procedures:</w:t>
      </w:r>
      <w:r w:rsidR="000B62A7">
        <w:rPr>
          <w:rFonts w:ascii="Times New Roman" w:hAnsi="Times New Roman" w:cs="Times New Roman"/>
        </w:rPr>
        <w:t xml:space="preserve"> Methods, page14 subheading </w:t>
      </w:r>
      <w:proofErr w:type="gramStart"/>
      <w:r w:rsidR="000B62A7">
        <w:rPr>
          <w:rFonts w:ascii="Times New Roman" w:hAnsi="Times New Roman" w:cs="Times New Roman"/>
        </w:rPr>
        <w:t>“</w:t>
      </w:r>
      <w:r w:rsidR="000B62A7" w:rsidRPr="000B62A7">
        <w:t xml:space="preserve"> </w:t>
      </w:r>
      <w:r w:rsidR="000B62A7" w:rsidRPr="000B62A7">
        <w:rPr>
          <w:rFonts w:ascii="Times New Roman" w:hAnsi="Times New Roman" w:cs="Times New Roman"/>
          <w:i/>
          <w:iCs/>
        </w:rPr>
        <w:t>In</w:t>
      </w:r>
      <w:proofErr w:type="gramEnd"/>
      <w:r w:rsidR="000B62A7" w:rsidRPr="000B62A7">
        <w:rPr>
          <w:rFonts w:ascii="Times New Roman" w:hAnsi="Times New Roman" w:cs="Times New Roman"/>
          <w:i/>
          <w:iCs/>
        </w:rPr>
        <w:t xml:space="preserve"> vivo</w:t>
      </w:r>
      <w:r w:rsidR="000B62A7" w:rsidRPr="000B62A7">
        <w:rPr>
          <w:rFonts w:ascii="Times New Roman" w:hAnsi="Times New Roman" w:cs="Times New Roman"/>
        </w:rPr>
        <w:t xml:space="preserve"> xenograft experiments</w:t>
      </w:r>
      <w:r w:rsidR="000B62A7">
        <w:rPr>
          <w:rFonts w:ascii="Times New Roman" w:hAnsi="Times New Roman" w:cs="Times New Roman"/>
        </w:rPr>
        <w:t xml:space="preserve"> ”.</w:t>
      </w:r>
    </w:p>
    <w:p w14:paraId="1E0051ED" w14:textId="2F5C5BDA" w:rsidR="009419C4" w:rsidRDefault="009419C4" w:rsidP="00225954">
      <w:pPr>
        <w:pStyle w:val="a3"/>
        <w:numPr>
          <w:ilvl w:val="0"/>
          <w:numId w:val="2"/>
        </w:numPr>
        <w:ind w:leftChars="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R</w:t>
      </w:r>
      <w:r>
        <w:rPr>
          <w:rFonts w:ascii="Times New Roman" w:hAnsi="Times New Roman" w:cs="Times New Roman"/>
        </w:rPr>
        <w:t>esults:</w:t>
      </w:r>
      <w:r w:rsidR="00941AB6">
        <w:rPr>
          <w:rFonts w:ascii="Times New Roman" w:hAnsi="Times New Roman" w:cs="Times New Roman"/>
        </w:rPr>
        <w:t xml:space="preserve"> Results, page 20 subheading </w:t>
      </w:r>
      <w:proofErr w:type="gramStart"/>
      <w:r w:rsidR="00941AB6">
        <w:rPr>
          <w:rFonts w:ascii="Times New Roman" w:hAnsi="Times New Roman" w:cs="Times New Roman"/>
        </w:rPr>
        <w:t>“</w:t>
      </w:r>
      <w:r w:rsidR="00941AB6" w:rsidRPr="000B62A7">
        <w:t xml:space="preserve"> </w:t>
      </w:r>
      <w:r w:rsidR="00941AB6" w:rsidRPr="000B62A7">
        <w:rPr>
          <w:rFonts w:ascii="Times New Roman" w:hAnsi="Times New Roman" w:cs="Times New Roman"/>
          <w:i/>
          <w:iCs/>
        </w:rPr>
        <w:t>In</w:t>
      </w:r>
      <w:proofErr w:type="gramEnd"/>
      <w:r w:rsidR="00941AB6" w:rsidRPr="000B62A7">
        <w:rPr>
          <w:rFonts w:ascii="Times New Roman" w:hAnsi="Times New Roman" w:cs="Times New Roman"/>
          <w:i/>
          <w:iCs/>
        </w:rPr>
        <w:t xml:space="preserve"> vivo</w:t>
      </w:r>
      <w:r w:rsidR="00941AB6" w:rsidRPr="000B62A7">
        <w:rPr>
          <w:rFonts w:ascii="Times New Roman" w:hAnsi="Times New Roman" w:cs="Times New Roman"/>
        </w:rPr>
        <w:t xml:space="preserve"> </w:t>
      </w:r>
      <w:r w:rsidR="00941AB6" w:rsidRPr="00941AB6">
        <w:rPr>
          <w:rFonts w:ascii="Times New Roman" w:hAnsi="Times New Roman" w:cs="Times New Roman"/>
        </w:rPr>
        <w:t>study using a CD44-knockdown transplanted-GSC mouse model</w:t>
      </w:r>
      <w:r w:rsidR="00941AB6">
        <w:rPr>
          <w:rFonts w:ascii="Times New Roman" w:hAnsi="Times New Roman" w:cs="Times New Roman"/>
        </w:rPr>
        <w:t xml:space="preserve"> ”.</w:t>
      </w:r>
    </w:p>
    <w:p w14:paraId="285EBADB" w14:textId="1B143B38" w:rsidR="00941AB6" w:rsidRPr="00FA21D6" w:rsidRDefault="00941AB6" w:rsidP="00FA21D6">
      <w:pPr>
        <w:rPr>
          <w:rFonts w:ascii="Times New Roman" w:hAnsi="Times New Roman" w:cs="Times New Roman" w:hint="eastAsia"/>
        </w:rPr>
      </w:pPr>
    </w:p>
    <w:sectPr w:rsidR="00941AB6" w:rsidRPr="00FA21D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BC1E3D"/>
    <w:multiLevelType w:val="hybridMultilevel"/>
    <w:tmpl w:val="D416DC02"/>
    <w:lvl w:ilvl="0" w:tplc="D0E2E836">
      <w:start w:val="1"/>
      <w:numFmt w:val="decimal"/>
      <w:lvlText w:val="%1．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7880FD4"/>
    <w:multiLevelType w:val="hybridMultilevel"/>
    <w:tmpl w:val="592AFC5C"/>
    <w:lvl w:ilvl="0" w:tplc="26D4F9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691"/>
    <w:rsid w:val="000B62A7"/>
    <w:rsid w:val="00225954"/>
    <w:rsid w:val="0024228C"/>
    <w:rsid w:val="00610691"/>
    <w:rsid w:val="009419C4"/>
    <w:rsid w:val="00941AB6"/>
    <w:rsid w:val="00FA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8E837D4"/>
  <w15:chartTrackingRefBased/>
  <w15:docId w15:val="{E348815D-423E-4C50-8F75-BE791C53D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5954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81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ma.nishikawa1985@gmail.com</dc:creator>
  <cp:keywords/>
  <dc:description/>
  <cp:lastModifiedBy> </cp:lastModifiedBy>
  <cp:revision>3</cp:revision>
  <dcterms:created xsi:type="dcterms:W3CDTF">2020-09-08T17:46:00Z</dcterms:created>
  <dcterms:modified xsi:type="dcterms:W3CDTF">2020-09-09T13:40:00Z</dcterms:modified>
</cp:coreProperties>
</file>