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D4407" w14:textId="77777777" w:rsidR="00B51168" w:rsidRPr="00923A69" w:rsidRDefault="00B51168" w:rsidP="00EB3B8C">
      <w:pPr>
        <w:pStyle w:val="a3"/>
        <w:ind w:firstLine="420"/>
        <w:outlineLvl w:val="0"/>
        <w:rPr>
          <w:szCs w:val="21"/>
        </w:rPr>
      </w:pPr>
      <w:r w:rsidRPr="00B51168">
        <w:rPr>
          <w:szCs w:val="21"/>
        </w:rPr>
        <w:t>Supplementary Table 1: Sequences of primers for qPCR and siRNA sequence</w:t>
      </w:r>
    </w:p>
    <w:tbl>
      <w:tblPr>
        <w:tblW w:w="9205" w:type="dxa"/>
        <w:tblBorders>
          <w:top w:val="single" w:sz="4" w:space="0" w:color="auto"/>
          <w:bottom w:val="single" w:sz="4" w:space="0" w:color="auto"/>
        </w:tblBorders>
        <w:tblLook w:val="0020" w:firstRow="1" w:lastRow="0" w:firstColumn="0" w:lastColumn="0" w:noHBand="0" w:noVBand="0"/>
      </w:tblPr>
      <w:tblGrid>
        <w:gridCol w:w="3652"/>
        <w:gridCol w:w="5553"/>
      </w:tblGrid>
      <w:tr w:rsidR="00B51168" w:rsidRPr="00923A69" w14:paraId="340C2AB3" w14:textId="77777777" w:rsidTr="00B51168"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410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10"/>
            </w:tblGrid>
            <w:tr w:rsidR="00B51168" w14:paraId="76F29AC1" w14:textId="77777777" w:rsidTr="00B51168">
              <w:trPr>
                <w:trHeight w:val="133"/>
              </w:trPr>
              <w:tc>
                <w:tcPr>
                  <w:tcW w:w="2410" w:type="dxa"/>
                </w:tcPr>
                <w:p w14:paraId="2B97BB21" w14:textId="77777777" w:rsidR="00B51168" w:rsidRPr="00EB3B8C" w:rsidRDefault="00B51168" w:rsidP="00EB3B8C">
                  <w:pPr>
                    <w:pStyle w:val="Pa3"/>
                    <w:spacing w:after="60"/>
                    <w:rPr>
                      <w:color w:val="211D1E"/>
                    </w:rPr>
                  </w:pPr>
                  <w:r w:rsidRPr="00EB3B8C">
                    <w:rPr>
                      <w:bCs/>
                      <w:color w:val="211D1E"/>
                    </w:rPr>
                    <w:t xml:space="preserve">Primers for </w:t>
                  </w:r>
                  <w:proofErr w:type="spellStart"/>
                  <w:r w:rsidRPr="00EB3B8C">
                    <w:rPr>
                      <w:bCs/>
                      <w:color w:val="211D1E"/>
                    </w:rPr>
                    <w:t>qRT</w:t>
                  </w:r>
                  <w:proofErr w:type="spellEnd"/>
                  <w:r w:rsidRPr="00EB3B8C">
                    <w:rPr>
                      <w:bCs/>
                      <w:color w:val="211D1E"/>
                    </w:rPr>
                    <w:t>-PCR</w:t>
                  </w:r>
                </w:p>
              </w:tc>
            </w:tr>
          </w:tbl>
          <w:p w14:paraId="5427E00A" w14:textId="77777777" w:rsidR="00B51168" w:rsidRPr="00923A69" w:rsidRDefault="00B51168" w:rsidP="001B0EF6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5553" w:type="dxa"/>
            <w:tcBorders>
              <w:top w:val="single" w:sz="4" w:space="0" w:color="auto"/>
              <w:bottom w:val="single" w:sz="4" w:space="0" w:color="auto"/>
            </w:tcBorders>
          </w:tcPr>
          <w:p w14:paraId="18CAB847" w14:textId="77777777" w:rsidR="00B51168" w:rsidRPr="00923A69" w:rsidRDefault="00B51168" w:rsidP="00B51168">
            <w:pPr>
              <w:ind w:firstLine="480"/>
              <w:jc w:val="center"/>
              <w:rPr>
                <w:szCs w:val="21"/>
              </w:rPr>
            </w:pPr>
            <w:r w:rsidRPr="00923A69">
              <w:rPr>
                <w:szCs w:val="21"/>
              </w:rPr>
              <w:t>Sequence</w:t>
            </w:r>
            <w:r>
              <w:rPr>
                <w:rFonts w:hint="eastAsia"/>
                <w:szCs w:val="21"/>
              </w:rPr>
              <w:t>s (</w:t>
            </w:r>
            <w:r w:rsidRPr="00923A69">
              <w:rPr>
                <w:szCs w:val="21"/>
              </w:rPr>
              <w:t>5′-3′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B51168" w:rsidRPr="00923A69" w14:paraId="24C5F892" w14:textId="77777777" w:rsidTr="00B51168">
        <w:tc>
          <w:tcPr>
            <w:tcW w:w="3652" w:type="dxa"/>
          </w:tcPr>
          <w:p w14:paraId="2E4D04A1" w14:textId="77777777" w:rsidR="00B51168" w:rsidRPr="00962052" w:rsidRDefault="00B51168" w:rsidP="001B0EF6">
            <w:pPr>
              <w:ind w:firstLineChars="0" w:firstLine="0"/>
              <w:rPr>
                <w:kern w:val="0"/>
                <w:szCs w:val="21"/>
                <w:lang w:val="pt-BR"/>
              </w:rPr>
            </w:pPr>
            <w:r w:rsidRPr="00B51168">
              <w:rPr>
                <w:kern w:val="0"/>
                <w:szCs w:val="21"/>
                <w:lang w:val="pt-BR"/>
              </w:rPr>
              <w:t>GAPDH (Forward)</w:t>
            </w:r>
          </w:p>
        </w:tc>
        <w:tc>
          <w:tcPr>
            <w:tcW w:w="5553" w:type="dxa"/>
          </w:tcPr>
          <w:p w14:paraId="5BB75F0A" w14:textId="77777777" w:rsidR="00B51168" w:rsidRPr="0070350E" w:rsidRDefault="002844C0" w:rsidP="002844C0">
            <w:pPr>
              <w:ind w:firstLineChars="14" w:firstLine="34"/>
              <w:rPr>
                <w:szCs w:val="21"/>
              </w:rPr>
            </w:pPr>
            <w:r w:rsidRPr="002844C0">
              <w:rPr>
                <w:szCs w:val="21"/>
              </w:rPr>
              <w:t>GTCTCCTCTGACTTCAACAGCG</w:t>
            </w:r>
          </w:p>
        </w:tc>
      </w:tr>
      <w:tr w:rsidR="00B51168" w:rsidRPr="00923A69" w14:paraId="5ACD8E00" w14:textId="77777777" w:rsidTr="00B51168">
        <w:tc>
          <w:tcPr>
            <w:tcW w:w="3652" w:type="dxa"/>
          </w:tcPr>
          <w:p w14:paraId="59DDCF21" w14:textId="77777777" w:rsidR="00B51168" w:rsidRPr="00962052" w:rsidRDefault="00B51168" w:rsidP="001B0EF6">
            <w:pPr>
              <w:ind w:firstLineChars="0" w:firstLine="0"/>
              <w:rPr>
                <w:kern w:val="0"/>
                <w:szCs w:val="21"/>
                <w:lang w:val="pt-BR"/>
              </w:rPr>
            </w:pPr>
            <w:r w:rsidRPr="00B51168">
              <w:rPr>
                <w:kern w:val="0"/>
                <w:szCs w:val="21"/>
                <w:lang w:val="pt-BR"/>
              </w:rPr>
              <w:t>GAPDH (Reverse)</w:t>
            </w:r>
          </w:p>
        </w:tc>
        <w:tc>
          <w:tcPr>
            <w:tcW w:w="5553" w:type="dxa"/>
          </w:tcPr>
          <w:p w14:paraId="2D6019E1" w14:textId="77777777" w:rsidR="00B51168" w:rsidRPr="0070350E" w:rsidRDefault="002844C0" w:rsidP="002844C0">
            <w:pPr>
              <w:ind w:firstLineChars="14" w:firstLine="34"/>
              <w:rPr>
                <w:szCs w:val="21"/>
              </w:rPr>
            </w:pPr>
            <w:r w:rsidRPr="002844C0">
              <w:rPr>
                <w:szCs w:val="21"/>
              </w:rPr>
              <w:t>ACCACCCTGTTGCTGTAGCCAA</w:t>
            </w:r>
          </w:p>
        </w:tc>
      </w:tr>
      <w:tr w:rsidR="00B51168" w:rsidRPr="00923A69" w14:paraId="488A59FC" w14:textId="77777777" w:rsidTr="00B51168">
        <w:tc>
          <w:tcPr>
            <w:tcW w:w="3652" w:type="dxa"/>
          </w:tcPr>
          <w:p w14:paraId="1ACD77DC" w14:textId="5C4233E3" w:rsidR="00B51168" w:rsidRPr="00962052" w:rsidRDefault="00E955B6" w:rsidP="001B0EF6">
            <w:pPr>
              <w:ind w:firstLineChars="0" w:firstLine="0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RBBP4</w:t>
            </w:r>
            <w:r w:rsidR="00B51168" w:rsidRPr="00B51168">
              <w:rPr>
                <w:kern w:val="0"/>
                <w:szCs w:val="21"/>
                <w:lang w:val="pt-BR"/>
              </w:rPr>
              <w:t xml:space="preserve"> (Forward)</w:t>
            </w:r>
          </w:p>
        </w:tc>
        <w:tc>
          <w:tcPr>
            <w:tcW w:w="5553" w:type="dxa"/>
          </w:tcPr>
          <w:p w14:paraId="577BEEF0" w14:textId="3C93F83A" w:rsidR="00B51168" w:rsidRPr="0070350E" w:rsidRDefault="00E955B6" w:rsidP="001B0EF6">
            <w:pPr>
              <w:ind w:firstLineChars="14" w:firstLine="34"/>
              <w:rPr>
                <w:szCs w:val="21"/>
              </w:rPr>
            </w:pPr>
            <w:r w:rsidRPr="00E955B6">
              <w:rPr>
                <w:szCs w:val="21"/>
              </w:rPr>
              <w:t>TCAGTTTGATGCGTCACACTAC</w:t>
            </w:r>
          </w:p>
        </w:tc>
      </w:tr>
      <w:tr w:rsidR="00B51168" w:rsidRPr="00923A69" w14:paraId="698E5A2F" w14:textId="77777777" w:rsidTr="00B51168">
        <w:tc>
          <w:tcPr>
            <w:tcW w:w="3652" w:type="dxa"/>
          </w:tcPr>
          <w:p w14:paraId="7EAAE87E" w14:textId="671DEA35" w:rsidR="00B51168" w:rsidRPr="00962052" w:rsidRDefault="00E955B6" w:rsidP="001B0EF6">
            <w:pPr>
              <w:ind w:firstLineChars="0" w:firstLine="0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 xml:space="preserve">RBBP4 </w:t>
            </w:r>
            <w:r w:rsidR="00B51168" w:rsidRPr="00B51168">
              <w:rPr>
                <w:kern w:val="0"/>
                <w:szCs w:val="21"/>
                <w:lang w:val="pt-BR"/>
              </w:rPr>
              <w:t>(Reverse)</w:t>
            </w:r>
          </w:p>
        </w:tc>
        <w:tc>
          <w:tcPr>
            <w:tcW w:w="5553" w:type="dxa"/>
          </w:tcPr>
          <w:p w14:paraId="7DA622B4" w14:textId="3AEB2114" w:rsidR="00B51168" w:rsidRPr="0070350E" w:rsidRDefault="00E955B6" w:rsidP="001B0EF6">
            <w:pPr>
              <w:ind w:firstLineChars="14" w:firstLine="34"/>
              <w:rPr>
                <w:szCs w:val="21"/>
              </w:rPr>
            </w:pPr>
            <w:r w:rsidRPr="00E955B6">
              <w:rPr>
                <w:szCs w:val="21"/>
              </w:rPr>
              <w:t>GCGATGATACAAGGGTTCTGG</w:t>
            </w:r>
          </w:p>
        </w:tc>
      </w:tr>
      <w:tr w:rsidR="00B51168" w:rsidRPr="00923A69" w14:paraId="284AAED0" w14:textId="77777777" w:rsidTr="00B51168">
        <w:tc>
          <w:tcPr>
            <w:tcW w:w="3652" w:type="dxa"/>
          </w:tcPr>
          <w:p w14:paraId="3D55389A" w14:textId="3998094C" w:rsidR="00B51168" w:rsidRPr="00B51168" w:rsidRDefault="00B51168" w:rsidP="001B0EF6">
            <w:pPr>
              <w:ind w:firstLineChars="0" w:firstLine="0"/>
              <w:rPr>
                <w:b/>
                <w:kern w:val="0"/>
                <w:szCs w:val="21"/>
                <w:lang w:val="pt-BR"/>
              </w:rPr>
            </w:pPr>
            <w:r w:rsidRPr="00B51168">
              <w:rPr>
                <w:b/>
                <w:kern w:val="0"/>
                <w:szCs w:val="21"/>
                <w:lang w:val="pt-BR"/>
              </w:rPr>
              <w:t>siRNA</w:t>
            </w:r>
            <w:r w:rsidR="00930362">
              <w:rPr>
                <w:rFonts w:hint="eastAsia"/>
                <w:b/>
                <w:kern w:val="0"/>
                <w:szCs w:val="21"/>
                <w:lang w:val="pt-BR"/>
              </w:rPr>
              <w:t xml:space="preserve"> target</w:t>
            </w:r>
          </w:p>
        </w:tc>
        <w:tc>
          <w:tcPr>
            <w:tcW w:w="5553" w:type="dxa"/>
          </w:tcPr>
          <w:p w14:paraId="096950BA" w14:textId="77777777" w:rsidR="00B51168" w:rsidRPr="0070350E" w:rsidRDefault="00B51168" w:rsidP="001B0EF6">
            <w:pPr>
              <w:ind w:firstLineChars="14" w:firstLine="34"/>
              <w:rPr>
                <w:szCs w:val="21"/>
              </w:rPr>
            </w:pPr>
          </w:p>
        </w:tc>
      </w:tr>
      <w:tr w:rsidR="00B51168" w:rsidRPr="00E955B6" w14:paraId="67B4FAAB" w14:textId="77777777" w:rsidTr="00B51168">
        <w:tc>
          <w:tcPr>
            <w:tcW w:w="3652" w:type="dxa"/>
          </w:tcPr>
          <w:p w14:paraId="542120BA" w14:textId="78C2F508" w:rsidR="00B51168" w:rsidRPr="00B51168" w:rsidRDefault="00B51168" w:rsidP="002844C0">
            <w:pPr>
              <w:ind w:firstLineChars="0" w:firstLine="0"/>
              <w:rPr>
                <w:kern w:val="0"/>
                <w:szCs w:val="21"/>
                <w:lang w:val="pt-BR"/>
              </w:rPr>
            </w:pPr>
            <w:r w:rsidRPr="00B51168">
              <w:rPr>
                <w:kern w:val="0"/>
                <w:szCs w:val="21"/>
                <w:lang w:val="pt-BR"/>
              </w:rPr>
              <w:t>siR</w:t>
            </w:r>
            <w:r w:rsidR="00E955B6">
              <w:rPr>
                <w:rFonts w:hint="eastAsia"/>
                <w:kern w:val="0"/>
                <w:szCs w:val="21"/>
                <w:lang w:val="pt-BR"/>
              </w:rPr>
              <w:t>1</w:t>
            </w:r>
            <w:r w:rsidRPr="00B51168">
              <w:rPr>
                <w:kern w:val="0"/>
                <w:szCs w:val="21"/>
                <w:lang w:val="pt-BR"/>
              </w:rPr>
              <w:t xml:space="preserve"> (</w:t>
            </w:r>
            <w:r w:rsidR="00E955B6">
              <w:rPr>
                <w:rFonts w:hint="eastAsia"/>
                <w:kern w:val="0"/>
                <w:szCs w:val="21"/>
                <w:lang w:val="pt-BR"/>
              </w:rPr>
              <w:t>RBBP4</w:t>
            </w:r>
            <w:r w:rsidRPr="00B51168">
              <w:rPr>
                <w:kern w:val="0"/>
                <w:szCs w:val="21"/>
                <w:lang w:val="pt-BR"/>
              </w:rPr>
              <w:t>)</w:t>
            </w:r>
          </w:p>
        </w:tc>
        <w:tc>
          <w:tcPr>
            <w:tcW w:w="5553" w:type="dxa"/>
          </w:tcPr>
          <w:p w14:paraId="15F15E22" w14:textId="39582836" w:rsidR="00B51168" w:rsidRPr="009D3B1B" w:rsidRDefault="00930362" w:rsidP="00772A1F">
            <w:pPr>
              <w:ind w:firstLineChars="14" w:firstLine="34"/>
              <w:rPr>
                <w:szCs w:val="21"/>
                <w:lang w:val="pt-BR"/>
              </w:rPr>
            </w:pPr>
            <w:r w:rsidRPr="00930362">
              <w:rPr>
                <w:szCs w:val="21"/>
                <w:lang w:val="pt-BR"/>
              </w:rPr>
              <w:t>GAGTGATCAACGAGGAATACA</w:t>
            </w:r>
          </w:p>
        </w:tc>
      </w:tr>
      <w:tr w:rsidR="00B51168" w:rsidRPr="00923A69" w14:paraId="008C8CAC" w14:textId="77777777" w:rsidTr="00B51168">
        <w:tc>
          <w:tcPr>
            <w:tcW w:w="3652" w:type="dxa"/>
          </w:tcPr>
          <w:p w14:paraId="2501546E" w14:textId="1748B621" w:rsidR="00B51168" w:rsidRPr="00B51168" w:rsidRDefault="00B51168" w:rsidP="002844C0">
            <w:pPr>
              <w:ind w:firstLineChars="0" w:firstLine="0"/>
              <w:rPr>
                <w:kern w:val="0"/>
                <w:szCs w:val="21"/>
                <w:lang w:val="pt-BR"/>
              </w:rPr>
            </w:pPr>
            <w:r w:rsidRPr="00B51168">
              <w:rPr>
                <w:kern w:val="0"/>
                <w:szCs w:val="21"/>
                <w:lang w:val="pt-BR"/>
              </w:rPr>
              <w:t>siR</w:t>
            </w:r>
            <w:r w:rsidR="00E955B6">
              <w:rPr>
                <w:rFonts w:hint="eastAsia"/>
                <w:kern w:val="0"/>
                <w:szCs w:val="21"/>
                <w:lang w:val="pt-BR"/>
              </w:rPr>
              <w:t>2</w:t>
            </w:r>
            <w:r w:rsidRPr="00B51168">
              <w:rPr>
                <w:kern w:val="0"/>
                <w:szCs w:val="21"/>
                <w:lang w:val="pt-BR"/>
              </w:rPr>
              <w:t xml:space="preserve"> (</w:t>
            </w:r>
            <w:r w:rsidR="00E955B6">
              <w:rPr>
                <w:rFonts w:hint="eastAsia"/>
                <w:kern w:val="0"/>
                <w:szCs w:val="21"/>
                <w:lang w:val="pt-BR"/>
              </w:rPr>
              <w:t>RBBP4</w:t>
            </w:r>
            <w:r w:rsidRPr="00B51168">
              <w:rPr>
                <w:kern w:val="0"/>
                <w:szCs w:val="21"/>
                <w:lang w:val="pt-BR"/>
              </w:rPr>
              <w:t>)</w:t>
            </w:r>
          </w:p>
        </w:tc>
        <w:tc>
          <w:tcPr>
            <w:tcW w:w="5553" w:type="dxa"/>
          </w:tcPr>
          <w:p w14:paraId="3F10BF6D" w14:textId="3D30F313" w:rsidR="00B51168" w:rsidRPr="0070350E" w:rsidRDefault="00930362" w:rsidP="001B0EF6">
            <w:pPr>
              <w:ind w:firstLineChars="14" w:firstLine="34"/>
              <w:rPr>
                <w:szCs w:val="21"/>
              </w:rPr>
            </w:pPr>
            <w:r w:rsidRPr="00930362">
              <w:rPr>
                <w:szCs w:val="21"/>
              </w:rPr>
              <w:t>GCCCCAGAACCCTTGTATCAT</w:t>
            </w:r>
          </w:p>
        </w:tc>
      </w:tr>
      <w:tr w:rsidR="00B51168" w:rsidRPr="00E955B6" w14:paraId="1FAF83AE" w14:textId="77777777" w:rsidTr="00B51168">
        <w:tc>
          <w:tcPr>
            <w:tcW w:w="3652" w:type="dxa"/>
          </w:tcPr>
          <w:p w14:paraId="2AFD4E52" w14:textId="131DBF80" w:rsidR="00B51168" w:rsidRPr="00B51168" w:rsidRDefault="00B51168" w:rsidP="001B0EF6">
            <w:pPr>
              <w:ind w:firstLineChars="0" w:firstLine="0"/>
              <w:rPr>
                <w:kern w:val="0"/>
                <w:szCs w:val="21"/>
                <w:lang w:val="pt-BR"/>
              </w:rPr>
            </w:pPr>
            <w:r w:rsidRPr="00B51168">
              <w:rPr>
                <w:kern w:val="0"/>
                <w:szCs w:val="21"/>
                <w:lang w:val="pt-BR"/>
              </w:rPr>
              <w:t>si</w:t>
            </w:r>
            <w:r w:rsidR="00E955B6">
              <w:rPr>
                <w:rFonts w:hint="eastAsia"/>
                <w:kern w:val="0"/>
                <w:szCs w:val="21"/>
                <w:lang w:val="pt-BR"/>
              </w:rPr>
              <w:t>R3 (RBBP4)</w:t>
            </w:r>
          </w:p>
        </w:tc>
        <w:tc>
          <w:tcPr>
            <w:tcW w:w="5553" w:type="dxa"/>
          </w:tcPr>
          <w:p w14:paraId="52B25D3B" w14:textId="4C942B74" w:rsidR="00B51168" w:rsidRPr="00930362" w:rsidRDefault="00930362" w:rsidP="001B0EF6">
            <w:pPr>
              <w:ind w:firstLineChars="14" w:firstLine="34"/>
              <w:rPr>
                <w:szCs w:val="21"/>
                <w:lang w:val="pt-BR"/>
              </w:rPr>
            </w:pPr>
            <w:r w:rsidRPr="00930362">
              <w:rPr>
                <w:szCs w:val="21"/>
                <w:lang w:val="pt-BR"/>
              </w:rPr>
              <w:t>GGGCATACGGCAGTAGTAGAA</w:t>
            </w:r>
          </w:p>
        </w:tc>
      </w:tr>
      <w:tr w:rsidR="00E955B6" w:rsidRPr="00E955B6" w14:paraId="30DFD55C" w14:textId="77777777" w:rsidTr="00B51168">
        <w:tc>
          <w:tcPr>
            <w:tcW w:w="3652" w:type="dxa"/>
          </w:tcPr>
          <w:p w14:paraId="2B5B60E9" w14:textId="0F6C623F" w:rsidR="00E955B6" w:rsidRPr="00B51168" w:rsidRDefault="00E955B6" w:rsidP="00E955B6">
            <w:pPr>
              <w:ind w:firstLineChars="0" w:firstLine="0"/>
              <w:rPr>
                <w:kern w:val="0"/>
                <w:szCs w:val="21"/>
                <w:lang w:val="pt-BR"/>
              </w:rPr>
            </w:pPr>
            <w:r w:rsidRPr="00B51168">
              <w:rPr>
                <w:kern w:val="0"/>
                <w:szCs w:val="21"/>
                <w:lang w:val="pt-BR"/>
              </w:rPr>
              <w:t>siNC</w:t>
            </w:r>
          </w:p>
        </w:tc>
        <w:tc>
          <w:tcPr>
            <w:tcW w:w="5553" w:type="dxa"/>
          </w:tcPr>
          <w:p w14:paraId="6BA1950C" w14:textId="5F3BB35B" w:rsidR="00E955B6" w:rsidRPr="00930362" w:rsidRDefault="00930362" w:rsidP="00E955B6">
            <w:pPr>
              <w:ind w:firstLineChars="14" w:firstLine="34"/>
              <w:rPr>
                <w:szCs w:val="21"/>
                <w:lang w:val="pt-BR"/>
              </w:rPr>
            </w:pPr>
            <w:r w:rsidRPr="00930362">
              <w:rPr>
                <w:szCs w:val="21"/>
                <w:lang w:val="pt-BR"/>
              </w:rPr>
              <w:t>GAGGCAGCATGGCGATGATAA</w:t>
            </w:r>
          </w:p>
        </w:tc>
      </w:tr>
    </w:tbl>
    <w:p w14:paraId="160908C2" w14:textId="77777777" w:rsidR="00B51168" w:rsidRPr="009D3B1B" w:rsidRDefault="00B51168" w:rsidP="00B51168">
      <w:pPr>
        <w:spacing w:line="360" w:lineRule="auto"/>
        <w:ind w:left="720" w:firstLineChars="0" w:firstLine="0"/>
        <w:rPr>
          <w:rFonts w:ascii="宋体" w:hAnsi="宋体" w:hint="eastAsia"/>
          <w:lang w:val="pt-BR"/>
        </w:rPr>
      </w:pPr>
    </w:p>
    <w:p w14:paraId="73A1C840" w14:textId="76E1E341" w:rsidR="00F32F54" w:rsidRPr="009D3B1B" w:rsidRDefault="00F32F54">
      <w:pPr>
        <w:widowControl/>
        <w:spacing w:line="240" w:lineRule="auto"/>
        <w:ind w:firstLineChars="0" w:firstLine="0"/>
        <w:jc w:val="left"/>
        <w:rPr>
          <w:lang w:val="pt-BR"/>
        </w:rPr>
      </w:pPr>
      <w:r w:rsidRPr="009D3B1B">
        <w:rPr>
          <w:lang w:val="pt-BR"/>
        </w:rPr>
        <w:br w:type="page"/>
      </w:r>
    </w:p>
    <w:p w14:paraId="59FB8873" w14:textId="4B9C69A2" w:rsidR="00F32F54" w:rsidRPr="00923A69" w:rsidRDefault="00F32F54" w:rsidP="00F32F54">
      <w:pPr>
        <w:pStyle w:val="a3"/>
        <w:ind w:firstLine="420"/>
        <w:outlineLvl w:val="0"/>
        <w:rPr>
          <w:szCs w:val="21"/>
        </w:rPr>
      </w:pPr>
      <w:r w:rsidRPr="00B51168">
        <w:rPr>
          <w:szCs w:val="21"/>
        </w:rPr>
        <w:lastRenderedPageBreak/>
        <w:t xml:space="preserve">Supplementary Table </w:t>
      </w:r>
      <w:r>
        <w:rPr>
          <w:szCs w:val="21"/>
        </w:rPr>
        <w:t>2</w:t>
      </w:r>
      <w:r w:rsidRPr="00B51168">
        <w:rPr>
          <w:szCs w:val="21"/>
        </w:rPr>
        <w:t xml:space="preserve">: </w:t>
      </w:r>
      <w:r w:rsidR="00930362">
        <w:rPr>
          <w:rFonts w:hint="eastAsia"/>
          <w:szCs w:val="21"/>
        </w:rPr>
        <w:t>Gene information</w:t>
      </w:r>
    </w:p>
    <w:tbl>
      <w:tblPr>
        <w:tblW w:w="16740" w:type="dxa"/>
        <w:tblInd w:w="93" w:type="dxa"/>
        <w:tblLook w:val="04A0" w:firstRow="1" w:lastRow="0" w:firstColumn="1" w:lastColumn="0" w:noHBand="0" w:noVBand="1"/>
      </w:tblPr>
      <w:tblGrid>
        <w:gridCol w:w="2001"/>
        <w:gridCol w:w="1683"/>
        <w:gridCol w:w="1420"/>
        <w:gridCol w:w="1549"/>
        <w:gridCol w:w="10200"/>
      </w:tblGrid>
      <w:tr w:rsidR="00930362" w:rsidRPr="00930362" w14:paraId="32E53620" w14:textId="77777777" w:rsidTr="00930362">
        <w:trPr>
          <w:trHeight w:val="276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096C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gene_id</w:t>
            </w:r>
            <w:proofErr w:type="spellEnd"/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4E36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log2FoldChange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4A61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padj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542C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symbol</w:t>
            </w: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FDED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description</w:t>
            </w:r>
          </w:p>
        </w:tc>
      </w:tr>
      <w:tr w:rsidR="00930362" w:rsidRPr="00930362" w14:paraId="06D7A323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36C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ENSG00000249485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33C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7.48066685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78C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2.8506E-156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92A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RBBP4P1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167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RBBP4 pseudogene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:HGNC:42368]</w:t>
            </w:r>
          </w:p>
        </w:tc>
      </w:tr>
      <w:tr w:rsidR="00930362" w:rsidRPr="00930362" w14:paraId="6BF66A2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348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ENSG00000162521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1AF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6.302505202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86D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1.4208E-128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A02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RBBP4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AF7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RB binding protein 4, chromatin remodeling factor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:HGNC:9887]</w:t>
            </w:r>
          </w:p>
        </w:tc>
      </w:tr>
      <w:tr w:rsidR="00930362" w:rsidRPr="00930362" w14:paraId="45672D28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7F1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ENSG00000116717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670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3.718829707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770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1.34469E-55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137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GADD45A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D65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growth arrest and DNA damage inducible alpha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:HGNC:4095]</w:t>
            </w:r>
          </w:p>
        </w:tc>
      </w:tr>
      <w:tr w:rsidR="00930362" w:rsidRPr="00930362" w14:paraId="308B7CA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2CC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ENSG00000265972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831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3.218690219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382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2.50421E-43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4E1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TXNIP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84B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thioredoxin interacting protein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:HGNC:16952]</w:t>
            </w:r>
          </w:p>
        </w:tc>
      </w:tr>
      <w:tr w:rsidR="00930362" w:rsidRPr="00930362" w14:paraId="7C6AB5A2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412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ENSG00000175592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36C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3.171585984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A16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8.41835E-41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6F4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FOSL1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59C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FOS like 1, AP-1 transcription factor subunit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:HGNC:13718]</w:t>
            </w:r>
          </w:p>
        </w:tc>
      </w:tr>
      <w:tr w:rsidR="00930362" w:rsidRPr="00930362" w14:paraId="3B34A3CE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EF7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ENSG00000148677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FD4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2.993616743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699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3.64507E-34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FB6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ANKRD1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A30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ankyrin repeat domain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:HGNC:15819]</w:t>
            </w:r>
          </w:p>
        </w:tc>
      </w:tr>
      <w:tr w:rsidR="00930362" w:rsidRPr="00930362" w14:paraId="20B0D628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E24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ENSG00000169429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08A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2.862016951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6A5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9.67189E-26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DDA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CXCL8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48A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C-X-C motif chemokine ligand 8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:HGNC:6025]</w:t>
            </w:r>
          </w:p>
        </w:tc>
      </w:tr>
      <w:tr w:rsidR="00930362" w:rsidRPr="00930362" w14:paraId="21181526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8BC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ENSG00000233328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3E6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2.855081309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B6DE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1.62035E-30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36D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PFN1P1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AC3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profilin 1 pseudogene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:HGNC:42989]</w:t>
            </w:r>
          </w:p>
        </w:tc>
      </w:tr>
      <w:tr w:rsidR="00930362" w:rsidRPr="00930362" w14:paraId="093CA25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11B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ENSG00000087074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960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2.794086798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ECA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2.4626E-33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8A0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PPP1R15A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1EF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protein phosphatase 1 regulatory subunit 15A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:HGNC:14375]</w:t>
            </w:r>
          </w:p>
        </w:tc>
      </w:tr>
      <w:tr w:rsidR="00930362" w:rsidRPr="00930362" w14:paraId="6306BD93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FCE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ENSG00000104856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428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2.786393428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CED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1.71195E-25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3A7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RELB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D23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RELB proto-oncogene, NF-kB subunit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:HGNC:9956]</w:t>
            </w:r>
          </w:p>
        </w:tc>
      </w:tr>
      <w:tr w:rsidR="00930362" w:rsidRPr="00930362" w14:paraId="1F72E330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A27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ENSG00000185022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B46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2.68550769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783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9.31956E-29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904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MAFF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D98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MAF </w:t>
            </w: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bZIP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transcription factor F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:HGNC:6780]</w:t>
            </w:r>
          </w:p>
        </w:tc>
      </w:tr>
      <w:tr w:rsidR="00930362" w:rsidRPr="00930362" w14:paraId="6466E1C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5A3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ENSG00000131737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D4A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2.629360842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F61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5.42735E-26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A28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KRT34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253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keratin 34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:HGNC:6452]</w:t>
            </w:r>
          </w:p>
        </w:tc>
      </w:tr>
      <w:tr w:rsidR="00930362" w:rsidRPr="00930362" w14:paraId="37980EC8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DE9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ENSG00000103226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443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2.594671003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C72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1.84235E-22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173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NOMO3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F40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NODAL modulator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:HGNC:25242]</w:t>
            </w:r>
          </w:p>
        </w:tc>
      </w:tr>
      <w:tr w:rsidR="00930362" w:rsidRPr="00930362" w14:paraId="43337CBE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BDEC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ENSG00000118503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729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2.55464423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15C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2.50417E-24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43B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TNFAIP3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D96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TNF alpha induced protein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:HGNC:11896]</w:t>
            </w:r>
          </w:p>
        </w:tc>
      </w:tr>
      <w:tr w:rsidR="00930362" w:rsidRPr="00930362" w14:paraId="59E71F76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589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ENSG00000162772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A0D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2.481784396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729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4.12658E-26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6CE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ATF3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012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activating transcription factor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:HGNC:785]</w:t>
            </w:r>
          </w:p>
        </w:tc>
      </w:tr>
      <w:tr w:rsidR="00930362" w:rsidRPr="00930362" w14:paraId="519471A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CED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ENSG00000138166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6AF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2.420149625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7E6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3.69647E-23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C6A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DUSP5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C5F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dual specificity phosphatase 5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:HGNC:3071]</w:t>
            </w:r>
          </w:p>
        </w:tc>
      </w:tr>
      <w:tr w:rsidR="00930362" w:rsidRPr="00930362" w14:paraId="2B9BA4B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836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ENSG00000187678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1D0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2.397522821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4CC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2.12868E-20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D01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SPRY4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213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sprouty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RTK signaling antagonist 4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:HGNC:15533]</w:t>
            </w:r>
          </w:p>
        </w:tc>
      </w:tr>
      <w:tr w:rsidR="00930362" w:rsidRPr="00930362" w14:paraId="26D2C9D6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4F7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ENSG00000167772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235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2.390112236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045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1.19061E-23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3C1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ANGPTL4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776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angiopoietin like 4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:HGNC:16039]</w:t>
            </w:r>
          </w:p>
        </w:tc>
      </w:tr>
      <w:tr w:rsidR="00930362" w:rsidRPr="00930362" w14:paraId="71DB629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EB6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ENSG00000130513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FEB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2.305711112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E87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1.26675E-23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986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GDF15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08C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growth differentiation factor 15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:HGNC:30142]</w:t>
            </w:r>
          </w:p>
        </w:tc>
      </w:tr>
      <w:tr w:rsidR="00930362" w:rsidRPr="00930362" w14:paraId="7A56D0D6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A38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ENSG00000115008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8BE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2.222404783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7A1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6.41446E-17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3F7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IL1A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9F8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interleukin 1 alpha [Source:HGNC Symbol;Acc:HGNC:5991]</w:t>
            </w:r>
          </w:p>
        </w:tc>
      </w:tr>
      <w:tr w:rsidR="00930362" w:rsidRPr="00930362" w14:paraId="7D1B032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970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ENSG00000148926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E58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2.142537232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D9C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2.63981E-20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019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ADM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A95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adrenomedullin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:HGNC:259]</w:t>
            </w:r>
          </w:p>
        </w:tc>
      </w:tr>
      <w:tr w:rsidR="00930362" w:rsidRPr="00930362" w14:paraId="64BDCAE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4CC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ENSG00000168393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601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2.010929273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2ED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5.85677E-18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A11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DTYMK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A9D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deoxythymidylate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kinase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:HGNC:3061]</w:t>
            </w:r>
          </w:p>
        </w:tc>
      </w:tr>
      <w:tr w:rsidR="00930362" w:rsidRPr="00930362" w14:paraId="195AC2A7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88D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ENSG00000177606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44D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1.991529283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064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7.11227E-18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B16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JUN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8D9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Jun proto-oncogene, AP-1 transcription factor subunit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:HGNC:6204]</w:t>
            </w:r>
          </w:p>
        </w:tc>
      </w:tr>
      <w:tr w:rsidR="00930362" w:rsidRPr="00930362" w14:paraId="3C4C09A1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458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ENSG00000100290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231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1.98442848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C58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2.14536E-11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D75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BIK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F18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BCL2 interacting killer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:HGNC:1051]</w:t>
            </w:r>
          </w:p>
        </w:tc>
      </w:tr>
      <w:tr w:rsidR="00930362" w:rsidRPr="00930362" w14:paraId="108B3D9D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339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ENSG00000211459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FF7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1.969027927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58F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1.2539E-17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E86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MT-RNR1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B95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mitochondrially encoded 12S rRNA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:HGNC:7470]</w:t>
            </w:r>
          </w:p>
        </w:tc>
      </w:tr>
      <w:tr w:rsidR="00930362" w:rsidRPr="00930362" w14:paraId="50B357FD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5EF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ENSG00000062582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122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1.94730518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2A6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1.14146E-11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68C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MRPS24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F02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mitochondrial ribosomal protein S24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:HGNC:14510]</w:t>
            </w:r>
          </w:p>
        </w:tc>
      </w:tr>
      <w:tr w:rsidR="00930362" w:rsidRPr="00930362" w14:paraId="1CC11DE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669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ENSG00000221869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8FD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1.935066516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202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1.27619E-15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FAA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CEBPD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3F3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CCAAT enhancer binding protein delta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:HGNC:1835]</w:t>
            </w:r>
          </w:p>
        </w:tc>
      </w:tr>
      <w:tr w:rsidR="00930362" w:rsidRPr="00930362" w14:paraId="62B45F69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193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ENSG00000161011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201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1.900817322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9BF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1.82315E-16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765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SQSTM1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E93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sequestosome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:HGNC:11280]</w:t>
            </w:r>
          </w:p>
        </w:tc>
      </w:tr>
      <w:tr w:rsidR="00930362" w:rsidRPr="00930362" w14:paraId="17C9E7EE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3D5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ENSG00000100867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6E7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1.832173867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D3B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1.28729E-12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8AD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DHRS2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1E6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dehydrogenase/reductase 2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:HGNC:18349]</w:t>
            </w:r>
          </w:p>
        </w:tc>
      </w:tr>
      <w:tr w:rsidR="00930362" w:rsidRPr="00930362" w14:paraId="3516B2CC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43C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ENSG00000273802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99C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1.825267754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76D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9.46359E-12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8A4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H2BC8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5E2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H2B clustered histone 8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:HGNC:4746]</w:t>
            </w:r>
          </w:p>
        </w:tc>
      </w:tr>
      <w:tr w:rsidR="00930362" w:rsidRPr="00930362" w14:paraId="4312C9BD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1CC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ENSG00000135114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882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1.781358417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4C0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8.35931E-13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003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OASL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BBE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2'-5'-oligoadenylate synthetase like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:HGNC:8090]</w:t>
            </w:r>
          </w:p>
        </w:tc>
      </w:tr>
      <w:tr w:rsidR="00930362" w:rsidRPr="00930362" w14:paraId="44FA3D3B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274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ENSG00000146674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DEC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1.7646953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A93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5.30336E-14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978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IGFBP3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CE0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insulin like growth factor binding protein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:HGNC:5472]</w:t>
            </w:r>
          </w:p>
        </w:tc>
      </w:tr>
      <w:tr w:rsidR="00930362" w:rsidRPr="00930362" w14:paraId="33BB47B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C8B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ENSG00000120129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DF5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1.757843693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D16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5.61639E-14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DF8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DUSP1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CF8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dual specificity phosphatase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:HGNC:3064]</w:t>
            </w:r>
          </w:p>
        </w:tc>
      </w:tr>
      <w:tr w:rsidR="00930362" w:rsidRPr="00930362" w14:paraId="55E55D3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94F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ENSG00000184110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9F2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1.749582396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0DC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1.68429E-13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919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EIF3C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E81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eukaryotic translation initiation factor 3 subunit C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:HGNC:3279]</w:t>
            </w:r>
          </w:p>
        </w:tc>
      </w:tr>
      <w:tr w:rsidR="00930362" w:rsidRPr="00930362" w14:paraId="1001FF9D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58D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ENSG00000119922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9AC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1.742168802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C09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1.43387E-12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948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IFIT2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154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interferon induced protein with tetratricopeptide repeats 2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:HGNC:5409]</w:t>
            </w:r>
          </w:p>
        </w:tc>
      </w:tr>
      <w:tr w:rsidR="00930362" w:rsidRPr="00930362" w14:paraId="33ED2907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F42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ENSG00000183696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D53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1.734611003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1AB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1.85564E-13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846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UPP1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ED1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uridine phosphorylase 1 [Source:HGNC Symbol;Acc:HGNC:12576]</w:t>
            </w:r>
          </w:p>
        </w:tc>
      </w:tr>
      <w:tr w:rsidR="00930362" w:rsidRPr="00930362" w14:paraId="676437FD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C8B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ENSG00000141682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C4E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1.71439417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B2C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3.4777E-12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7D4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PMAIP1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5E4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phorbol-12-myristate-13-acetate-induced protein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:HGNC:9108]</w:t>
            </w:r>
          </w:p>
        </w:tc>
      </w:tr>
      <w:tr w:rsidR="00930362" w:rsidRPr="00930362" w14:paraId="4929D4E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CF7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ENSG00000103044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A09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1.695832832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4F3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5.05972E-11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D29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HAS3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E4B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hyaluronan synthase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:HGNC:4820]</w:t>
            </w:r>
          </w:p>
        </w:tc>
      </w:tr>
      <w:tr w:rsidR="00930362" w:rsidRPr="00930362" w14:paraId="3F37EE81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0B7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ENSG00000137331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B50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1.668586261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E81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1.60414E-12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969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IER3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0FC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immediate early response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:HGNC:5392]</w:t>
            </w:r>
          </w:p>
        </w:tc>
      </w:tr>
      <w:tr w:rsidR="00930362" w:rsidRPr="00930362" w14:paraId="7B5ABC5B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AF5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ENSG00000164045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8CB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1.666318286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7EA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2.44045E-12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8FE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CDC25A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A80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cell division cycle 25A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:HGNC:1725]</w:t>
            </w:r>
          </w:p>
        </w:tc>
      </w:tr>
      <w:tr w:rsidR="00930362" w:rsidRPr="00930362" w14:paraId="6EAC0FA8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F3C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ENSG00000229132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275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1.661095188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90C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2.14536E-11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75F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EIF4A1P10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63D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eukaryotic translation initiation factor 4A1 pseudogene 10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:HGNC:37930]</w:t>
            </w:r>
          </w:p>
        </w:tc>
      </w:tr>
      <w:tr w:rsidR="00930362" w:rsidRPr="00930362" w14:paraId="03AB1D5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8BD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ENSG00000068028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12B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1.652069223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059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5.00029E-12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6F8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RASSF1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BF8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Ras association domain family member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:HGNC:9882]</w:t>
            </w:r>
          </w:p>
        </w:tc>
      </w:tr>
      <w:tr w:rsidR="00930362" w:rsidRPr="00930362" w14:paraId="6F78A2E1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86F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lastRenderedPageBreak/>
              <w:t>ENSG00000151014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DB6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1.650672372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AE1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1.13162E-10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D67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NOCT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324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nocturnin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:HGNC:14254]</w:t>
            </w:r>
          </w:p>
        </w:tc>
      </w:tr>
      <w:tr w:rsidR="00930362" w:rsidRPr="00930362" w14:paraId="3FB098B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859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ENSG00000099860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51B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1.647689951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8FE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4.63825E-12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96A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GADD45B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B44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growth arrest and DNA damage inducible beta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:HGNC:4096]</w:t>
            </w:r>
          </w:p>
        </w:tc>
      </w:tr>
      <w:tr w:rsidR="00930362" w:rsidRPr="00930362" w14:paraId="1EB85AC8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F35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ENSG00000228305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D77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1.617929457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5E7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3.1613E-11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1FE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PRELID1P6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840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PRELID1 pseudogene 6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:HGNC:54771]</w:t>
            </w:r>
          </w:p>
        </w:tc>
      </w:tr>
      <w:tr w:rsidR="00930362" w:rsidRPr="00930362" w14:paraId="232FC047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6F8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ENSG00000184557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F20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1.616590636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863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2.665E-10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514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SOCS3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041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suppressor of cytokine signaling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:HGNC:19391]</w:t>
            </w:r>
          </w:p>
        </w:tc>
      </w:tr>
      <w:tr w:rsidR="00930362" w:rsidRPr="00930362" w14:paraId="2977EC55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398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ENSG00000188856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28A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1.610750142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CB2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1.22859E-11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A47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RPSAP47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F28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ribosomal protein SA pseudogene 47 [Source:HGNC Symbol;Acc:HGNC:36162]</w:t>
            </w:r>
          </w:p>
        </w:tc>
      </w:tr>
      <w:tr w:rsidR="00930362" w:rsidRPr="00930362" w14:paraId="0D6AD633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3BF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ENSG00000106366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55D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1.595706356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98B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1.19104E-11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1B4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SERPINE1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F28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serpin family E member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:HGNC:8583]</w:t>
            </w:r>
          </w:p>
        </w:tc>
      </w:tr>
      <w:tr w:rsidR="00930362" w:rsidRPr="00930362" w14:paraId="5CC3F872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1BF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ENSG00000128016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EBB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1.592798662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A7E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4.36855E-08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81D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ZFP36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FA0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ZFP36 ring finger protein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:HGNC:12862]</w:t>
            </w:r>
          </w:p>
        </w:tc>
      </w:tr>
      <w:tr w:rsidR="00930362" w:rsidRPr="00930362" w14:paraId="350D3D7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0AD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ENSG00000167191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141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1.583596719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16A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5.38784E-10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31A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GPRC5B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A36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 protein-coupled receptor class C group 5 member B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:HGNC:13308]</w:t>
            </w:r>
          </w:p>
        </w:tc>
      </w:tr>
      <w:tr w:rsidR="00930362" w:rsidRPr="00930362" w14:paraId="383674B2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4F1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ENSG00000155090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689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1.565572848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5CD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3.9182E-11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D14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KLF10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14D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Kruppel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like factor 10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:HGNC:11810]</w:t>
            </w:r>
          </w:p>
        </w:tc>
      </w:tr>
      <w:tr w:rsidR="00930362" w:rsidRPr="00930362" w14:paraId="74CB9C0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A7A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ENSG00000172062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AD7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1.552353349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F15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6.28115E-10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706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SMN1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70F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survival of motor neuron 1, telomeric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:HGNC:11117]</w:t>
            </w:r>
          </w:p>
        </w:tc>
      </w:tr>
      <w:tr w:rsidR="00930362" w:rsidRPr="00930362" w14:paraId="2E192918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D8D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ENSG00000126368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B7C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1.533695128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0B7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2.21469E-10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AAF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NR1D1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B96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nuclear receptor subfamily 1 group D member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:HGNC:7962]</w:t>
            </w:r>
          </w:p>
        </w:tc>
      </w:tr>
      <w:tr w:rsidR="00930362" w:rsidRPr="00930362" w14:paraId="3C4C9FC3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54D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ENSG00000142871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5F4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1.528413467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FB1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1.21087E-10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621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CCN1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0A2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cellular communication network factor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:HGNC:2654]</w:t>
            </w:r>
          </w:p>
        </w:tc>
      </w:tr>
      <w:tr w:rsidR="00930362" w:rsidRPr="00930362" w14:paraId="74523E7B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BFC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ENSG00000120709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EBA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1.522161014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006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1.57011E-10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DCC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FAM53C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1C0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family with sequence similarity 53 member C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:HGNC:1336]</w:t>
            </w:r>
          </w:p>
        </w:tc>
      </w:tr>
      <w:tr w:rsidR="00930362" w:rsidRPr="00930362" w14:paraId="6C5D4187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F90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ENSG00000134070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932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1.515901719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E9D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3.4624E-10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6B1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IRAK2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367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interleukin 1 receptor associated kinase 2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:HGNC:6113]</w:t>
            </w:r>
          </w:p>
        </w:tc>
      </w:tr>
      <w:tr w:rsidR="00930362" w:rsidRPr="00930362" w14:paraId="676C9737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D12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ENSG00000198677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A6D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-1.502629653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8DB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7.75838E-10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E99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TTC37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471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tetratricopeptide repeat domain 37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:HGNC:23639]</w:t>
            </w:r>
          </w:p>
        </w:tc>
      </w:tr>
      <w:tr w:rsidR="00930362" w:rsidRPr="00930362" w14:paraId="04DB96D9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133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ENSG00000244879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6BF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-1.508529421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B38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6.7103E-10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547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GABPB1-AS1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BD2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GABPB1 antisense RNA 1 [Source:HGNC Symbol;Acc:HGNC:44157]</w:t>
            </w:r>
          </w:p>
        </w:tc>
      </w:tr>
      <w:tr w:rsidR="00930362" w:rsidRPr="00930362" w14:paraId="6070870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BFF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ENSG00000167996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95B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-1.511184315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5FD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1.63172E-10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CD2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FTH1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DED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ferritin heavy chain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:HGNC:3976]</w:t>
            </w:r>
          </w:p>
        </w:tc>
      </w:tr>
      <w:tr w:rsidR="00930362" w:rsidRPr="00930362" w14:paraId="0F5BE410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850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ENSG00000174720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894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-1.513607778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4EE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5.24625E-09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7D6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LARP7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2E0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La ribonucleoprotein 7, transcriptional regulator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:HGNC:24912]</w:t>
            </w:r>
          </w:p>
        </w:tc>
      </w:tr>
      <w:tr w:rsidR="00930362" w:rsidRPr="00930362" w14:paraId="067171DB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EB6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ENSG00000164252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24C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-1.51530527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26B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7.45745E-09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D8F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AGGF1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C5E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angiogenic factor with G-patch and FHA domains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:HGNC:24684]</w:t>
            </w:r>
          </w:p>
        </w:tc>
      </w:tr>
      <w:tr w:rsidR="00930362" w:rsidRPr="00930362" w14:paraId="4BA0ABFC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909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ENSG00000185875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976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-1.532950729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FF0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1.07484E-07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29E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THNSL1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2B1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threonine synthase like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:HGNC:26160]</w:t>
            </w:r>
          </w:p>
        </w:tc>
      </w:tr>
      <w:tr w:rsidR="00930362" w:rsidRPr="00930362" w14:paraId="1CAB8DF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C21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ENSG00000253738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69D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-1.540584697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FD7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8.96491E-09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D0B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OTUD6B-AS1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B45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OTUD6B antisense RNA 1 (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head to head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)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:HGNC:50466]</w:t>
            </w:r>
          </w:p>
        </w:tc>
      </w:tr>
      <w:tr w:rsidR="00930362" w:rsidRPr="00930362" w14:paraId="0AB29422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986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ENSG00000205808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0A7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-1.543645219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7FC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2.45693E-07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E6B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PLPP6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944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phospholipid phosphatase 6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:HGNC:23682]</w:t>
            </w:r>
          </w:p>
        </w:tc>
      </w:tr>
      <w:tr w:rsidR="00930362" w:rsidRPr="00930362" w14:paraId="1C901B88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872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ENSG00000163029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18B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-1.545783985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032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1.30345E-09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12F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SMC6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43C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structural maintenance of chromosomes 6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:HGNC:20466]</w:t>
            </w:r>
          </w:p>
        </w:tc>
      </w:tr>
      <w:tr w:rsidR="00930362" w:rsidRPr="00930362" w14:paraId="65A5D923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F0C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ENSG00000179240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908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-1.551224476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788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5.94243E-08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21E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GVQW3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FBA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GVQW motif containing 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:HGNC:51239]</w:t>
            </w:r>
          </w:p>
        </w:tc>
      </w:tr>
      <w:tr w:rsidR="00930362" w:rsidRPr="00930362" w14:paraId="27350B96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03E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ENSG00000118971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CBB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-1.552450803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2AC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5.00048E-08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2BC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CCND2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159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cyclin D2 [Source:HGNC Symbol;Acc:HGNC:1583]</w:t>
            </w:r>
          </w:p>
        </w:tc>
      </w:tr>
      <w:tr w:rsidR="00930362" w:rsidRPr="00930362" w14:paraId="038FFB80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492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ENSG00000107890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C72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-1.55337422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7A7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2.85379E-07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A8A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ANKRD26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1FE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ankyrin repeat domain 26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:HGNC:29186]</w:t>
            </w:r>
          </w:p>
        </w:tc>
      </w:tr>
      <w:tr w:rsidR="00930362" w:rsidRPr="00930362" w14:paraId="516C6AA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066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ENSG00000145725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CAB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-1.571367935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209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5.54534E-10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B3E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PPIP5K2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21C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diphosphoinositol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pentakisphosphate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kinase 2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:HGNC:29035]</w:t>
            </w:r>
          </w:p>
        </w:tc>
      </w:tr>
      <w:tr w:rsidR="00930362" w:rsidRPr="00930362" w14:paraId="65EB2BB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FAE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ENSG00000106780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79C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-1.571874599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D02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6.55725E-11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6FB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MEGF9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898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multiple EGF like domains 9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:HGNC:3234]</w:t>
            </w:r>
          </w:p>
        </w:tc>
      </w:tr>
      <w:tr w:rsidR="00930362" w:rsidRPr="00930362" w14:paraId="32EC8882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315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ENSG00000198157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2F6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-1.578508921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F5C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8.39718E-09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F8A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HMGN5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40A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high mobility group nucleosome binding domain 5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:HGNC:8013]</w:t>
            </w:r>
          </w:p>
        </w:tc>
      </w:tr>
      <w:tr w:rsidR="00930362" w:rsidRPr="00930362" w14:paraId="4F57AB5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B96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ENSG00000250337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2D2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-1.578831395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479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1.58819E-10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DB0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PURPL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478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p53 upregulated regulator of p53 levels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:HGNC:48995]</w:t>
            </w:r>
          </w:p>
        </w:tc>
      </w:tr>
      <w:tr w:rsidR="00930362" w:rsidRPr="00930362" w14:paraId="2D53D977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875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ENSG00000137642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D59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-1.579259702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081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3.15198E-10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7A8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SORL1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5A6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sortilin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related receptor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:HGNC:11185]</w:t>
            </w:r>
          </w:p>
        </w:tc>
      </w:tr>
      <w:tr w:rsidR="00930362" w:rsidRPr="00930362" w14:paraId="20E7AC1C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7EF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ENSG00000137831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010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-1.586285373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687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6.9339E-11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922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UACA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2A4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uveal autoantigen with coiled-coil domains and ankyrin repeats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:HGNC:15947]</w:t>
            </w:r>
          </w:p>
        </w:tc>
      </w:tr>
      <w:tr w:rsidR="00930362" w:rsidRPr="00930362" w14:paraId="300929D9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637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ENSG00000233695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EBE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-1.586636503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B3B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2.42556E-08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187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GAS6-AS1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D5D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GAS6 antisense RNA 1 [Source:HGNC Symbol;Acc:HGNC:39826]</w:t>
            </w:r>
          </w:p>
        </w:tc>
      </w:tr>
      <w:tr w:rsidR="00930362" w:rsidRPr="00930362" w14:paraId="35435756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3AE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ENSG00000235655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9E4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-1.597994054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45B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3.69381E-11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463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H3P6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53F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H3 histone pseudogene 6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:HGNC:42980]</w:t>
            </w:r>
          </w:p>
        </w:tc>
      </w:tr>
      <w:tr w:rsidR="00930362" w:rsidRPr="00930362" w14:paraId="4AED059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51B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ENSG00000272068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9A4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-1.598554902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0DB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1.96341E-09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9AA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BCAN-AS1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925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BCAN antisense RNA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:HGNC:55233]</w:t>
            </w:r>
          </w:p>
        </w:tc>
      </w:tr>
      <w:tr w:rsidR="00930362" w:rsidRPr="00930362" w14:paraId="4887565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BC8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ENSG00000101974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BA9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-1.658906335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54F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1.35865E-08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AE7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ATP11C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2B0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ATPase phospholipid transporting 11C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:HGNC:13554]</w:t>
            </w:r>
          </w:p>
        </w:tc>
      </w:tr>
      <w:tr w:rsidR="00930362" w:rsidRPr="00930362" w14:paraId="52714DD1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A37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ENSG00000121690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DD7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-1.663904094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A72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2.61139E-10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4DF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DEPDC7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477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DEP domain containing 7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:HGNC:29899]</w:t>
            </w:r>
          </w:p>
        </w:tc>
      </w:tr>
      <w:tr w:rsidR="00930362" w:rsidRPr="00930362" w14:paraId="5ACF0B67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28C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ENSG00000160200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7DE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-1.671759784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74D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1.38662E-08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FE6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CBS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9CA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cystathionine beta-synthase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:HGNC:1550]</w:t>
            </w:r>
          </w:p>
        </w:tc>
      </w:tr>
      <w:tr w:rsidR="00930362" w:rsidRPr="00930362" w14:paraId="5F2216C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67B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ENSG00000223764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275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-1.676186311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BCC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2.09944E-10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CA0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LINC02593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319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long intergenic non-protein coding RNA 2593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:HGNC:53933]</w:t>
            </w:r>
          </w:p>
        </w:tc>
      </w:tr>
      <w:tr w:rsidR="00930362" w:rsidRPr="00930362" w14:paraId="672D742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F79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ENSG00000114107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2C8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-1.67720208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E90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9.47559E-11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449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CEP70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9A7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centrosomal protein 70 [Source:HGNC Symbol;Acc:HGNC:29972]</w:t>
            </w:r>
          </w:p>
        </w:tc>
      </w:tr>
      <w:tr w:rsidR="00930362" w:rsidRPr="00930362" w14:paraId="67BDD61B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74E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ENSG00000135960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840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-1.684941097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FC2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1.75539E-09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F2D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EDAR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861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ectodysplasin A receptor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:HGNC:2895]</w:t>
            </w:r>
          </w:p>
        </w:tc>
      </w:tr>
      <w:tr w:rsidR="00930362" w:rsidRPr="00930362" w14:paraId="47711C76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C64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ENSG00000078114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ED3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-1.765690516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B1B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1.80171E-11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DB8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NEBL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5FB2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nebulette [Source:HGNC Symbol;Acc:HGNC:16932]</w:t>
            </w:r>
          </w:p>
        </w:tc>
      </w:tr>
      <w:tr w:rsidR="00930362" w:rsidRPr="00930362" w14:paraId="4B6316D0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AAD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ENSG00000006025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E67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-1.790944044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766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5.90036E-11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D07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OSBPL7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7CA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oxysterol binding protein like 7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:HGNC:16387]</w:t>
            </w:r>
          </w:p>
        </w:tc>
      </w:tr>
      <w:tr w:rsidR="00930362" w:rsidRPr="00930362" w14:paraId="7D1C086D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F9B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ENSG00000213178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88C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-1.819981025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E7D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4.44371E-13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5A7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RPL22P1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003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ribosomal protein L22 pseudogene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:HGNC:17998]</w:t>
            </w:r>
          </w:p>
        </w:tc>
      </w:tr>
      <w:tr w:rsidR="00930362" w:rsidRPr="00930362" w14:paraId="57884C4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396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lastRenderedPageBreak/>
              <w:t>ENSG00000092758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1AC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-1.841832959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0448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3.5734E-11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1CA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COL9A3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9B4A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  <w:lang w:val="fr-FR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  <w:lang w:val="fr-FR"/>
              </w:rPr>
              <w:t>collagen type IX alpha 3 chain [Source:HGNC Symbol;Acc:HGNC:2219]</w:t>
            </w:r>
          </w:p>
        </w:tc>
      </w:tr>
      <w:tr w:rsidR="00930362" w:rsidRPr="00930362" w14:paraId="38A2AB69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582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ENSG00000108984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A7C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-1.902568098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A44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3.09662E-14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19B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MAP2K6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B78E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mitogen-activated protein kinase </w:t>
            </w:r>
            <w:proofErr w:type="spellStart"/>
            <w:r w:rsidRPr="00930362">
              <w:rPr>
                <w:rFonts w:eastAsia="等线"/>
                <w:color w:val="000000"/>
                <w:kern w:val="0"/>
                <w:sz w:val="22"/>
              </w:rPr>
              <w:t>kinase</w:t>
            </w:r>
            <w:proofErr w:type="spell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6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:HGNC:6846]</w:t>
            </w:r>
          </w:p>
        </w:tc>
      </w:tr>
      <w:tr w:rsidR="00930362" w:rsidRPr="00930362" w14:paraId="1BA3FDEF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B967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ENSG00000005102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919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-1.918400184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1A49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3.02956E-12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207B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MEOX1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1734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mesenchyme homeobox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:HGNC:7013]</w:t>
            </w:r>
          </w:p>
        </w:tc>
      </w:tr>
      <w:tr w:rsidR="00930362" w:rsidRPr="00930362" w14:paraId="78203E13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7DB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ENSG00000143971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785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-1.94110418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CD7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1.42264E-13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026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ETAA1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2D4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ETAA1 activator of ATR kinase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:HGNC:24648]</w:t>
            </w:r>
          </w:p>
        </w:tc>
      </w:tr>
      <w:tr w:rsidR="00930362" w:rsidRPr="00930362" w14:paraId="5BCF1254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5DD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ENSG00000260804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82D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-1.961320154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DFAD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3.03351E-13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AF76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LINC01963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23D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long intergenic non-protein coding RNA 1963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:HGNC:25283]</w:t>
            </w:r>
          </w:p>
        </w:tc>
      </w:tr>
      <w:tr w:rsidR="00930362" w:rsidRPr="00930362" w14:paraId="64A431DA" w14:textId="77777777" w:rsidTr="00930362">
        <w:trPr>
          <w:trHeight w:val="276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0525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ENSG00000166407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341C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-2.099509237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DD9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4.62965E-17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549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LMO1</w:t>
            </w:r>
          </w:p>
        </w:tc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752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LIM domain only 1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:HGNC:6641]</w:t>
            </w:r>
          </w:p>
        </w:tc>
      </w:tr>
      <w:tr w:rsidR="00930362" w:rsidRPr="00930362" w14:paraId="4340917E" w14:textId="77777777" w:rsidTr="00930362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96140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ENSG00000104081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47AB1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-2.263396788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392B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righ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4.44298E-21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176EF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BMF</w:t>
            </w:r>
          </w:p>
        </w:tc>
        <w:tc>
          <w:tcPr>
            <w:tcW w:w="10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CAEF3" w14:textId="77777777" w:rsidR="00930362" w:rsidRPr="00930362" w:rsidRDefault="00930362" w:rsidP="00930362">
            <w:pPr>
              <w:widowControl/>
              <w:spacing w:line="240" w:lineRule="auto"/>
              <w:ind w:firstLineChars="0" w:firstLine="0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930362">
              <w:rPr>
                <w:rFonts w:eastAsia="等线"/>
                <w:color w:val="000000"/>
                <w:kern w:val="0"/>
                <w:sz w:val="22"/>
              </w:rPr>
              <w:t>Bcl2 modifying factor [</w:t>
            </w:r>
            <w:proofErr w:type="spellStart"/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Source:HGNC</w:t>
            </w:r>
            <w:proofErr w:type="spellEnd"/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930362">
              <w:rPr>
                <w:rFonts w:eastAsia="等线"/>
                <w:color w:val="000000"/>
                <w:kern w:val="0"/>
                <w:sz w:val="22"/>
              </w:rPr>
              <w:t>Symbol;Acc</w:t>
            </w:r>
            <w:proofErr w:type="gramEnd"/>
            <w:r w:rsidRPr="00930362">
              <w:rPr>
                <w:rFonts w:eastAsia="等线"/>
                <w:color w:val="000000"/>
                <w:kern w:val="0"/>
                <w:sz w:val="22"/>
              </w:rPr>
              <w:t>:HGNC:24132]</w:t>
            </w:r>
          </w:p>
        </w:tc>
      </w:tr>
    </w:tbl>
    <w:p w14:paraId="56116564" w14:textId="77777777" w:rsidR="00F32F54" w:rsidRDefault="00F32F54" w:rsidP="00930362">
      <w:pPr>
        <w:spacing w:line="360" w:lineRule="auto"/>
        <w:ind w:firstLineChars="0" w:firstLine="0"/>
        <w:rPr>
          <w:rFonts w:ascii="宋体" w:hAnsi="宋体" w:hint="eastAsia"/>
        </w:rPr>
      </w:pPr>
    </w:p>
    <w:p w14:paraId="48ED3D5B" w14:textId="77777777" w:rsidR="00930362" w:rsidRDefault="00930362" w:rsidP="00930362">
      <w:pPr>
        <w:spacing w:line="360" w:lineRule="auto"/>
        <w:ind w:firstLineChars="0" w:firstLine="0"/>
        <w:rPr>
          <w:rFonts w:ascii="宋体" w:hAnsi="宋体" w:hint="eastAsia"/>
        </w:rPr>
      </w:pPr>
    </w:p>
    <w:p w14:paraId="3EACC118" w14:textId="77777777" w:rsidR="0020112F" w:rsidRDefault="0020112F" w:rsidP="00930362">
      <w:pPr>
        <w:spacing w:line="360" w:lineRule="auto"/>
        <w:ind w:firstLineChars="0" w:firstLine="0"/>
        <w:rPr>
          <w:rFonts w:ascii="宋体" w:hAnsi="宋体" w:hint="eastAsia"/>
        </w:rPr>
      </w:pPr>
    </w:p>
    <w:p w14:paraId="2056308E" w14:textId="77777777" w:rsidR="0020112F" w:rsidRDefault="0020112F" w:rsidP="00930362">
      <w:pPr>
        <w:spacing w:line="360" w:lineRule="auto"/>
        <w:ind w:firstLineChars="0" w:firstLine="0"/>
        <w:rPr>
          <w:rFonts w:ascii="宋体" w:hAnsi="宋体" w:hint="eastAsia"/>
        </w:rPr>
      </w:pPr>
    </w:p>
    <w:p w14:paraId="5851C4A3" w14:textId="77777777" w:rsidR="0020112F" w:rsidRDefault="0020112F" w:rsidP="00930362">
      <w:pPr>
        <w:spacing w:line="360" w:lineRule="auto"/>
        <w:ind w:firstLineChars="0" w:firstLine="0"/>
        <w:rPr>
          <w:rFonts w:ascii="宋体" w:hAnsi="宋体" w:hint="eastAsia"/>
        </w:rPr>
      </w:pPr>
    </w:p>
    <w:p w14:paraId="72FC0EE4" w14:textId="70A9020C" w:rsidR="00AA581D" w:rsidRDefault="00AA581D" w:rsidP="00930362">
      <w:pPr>
        <w:spacing w:line="360" w:lineRule="auto"/>
        <w:ind w:firstLineChars="0" w:firstLine="0"/>
        <w:rPr>
          <w:rFonts w:ascii="宋体" w:hAnsi="宋体" w:hint="eastAsia"/>
        </w:rPr>
      </w:pPr>
      <w:r>
        <w:rPr>
          <w:rFonts w:ascii="宋体" w:hAnsi="宋体"/>
        </w:rPr>
        <w:br/>
      </w:r>
    </w:p>
    <w:p w14:paraId="1EC0860A" w14:textId="77777777" w:rsidR="00AA581D" w:rsidRDefault="00AA581D">
      <w:pPr>
        <w:widowControl/>
        <w:spacing w:line="240" w:lineRule="auto"/>
        <w:ind w:firstLineChars="0" w:firstLine="0"/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br w:type="page"/>
      </w:r>
    </w:p>
    <w:p w14:paraId="195518E6" w14:textId="437E73F9" w:rsidR="0020112F" w:rsidRPr="00AA581D" w:rsidRDefault="00AA581D" w:rsidP="00930362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b/>
          <w:bCs/>
          <w:sz w:val="22"/>
        </w:rPr>
        <w:lastRenderedPageBreak/>
        <w:t>Figure S1</w:t>
      </w:r>
    </w:p>
    <w:p w14:paraId="13D3ECC2" w14:textId="4B32F1A9" w:rsidR="00AA581D" w:rsidRPr="00AA581D" w:rsidRDefault="00AA581D" w:rsidP="00930362">
      <w:pPr>
        <w:spacing w:line="360" w:lineRule="auto"/>
        <w:ind w:firstLineChars="0" w:firstLine="0"/>
        <w:rPr>
          <w:rFonts w:ascii="宋体" w:hAnsi="宋体"/>
          <w:sz w:val="22"/>
        </w:rPr>
      </w:pPr>
      <w:r w:rsidRPr="00AA581D">
        <w:rPr>
          <w:rFonts w:ascii="宋体" w:hAnsi="宋体" w:hint="eastAsia"/>
          <w:noProof/>
          <w:sz w:val="22"/>
        </w:rPr>
        <w:drawing>
          <wp:inline distT="0" distB="0" distL="0" distR="0" wp14:anchorId="7C6DBCDA" wp14:editId="2F66C3EC">
            <wp:extent cx="5148263" cy="2402262"/>
            <wp:effectExtent l="0" t="0" r="0" b="0"/>
            <wp:docPr id="20566355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35527" name="图片 205663552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378" cy="241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912F2" w14:textId="77777777" w:rsidR="00AA581D" w:rsidRPr="00AA581D" w:rsidRDefault="00AA581D" w:rsidP="00AA581D">
      <w:pPr>
        <w:ind w:firstLineChars="0" w:firstLine="0"/>
        <w:rPr>
          <w:rFonts w:cs="Calibri"/>
          <w:b/>
          <w:bCs/>
          <w:sz w:val="22"/>
        </w:rPr>
      </w:pPr>
      <w:r w:rsidRPr="00AA581D">
        <w:rPr>
          <w:rFonts w:cs="Calibri" w:hint="eastAsia"/>
          <w:b/>
          <w:bCs/>
          <w:sz w:val="22"/>
        </w:rPr>
        <w:t>Fig</w:t>
      </w:r>
      <w:r w:rsidRPr="00AA581D">
        <w:rPr>
          <w:rFonts w:cs="Calibri"/>
          <w:b/>
          <w:bCs/>
          <w:sz w:val="22"/>
        </w:rPr>
        <w:t>.</w:t>
      </w:r>
      <w:r w:rsidRPr="00AA581D">
        <w:rPr>
          <w:rFonts w:cs="Calibri" w:hint="eastAsia"/>
          <w:b/>
          <w:bCs/>
          <w:sz w:val="22"/>
        </w:rPr>
        <w:t xml:space="preserve"> S1</w:t>
      </w:r>
      <w:r w:rsidRPr="00AA581D">
        <w:rPr>
          <w:rFonts w:cs="Calibri"/>
          <w:b/>
          <w:bCs/>
          <w:sz w:val="22"/>
        </w:rPr>
        <w:t xml:space="preserve"> Bioinformatic analyses of RBBP4 expression in breast invasive carcinoma (BRCA).</w:t>
      </w:r>
      <w:r w:rsidRPr="00AA581D">
        <w:rPr>
          <w:rFonts w:cs="Calibri" w:hint="eastAsia"/>
          <w:b/>
          <w:bCs/>
          <w:sz w:val="22"/>
        </w:rPr>
        <w:t xml:space="preserve"> </w:t>
      </w:r>
    </w:p>
    <w:p w14:paraId="5C97082F" w14:textId="3ABC5685" w:rsidR="00AA581D" w:rsidRDefault="00AA581D" w:rsidP="00AA581D">
      <w:pPr>
        <w:ind w:firstLine="440"/>
        <w:rPr>
          <w:rFonts w:cs="Calibri"/>
          <w:sz w:val="22"/>
        </w:rPr>
      </w:pPr>
      <w:r w:rsidRPr="00AA581D">
        <w:rPr>
          <w:rFonts w:cs="Calibri"/>
          <w:sz w:val="22"/>
        </w:rPr>
        <w:t>(A) U</w:t>
      </w:r>
      <w:r w:rsidRPr="00AA581D">
        <w:rPr>
          <w:rFonts w:cs="Calibri" w:hint="eastAsia"/>
          <w:sz w:val="22"/>
        </w:rPr>
        <w:t>ALCAN</w:t>
      </w:r>
      <w:r w:rsidRPr="00AA581D">
        <w:rPr>
          <w:rFonts w:cs="Calibri"/>
          <w:sz w:val="22"/>
        </w:rPr>
        <w:t xml:space="preserve"> database analyses showing increased RBBP4 expression in BRCA tissues as compared to normal controls. (B) Kaplan-Meier overall survival curves derived from the </w:t>
      </w:r>
      <w:proofErr w:type="spellStart"/>
      <w:r w:rsidRPr="00AA581D">
        <w:rPr>
          <w:rFonts w:cs="Calibri"/>
          <w:sz w:val="22"/>
        </w:rPr>
        <w:t>Xiantao</w:t>
      </w:r>
      <w:proofErr w:type="spellEnd"/>
      <w:r w:rsidRPr="00AA581D">
        <w:rPr>
          <w:rFonts w:cs="Calibri"/>
          <w:sz w:val="22"/>
        </w:rPr>
        <w:t xml:space="preserve"> database, with stratification according to RBBP4 expression levels in BRCA patients as a means of evaluating the prognostic relevance of RBBP4.</w:t>
      </w:r>
    </w:p>
    <w:p w14:paraId="25C9EC8F" w14:textId="77777777" w:rsidR="00AA581D" w:rsidRPr="00AA581D" w:rsidRDefault="00AA581D" w:rsidP="00AA581D">
      <w:pPr>
        <w:ind w:firstLineChars="90" w:firstLine="198"/>
        <w:rPr>
          <w:rFonts w:cs="Calibri" w:hint="eastAsia"/>
          <w:sz w:val="22"/>
        </w:rPr>
      </w:pPr>
    </w:p>
    <w:p w14:paraId="0B287E26" w14:textId="77777777" w:rsidR="00AA581D" w:rsidRDefault="00AA581D">
      <w:pPr>
        <w:widowControl/>
        <w:spacing w:line="240" w:lineRule="auto"/>
        <w:ind w:firstLineChars="0" w:firstLine="0"/>
        <w:jc w:val="left"/>
        <w:rPr>
          <w:sz w:val="22"/>
        </w:rPr>
      </w:pPr>
      <w:r>
        <w:rPr>
          <w:sz w:val="22"/>
        </w:rPr>
        <w:br w:type="page"/>
      </w:r>
    </w:p>
    <w:p w14:paraId="7E0739EB" w14:textId="7A077535" w:rsidR="00AA581D" w:rsidRPr="00AA581D" w:rsidRDefault="00AA581D" w:rsidP="00930362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b/>
          <w:bCs/>
          <w:sz w:val="22"/>
        </w:rPr>
        <w:lastRenderedPageBreak/>
        <w:t>Figure S2</w:t>
      </w:r>
    </w:p>
    <w:p w14:paraId="0B70ACF5" w14:textId="56EDD0EB" w:rsidR="00AA581D" w:rsidRDefault="00AA581D" w:rsidP="00930362">
      <w:pPr>
        <w:spacing w:line="360" w:lineRule="auto"/>
        <w:ind w:firstLineChars="0" w:firstLine="0"/>
        <w:rPr>
          <w:sz w:val="22"/>
        </w:rPr>
      </w:pPr>
      <w:r>
        <w:rPr>
          <w:noProof/>
          <w:sz w:val="22"/>
        </w:rPr>
        <w:drawing>
          <wp:inline distT="0" distB="0" distL="0" distR="0" wp14:anchorId="7C74B2E4" wp14:editId="7FE11C4B">
            <wp:extent cx="3724275" cy="4047213"/>
            <wp:effectExtent l="0" t="0" r="0" b="0"/>
            <wp:docPr id="8818039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803998" name="图片 88180399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185" cy="405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600E9" w14:textId="77777777" w:rsidR="00AA581D" w:rsidRPr="00AA581D" w:rsidRDefault="00AA581D" w:rsidP="00AA581D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b/>
          <w:bCs/>
          <w:sz w:val="22"/>
        </w:rPr>
        <w:t xml:space="preserve">Fig. S2 Modulating RBBP4 expression fails to impact migration. </w:t>
      </w:r>
    </w:p>
    <w:p w14:paraId="564D328D" w14:textId="4AADB75F" w:rsidR="00AA581D" w:rsidRDefault="00AA581D" w:rsidP="00AA581D">
      <w:pPr>
        <w:spacing w:line="360" w:lineRule="auto"/>
        <w:ind w:firstLineChars="0" w:firstLine="0"/>
        <w:rPr>
          <w:sz w:val="22"/>
        </w:rPr>
      </w:pPr>
      <w:r w:rsidRPr="00AA581D">
        <w:rPr>
          <w:sz w:val="22"/>
        </w:rPr>
        <w:t>(A, B) TNBC migration was assessed after knocking down (A) or overexpressing (B) RBBP4 as determined through wound healing assays. Data are means ± SD from three independent experiments. *P &lt; 0.05, **P &lt; 0.01.</w:t>
      </w:r>
    </w:p>
    <w:p w14:paraId="64B4FB5E" w14:textId="77777777" w:rsidR="00AA581D" w:rsidRDefault="00AA581D" w:rsidP="00AA581D">
      <w:pPr>
        <w:spacing w:line="360" w:lineRule="auto"/>
        <w:ind w:firstLineChars="0" w:firstLine="0"/>
        <w:rPr>
          <w:sz w:val="22"/>
        </w:rPr>
      </w:pPr>
    </w:p>
    <w:p w14:paraId="67CC625B" w14:textId="2D9CF171" w:rsidR="00AA581D" w:rsidRDefault="00AA581D" w:rsidP="00AA581D">
      <w:pPr>
        <w:spacing w:line="360" w:lineRule="auto"/>
        <w:ind w:firstLineChars="0" w:firstLine="0"/>
        <w:rPr>
          <w:sz w:val="22"/>
        </w:rPr>
      </w:pPr>
      <w:r>
        <w:rPr>
          <w:rFonts w:hint="eastAsia"/>
          <w:sz w:val="22"/>
        </w:rPr>
        <w:t>Figure S3</w:t>
      </w:r>
    </w:p>
    <w:p w14:paraId="5B97F75D" w14:textId="7895C3CB" w:rsidR="00AA581D" w:rsidRDefault="00AA581D" w:rsidP="00AA581D">
      <w:pPr>
        <w:spacing w:line="360" w:lineRule="auto"/>
        <w:ind w:firstLineChars="0" w:firstLine="0"/>
        <w:rPr>
          <w:sz w:val="22"/>
        </w:rPr>
      </w:pPr>
      <w:r>
        <w:rPr>
          <w:rFonts w:hint="eastAsia"/>
          <w:noProof/>
          <w:sz w:val="22"/>
        </w:rPr>
        <w:drawing>
          <wp:inline distT="0" distB="0" distL="0" distR="0" wp14:anchorId="2624BBF9" wp14:editId="43CB49E3">
            <wp:extent cx="5057775" cy="2319908"/>
            <wp:effectExtent l="0" t="0" r="0" b="0"/>
            <wp:docPr id="20564057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405753" name="图片 205640575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398" cy="2326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533AA" w14:textId="77777777" w:rsidR="00AA581D" w:rsidRDefault="00AA581D">
      <w:pPr>
        <w:widowControl/>
        <w:spacing w:line="240" w:lineRule="auto"/>
        <w:ind w:firstLineChars="0" w:firstLine="0"/>
        <w:jc w:val="left"/>
        <w:rPr>
          <w:sz w:val="22"/>
        </w:rPr>
      </w:pPr>
      <w:r>
        <w:rPr>
          <w:sz w:val="22"/>
        </w:rPr>
        <w:br w:type="page"/>
      </w:r>
    </w:p>
    <w:p w14:paraId="0851D395" w14:textId="77777777" w:rsidR="00AA581D" w:rsidRPr="00AA581D" w:rsidRDefault="00AA581D" w:rsidP="00AA581D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b/>
          <w:bCs/>
          <w:sz w:val="22"/>
        </w:rPr>
        <w:lastRenderedPageBreak/>
        <w:t>Fig. S3 Modulating RBBP4 expression fails to impact invasion</w:t>
      </w:r>
    </w:p>
    <w:p w14:paraId="38C4FFCA" w14:textId="462EAC6F" w:rsidR="00AA581D" w:rsidRDefault="00AA581D" w:rsidP="00AA581D">
      <w:pPr>
        <w:spacing w:line="360" w:lineRule="auto"/>
        <w:ind w:firstLineChars="0" w:firstLine="0"/>
        <w:rPr>
          <w:sz w:val="22"/>
        </w:rPr>
      </w:pPr>
      <w:r w:rsidRPr="00AA581D">
        <w:rPr>
          <w:sz w:val="22"/>
        </w:rPr>
        <w:t xml:space="preserve">Left: The invasive capacity of TNBC cells after knocking down RBBP4. Right: The invasive capacity of cells following the overexpression of RBBP4. These analyses were conducted through </w:t>
      </w:r>
      <w:proofErr w:type="spellStart"/>
      <w:r w:rsidRPr="00AA581D">
        <w:rPr>
          <w:sz w:val="22"/>
        </w:rPr>
        <w:t>Transwell</w:t>
      </w:r>
      <w:proofErr w:type="spellEnd"/>
      <w:r w:rsidRPr="00AA581D">
        <w:rPr>
          <w:sz w:val="22"/>
        </w:rPr>
        <w:t xml:space="preserve"> assays. Data are means ± SD from triplicate independent experiments. NS, not significant.</w:t>
      </w:r>
    </w:p>
    <w:p w14:paraId="360F14BF" w14:textId="77777777" w:rsidR="00AA581D" w:rsidRDefault="00AA581D" w:rsidP="00AA581D">
      <w:pPr>
        <w:spacing w:line="360" w:lineRule="auto"/>
        <w:ind w:firstLineChars="0" w:firstLine="0"/>
        <w:rPr>
          <w:sz w:val="22"/>
        </w:rPr>
      </w:pPr>
    </w:p>
    <w:p w14:paraId="1D58D28B" w14:textId="55177635" w:rsidR="00AA581D" w:rsidRPr="00AA581D" w:rsidRDefault="00AA581D" w:rsidP="00AA581D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rFonts w:hint="eastAsia"/>
          <w:b/>
          <w:bCs/>
          <w:sz w:val="22"/>
        </w:rPr>
        <w:t>Figure S4</w:t>
      </w:r>
    </w:p>
    <w:p w14:paraId="3335B04C" w14:textId="32932609" w:rsidR="00AA581D" w:rsidRDefault="00AA581D" w:rsidP="00AA581D">
      <w:pPr>
        <w:spacing w:line="360" w:lineRule="auto"/>
        <w:ind w:firstLineChars="0" w:firstLine="0"/>
        <w:rPr>
          <w:sz w:val="22"/>
        </w:rPr>
      </w:pPr>
      <w:r>
        <w:rPr>
          <w:rFonts w:hint="eastAsia"/>
          <w:noProof/>
          <w:sz w:val="22"/>
        </w:rPr>
        <w:drawing>
          <wp:inline distT="0" distB="0" distL="0" distR="0" wp14:anchorId="522706E1" wp14:editId="0861EA50">
            <wp:extent cx="5815013" cy="3055227"/>
            <wp:effectExtent l="0" t="0" r="0" b="0"/>
            <wp:docPr id="2297677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767789" name="图片 22976778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0918" cy="305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0558E" w14:textId="77777777" w:rsidR="00AA581D" w:rsidRPr="00AA581D" w:rsidRDefault="00AA581D" w:rsidP="00AA581D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b/>
          <w:bCs/>
          <w:sz w:val="22"/>
        </w:rPr>
        <w:t>Fig. S4 GO analysis and PPI network construction.</w:t>
      </w:r>
    </w:p>
    <w:p w14:paraId="210A4CBE" w14:textId="157ED89E" w:rsidR="00AA581D" w:rsidRDefault="00AA581D" w:rsidP="00AA581D">
      <w:pPr>
        <w:spacing w:line="360" w:lineRule="auto"/>
        <w:ind w:firstLineChars="0" w:firstLine="0"/>
        <w:rPr>
          <w:sz w:val="22"/>
        </w:rPr>
      </w:pPr>
      <w:r w:rsidRPr="00AA581D">
        <w:rPr>
          <w:sz w:val="22"/>
        </w:rPr>
        <w:t>(A) The top 30 most enriched GO terms, with -log10(P-value) being indicated by bar length. Three GO categories are shown, including Molecular Function (MF; red), Cellular Component (CC; blue), and Biological Process (BP; green). (B) PPI network constructed for the signature gene set to visualize intra-pathway regulatory relationships.</w:t>
      </w:r>
    </w:p>
    <w:p w14:paraId="0E301E78" w14:textId="77777777" w:rsidR="00AA581D" w:rsidRDefault="00AA581D" w:rsidP="00AA581D">
      <w:pPr>
        <w:spacing w:line="360" w:lineRule="auto"/>
        <w:ind w:firstLineChars="0" w:firstLine="0"/>
        <w:rPr>
          <w:sz w:val="22"/>
        </w:rPr>
      </w:pPr>
    </w:p>
    <w:p w14:paraId="2D38C91D" w14:textId="77777777" w:rsidR="00AA581D" w:rsidRDefault="00AA581D">
      <w:pPr>
        <w:widowControl/>
        <w:spacing w:line="240" w:lineRule="auto"/>
        <w:ind w:firstLineChars="0" w:firstLine="0"/>
        <w:jc w:val="left"/>
        <w:rPr>
          <w:b/>
          <w:bCs/>
          <w:sz w:val="22"/>
        </w:rPr>
      </w:pPr>
      <w:r>
        <w:rPr>
          <w:b/>
          <w:bCs/>
          <w:sz w:val="22"/>
        </w:rPr>
        <w:br w:type="page"/>
      </w:r>
    </w:p>
    <w:p w14:paraId="4C504E57" w14:textId="748F017B" w:rsidR="00AA581D" w:rsidRDefault="00AA581D" w:rsidP="00AA581D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rFonts w:hint="eastAsia"/>
          <w:b/>
          <w:bCs/>
          <w:sz w:val="22"/>
        </w:rPr>
        <w:lastRenderedPageBreak/>
        <w:t>Figure S5</w:t>
      </w:r>
    </w:p>
    <w:p w14:paraId="54EDFC46" w14:textId="334334B3" w:rsidR="00AA581D" w:rsidRDefault="00AA581D" w:rsidP="00AA581D">
      <w:pPr>
        <w:spacing w:line="360" w:lineRule="auto"/>
        <w:ind w:firstLineChars="0" w:firstLine="0"/>
        <w:rPr>
          <w:sz w:val="22"/>
        </w:rPr>
      </w:pPr>
      <w:r>
        <w:rPr>
          <w:noProof/>
          <w:sz w:val="22"/>
        </w:rPr>
        <w:drawing>
          <wp:inline distT="0" distB="0" distL="0" distR="0" wp14:anchorId="344980AF" wp14:editId="49F6492C">
            <wp:extent cx="5314950" cy="2440940"/>
            <wp:effectExtent l="0" t="0" r="0" b="0"/>
            <wp:docPr id="174911995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119958" name="图片 174911995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2160" cy="244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56E62" w14:textId="77777777" w:rsidR="00AA581D" w:rsidRPr="00AA581D" w:rsidRDefault="00AA581D" w:rsidP="00AA581D">
      <w:pPr>
        <w:spacing w:line="360" w:lineRule="auto"/>
        <w:ind w:firstLineChars="0" w:firstLine="0"/>
        <w:rPr>
          <w:b/>
          <w:bCs/>
          <w:sz w:val="22"/>
        </w:rPr>
      </w:pPr>
      <w:r w:rsidRPr="00AA581D">
        <w:rPr>
          <w:b/>
          <w:bCs/>
          <w:sz w:val="22"/>
        </w:rPr>
        <w:t xml:space="preserve">Fig. S5 Mitochondrial stress in cells overexpressing RBBP4 as determined through OCR measurements. </w:t>
      </w:r>
    </w:p>
    <w:p w14:paraId="5BB85734" w14:textId="77777777" w:rsidR="00AA581D" w:rsidRPr="00AA581D" w:rsidRDefault="00AA581D" w:rsidP="00AA581D">
      <w:pPr>
        <w:spacing w:line="360" w:lineRule="auto"/>
        <w:ind w:firstLineChars="0" w:firstLine="0"/>
        <w:rPr>
          <w:sz w:val="22"/>
        </w:rPr>
      </w:pPr>
      <w:r w:rsidRPr="00AA581D">
        <w:rPr>
          <w:sz w:val="22"/>
        </w:rPr>
        <w:t xml:space="preserve">(A) Seahorse XF analyses of OCR in the HCC1937 and MDA-MB-231 cells in which RBBP4 was knocked down or overexpressed. Cell treatment timepoints are denoted with black arrows (n=3). (B) Quantification of basal respiration, ATP production, maximal respiration, and spare respiratory capacity as determined through OCR data (n = 9). FCCP, carbonyl cyanide 4 - [trifluoromethoxy] phenylhydrazone; Rot/AA, rotenone and antimycin A. </w:t>
      </w:r>
    </w:p>
    <w:p w14:paraId="6328AAE4" w14:textId="77777777" w:rsidR="00AA581D" w:rsidRPr="00AA581D" w:rsidRDefault="00AA581D" w:rsidP="00AA581D">
      <w:pPr>
        <w:spacing w:line="360" w:lineRule="auto"/>
        <w:ind w:firstLineChars="0" w:firstLine="0"/>
        <w:rPr>
          <w:rFonts w:hint="eastAsia"/>
          <w:sz w:val="22"/>
        </w:rPr>
      </w:pPr>
    </w:p>
    <w:sectPr w:rsidR="00AA581D" w:rsidRPr="00AA581D" w:rsidSect="003B6C9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236DB" w14:textId="77777777" w:rsidR="00A9406F" w:rsidRDefault="00A9406F" w:rsidP="00EB3B8C">
      <w:pPr>
        <w:spacing w:line="240" w:lineRule="auto"/>
        <w:ind w:firstLine="480"/>
      </w:pPr>
      <w:r>
        <w:separator/>
      </w:r>
    </w:p>
  </w:endnote>
  <w:endnote w:type="continuationSeparator" w:id="0">
    <w:p w14:paraId="6DF80F93" w14:textId="77777777" w:rsidR="00A9406F" w:rsidRDefault="00A9406F" w:rsidP="00EB3B8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0D70D" w14:textId="77777777" w:rsidR="00EB3B8C" w:rsidRDefault="00EB3B8C" w:rsidP="00EB3B8C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AFAE3" w14:textId="77777777" w:rsidR="00EB3B8C" w:rsidRDefault="00EB3B8C" w:rsidP="00EB3B8C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167A2" w14:textId="77777777" w:rsidR="00EB3B8C" w:rsidRDefault="00EB3B8C" w:rsidP="00EB3B8C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4D75C" w14:textId="77777777" w:rsidR="00A9406F" w:rsidRDefault="00A9406F" w:rsidP="00EB3B8C">
      <w:pPr>
        <w:spacing w:line="240" w:lineRule="auto"/>
        <w:ind w:firstLine="480"/>
      </w:pPr>
      <w:r>
        <w:separator/>
      </w:r>
    </w:p>
  </w:footnote>
  <w:footnote w:type="continuationSeparator" w:id="0">
    <w:p w14:paraId="149AED57" w14:textId="77777777" w:rsidR="00A9406F" w:rsidRDefault="00A9406F" w:rsidP="00EB3B8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22CAF" w14:textId="77777777" w:rsidR="00EB3B8C" w:rsidRDefault="00EB3B8C" w:rsidP="00EB3B8C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A2837" w14:textId="77777777" w:rsidR="00EB3B8C" w:rsidRDefault="00EB3B8C" w:rsidP="00EB3B8C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2BFB7" w14:textId="77777777" w:rsidR="00EB3B8C" w:rsidRDefault="00EB3B8C" w:rsidP="00EB3B8C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1168"/>
    <w:rsid w:val="00003B89"/>
    <w:rsid w:val="0001066F"/>
    <w:rsid w:val="000107BE"/>
    <w:rsid w:val="00011290"/>
    <w:rsid w:val="0001221D"/>
    <w:rsid w:val="00013A0D"/>
    <w:rsid w:val="00015FB2"/>
    <w:rsid w:val="000169CB"/>
    <w:rsid w:val="00017E82"/>
    <w:rsid w:val="00020C0A"/>
    <w:rsid w:val="00020FC2"/>
    <w:rsid w:val="00022551"/>
    <w:rsid w:val="00022804"/>
    <w:rsid w:val="00022E08"/>
    <w:rsid w:val="00030ACD"/>
    <w:rsid w:val="00032640"/>
    <w:rsid w:val="000328AC"/>
    <w:rsid w:val="000339B2"/>
    <w:rsid w:val="00036AB9"/>
    <w:rsid w:val="00036B35"/>
    <w:rsid w:val="00037284"/>
    <w:rsid w:val="00042850"/>
    <w:rsid w:val="00042D59"/>
    <w:rsid w:val="00046E4C"/>
    <w:rsid w:val="000473C0"/>
    <w:rsid w:val="00051236"/>
    <w:rsid w:val="00054D69"/>
    <w:rsid w:val="000562C8"/>
    <w:rsid w:val="00061D9A"/>
    <w:rsid w:val="00072469"/>
    <w:rsid w:val="00072C75"/>
    <w:rsid w:val="00073F8F"/>
    <w:rsid w:val="00074438"/>
    <w:rsid w:val="00075B28"/>
    <w:rsid w:val="00076C8D"/>
    <w:rsid w:val="00081EA9"/>
    <w:rsid w:val="00082D32"/>
    <w:rsid w:val="00084809"/>
    <w:rsid w:val="0008612D"/>
    <w:rsid w:val="00087A2F"/>
    <w:rsid w:val="00087BD0"/>
    <w:rsid w:val="00090574"/>
    <w:rsid w:val="00091B2D"/>
    <w:rsid w:val="00092FCD"/>
    <w:rsid w:val="000957A4"/>
    <w:rsid w:val="00096AD0"/>
    <w:rsid w:val="000A08EF"/>
    <w:rsid w:val="000A1C8A"/>
    <w:rsid w:val="000A28EB"/>
    <w:rsid w:val="000A5BEB"/>
    <w:rsid w:val="000B0F73"/>
    <w:rsid w:val="000B1848"/>
    <w:rsid w:val="000B3548"/>
    <w:rsid w:val="000B3DCF"/>
    <w:rsid w:val="000C4A53"/>
    <w:rsid w:val="000C501B"/>
    <w:rsid w:val="000C5D2C"/>
    <w:rsid w:val="000C6BA4"/>
    <w:rsid w:val="000D0F1B"/>
    <w:rsid w:val="000D1BD2"/>
    <w:rsid w:val="000D6F20"/>
    <w:rsid w:val="000E0228"/>
    <w:rsid w:val="000E168C"/>
    <w:rsid w:val="000E26B6"/>
    <w:rsid w:val="000E40AB"/>
    <w:rsid w:val="000E7767"/>
    <w:rsid w:val="000F01F8"/>
    <w:rsid w:val="000F0BA5"/>
    <w:rsid w:val="000F4454"/>
    <w:rsid w:val="000F5194"/>
    <w:rsid w:val="00100FE1"/>
    <w:rsid w:val="0010298D"/>
    <w:rsid w:val="00102D2E"/>
    <w:rsid w:val="001047BF"/>
    <w:rsid w:val="001069E4"/>
    <w:rsid w:val="00110382"/>
    <w:rsid w:val="001140D6"/>
    <w:rsid w:val="00114E45"/>
    <w:rsid w:val="00114F4B"/>
    <w:rsid w:val="0012530D"/>
    <w:rsid w:val="001273C2"/>
    <w:rsid w:val="00130D96"/>
    <w:rsid w:val="00135A32"/>
    <w:rsid w:val="00140605"/>
    <w:rsid w:val="00141F82"/>
    <w:rsid w:val="00142689"/>
    <w:rsid w:val="001433F0"/>
    <w:rsid w:val="001451C8"/>
    <w:rsid w:val="0014763C"/>
    <w:rsid w:val="00153721"/>
    <w:rsid w:val="001541E3"/>
    <w:rsid w:val="00154579"/>
    <w:rsid w:val="001564DD"/>
    <w:rsid w:val="00157406"/>
    <w:rsid w:val="00164DDE"/>
    <w:rsid w:val="0016587B"/>
    <w:rsid w:val="00165D07"/>
    <w:rsid w:val="001677E3"/>
    <w:rsid w:val="0017150C"/>
    <w:rsid w:val="00172B83"/>
    <w:rsid w:val="00173B4C"/>
    <w:rsid w:val="0017453A"/>
    <w:rsid w:val="0017526F"/>
    <w:rsid w:val="00175B57"/>
    <w:rsid w:val="00180FB1"/>
    <w:rsid w:val="00180FB7"/>
    <w:rsid w:val="001816AB"/>
    <w:rsid w:val="00182055"/>
    <w:rsid w:val="00183299"/>
    <w:rsid w:val="00183C39"/>
    <w:rsid w:val="00184CBC"/>
    <w:rsid w:val="001867ED"/>
    <w:rsid w:val="001A6C95"/>
    <w:rsid w:val="001B32C7"/>
    <w:rsid w:val="001B39A7"/>
    <w:rsid w:val="001B49D3"/>
    <w:rsid w:val="001B5104"/>
    <w:rsid w:val="001D5B09"/>
    <w:rsid w:val="001D61CD"/>
    <w:rsid w:val="001E4A49"/>
    <w:rsid w:val="001E6585"/>
    <w:rsid w:val="001E6FD1"/>
    <w:rsid w:val="001F0B01"/>
    <w:rsid w:val="001F127B"/>
    <w:rsid w:val="001F458E"/>
    <w:rsid w:val="001F527D"/>
    <w:rsid w:val="0020112F"/>
    <w:rsid w:val="00202F6F"/>
    <w:rsid w:val="00203167"/>
    <w:rsid w:val="002042F6"/>
    <w:rsid w:val="00205DC1"/>
    <w:rsid w:val="00205EEB"/>
    <w:rsid w:val="00207F82"/>
    <w:rsid w:val="00210EB1"/>
    <w:rsid w:val="00211A58"/>
    <w:rsid w:val="00216F2F"/>
    <w:rsid w:val="00220392"/>
    <w:rsid w:val="00223031"/>
    <w:rsid w:val="002262D0"/>
    <w:rsid w:val="00230F4C"/>
    <w:rsid w:val="0023150F"/>
    <w:rsid w:val="0023160B"/>
    <w:rsid w:val="002347D5"/>
    <w:rsid w:val="002406A7"/>
    <w:rsid w:val="00241358"/>
    <w:rsid w:val="00244447"/>
    <w:rsid w:val="00246FC7"/>
    <w:rsid w:val="002500A9"/>
    <w:rsid w:val="002504D4"/>
    <w:rsid w:val="00252601"/>
    <w:rsid w:val="002536DA"/>
    <w:rsid w:val="00254266"/>
    <w:rsid w:val="00255166"/>
    <w:rsid w:val="00260745"/>
    <w:rsid w:val="002609E2"/>
    <w:rsid w:val="00262C9F"/>
    <w:rsid w:val="0026593C"/>
    <w:rsid w:val="002710BB"/>
    <w:rsid w:val="002729A7"/>
    <w:rsid w:val="002809B2"/>
    <w:rsid w:val="00281D5D"/>
    <w:rsid w:val="00281F2C"/>
    <w:rsid w:val="0028213D"/>
    <w:rsid w:val="00282591"/>
    <w:rsid w:val="002844C0"/>
    <w:rsid w:val="0028717A"/>
    <w:rsid w:val="00290403"/>
    <w:rsid w:val="00293100"/>
    <w:rsid w:val="00296ACD"/>
    <w:rsid w:val="002A16DB"/>
    <w:rsid w:val="002A5CF7"/>
    <w:rsid w:val="002A632A"/>
    <w:rsid w:val="002A711A"/>
    <w:rsid w:val="002B05AB"/>
    <w:rsid w:val="002B1986"/>
    <w:rsid w:val="002B2B13"/>
    <w:rsid w:val="002B52F1"/>
    <w:rsid w:val="002B6517"/>
    <w:rsid w:val="002C2055"/>
    <w:rsid w:val="002C391A"/>
    <w:rsid w:val="002C3CB8"/>
    <w:rsid w:val="002C52C0"/>
    <w:rsid w:val="002C5629"/>
    <w:rsid w:val="002C599A"/>
    <w:rsid w:val="002C6C46"/>
    <w:rsid w:val="002D089F"/>
    <w:rsid w:val="002D45F6"/>
    <w:rsid w:val="002D7518"/>
    <w:rsid w:val="002E138F"/>
    <w:rsid w:val="002E1B99"/>
    <w:rsid w:val="002E24CC"/>
    <w:rsid w:val="002E2A83"/>
    <w:rsid w:val="002E353D"/>
    <w:rsid w:val="002E472A"/>
    <w:rsid w:val="002E6DC7"/>
    <w:rsid w:val="002E7A78"/>
    <w:rsid w:val="002F57D9"/>
    <w:rsid w:val="002F5BFE"/>
    <w:rsid w:val="002F7B1A"/>
    <w:rsid w:val="00304585"/>
    <w:rsid w:val="0030526E"/>
    <w:rsid w:val="003248D4"/>
    <w:rsid w:val="003264FD"/>
    <w:rsid w:val="0033128F"/>
    <w:rsid w:val="00333980"/>
    <w:rsid w:val="00335CD6"/>
    <w:rsid w:val="00336B89"/>
    <w:rsid w:val="00343A76"/>
    <w:rsid w:val="00343D5D"/>
    <w:rsid w:val="003446F9"/>
    <w:rsid w:val="00350584"/>
    <w:rsid w:val="00350EE2"/>
    <w:rsid w:val="0035132C"/>
    <w:rsid w:val="00357D3A"/>
    <w:rsid w:val="00362608"/>
    <w:rsid w:val="00362969"/>
    <w:rsid w:val="00363A6C"/>
    <w:rsid w:val="00367A56"/>
    <w:rsid w:val="00371D6E"/>
    <w:rsid w:val="00371F4F"/>
    <w:rsid w:val="00373871"/>
    <w:rsid w:val="003757D0"/>
    <w:rsid w:val="00375D3A"/>
    <w:rsid w:val="003768BC"/>
    <w:rsid w:val="00380CBA"/>
    <w:rsid w:val="00382398"/>
    <w:rsid w:val="00386098"/>
    <w:rsid w:val="00393780"/>
    <w:rsid w:val="003A0624"/>
    <w:rsid w:val="003A23D5"/>
    <w:rsid w:val="003A5D54"/>
    <w:rsid w:val="003B0C93"/>
    <w:rsid w:val="003B17C8"/>
    <w:rsid w:val="003B6C9A"/>
    <w:rsid w:val="003B78F3"/>
    <w:rsid w:val="003C4A0A"/>
    <w:rsid w:val="003C5054"/>
    <w:rsid w:val="003C559C"/>
    <w:rsid w:val="003C7AEF"/>
    <w:rsid w:val="003C7CBE"/>
    <w:rsid w:val="003D1BA6"/>
    <w:rsid w:val="003D5C3D"/>
    <w:rsid w:val="003D722B"/>
    <w:rsid w:val="003D7A1D"/>
    <w:rsid w:val="003E026E"/>
    <w:rsid w:val="003E1D61"/>
    <w:rsid w:val="003E2851"/>
    <w:rsid w:val="003E3E4A"/>
    <w:rsid w:val="003E69D2"/>
    <w:rsid w:val="003F0256"/>
    <w:rsid w:val="003F0338"/>
    <w:rsid w:val="003F1751"/>
    <w:rsid w:val="003F264B"/>
    <w:rsid w:val="003F3368"/>
    <w:rsid w:val="003F6666"/>
    <w:rsid w:val="003F6E92"/>
    <w:rsid w:val="00400568"/>
    <w:rsid w:val="004008E7"/>
    <w:rsid w:val="00403680"/>
    <w:rsid w:val="00404BD3"/>
    <w:rsid w:val="00405BFF"/>
    <w:rsid w:val="00405EDD"/>
    <w:rsid w:val="00406F1C"/>
    <w:rsid w:val="0041078D"/>
    <w:rsid w:val="00412088"/>
    <w:rsid w:val="00414F58"/>
    <w:rsid w:val="00415767"/>
    <w:rsid w:val="004158E9"/>
    <w:rsid w:val="00417E15"/>
    <w:rsid w:val="00417FEA"/>
    <w:rsid w:val="00422876"/>
    <w:rsid w:val="0042484E"/>
    <w:rsid w:val="00424AE9"/>
    <w:rsid w:val="00425519"/>
    <w:rsid w:val="00426A6C"/>
    <w:rsid w:val="00427720"/>
    <w:rsid w:val="00427D91"/>
    <w:rsid w:val="00440583"/>
    <w:rsid w:val="00444239"/>
    <w:rsid w:val="00451318"/>
    <w:rsid w:val="004537E1"/>
    <w:rsid w:val="00455A4D"/>
    <w:rsid w:val="00460634"/>
    <w:rsid w:val="00461ACF"/>
    <w:rsid w:val="00466565"/>
    <w:rsid w:val="00470C0B"/>
    <w:rsid w:val="0047191B"/>
    <w:rsid w:val="00472B29"/>
    <w:rsid w:val="00475882"/>
    <w:rsid w:val="0048188F"/>
    <w:rsid w:val="004830E8"/>
    <w:rsid w:val="00485259"/>
    <w:rsid w:val="00487A7A"/>
    <w:rsid w:val="0049167A"/>
    <w:rsid w:val="00492FF3"/>
    <w:rsid w:val="00493BFF"/>
    <w:rsid w:val="00496CC6"/>
    <w:rsid w:val="004A0D64"/>
    <w:rsid w:val="004A11EF"/>
    <w:rsid w:val="004A27F6"/>
    <w:rsid w:val="004A4926"/>
    <w:rsid w:val="004A5E68"/>
    <w:rsid w:val="004B1468"/>
    <w:rsid w:val="004B3C27"/>
    <w:rsid w:val="004B736C"/>
    <w:rsid w:val="004C06E8"/>
    <w:rsid w:val="004C5AFC"/>
    <w:rsid w:val="004D04A9"/>
    <w:rsid w:val="004E26D1"/>
    <w:rsid w:val="004E292A"/>
    <w:rsid w:val="004E494C"/>
    <w:rsid w:val="004E5A81"/>
    <w:rsid w:val="004E7CED"/>
    <w:rsid w:val="004F2FB3"/>
    <w:rsid w:val="004F48CD"/>
    <w:rsid w:val="00501E66"/>
    <w:rsid w:val="00501FA6"/>
    <w:rsid w:val="005023CA"/>
    <w:rsid w:val="0051094E"/>
    <w:rsid w:val="00511814"/>
    <w:rsid w:val="005127B4"/>
    <w:rsid w:val="005129AB"/>
    <w:rsid w:val="0051463C"/>
    <w:rsid w:val="0051474B"/>
    <w:rsid w:val="00514D23"/>
    <w:rsid w:val="005220AC"/>
    <w:rsid w:val="00522CB1"/>
    <w:rsid w:val="00524838"/>
    <w:rsid w:val="00541D5E"/>
    <w:rsid w:val="00542917"/>
    <w:rsid w:val="00543EA1"/>
    <w:rsid w:val="00544B28"/>
    <w:rsid w:val="00544DE0"/>
    <w:rsid w:val="0055171E"/>
    <w:rsid w:val="00552660"/>
    <w:rsid w:val="005542A1"/>
    <w:rsid w:val="00555DCE"/>
    <w:rsid w:val="0055634B"/>
    <w:rsid w:val="00560D45"/>
    <w:rsid w:val="00561F25"/>
    <w:rsid w:val="00561FFE"/>
    <w:rsid w:val="005646C7"/>
    <w:rsid w:val="00566BE1"/>
    <w:rsid w:val="005708A2"/>
    <w:rsid w:val="00573E11"/>
    <w:rsid w:val="0058315E"/>
    <w:rsid w:val="00583E8B"/>
    <w:rsid w:val="00584999"/>
    <w:rsid w:val="00584DC2"/>
    <w:rsid w:val="005877BB"/>
    <w:rsid w:val="00587CE3"/>
    <w:rsid w:val="00590853"/>
    <w:rsid w:val="00592D0E"/>
    <w:rsid w:val="00595E74"/>
    <w:rsid w:val="0059628D"/>
    <w:rsid w:val="00596EF5"/>
    <w:rsid w:val="005A2408"/>
    <w:rsid w:val="005A4BD6"/>
    <w:rsid w:val="005A4FCD"/>
    <w:rsid w:val="005A66A5"/>
    <w:rsid w:val="005A6D75"/>
    <w:rsid w:val="005A701D"/>
    <w:rsid w:val="005C1FB3"/>
    <w:rsid w:val="005C29B6"/>
    <w:rsid w:val="005C3168"/>
    <w:rsid w:val="005C77FB"/>
    <w:rsid w:val="005D2AC3"/>
    <w:rsid w:val="005D2CCE"/>
    <w:rsid w:val="005D34C4"/>
    <w:rsid w:val="005D354F"/>
    <w:rsid w:val="005D609A"/>
    <w:rsid w:val="005E4301"/>
    <w:rsid w:val="005E6AE4"/>
    <w:rsid w:val="005F1407"/>
    <w:rsid w:val="005F1E45"/>
    <w:rsid w:val="005F3712"/>
    <w:rsid w:val="005F3D0E"/>
    <w:rsid w:val="005F41ED"/>
    <w:rsid w:val="005F6EF4"/>
    <w:rsid w:val="005F7A79"/>
    <w:rsid w:val="005F7BFF"/>
    <w:rsid w:val="00604925"/>
    <w:rsid w:val="00610485"/>
    <w:rsid w:val="00611A7C"/>
    <w:rsid w:val="00614E4C"/>
    <w:rsid w:val="00620515"/>
    <w:rsid w:val="00620D8F"/>
    <w:rsid w:val="00622A87"/>
    <w:rsid w:val="006239FF"/>
    <w:rsid w:val="00624208"/>
    <w:rsid w:val="006252B7"/>
    <w:rsid w:val="006263BA"/>
    <w:rsid w:val="006269E7"/>
    <w:rsid w:val="00631140"/>
    <w:rsid w:val="0063281C"/>
    <w:rsid w:val="00632EFB"/>
    <w:rsid w:val="0063468D"/>
    <w:rsid w:val="00635429"/>
    <w:rsid w:val="0064231F"/>
    <w:rsid w:val="00642F6C"/>
    <w:rsid w:val="00643031"/>
    <w:rsid w:val="00645924"/>
    <w:rsid w:val="00651FDA"/>
    <w:rsid w:val="00654125"/>
    <w:rsid w:val="0065696A"/>
    <w:rsid w:val="00660760"/>
    <w:rsid w:val="00667330"/>
    <w:rsid w:val="00667D34"/>
    <w:rsid w:val="0067068E"/>
    <w:rsid w:val="00674680"/>
    <w:rsid w:val="00675C1B"/>
    <w:rsid w:val="006760DC"/>
    <w:rsid w:val="00676814"/>
    <w:rsid w:val="00682122"/>
    <w:rsid w:val="00686529"/>
    <w:rsid w:val="00687627"/>
    <w:rsid w:val="00696D4C"/>
    <w:rsid w:val="00696F0B"/>
    <w:rsid w:val="006A36C3"/>
    <w:rsid w:val="006A3BC4"/>
    <w:rsid w:val="006A498C"/>
    <w:rsid w:val="006A5E25"/>
    <w:rsid w:val="006B41BF"/>
    <w:rsid w:val="006C044B"/>
    <w:rsid w:val="006C208A"/>
    <w:rsid w:val="006C363E"/>
    <w:rsid w:val="006C36C9"/>
    <w:rsid w:val="006C3B20"/>
    <w:rsid w:val="006C50F9"/>
    <w:rsid w:val="006C5306"/>
    <w:rsid w:val="006C562F"/>
    <w:rsid w:val="006C7281"/>
    <w:rsid w:val="006C76C1"/>
    <w:rsid w:val="006D7CB9"/>
    <w:rsid w:val="006E08BA"/>
    <w:rsid w:val="006E3871"/>
    <w:rsid w:val="006F2D55"/>
    <w:rsid w:val="006F4DCA"/>
    <w:rsid w:val="006F5146"/>
    <w:rsid w:val="006F7FC9"/>
    <w:rsid w:val="007043B7"/>
    <w:rsid w:val="00705921"/>
    <w:rsid w:val="0071098E"/>
    <w:rsid w:val="00717590"/>
    <w:rsid w:val="00720F49"/>
    <w:rsid w:val="00721DDD"/>
    <w:rsid w:val="0072328E"/>
    <w:rsid w:val="00733095"/>
    <w:rsid w:val="0073390A"/>
    <w:rsid w:val="00734C3A"/>
    <w:rsid w:val="00736A37"/>
    <w:rsid w:val="00736A53"/>
    <w:rsid w:val="007401C0"/>
    <w:rsid w:val="00740D28"/>
    <w:rsid w:val="0074298C"/>
    <w:rsid w:val="00747ACC"/>
    <w:rsid w:val="00750EDA"/>
    <w:rsid w:val="007530F9"/>
    <w:rsid w:val="0075589C"/>
    <w:rsid w:val="00756B6C"/>
    <w:rsid w:val="007628FA"/>
    <w:rsid w:val="00763801"/>
    <w:rsid w:val="0077077D"/>
    <w:rsid w:val="00770962"/>
    <w:rsid w:val="00772A1F"/>
    <w:rsid w:val="00774D1B"/>
    <w:rsid w:val="00774D3A"/>
    <w:rsid w:val="007765E8"/>
    <w:rsid w:val="00776A07"/>
    <w:rsid w:val="00777AAC"/>
    <w:rsid w:val="00777FAC"/>
    <w:rsid w:val="00780AE7"/>
    <w:rsid w:val="007821D7"/>
    <w:rsid w:val="00782649"/>
    <w:rsid w:val="00783786"/>
    <w:rsid w:val="00785934"/>
    <w:rsid w:val="00792C71"/>
    <w:rsid w:val="00793EE1"/>
    <w:rsid w:val="00794873"/>
    <w:rsid w:val="00794F69"/>
    <w:rsid w:val="00796035"/>
    <w:rsid w:val="007A1205"/>
    <w:rsid w:val="007A32BB"/>
    <w:rsid w:val="007A38AC"/>
    <w:rsid w:val="007A3FB2"/>
    <w:rsid w:val="007B3D0D"/>
    <w:rsid w:val="007B54F8"/>
    <w:rsid w:val="007B7916"/>
    <w:rsid w:val="007C0595"/>
    <w:rsid w:val="007C6557"/>
    <w:rsid w:val="007C755E"/>
    <w:rsid w:val="007D3900"/>
    <w:rsid w:val="007D5D7A"/>
    <w:rsid w:val="007D60FB"/>
    <w:rsid w:val="007D65E2"/>
    <w:rsid w:val="007D7223"/>
    <w:rsid w:val="007D7EC9"/>
    <w:rsid w:val="007E4581"/>
    <w:rsid w:val="007E4876"/>
    <w:rsid w:val="007E6F94"/>
    <w:rsid w:val="007F01A7"/>
    <w:rsid w:val="007F039D"/>
    <w:rsid w:val="007F1299"/>
    <w:rsid w:val="007F1CA2"/>
    <w:rsid w:val="007F223E"/>
    <w:rsid w:val="007F4C8C"/>
    <w:rsid w:val="008040B0"/>
    <w:rsid w:val="00804177"/>
    <w:rsid w:val="00805C33"/>
    <w:rsid w:val="0080721B"/>
    <w:rsid w:val="008079C0"/>
    <w:rsid w:val="00813699"/>
    <w:rsid w:val="008155EB"/>
    <w:rsid w:val="00815BEA"/>
    <w:rsid w:val="0082133E"/>
    <w:rsid w:val="008231D4"/>
    <w:rsid w:val="00831140"/>
    <w:rsid w:val="00831827"/>
    <w:rsid w:val="00832862"/>
    <w:rsid w:val="008358E1"/>
    <w:rsid w:val="00836A22"/>
    <w:rsid w:val="008370C2"/>
    <w:rsid w:val="0083715F"/>
    <w:rsid w:val="00837F8D"/>
    <w:rsid w:val="00840C22"/>
    <w:rsid w:val="00841658"/>
    <w:rsid w:val="00843B17"/>
    <w:rsid w:val="0085066A"/>
    <w:rsid w:val="00850B34"/>
    <w:rsid w:val="008513C3"/>
    <w:rsid w:val="00852969"/>
    <w:rsid w:val="00854C30"/>
    <w:rsid w:val="008568EF"/>
    <w:rsid w:val="00857357"/>
    <w:rsid w:val="008616AA"/>
    <w:rsid w:val="00871616"/>
    <w:rsid w:val="00876E6A"/>
    <w:rsid w:val="00881CD6"/>
    <w:rsid w:val="0088273A"/>
    <w:rsid w:val="0089091C"/>
    <w:rsid w:val="0089330B"/>
    <w:rsid w:val="008935A4"/>
    <w:rsid w:val="0089362E"/>
    <w:rsid w:val="00893B99"/>
    <w:rsid w:val="00894A56"/>
    <w:rsid w:val="0089654B"/>
    <w:rsid w:val="0089740E"/>
    <w:rsid w:val="008A2BCC"/>
    <w:rsid w:val="008A3338"/>
    <w:rsid w:val="008A60A1"/>
    <w:rsid w:val="008B19E2"/>
    <w:rsid w:val="008B3C38"/>
    <w:rsid w:val="008B5979"/>
    <w:rsid w:val="008C05FB"/>
    <w:rsid w:val="008C1A81"/>
    <w:rsid w:val="008C73AA"/>
    <w:rsid w:val="008D4082"/>
    <w:rsid w:val="008D61C0"/>
    <w:rsid w:val="008D62AE"/>
    <w:rsid w:val="008E106F"/>
    <w:rsid w:val="008E136A"/>
    <w:rsid w:val="008E1836"/>
    <w:rsid w:val="008E7979"/>
    <w:rsid w:val="008F04B8"/>
    <w:rsid w:val="008F210F"/>
    <w:rsid w:val="008F4333"/>
    <w:rsid w:val="008F4561"/>
    <w:rsid w:val="008F45FA"/>
    <w:rsid w:val="008F4A64"/>
    <w:rsid w:val="008F7237"/>
    <w:rsid w:val="008F7389"/>
    <w:rsid w:val="008F7703"/>
    <w:rsid w:val="00904F6B"/>
    <w:rsid w:val="00905EBD"/>
    <w:rsid w:val="00906DF7"/>
    <w:rsid w:val="009103F4"/>
    <w:rsid w:val="009133E0"/>
    <w:rsid w:val="00914881"/>
    <w:rsid w:val="009151ED"/>
    <w:rsid w:val="009160DF"/>
    <w:rsid w:val="00920DBB"/>
    <w:rsid w:val="00921C0B"/>
    <w:rsid w:val="00930362"/>
    <w:rsid w:val="00931C24"/>
    <w:rsid w:val="009340B8"/>
    <w:rsid w:val="00934808"/>
    <w:rsid w:val="009359BF"/>
    <w:rsid w:val="00935EA4"/>
    <w:rsid w:val="00937C80"/>
    <w:rsid w:val="0094736C"/>
    <w:rsid w:val="0095344E"/>
    <w:rsid w:val="0096037F"/>
    <w:rsid w:val="00963DDA"/>
    <w:rsid w:val="00964463"/>
    <w:rsid w:val="00973C52"/>
    <w:rsid w:val="00974FC0"/>
    <w:rsid w:val="009806C6"/>
    <w:rsid w:val="00983245"/>
    <w:rsid w:val="00984527"/>
    <w:rsid w:val="00986E60"/>
    <w:rsid w:val="00987929"/>
    <w:rsid w:val="00994216"/>
    <w:rsid w:val="009973FD"/>
    <w:rsid w:val="009976E4"/>
    <w:rsid w:val="009A1137"/>
    <w:rsid w:val="009A22BE"/>
    <w:rsid w:val="009A398A"/>
    <w:rsid w:val="009A5BBF"/>
    <w:rsid w:val="009A6DB8"/>
    <w:rsid w:val="009B1954"/>
    <w:rsid w:val="009B284D"/>
    <w:rsid w:val="009B4A86"/>
    <w:rsid w:val="009C305B"/>
    <w:rsid w:val="009D0AF9"/>
    <w:rsid w:val="009D33A2"/>
    <w:rsid w:val="009D3B1B"/>
    <w:rsid w:val="009D4956"/>
    <w:rsid w:val="009D4D88"/>
    <w:rsid w:val="009E061D"/>
    <w:rsid w:val="009E0F58"/>
    <w:rsid w:val="009E1C35"/>
    <w:rsid w:val="009E364D"/>
    <w:rsid w:val="009E5C9E"/>
    <w:rsid w:val="009E76E1"/>
    <w:rsid w:val="009E7A59"/>
    <w:rsid w:val="009F41A0"/>
    <w:rsid w:val="009F4365"/>
    <w:rsid w:val="00A060E5"/>
    <w:rsid w:val="00A06D7B"/>
    <w:rsid w:val="00A10383"/>
    <w:rsid w:val="00A11942"/>
    <w:rsid w:val="00A12BC8"/>
    <w:rsid w:val="00A1320F"/>
    <w:rsid w:val="00A13CAF"/>
    <w:rsid w:val="00A16D07"/>
    <w:rsid w:val="00A21C3B"/>
    <w:rsid w:val="00A22713"/>
    <w:rsid w:val="00A25246"/>
    <w:rsid w:val="00A37623"/>
    <w:rsid w:val="00A47438"/>
    <w:rsid w:val="00A501D2"/>
    <w:rsid w:val="00A509C2"/>
    <w:rsid w:val="00A60F11"/>
    <w:rsid w:val="00A61131"/>
    <w:rsid w:val="00A62DB8"/>
    <w:rsid w:val="00A641C3"/>
    <w:rsid w:val="00A6442C"/>
    <w:rsid w:val="00A645E2"/>
    <w:rsid w:val="00A64926"/>
    <w:rsid w:val="00A64B2B"/>
    <w:rsid w:val="00A652A3"/>
    <w:rsid w:val="00A762BC"/>
    <w:rsid w:val="00A76346"/>
    <w:rsid w:val="00A81D08"/>
    <w:rsid w:val="00A81EE0"/>
    <w:rsid w:val="00A83AA9"/>
    <w:rsid w:val="00A848F3"/>
    <w:rsid w:val="00A84A77"/>
    <w:rsid w:val="00A901D9"/>
    <w:rsid w:val="00A9406F"/>
    <w:rsid w:val="00A95055"/>
    <w:rsid w:val="00A95751"/>
    <w:rsid w:val="00A968D9"/>
    <w:rsid w:val="00AA453F"/>
    <w:rsid w:val="00AA581D"/>
    <w:rsid w:val="00AB266D"/>
    <w:rsid w:val="00AB37AF"/>
    <w:rsid w:val="00AB4F84"/>
    <w:rsid w:val="00AC0C5C"/>
    <w:rsid w:val="00AC3CA1"/>
    <w:rsid w:val="00AC41E6"/>
    <w:rsid w:val="00AC6018"/>
    <w:rsid w:val="00AC6BB4"/>
    <w:rsid w:val="00AD51B0"/>
    <w:rsid w:val="00AD58AA"/>
    <w:rsid w:val="00AD592F"/>
    <w:rsid w:val="00AD6B69"/>
    <w:rsid w:val="00AD7506"/>
    <w:rsid w:val="00AD7798"/>
    <w:rsid w:val="00AE166B"/>
    <w:rsid w:val="00AE2AA6"/>
    <w:rsid w:val="00AF799F"/>
    <w:rsid w:val="00B01BCF"/>
    <w:rsid w:val="00B117E1"/>
    <w:rsid w:val="00B12353"/>
    <w:rsid w:val="00B12E73"/>
    <w:rsid w:val="00B20310"/>
    <w:rsid w:val="00B20620"/>
    <w:rsid w:val="00B25569"/>
    <w:rsid w:val="00B307A7"/>
    <w:rsid w:val="00B36711"/>
    <w:rsid w:val="00B40291"/>
    <w:rsid w:val="00B4411F"/>
    <w:rsid w:val="00B442A6"/>
    <w:rsid w:val="00B47BFF"/>
    <w:rsid w:val="00B51168"/>
    <w:rsid w:val="00B543BE"/>
    <w:rsid w:val="00B556D9"/>
    <w:rsid w:val="00B63B2B"/>
    <w:rsid w:val="00B66F7A"/>
    <w:rsid w:val="00B67E8E"/>
    <w:rsid w:val="00B7035B"/>
    <w:rsid w:val="00B7549A"/>
    <w:rsid w:val="00B77045"/>
    <w:rsid w:val="00B81278"/>
    <w:rsid w:val="00B81C59"/>
    <w:rsid w:val="00B828CF"/>
    <w:rsid w:val="00B85590"/>
    <w:rsid w:val="00B86A5E"/>
    <w:rsid w:val="00B90770"/>
    <w:rsid w:val="00B913FB"/>
    <w:rsid w:val="00B96D8B"/>
    <w:rsid w:val="00B9712A"/>
    <w:rsid w:val="00B97730"/>
    <w:rsid w:val="00BA2BCA"/>
    <w:rsid w:val="00BA3147"/>
    <w:rsid w:val="00BA5213"/>
    <w:rsid w:val="00BB09FE"/>
    <w:rsid w:val="00BB33A3"/>
    <w:rsid w:val="00BB4028"/>
    <w:rsid w:val="00BB5D24"/>
    <w:rsid w:val="00BB6CAB"/>
    <w:rsid w:val="00BB6CC8"/>
    <w:rsid w:val="00BB75E9"/>
    <w:rsid w:val="00BC12B3"/>
    <w:rsid w:val="00BC1E57"/>
    <w:rsid w:val="00BC673F"/>
    <w:rsid w:val="00BC7354"/>
    <w:rsid w:val="00BD1534"/>
    <w:rsid w:val="00BD4B30"/>
    <w:rsid w:val="00BD4DCE"/>
    <w:rsid w:val="00BD603C"/>
    <w:rsid w:val="00BD6B46"/>
    <w:rsid w:val="00BD6B54"/>
    <w:rsid w:val="00BE117D"/>
    <w:rsid w:val="00BE370A"/>
    <w:rsid w:val="00BE42F5"/>
    <w:rsid w:val="00BE683F"/>
    <w:rsid w:val="00BF0E58"/>
    <w:rsid w:val="00BF1EBF"/>
    <w:rsid w:val="00BF5C22"/>
    <w:rsid w:val="00BF6208"/>
    <w:rsid w:val="00BF74A3"/>
    <w:rsid w:val="00C006E7"/>
    <w:rsid w:val="00C02C39"/>
    <w:rsid w:val="00C03B18"/>
    <w:rsid w:val="00C14C91"/>
    <w:rsid w:val="00C17957"/>
    <w:rsid w:val="00C2273A"/>
    <w:rsid w:val="00C23FFF"/>
    <w:rsid w:val="00C306FA"/>
    <w:rsid w:val="00C31E19"/>
    <w:rsid w:val="00C33B78"/>
    <w:rsid w:val="00C34513"/>
    <w:rsid w:val="00C37472"/>
    <w:rsid w:val="00C42E7D"/>
    <w:rsid w:val="00C43519"/>
    <w:rsid w:val="00C52422"/>
    <w:rsid w:val="00C52B17"/>
    <w:rsid w:val="00C54706"/>
    <w:rsid w:val="00C56330"/>
    <w:rsid w:val="00C57BAD"/>
    <w:rsid w:val="00C73242"/>
    <w:rsid w:val="00C82B52"/>
    <w:rsid w:val="00C84216"/>
    <w:rsid w:val="00C92BBD"/>
    <w:rsid w:val="00C93261"/>
    <w:rsid w:val="00C934F7"/>
    <w:rsid w:val="00C9533C"/>
    <w:rsid w:val="00CA141C"/>
    <w:rsid w:val="00CA1874"/>
    <w:rsid w:val="00CA2051"/>
    <w:rsid w:val="00CA2669"/>
    <w:rsid w:val="00CA5AA2"/>
    <w:rsid w:val="00CA6D8E"/>
    <w:rsid w:val="00CA7682"/>
    <w:rsid w:val="00CB07F6"/>
    <w:rsid w:val="00CB4222"/>
    <w:rsid w:val="00CB56A8"/>
    <w:rsid w:val="00CB58EB"/>
    <w:rsid w:val="00CB7920"/>
    <w:rsid w:val="00CC468A"/>
    <w:rsid w:val="00CC477D"/>
    <w:rsid w:val="00CD0452"/>
    <w:rsid w:val="00CD1E17"/>
    <w:rsid w:val="00CD2395"/>
    <w:rsid w:val="00CD251D"/>
    <w:rsid w:val="00CD3729"/>
    <w:rsid w:val="00CD41C8"/>
    <w:rsid w:val="00CD4FA1"/>
    <w:rsid w:val="00CD69F5"/>
    <w:rsid w:val="00CE0C6C"/>
    <w:rsid w:val="00CE10F4"/>
    <w:rsid w:val="00CE3E40"/>
    <w:rsid w:val="00CE5588"/>
    <w:rsid w:val="00CE6BEE"/>
    <w:rsid w:val="00CF2916"/>
    <w:rsid w:val="00CF2F17"/>
    <w:rsid w:val="00CF54DC"/>
    <w:rsid w:val="00CF6DC3"/>
    <w:rsid w:val="00D012CC"/>
    <w:rsid w:val="00D017E5"/>
    <w:rsid w:val="00D01DCB"/>
    <w:rsid w:val="00D0325C"/>
    <w:rsid w:val="00D0351B"/>
    <w:rsid w:val="00D03936"/>
    <w:rsid w:val="00D03CB4"/>
    <w:rsid w:val="00D134A1"/>
    <w:rsid w:val="00D16FFC"/>
    <w:rsid w:val="00D174BE"/>
    <w:rsid w:val="00D207C3"/>
    <w:rsid w:val="00D21395"/>
    <w:rsid w:val="00D240AE"/>
    <w:rsid w:val="00D2697F"/>
    <w:rsid w:val="00D270F7"/>
    <w:rsid w:val="00D273D5"/>
    <w:rsid w:val="00D343CE"/>
    <w:rsid w:val="00D371AE"/>
    <w:rsid w:val="00D4284F"/>
    <w:rsid w:val="00D428D3"/>
    <w:rsid w:val="00D43AC0"/>
    <w:rsid w:val="00D453CE"/>
    <w:rsid w:val="00D4550D"/>
    <w:rsid w:val="00D45EB0"/>
    <w:rsid w:val="00D47258"/>
    <w:rsid w:val="00D47AE0"/>
    <w:rsid w:val="00D47D51"/>
    <w:rsid w:val="00D51E9D"/>
    <w:rsid w:val="00D52C5C"/>
    <w:rsid w:val="00D531F6"/>
    <w:rsid w:val="00D53377"/>
    <w:rsid w:val="00D57864"/>
    <w:rsid w:val="00D5797E"/>
    <w:rsid w:val="00D57C91"/>
    <w:rsid w:val="00D60251"/>
    <w:rsid w:val="00D6062D"/>
    <w:rsid w:val="00D61E46"/>
    <w:rsid w:val="00D62359"/>
    <w:rsid w:val="00D638E0"/>
    <w:rsid w:val="00D6399B"/>
    <w:rsid w:val="00D64594"/>
    <w:rsid w:val="00D64DBF"/>
    <w:rsid w:val="00D7247E"/>
    <w:rsid w:val="00D81889"/>
    <w:rsid w:val="00D8435B"/>
    <w:rsid w:val="00D8599C"/>
    <w:rsid w:val="00D96108"/>
    <w:rsid w:val="00DB1BF2"/>
    <w:rsid w:val="00DB2A88"/>
    <w:rsid w:val="00DB404D"/>
    <w:rsid w:val="00DB530E"/>
    <w:rsid w:val="00DB6B0E"/>
    <w:rsid w:val="00DC18DF"/>
    <w:rsid w:val="00DC2C21"/>
    <w:rsid w:val="00DC3064"/>
    <w:rsid w:val="00DE2A6A"/>
    <w:rsid w:val="00DE3C28"/>
    <w:rsid w:val="00DE5769"/>
    <w:rsid w:val="00DE62BF"/>
    <w:rsid w:val="00DE7074"/>
    <w:rsid w:val="00DF07A6"/>
    <w:rsid w:val="00DF174C"/>
    <w:rsid w:val="00DF26C9"/>
    <w:rsid w:val="00DF670B"/>
    <w:rsid w:val="00DF7697"/>
    <w:rsid w:val="00DF77D4"/>
    <w:rsid w:val="00E026C2"/>
    <w:rsid w:val="00E02CD3"/>
    <w:rsid w:val="00E05D0B"/>
    <w:rsid w:val="00E05EA0"/>
    <w:rsid w:val="00E1130C"/>
    <w:rsid w:val="00E114AC"/>
    <w:rsid w:val="00E126DD"/>
    <w:rsid w:val="00E1310D"/>
    <w:rsid w:val="00E20F34"/>
    <w:rsid w:val="00E24EBB"/>
    <w:rsid w:val="00E30DB5"/>
    <w:rsid w:val="00E36A11"/>
    <w:rsid w:val="00E405F4"/>
    <w:rsid w:val="00E41736"/>
    <w:rsid w:val="00E423D3"/>
    <w:rsid w:val="00E43622"/>
    <w:rsid w:val="00E473AD"/>
    <w:rsid w:val="00E47952"/>
    <w:rsid w:val="00E524BA"/>
    <w:rsid w:val="00E5291B"/>
    <w:rsid w:val="00E55B69"/>
    <w:rsid w:val="00E56D50"/>
    <w:rsid w:val="00E612BD"/>
    <w:rsid w:val="00E62C68"/>
    <w:rsid w:val="00E63001"/>
    <w:rsid w:val="00E66B0F"/>
    <w:rsid w:val="00E70577"/>
    <w:rsid w:val="00E71D77"/>
    <w:rsid w:val="00E7690C"/>
    <w:rsid w:val="00E76FC2"/>
    <w:rsid w:val="00E82802"/>
    <w:rsid w:val="00E9085B"/>
    <w:rsid w:val="00E90A41"/>
    <w:rsid w:val="00E9144B"/>
    <w:rsid w:val="00E92E02"/>
    <w:rsid w:val="00E932B1"/>
    <w:rsid w:val="00E93F0F"/>
    <w:rsid w:val="00E955B6"/>
    <w:rsid w:val="00E95FE8"/>
    <w:rsid w:val="00EA7AEB"/>
    <w:rsid w:val="00EA7ED7"/>
    <w:rsid w:val="00EB3B8C"/>
    <w:rsid w:val="00EB5616"/>
    <w:rsid w:val="00EB76BB"/>
    <w:rsid w:val="00EC0788"/>
    <w:rsid w:val="00EC0ADA"/>
    <w:rsid w:val="00ED24B9"/>
    <w:rsid w:val="00ED387B"/>
    <w:rsid w:val="00ED5318"/>
    <w:rsid w:val="00EE1E69"/>
    <w:rsid w:val="00EE4C9B"/>
    <w:rsid w:val="00EE5FBB"/>
    <w:rsid w:val="00EE61E9"/>
    <w:rsid w:val="00EF17B7"/>
    <w:rsid w:val="00EF1DE7"/>
    <w:rsid w:val="00EF6F15"/>
    <w:rsid w:val="00F00449"/>
    <w:rsid w:val="00F0531F"/>
    <w:rsid w:val="00F07C80"/>
    <w:rsid w:val="00F153C8"/>
    <w:rsid w:val="00F15D03"/>
    <w:rsid w:val="00F244BC"/>
    <w:rsid w:val="00F32F54"/>
    <w:rsid w:val="00F34D34"/>
    <w:rsid w:val="00F35F0F"/>
    <w:rsid w:val="00F35F8E"/>
    <w:rsid w:val="00F362FE"/>
    <w:rsid w:val="00F424C7"/>
    <w:rsid w:val="00F4345F"/>
    <w:rsid w:val="00F50594"/>
    <w:rsid w:val="00F520D0"/>
    <w:rsid w:val="00F56763"/>
    <w:rsid w:val="00F600E1"/>
    <w:rsid w:val="00F630E9"/>
    <w:rsid w:val="00F6410E"/>
    <w:rsid w:val="00F6548D"/>
    <w:rsid w:val="00F66A16"/>
    <w:rsid w:val="00F679B5"/>
    <w:rsid w:val="00F73335"/>
    <w:rsid w:val="00F819F1"/>
    <w:rsid w:val="00F81D94"/>
    <w:rsid w:val="00F81DF4"/>
    <w:rsid w:val="00F828F7"/>
    <w:rsid w:val="00F84105"/>
    <w:rsid w:val="00F85668"/>
    <w:rsid w:val="00F8685E"/>
    <w:rsid w:val="00F873C5"/>
    <w:rsid w:val="00F91317"/>
    <w:rsid w:val="00F94D2B"/>
    <w:rsid w:val="00F95D6E"/>
    <w:rsid w:val="00FA0DFF"/>
    <w:rsid w:val="00FA5871"/>
    <w:rsid w:val="00FB0531"/>
    <w:rsid w:val="00FB296E"/>
    <w:rsid w:val="00FB3C81"/>
    <w:rsid w:val="00FB7C83"/>
    <w:rsid w:val="00FC3C79"/>
    <w:rsid w:val="00FC4692"/>
    <w:rsid w:val="00FC6CEB"/>
    <w:rsid w:val="00FD169C"/>
    <w:rsid w:val="00FD2AE6"/>
    <w:rsid w:val="00FD33D9"/>
    <w:rsid w:val="00FE22C9"/>
    <w:rsid w:val="00FE26C0"/>
    <w:rsid w:val="00FE4761"/>
    <w:rsid w:val="00FE65B6"/>
    <w:rsid w:val="00FF46B1"/>
    <w:rsid w:val="00FF4A3E"/>
    <w:rsid w:val="00FF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8C1BF4"/>
  <w15:docId w15:val="{F57B8274-BEE3-4E10-8B2E-F53E0B53C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168"/>
    <w:pPr>
      <w:widowControl w:val="0"/>
      <w:spacing w:line="400" w:lineRule="atLeast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paragraph" w:styleId="3">
    <w:name w:val="heading 3"/>
    <w:basedOn w:val="a"/>
    <w:next w:val="a"/>
    <w:link w:val="30"/>
    <w:unhideWhenUsed/>
    <w:qFormat/>
    <w:rsid w:val="009D3B1B"/>
    <w:pPr>
      <w:keepNext/>
      <w:keepLines/>
      <w:spacing w:line="360" w:lineRule="auto"/>
      <w:ind w:firstLineChars="0" w:firstLine="0"/>
      <w:outlineLvl w:val="2"/>
    </w:pPr>
    <w:rPr>
      <w:rFonts w:cs="Calibr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Shading Accent 5"/>
    <w:basedOn w:val="a1"/>
    <w:uiPriority w:val="60"/>
    <w:rsid w:val="007D3900"/>
    <w:pPr>
      <w:widowControl w:val="0"/>
    </w:pPr>
    <w:rPr>
      <w:color w:val="31849B" w:themeColor="accent5" w:themeShade="BF"/>
      <w:kern w:val="0"/>
      <w:sz w:val="22"/>
      <w:lang w:eastAsia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a3">
    <w:name w:val="caption"/>
    <w:basedOn w:val="a"/>
    <w:next w:val="a"/>
    <w:uiPriority w:val="35"/>
    <w:qFormat/>
    <w:rsid w:val="00B51168"/>
    <w:pPr>
      <w:jc w:val="center"/>
    </w:pPr>
    <w:rPr>
      <w:rFonts w:cs="Arial"/>
      <w:sz w:val="21"/>
      <w:szCs w:val="20"/>
    </w:rPr>
  </w:style>
  <w:style w:type="paragraph" w:customStyle="1" w:styleId="Default">
    <w:name w:val="Default"/>
    <w:rsid w:val="00B5116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B51168"/>
    <w:pPr>
      <w:spacing w:line="201" w:lineRule="atLeast"/>
    </w:pPr>
    <w:rPr>
      <w:color w:val="auto"/>
    </w:rPr>
  </w:style>
  <w:style w:type="paragraph" w:styleId="a4">
    <w:name w:val="Document Map"/>
    <w:basedOn w:val="a"/>
    <w:link w:val="a5"/>
    <w:uiPriority w:val="99"/>
    <w:semiHidden/>
    <w:unhideWhenUsed/>
    <w:rsid w:val="00EB3B8C"/>
    <w:rPr>
      <w:rFonts w:ascii="宋体"/>
      <w:sz w:val="18"/>
      <w:szCs w:val="18"/>
    </w:rPr>
  </w:style>
  <w:style w:type="character" w:customStyle="1" w:styleId="a5">
    <w:name w:val="文档结构图 字符"/>
    <w:basedOn w:val="a0"/>
    <w:link w:val="a4"/>
    <w:uiPriority w:val="99"/>
    <w:semiHidden/>
    <w:rsid w:val="00EB3B8C"/>
    <w:rPr>
      <w:rFonts w:ascii="宋体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B3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B3B8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B3B8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B3B8C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rsid w:val="009D3B1B"/>
    <w:rPr>
      <w:rFonts w:ascii="Times New Roman" w:eastAsia="宋体" w:hAnsi="Times New Roman" w:cs="Calibri"/>
      <w:b/>
      <w:bCs/>
      <w:sz w:val="24"/>
      <w:szCs w:val="32"/>
    </w:rPr>
  </w:style>
  <w:style w:type="paragraph" w:styleId="aa">
    <w:name w:val="List Paragraph"/>
    <w:basedOn w:val="a"/>
    <w:uiPriority w:val="34"/>
    <w:qFormat/>
    <w:rsid w:val="00AA581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2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8</Pages>
  <Words>1939</Words>
  <Characters>11345</Characters>
  <Application>Microsoft Office Word</Application>
  <DocSecurity>0</DocSecurity>
  <Lines>199</Lines>
  <Paragraphs>80</Paragraphs>
  <ScaleCrop>false</ScaleCrop>
  <Company/>
  <LinksUpToDate>false</LinksUpToDate>
  <CharactersWithSpaces>13204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 Liu</dc:creator>
  <cp:lastModifiedBy>jianjun lei</cp:lastModifiedBy>
  <cp:revision>13</cp:revision>
  <dcterms:created xsi:type="dcterms:W3CDTF">2018-06-03T09:13:00Z</dcterms:created>
  <dcterms:modified xsi:type="dcterms:W3CDTF">2025-08-02T23:37:00Z</dcterms:modified>
</cp:coreProperties>
</file>