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805C5" w14:textId="77777777" w:rsidR="00616914" w:rsidRDefault="00616914" w:rsidP="00616914"/>
    <w:p w14:paraId="302231E8" w14:textId="77777777" w:rsidR="00616914" w:rsidRDefault="00616914" w:rsidP="00616914">
      <w:r>
        <w:t xml:space="preserve">Supplementary Figure 1: Differential gene expression of </w:t>
      </w:r>
      <w:r w:rsidRPr="0032036E">
        <w:rPr>
          <w:i/>
          <w:iCs/>
        </w:rPr>
        <w:t>EPHB4</w:t>
      </w:r>
      <w:r>
        <w:t xml:space="preserve"> in the endothelial cells of post-mortem brain tissue sections (DLPFC)</w:t>
      </w:r>
    </w:p>
    <w:p w14:paraId="2AE154DE" w14:textId="77777777" w:rsidR="00616914" w:rsidRDefault="00616914" w:rsidP="00616914">
      <w:r>
        <w:rPr>
          <w:noProof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33487EFC" wp14:editId="7F3C5F69">
            <wp:simplePos x="0" y="0"/>
            <wp:positionH relativeFrom="margin">
              <wp:posOffset>485140</wp:posOffset>
            </wp:positionH>
            <wp:positionV relativeFrom="margin">
              <wp:posOffset>693420</wp:posOffset>
            </wp:positionV>
            <wp:extent cx="4715510" cy="3510915"/>
            <wp:effectExtent l="0" t="0" r="0" b="0"/>
            <wp:wrapTopAndBottom/>
            <wp:docPr id="7528286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828643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5510" cy="3510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819C58" w14:textId="77777777" w:rsidR="00616914" w:rsidRDefault="00616914" w:rsidP="00616914"/>
    <w:p w14:paraId="0457B1B1" w14:textId="77777777" w:rsidR="00616914" w:rsidRDefault="00616914" w:rsidP="00616914">
      <w:r>
        <w:t>CN: Cognitively normal, MCI_2MVL: MCI with 2 microvascular lesions, DEM_3MVL: Dementia cases with 3 microvascular lesions</w:t>
      </w:r>
    </w:p>
    <w:p w14:paraId="6A40501E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914"/>
    <w:rsid w:val="003C2EF4"/>
    <w:rsid w:val="00446799"/>
    <w:rsid w:val="00616914"/>
    <w:rsid w:val="006A7E07"/>
    <w:rsid w:val="00701021"/>
    <w:rsid w:val="008B048D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4C543"/>
  <w15:chartTrackingRefBased/>
  <w15:docId w15:val="{410A6E87-4D20-45F3-9734-6A0237BC9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914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691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691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691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691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691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691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691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691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691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69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69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69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69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69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69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69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69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69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691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169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691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169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691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169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691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169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69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69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69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>Springer Nature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2025-08-05T08:14:00Z</dcterms:created>
  <dcterms:modified xsi:type="dcterms:W3CDTF">2025-08-05T08:14:00Z</dcterms:modified>
</cp:coreProperties>
</file>