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text" w:horzAnchor="margin" w:tblpX="-567" w:tblpY="831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1E4F5" w:themeFill="accent1" w:themeFillTint="33"/>
        <w:tblLayout w:type="fixed"/>
        <w:tblCellMar>
          <w:left w:w="57" w:type="dxa"/>
          <w:right w:w="57" w:type="dxa"/>
        </w:tblCellMar>
        <w:tblLook w:val="0580" w:firstRow="0" w:lastRow="0" w:firstColumn="1" w:lastColumn="1" w:noHBand="0" w:noVBand="1"/>
      </w:tblPr>
      <w:tblGrid>
        <w:gridCol w:w="2123"/>
        <w:gridCol w:w="773"/>
        <w:gridCol w:w="774"/>
        <w:gridCol w:w="773"/>
        <w:gridCol w:w="774"/>
        <w:gridCol w:w="773"/>
        <w:gridCol w:w="774"/>
        <w:gridCol w:w="773"/>
        <w:gridCol w:w="774"/>
        <w:gridCol w:w="773"/>
        <w:gridCol w:w="774"/>
        <w:gridCol w:w="774"/>
      </w:tblGrid>
      <w:tr w:rsidR="001D14F2" w:rsidRPr="00DA0D70" w14:paraId="5062F1FE" w14:textId="77777777" w:rsidTr="00D73E1B">
        <w:tc>
          <w:tcPr>
            <w:tcW w:w="10632" w:type="dxa"/>
            <w:gridSpan w:val="12"/>
            <w:tcBorders>
              <w:top w:val="single" w:sz="8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168E697" w14:textId="77777777" w:rsidR="001D14F2" w:rsidRPr="00121ED7" w:rsidRDefault="001D14F2" w:rsidP="00D73E1B">
            <w:pPr>
              <w:pStyle w:val="Textfont"/>
              <w:spacing w:before="144" w:after="144"/>
              <w:rPr>
                <w:b/>
                <w:bCs/>
                <w:u w:val="single"/>
                <w:lang w:val="en-US"/>
              </w:rPr>
            </w:pPr>
            <w:r w:rsidRPr="00121ED7">
              <w:rPr>
                <w:b/>
                <w:bCs/>
                <w:u w:val="single"/>
                <w:lang w:val="en-US"/>
              </w:rPr>
              <w:t>Tab</w:t>
            </w:r>
            <w:r>
              <w:rPr>
                <w:b/>
                <w:bCs/>
                <w:u w:val="single"/>
                <w:lang w:val="en-US"/>
              </w:rPr>
              <w:t>le</w:t>
            </w:r>
            <w:r w:rsidRPr="00121ED7">
              <w:rPr>
                <w:b/>
                <w:bCs/>
                <w:u w:val="single"/>
                <w:lang w:val="en-US"/>
              </w:rPr>
              <w:t xml:space="preserve"> </w:t>
            </w:r>
            <w:r>
              <w:rPr>
                <w:b/>
                <w:bCs/>
                <w:u w:val="single"/>
                <w:lang w:val="en-US"/>
              </w:rPr>
              <w:t>5</w:t>
            </w:r>
            <w:r w:rsidRPr="00121ED7">
              <w:rPr>
                <w:lang w:val="en-US"/>
              </w:rPr>
              <w:t>:</w:t>
            </w:r>
            <w:r>
              <w:rPr>
                <w:lang w:val="en-US"/>
              </w:rPr>
              <w:t xml:space="preserve"> Mean Z-score and </w:t>
            </w:r>
            <w:r w:rsidRPr="00FB0046">
              <w:rPr>
                <w:lang w:val="en-US"/>
              </w:rPr>
              <w:t>standard error of mean (SEM)</w:t>
            </w:r>
            <w:r>
              <w:rPr>
                <w:lang w:val="en-US"/>
              </w:rPr>
              <w:t xml:space="preserve"> for QST parameters stratified by subgroup with respect to the control group with no migraine</w:t>
            </w:r>
          </w:p>
        </w:tc>
      </w:tr>
      <w:tr w:rsidR="001D14F2" w:rsidRPr="00121ED7" w14:paraId="09A5B654" w14:textId="77777777" w:rsidTr="00D73E1B">
        <w:trPr>
          <w:trHeight w:val="978"/>
        </w:trPr>
        <w:tc>
          <w:tcPr>
            <w:tcW w:w="212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EEA6D85" w14:textId="77777777" w:rsidR="001D14F2" w:rsidRPr="009A3D5F" w:rsidRDefault="001D14F2" w:rsidP="00D73E1B">
            <w:pPr>
              <w:pStyle w:val="Textfont"/>
              <w:spacing w:before="144" w:after="144"/>
              <w:jc w:val="center"/>
              <w:rPr>
                <w:b/>
                <w:bCs/>
                <w:lang w:val="en-US"/>
              </w:rPr>
            </w:pPr>
          </w:p>
        </w:tc>
        <w:tc>
          <w:tcPr>
            <w:tcW w:w="77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27875C4" w14:textId="77777777" w:rsidR="001D14F2" w:rsidRPr="009D6210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CDT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4A89C9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WDT</w:t>
            </w:r>
          </w:p>
        </w:tc>
        <w:tc>
          <w:tcPr>
            <w:tcW w:w="77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94DCF4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TSL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9ED73ED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CPT</w:t>
            </w:r>
          </w:p>
        </w:tc>
        <w:tc>
          <w:tcPr>
            <w:tcW w:w="77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5852B88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HPT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0E3D17A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MDT</w:t>
            </w:r>
          </w:p>
        </w:tc>
        <w:tc>
          <w:tcPr>
            <w:tcW w:w="77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EE823B0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MPT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AAE0622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MPS</w:t>
            </w:r>
          </w:p>
        </w:tc>
        <w:tc>
          <w:tcPr>
            <w:tcW w:w="77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12E0F1B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WUR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F0666F6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VDT</w:t>
            </w:r>
          </w:p>
        </w:tc>
        <w:tc>
          <w:tcPr>
            <w:tcW w:w="77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3A8B146" w14:textId="77777777" w:rsidR="001D14F2" w:rsidRDefault="001D14F2" w:rsidP="00D73E1B">
            <w:pPr>
              <w:pStyle w:val="Textfont"/>
              <w:spacing w:before="144" w:after="144"/>
              <w:jc w:val="center"/>
              <w:rPr>
                <w:lang w:val="en-US"/>
              </w:rPr>
            </w:pPr>
            <w:r>
              <w:rPr>
                <w:lang w:val="en-US"/>
              </w:rPr>
              <w:t>PPT</w:t>
            </w:r>
          </w:p>
        </w:tc>
      </w:tr>
      <w:tr w:rsidR="001D14F2" w:rsidRPr="00530E3E" w14:paraId="1FC36587" w14:textId="77777777" w:rsidTr="00D73E1B">
        <w:trPr>
          <w:trHeight w:val="978"/>
        </w:trPr>
        <w:tc>
          <w:tcPr>
            <w:tcW w:w="2123" w:type="dxa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5507D92" w14:textId="77777777" w:rsidR="001D14F2" w:rsidRPr="00530E3E" w:rsidRDefault="001D14F2" w:rsidP="00D73E1B">
            <w:pPr>
              <w:pStyle w:val="Textfont"/>
              <w:spacing w:before="144" w:after="144"/>
              <w:rPr>
                <w:lang w:val="en-US"/>
              </w:rPr>
            </w:pPr>
            <w:r w:rsidRPr="00530E3E">
              <w:rPr>
                <w:lang w:val="en-US"/>
              </w:rPr>
              <w:t>Patients with VSS and mi</w:t>
            </w:r>
            <w:r>
              <w:rPr>
                <w:lang w:val="en-US"/>
              </w:rPr>
              <w:t>graine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BEE27B2" w14:textId="77777777" w:rsidR="001D14F2" w:rsidRPr="00EE6A8B" w:rsidRDefault="001D14F2" w:rsidP="00D73E1B">
            <w:pPr>
              <w:tabs>
                <w:tab w:val="left" w:pos="1458"/>
              </w:tabs>
              <w:jc w:val="center"/>
            </w:pPr>
            <w:r w:rsidRPr="00EE6A8B">
              <w:rPr>
                <w:rFonts w:ascii="Calibri" w:hAnsi="Calibri" w:cs="Calibri"/>
                <w:color w:val="000000"/>
              </w:rPr>
              <w:t>-0.479 ± 0.246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A75D9D1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-1.387 ± 0.698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631EE09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-0.153 ± 0.364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4859135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0.162 ± 0.309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207219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-0.541 ± 0.207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C60CBD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0.074 ± 0.289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E37877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0.380 ± 0.331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79143D8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-0.071 ± 0.394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AE4B4C6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-0.040 ± 0.239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F7DAB5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-0.188 ± 0.381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98E363C" w14:textId="77777777" w:rsidR="001D14F2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0.191 ± 0.195  </w:t>
            </w:r>
          </w:p>
        </w:tc>
      </w:tr>
      <w:tr w:rsidR="001D14F2" w:rsidRPr="00530E3E" w14:paraId="09BDC520" w14:textId="77777777" w:rsidTr="00D73E1B">
        <w:trPr>
          <w:trHeight w:val="978"/>
        </w:trPr>
        <w:tc>
          <w:tcPr>
            <w:tcW w:w="2123" w:type="dxa"/>
            <w:shd w:val="clear" w:color="auto" w:fill="auto"/>
            <w:vAlign w:val="center"/>
          </w:tcPr>
          <w:p w14:paraId="261ABBB2" w14:textId="77777777" w:rsidR="001D14F2" w:rsidRPr="00530E3E" w:rsidRDefault="001D14F2" w:rsidP="00D73E1B">
            <w:pPr>
              <w:pStyle w:val="Textfont"/>
              <w:spacing w:before="144" w:after="144"/>
              <w:rPr>
                <w:lang w:val="en-US"/>
              </w:rPr>
            </w:pPr>
            <w:r w:rsidRPr="00530E3E">
              <w:rPr>
                <w:lang w:val="en-US"/>
              </w:rPr>
              <w:t>Patients with VSS and n</w:t>
            </w:r>
            <w:r>
              <w:rPr>
                <w:lang w:val="en-US"/>
              </w:rPr>
              <w:t>o migraine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A9F525C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-0.425 ± 0.226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D27842F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-0.992 ± 0.527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70070D6F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-0.121 ± 0.331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99B6005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0.298 ± 0.271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8BF9408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-0.404 ± 0.264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9EC62F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-0.184 ± 0.281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E25B34A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-0.068 ± 0.297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75C2342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-0.096 ± 0.272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4C15ABD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0.189 ± 0.196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68C2F49A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-0.568 ± 0.350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A2EA006" w14:textId="77777777" w:rsidR="001D14F2" w:rsidRPr="00530E3E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-0.308 ± 0.169  </w:t>
            </w:r>
          </w:p>
        </w:tc>
      </w:tr>
      <w:tr w:rsidR="001D14F2" w:rsidRPr="00530E3E" w14:paraId="30978381" w14:textId="77777777" w:rsidTr="00D73E1B">
        <w:trPr>
          <w:trHeight w:val="978"/>
        </w:trPr>
        <w:tc>
          <w:tcPr>
            <w:tcW w:w="212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03FFFEA" w14:textId="77777777" w:rsidR="001D14F2" w:rsidRDefault="001D14F2" w:rsidP="00D73E1B">
            <w:pPr>
              <w:pStyle w:val="Textfont"/>
              <w:spacing w:before="144" w:after="144"/>
            </w:pPr>
            <w:r>
              <w:t>Control patients with migraine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249A30D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-0.021 ± 0.185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E010AE8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-0.644 ± 0.501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0C3050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0.127 ± 0.298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53A63238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0.353 ± 0.270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9E18149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-0.428 ± 0.199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B29996C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0.124 ± 0.203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15EF9E27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-0.431 ± 0.296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492F072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-0.302 ± 0.375</w:t>
            </w:r>
          </w:p>
        </w:tc>
        <w:tc>
          <w:tcPr>
            <w:tcW w:w="7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341F1AAF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0.369 ± 0.255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84F7A2D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>-0.567 ± 0.199</w:t>
            </w:r>
          </w:p>
        </w:tc>
        <w:tc>
          <w:tcPr>
            <w:tcW w:w="7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C0ED895" w14:textId="77777777" w:rsidR="001D14F2" w:rsidRPr="00721FD0" w:rsidRDefault="001D14F2" w:rsidP="00D73E1B">
            <w:pPr>
              <w:tabs>
                <w:tab w:val="left" w:pos="1458"/>
              </w:tabs>
              <w:jc w:val="center"/>
            </w:pPr>
            <w:r>
              <w:rPr>
                <w:rFonts w:ascii="Calibri" w:hAnsi="Calibri" w:cs="Calibri"/>
                <w:color w:val="000000"/>
              </w:rPr>
              <w:t xml:space="preserve">0.802 ± 0.164  </w:t>
            </w:r>
          </w:p>
        </w:tc>
      </w:tr>
    </w:tbl>
    <w:p w14:paraId="3F9CA841" w14:textId="77777777" w:rsidR="001D14F2" w:rsidRDefault="001D14F2" w:rsidP="001D14F2">
      <w:pPr>
        <w:pStyle w:val="Heading1"/>
      </w:pPr>
      <w:r>
        <w:t xml:space="preserve">Supplementary Material </w:t>
      </w:r>
    </w:p>
    <w:p w14:paraId="41E8DFEA" w14:textId="77EFAEE2" w:rsidR="00EB4A2D" w:rsidRDefault="001D14F2" w:rsidP="001D14F2">
      <w:r w:rsidRPr="00187B9C"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 xml:space="preserve">Z-scores were inverted </w:t>
      </w:r>
      <w:r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 xml:space="preserve">for more clarity </w:t>
      </w:r>
      <w:r w:rsidRPr="00187B9C"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>where necessar</w:t>
      </w:r>
      <w:r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 xml:space="preserve">y (namely for WDT, TSL, HPT, MDT, MPT and PPT) </w:t>
      </w:r>
      <w:r w:rsidRPr="00187B9C"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 xml:space="preserve">so that Z-scores above 0 indicate increased sensitivity </w:t>
      </w:r>
      <w:r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 xml:space="preserve">compared to the </w:t>
      </w:r>
      <w:r w:rsidRPr="00187B9C"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>control group</w:t>
      </w:r>
      <w:r>
        <w:rPr>
          <w:rFonts w:ascii="Times New Roman" w:eastAsia="Times New Roman" w:hAnsi="Times New Roman" w:cs="Times New Roman"/>
          <w:bCs/>
          <w:kern w:val="0"/>
          <w:sz w:val="20"/>
          <w:szCs w:val="20"/>
          <w:lang w:val="en-US" w:eastAsia="de-AT"/>
          <w14:ligatures w14:val="none"/>
        </w:rPr>
        <w:t xml:space="preserve"> (no VSS, no migraine)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4F2"/>
    <w:rsid w:val="001D14F2"/>
    <w:rsid w:val="005C0D39"/>
    <w:rsid w:val="0070406C"/>
    <w:rsid w:val="00724754"/>
    <w:rsid w:val="00C321FA"/>
    <w:rsid w:val="00D67583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87F79"/>
  <w15:chartTrackingRefBased/>
  <w15:docId w15:val="{1635E0E4-281E-40F5-A894-690D0F894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4F2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14F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14F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14F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14F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14F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14F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14F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14F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14F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14F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14F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14F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14F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14F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14F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14F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14F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14F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14F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D14F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14F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D14F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14F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D14F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14F2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1D14F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14F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14F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14F2"/>
    <w:rPr>
      <w:b/>
      <w:bCs/>
      <w:smallCaps/>
      <w:color w:val="0F4761" w:themeColor="accent1" w:themeShade="BF"/>
      <w:spacing w:val="5"/>
    </w:rPr>
  </w:style>
  <w:style w:type="paragraph" w:customStyle="1" w:styleId="Textfont">
    <w:name w:val="Textfont"/>
    <w:basedOn w:val="BodyText"/>
    <w:qFormat/>
    <w:rsid w:val="001D14F2"/>
  </w:style>
  <w:style w:type="table" w:styleId="TableGrid">
    <w:name w:val="Table Grid"/>
    <w:basedOn w:val="TableNormal"/>
    <w:uiPriority w:val="39"/>
    <w:rsid w:val="001D14F2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de-AT" w:eastAsia="de-A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99"/>
    <w:semiHidden/>
    <w:unhideWhenUsed/>
    <w:rsid w:val="001D14F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1D14F2"/>
    <w:rPr>
      <w:sz w:val="22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866</Characters>
  <Application>Microsoft Office Word</Application>
  <DocSecurity>0</DocSecurity>
  <Lines>7</Lines>
  <Paragraphs>2</Paragraphs>
  <ScaleCrop>false</ScaleCrop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2025-08-18T09:34:00Z</dcterms:created>
  <dcterms:modified xsi:type="dcterms:W3CDTF">2025-08-18T09:34:00Z</dcterms:modified>
</cp:coreProperties>
</file>