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9136E" w14:textId="77777777" w:rsidR="00682BCF" w:rsidRDefault="00682BCF" w:rsidP="002F2531">
      <w:pPr>
        <w:pStyle w:val="Heading1"/>
        <w:rPr>
          <w:rFonts w:ascii="Arial" w:hAnsi="Arial" w:cs="Arial"/>
          <w:color w:val="auto"/>
          <w:sz w:val="28"/>
          <w:szCs w:val="28"/>
        </w:rPr>
      </w:pPr>
    </w:p>
    <w:p w14:paraId="7BAFC423" w14:textId="1B0BB92B" w:rsidR="002F2531" w:rsidRDefault="002F2531" w:rsidP="007C782E">
      <w:pPr>
        <w:pStyle w:val="Heading1"/>
        <w:rPr>
          <w:rFonts w:ascii="Arial" w:hAnsi="Arial" w:cs="Arial"/>
          <w:color w:val="auto"/>
          <w:sz w:val="28"/>
          <w:szCs w:val="28"/>
        </w:rPr>
      </w:pPr>
      <w:bookmarkStart w:id="0" w:name="_Toc205021583"/>
      <w:r w:rsidRPr="00CF369C">
        <w:rPr>
          <w:rFonts w:ascii="Arial" w:hAnsi="Arial" w:cs="Arial"/>
          <w:color w:val="auto"/>
          <w:sz w:val="28"/>
          <w:szCs w:val="28"/>
        </w:rPr>
        <w:t xml:space="preserve">Supplementary </w:t>
      </w:r>
      <w:r w:rsidR="00A029F5" w:rsidRPr="00CF369C">
        <w:rPr>
          <w:rFonts w:ascii="Arial" w:hAnsi="Arial" w:cs="Arial"/>
          <w:color w:val="auto"/>
          <w:sz w:val="28"/>
          <w:szCs w:val="28"/>
        </w:rPr>
        <w:t>M</w:t>
      </w:r>
      <w:r w:rsidRPr="00CF369C">
        <w:rPr>
          <w:rFonts w:ascii="Arial" w:hAnsi="Arial" w:cs="Arial"/>
          <w:color w:val="auto"/>
          <w:sz w:val="28"/>
          <w:szCs w:val="28"/>
        </w:rPr>
        <w:t>aterials</w:t>
      </w:r>
      <w:r w:rsidR="00245CF2">
        <w:rPr>
          <w:rFonts w:ascii="Arial" w:hAnsi="Arial" w:cs="Arial"/>
          <w:color w:val="auto"/>
          <w:sz w:val="28"/>
          <w:szCs w:val="28"/>
        </w:rPr>
        <w:t xml:space="preserve"> to the manuscript</w:t>
      </w:r>
      <w:r w:rsidR="007C782E">
        <w:rPr>
          <w:rFonts w:ascii="Arial" w:hAnsi="Arial" w:cs="Arial"/>
          <w:color w:val="auto"/>
          <w:sz w:val="28"/>
          <w:szCs w:val="28"/>
        </w:rPr>
        <w:t xml:space="preserve"> entitled</w:t>
      </w:r>
      <w:bookmarkEnd w:id="0"/>
      <w:r w:rsidR="007C782E">
        <w:rPr>
          <w:rFonts w:ascii="Arial" w:hAnsi="Arial" w:cs="Arial"/>
          <w:color w:val="auto"/>
          <w:sz w:val="28"/>
          <w:szCs w:val="28"/>
        </w:rPr>
        <w:t xml:space="preserve"> </w:t>
      </w:r>
    </w:p>
    <w:p w14:paraId="0D57DBF3" w14:textId="77777777" w:rsidR="007C782E" w:rsidRPr="007C782E" w:rsidRDefault="007C782E" w:rsidP="007C782E"/>
    <w:p w14:paraId="76D6A072" w14:textId="3617BAD1" w:rsidR="002C1EB5" w:rsidRPr="00406BA7" w:rsidRDefault="002C1EB5" w:rsidP="002C1EB5">
      <w:pPr>
        <w:pStyle w:val="Title"/>
        <w:rPr>
          <w:rFonts w:ascii="Arial" w:hAnsi="Arial" w:cs="Arial"/>
          <w:sz w:val="40"/>
        </w:rPr>
      </w:pPr>
      <w:r>
        <w:rPr>
          <w:rFonts w:ascii="Arial" w:hAnsi="Arial" w:cs="Arial"/>
          <w:sz w:val="40"/>
        </w:rPr>
        <w:t>Recreational Screen Use</w:t>
      </w:r>
      <w:r w:rsidRPr="00406BA7">
        <w:rPr>
          <w:rFonts w:ascii="Arial" w:hAnsi="Arial" w:cs="Arial"/>
          <w:sz w:val="40"/>
        </w:rPr>
        <w:t xml:space="preserve"> </w:t>
      </w:r>
      <w:r>
        <w:rPr>
          <w:rFonts w:ascii="Arial" w:hAnsi="Arial" w:cs="Arial"/>
          <w:sz w:val="40"/>
        </w:rPr>
        <w:t xml:space="preserve">and </w:t>
      </w:r>
      <w:r w:rsidR="0007137E">
        <w:rPr>
          <w:rFonts w:ascii="Arial" w:hAnsi="Arial" w:cs="Arial"/>
          <w:sz w:val="40"/>
        </w:rPr>
        <w:t>Internalizing Problems</w:t>
      </w:r>
      <w:r w:rsidRPr="00406BA7">
        <w:rPr>
          <w:rFonts w:ascii="Arial" w:hAnsi="Arial" w:cs="Arial"/>
          <w:sz w:val="40"/>
        </w:rPr>
        <w:t xml:space="preserve"> from </w:t>
      </w:r>
      <w:r>
        <w:rPr>
          <w:rFonts w:ascii="Arial" w:hAnsi="Arial" w:cs="Arial"/>
          <w:sz w:val="40"/>
        </w:rPr>
        <w:t>P</w:t>
      </w:r>
      <w:r w:rsidRPr="00406BA7">
        <w:rPr>
          <w:rFonts w:ascii="Arial" w:hAnsi="Arial" w:cs="Arial"/>
          <w:sz w:val="40"/>
        </w:rPr>
        <w:t xml:space="preserve">readolescence to </w:t>
      </w:r>
      <w:r>
        <w:rPr>
          <w:rFonts w:ascii="Arial" w:hAnsi="Arial" w:cs="Arial"/>
          <w:sz w:val="40"/>
        </w:rPr>
        <w:t>Y</w:t>
      </w:r>
      <w:r w:rsidRPr="00406BA7">
        <w:rPr>
          <w:rFonts w:ascii="Arial" w:hAnsi="Arial" w:cs="Arial"/>
          <w:sz w:val="40"/>
        </w:rPr>
        <w:t xml:space="preserve">oung </w:t>
      </w:r>
      <w:r>
        <w:rPr>
          <w:rFonts w:ascii="Arial" w:hAnsi="Arial" w:cs="Arial"/>
          <w:sz w:val="40"/>
        </w:rPr>
        <w:t>A</w:t>
      </w:r>
      <w:r w:rsidRPr="00406BA7">
        <w:rPr>
          <w:rFonts w:ascii="Arial" w:hAnsi="Arial" w:cs="Arial"/>
          <w:sz w:val="40"/>
        </w:rPr>
        <w:t xml:space="preserve">dulthood: </w:t>
      </w:r>
      <w:r>
        <w:rPr>
          <w:rFonts w:ascii="Arial" w:hAnsi="Arial" w:cs="Arial"/>
          <w:sz w:val="40"/>
        </w:rPr>
        <w:t>A</w:t>
      </w:r>
      <w:r w:rsidRPr="00406BA7">
        <w:rPr>
          <w:rFonts w:ascii="Arial" w:hAnsi="Arial" w:cs="Arial"/>
          <w:sz w:val="40"/>
        </w:rPr>
        <w:t xml:space="preserve"> population-based</w:t>
      </w:r>
      <w:r>
        <w:rPr>
          <w:rFonts w:ascii="Arial" w:hAnsi="Arial" w:cs="Arial"/>
          <w:sz w:val="40"/>
        </w:rPr>
        <w:t xml:space="preserve"> Cohort and</w:t>
      </w:r>
      <w:r w:rsidRPr="00406BA7">
        <w:rPr>
          <w:rFonts w:ascii="Arial" w:hAnsi="Arial" w:cs="Arial"/>
          <w:sz w:val="40"/>
        </w:rPr>
        <w:t xml:space="preserve"> </w:t>
      </w:r>
      <w:r>
        <w:rPr>
          <w:rFonts w:ascii="Arial" w:hAnsi="Arial" w:cs="Arial"/>
          <w:sz w:val="40"/>
        </w:rPr>
        <w:t>C</w:t>
      </w:r>
      <w:r w:rsidRPr="00406BA7">
        <w:rPr>
          <w:rFonts w:ascii="Arial" w:hAnsi="Arial" w:cs="Arial"/>
          <w:sz w:val="40"/>
        </w:rPr>
        <w:t>o-</w:t>
      </w:r>
      <w:r>
        <w:rPr>
          <w:rFonts w:ascii="Arial" w:hAnsi="Arial" w:cs="Arial"/>
          <w:sz w:val="40"/>
        </w:rPr>
        <w:t>T</w:t>
      </w:r>
      <w:r w:rsidRPr="00406BA7">
        <w:rPr>
          <w:rFonts w:ascii="Arial" w:hAnsi="Arial" w:cs="Arial"/>
          <w:sz w:val="40"/>
        </w:rPr>
        <w:t xml:space="preserve">win </w:t>
      </w:r>
      <w:r>
        <w:rPr>
          <w:rFonts w:ascii="Arial" w:hAnsi="Arial" w:cs="Arial"/>
          <w:sz w:val="40"/>
        </w:rPr>
        <w:t>C</w:t>
      </w:r>
      <w:r w:rsidRPr="00406BA7">
        <w:rPr>
          <w:rFonts w:ascii="Arial" w:hAnsi="Arial" w:cs="Arial"/>
          <w:sz w:val="40"/>
        </w:rPr>
        <w:t xml:space="preserve">ontrol </w:t>
      </w:r>
      <w:r>
        <w:rPr>
          <w:rFonts w:ascii="Arial" w:hAnsi="Arial" w:cs="Arial"/>
          <w:sz w:val="40"/>
        </w:rPr>
        <w:t>S</w:t>
      </w:r>
      <w:r w:rsidRPr="00406BA7">
        <w:rPr>
          <w:rFonts w:ascii="Arial" w:hAnsi="Arial" w:cs="Arial"/>
          <w:sz w:val="40"/>
        </w:rPr>
        <w:t xml:space="preserve">tudy </w:t>
      </w:r>
    </w:p>
    <w:p w14:paraId="414F436A" w14:textId="77777777" w:rsidR="006B479E" w:rsidRPr="00CF369C" w:rsidRDefault="006B479E" w:rsidP="006B479E">
      <w:pPr>
        <w:rPr>
          <w:rFonts w:ascii="Arial" w:hAnsi="Arial" w:cs="Arial"/>
          <w:sz w:val="20"/>
          <w:szCs w:val="20"/>
        </w:rPr>
      </w:pPr>
    </w:p>
    <w:p w14:paraId="18DA0809" w14:textId="77777777" w:rsidR="006B479E" w:rsidRPr="00CF369C" w:rsidRDefault="006B479E" w:rsidP="006B479E">
      <w:pPr>
        <w:rPr>
          <w:rFonts w:ascii="Arial" w:hAnsi="Arial" w:cs="Arial"/>
          <w:sz w:val="20"/>
          <w:szCs w:val="20"/>
        </w:rPr>
      </w:pPr>
    </w:p>
    <w:p w14:paraId="7AE76EE6" w14:textId="77777777" w:rsidR="009D5775" w:rsidRDefault="009D5775" w:rsidP="009D5775">
      <w:pPr>
        <w:pStyle w:val="Body"/>
        <w:jc w:val="both"/>
        <w:rPr>
          <w:rFonts w:ascii="Arial" w:eastAsia="Arial" w:hAnsi="Arial" w:cs="Arial"/>
          <w:shd w:val="clear" w:color="auto" w:fill="FFFFFF"/>
        </w:rPr>
      </w:pPr>
      <w:r>
        <w:rPr>
          <w:rFonts w:ascii="Arial" w:hAnsi="Arial"/>
          <w:shd w:val="clear" w:color="auto" w:fill="FFFFFF"/>
        </w:rPr>
        <w:t>Tong Gong</w:t>
      </w:r>
      <w:r>
        <w:rPr>
          <w:rFonts w:ascii="Arial" w:hAnsi="Arial"/>
          <w:shd w:val="clear" w:color="auto" w:fill="FFFFFF"/>
          <w:vertAlign w:val="superscript"/>
        </w:rPr>
        <w:t>1</w:t>
      </w:r>
      <w:r>
        <w:rPr>
          <w:rFonts w:ascii="Arial" w:hAnsi="Arial"/>
          <w:shd w:val="clear" w:color="auto" w:fill="FFFFFF"/>
          <w:lang w:val="da-DK"/>
        </w:rPr>
        <w:t>, Emma Frans</w:t>
      </w:r>
      <w:r>
        <w:rPr>
          <w:rFonts w:ascii="Arial" w:hAnsi="Arial"/>
          <w:shd w:val="clear" w:color="auto" w:fill="FFFFFF"/>
          <w:vertAlign w:val="superscript"/>
        </w:rPr>
        <w:t>1</w:t>
      </w:r>
      <w:r>
        <w:rPr>
          <w:rFonts w:ascii="Arial" w:hAnsi="Arial"/>
          <w:shd w:val="clear" w:color="auto" w:fill="FFFFFF"/>
        </w:rPr>
        <w:t>, Anna Ohlis</w:t>
      </w:r>
      <w:r>
        <w:rPr>
          <w:rFonts w:ascii="Arial" w:hAnsi="Arial"/>
          <w:shd w:val="clear" w:color="auto" w:fill="FFFFFF"/>
          <w:vertAlign w:val="superscript"/>
        </w:rPr>
        <w:t>2,3</w:t>
      </w:r>
      <w:r>
        <w:rPr>
          <w:rFonts w:ascii="Arial" w:hAnsi="Arial"/>
          <w:shd w:val="clear" w:color="auto" w:fill="FFFFFF"/>
        </w:rPr>
        <w:t>, Shuyang Yao</w:t>
      </w:r>
      <w:r>
        <w:rPr>
          <w:rFonts w:ascii="Arial" w:hAnsi="Arial"/>
          <w:shd w:val="clear" w:color="auto" w:fill="FFFFFF"/>
          <w:vertAlign w:val="superscript"/>
        </w:rPr>
        <w:t>1</w:t>
      </w:r>
      <w:r>
        <w:rPr>
          <w:rFonts w:ascii="Arial" w:hAnsi="Arial"/>
          <w:shd w:val="clear" w:color="auto" w:fill="FFFFFF"/>
        </w:rPr>
        <w:t xml:space="preserve">, </w:t>
      </w:r>
      <w:proofErr w:type="spellStart"/>
      <w:r>
        <w:rPr>
          <w:rFonts w:ascii="Arial" w:hAnsi="Arial"/>
          <w:shd w:val="clear" w:color="auto" w:fill="FFFFFF"/>
        </w:rPr>
        <w:t>Ruyue</w:t>
      </w:r>
      <w:proofErr w:type="spellEnd"/>
      <w:r>
        <w:rPr>
          <w:rFonts w:ascii="Arial" w:hAnsi="Arial"/>
          <w:shd w:val="clear" w:color="auto" w:fill="FFFFFF"/>
        </w:rPr>
        <w:t xml:space="preserve"> Zhang</w:t>
      </w:r>
      <w:r>
        <w:rPr>
          <w:rFonts w:ascii="Arial" w:hAnsi="Arial"/>
          <w:shd w:val="clear" w:color="auto" w:fill="FFFFFF"/>
          <w:vertAlign w:val="superscript"/>
        </w:rPr>
        <w:t>1</w:t>
      </w:r>
      <w:r>
        <w:rPr>
          <w:rFonts w:ascii="Arial" w:hAnsi="Arial"/>
          <w:shd w:val="clear" w:color="auto" w:fill="FFFFFF"/>
          <w:lang w:val="da-DK"/>
        </w:rPr>
        <w:t>, Anders Nilsson</w:t>
      </w:r>
      <w:r>
        <w:rPr>
          <w:rFonts w:ascii="Arial" w:hAnsi="Arial"/>
          <w:shd w:val="clear" w:color="auto" w:fill="FFFFFF"/>
          <w:vertAlign w:val="superscript"/>
        </w:rPr>
        <w:t>4</w:t>
      </w:r>
      <w:r>
        <w:rPr>
          <w:rFonts w:ascii="Arial" w:hAnsi="Arial"/>
          <w:shd w:val="clear" w:color="auto" w:fill="FFFFFF"/>
        </w:rPr>
        <w:t>, Yasmina Molero</w:t>
      </w:r>
      <w:r>
        <w:rPr>
          <w:rFonts w:ascii="Arial" w:hAnsi="Arial" w:hint="eastAsia"/>
          <w:shd w:val="clear" w:color="auto" w:fill="FFFFFF"/>
          <w:vertAlign w:val="superscript"/>
        </w:rPr>
        <w:t>1,4</w:t>
      </w:r>
      <w:r>
        <w:rPr>
          <w:rFonts w:ascii="Arial" w:hAnsi="Arial"/>
          <w:shd w:val="clear" w:color="auto" w:fill="FFFFFF"/>
          <w:lang w:val="pt-PT"/>
        </w:rPr>
        <w:t>, Miriam A Mosing</w:t>
      </w:r>
      <w:r>
        <w:rPr>
          <w:rFonts w:ascii="Arial" w:hAnsi="Arial"/>
          <w:shd w:val="clear" w:color="auto" w:fill="FFFFFF"/>
          <w:vertAlign w:val="superscript"/>
        </w:rPr>
        <w:t>1,</w:t>
      </w:r>
      <w:r>
        <w:rPr>
          <w:rFonts w:ascii="Arial" w:hAnsi="Arial" w:hint="eastAsia"/>
          <w:shd w:val="clear" w:color="auto" w:fill="FFFFFF"/>
          <w:vertAlign w:val="superscript"/>
        </w:rPr>
        <w:t>5,6</w:t>
      </w:r>
      <w:r>
        <w:rPr>
          <w:rFonts w:ascii="Arial" w:hAnsi="Arial"/>
          <w:shd w:val="clear" w:color="auto" w:fill="FFFFFF"/>
          <w:lang w:val="da-DK"/>
        </w:rPr>
        <w:t>, Isabell Brikell</w:t>
      </w:r>
      <w:r>
        <w:rPr>
          <w:rFonts w:ascii="Arial" w:hAnsi="Arial"/>
          <w:shd w:val="clear" w:color="auto" w:fill="FFFFFF"/>
          <w:vertAlign w:val="superscript"/>
        </w:rPr>
        <w:t>1,</w:t>
      </w:r>
      <w:r>
        <w:rPr>
          <w:rFonts w:ascii="Arial" w:hAnsi="Arial" w:hint="eastAsia"/>
          <w:shd w:val="clear" w:color="auto" w:fill="FFFFFF"/>
          <w:vertAlign w:val="superscript"/>
        </w:rPr>
        <w:t>7,8</w:t>
      </w:r>
      <w:r>
        <w:rPr>
          <w:rFonts w:ascii="Arial" w:hAnsi="Arial"/>
          <w:shd w:val="clear" w:color="auto" w:fill="FFFFFF"/>
          <w:lang w:val="da-DK"/>
        </w:rPr>
        <w:t>, Henrik Larsson</w:t>
      </w:r>
      <w:r>
        <w:rPr>
          <w:rFonts w:ascii="Arial" w:hAnsi="Arial"/>
          <w:shd w:val="clear" w:color="auto" w:fill="FFFFFF"/>
          <w:vertAlign w:val="superscript"/>
        </w:rPr>
        <w:t>1,</w:t>
      </w:r>
      <w:r>
        <w:rPr>
          <w:rFonts w:ascii="Arial" w:hAnsi="Arial" w:hint="eastAsia"/>
          <w:shd w:val="clear" w:color="auto" w:fill="FFFFFF"/>
          <w:vertAlign w:val="superscript"/>
        </w:rPr>
        <w:t>9</w:t>
      </w:r>
      <w:r w:rsidRPr="008301F4">
        <w:rPr>
          <w:rFonts w:ascii="Arial" w:hAnsi="Arial"/>
          <w:shd w:val="clear" w:color="auto" w:fill="FFFFFF"/>
          <w:lang w:val="de-DE"/>
        </w:rPr>
        <w:t>, Paul Lichtenstein</w:t>
      </w:r>
      <w:r>
        <w:rPr>
          <w:rFonts w:ascii="Arial" w:hAnsi="Arial"/>
          <w:shd w:val="clear" w:color="auto" w:fill="FFFFFF"/>
          <w:vertAlign w:val="superscript"/>
        </w:rPr>
        <w:t>1</w:t>
      </w:r>
      <w:r>
        <w:rPr>
          <w:rFonts w:ascii="Arial" w:hAnsi="Arial"/>
          <w:shd w:val="clear" w:color="auto" w:fill="FFFFFF"/>
          <w:lang w:val="da-DK"/>
        </w:rPr>
        <w:t>, Lisa B Thorell</w:t>
      </w:r>
      <w:r w:rsidRPr="00177190">
        <w:rPr>
          <w:rFonts w:ascii="Arial" w:hAnsi="Arial"/>
          <w:shd w:val="clear" w:color="auto" w:fill="FFFFFF"/>
          <w:vertAlign w:val="superscript"/>
          <w:lang w:val="da-DK"/>
        </w:rPr>
        <w:t>10</w:t>
      </w:r>
      <w:r>
        <w:rPr>
          <w:rFonts w:ascii="Arial" w:hAnsi="Arial"/>
          <w:shd w:val="clear" w:color="auto" w:fill="FFFFFF"/>
          <w:lang w:val="da-DK"/>
        </w:rPr>
        <w:t>, Patrik KE Magnusson</w:t>
      </w:r>
      <w:r>
        <w:rPr>
          <w:rFonts w:ascii="Arial" w:hAnsi="Arial"/>
          <w:shd w:val="clear" w:color="auto" w:fill="FFFFFF"/>
          <w:vertAlign w:val="superscript"/>
        </w:rPr>
        <w:t>1</w:t>
      </w:r>
      <w:r>
        <w:rPr>
          <w:rFonts w:ascii="Arial" w:hAnsi="Arial"/>
          <w:shd w:val="clear" w:color="auto" w:fill="FFFFFF"/>
        </w:rPr>
        <w:t>, Ralf Kuja-Halkola</w:t>
      </w:r>
      <w:r>
        <w:rPr>
          <w:rFonts w:ascii="Arial" w:hAnsi="Arial"/>
          <w:shd w:val="clear" w:color="auto" w:fill="FFFFFF"/>
          <w:vertAlign w:val="superscript"/>
        </w:rPr>
        <w:t>1</w:t>
      </w:r>
      <w:r>
        <w:rPr>
          <w:rFonts w:ascii="Arial" w:hAnsi="Arial"/>
          <w:shd w:val="clear" w:color="auto" w:fill="FFFFFF"/>
        </w:rPr>
        <w:t>, Yi Lu</w:t>
      </w:r>
      <w:r>
        <w:rPr>
          <w:rFonts w:ascii="Arial" w:hAnsi="Arial"/>
          <w:shd w:val="clear" w:color="auto" w:fill="FFFFFF"/>
          <w:vertAlign w:val="superscript"/>
        </w:rPr>
        <w:t>1</w:t>
      </w:r>
    </w:p>
    <w:p w14:paraId="1B96751A" w14:textId="77777777" w:rsidR="009D5775" w:rsidRDefault="009D5775" w:rsidP="009D5775">
      <w:pPr>
        <w:pStyle w:val="Body"/>
        <w:jc w:val="both"/>
        <w:rPr>
          <w:rFonts w:ascii="Arial" w:eastAsia="Arial" w:hAnsi="Arial" w:cs="Arial"/>
          <w:shd w:val="clear" w:color="auto" w:fill="FFFFFF"/>
        </w:rPr>
      </w:pPr>
    </w:p>
    <w:p w14:paraId="7617308C" w14:textId="77777777" w:rsidR="009D5775" w:rsidRDefault="009D5775" w:rsidP="009D5775">
      <w:pPr>
        <w:pStyle w:val="Body"/>
        <w:jc w:val="both"/>
        <w:rPr>
          <w:rFonts w:ascii="Arial" w:eastAsia="Arial" w:hAnsi="Arial" w:cs="Arial"/>
          <w:shd w:val="clear" w:color="auto" w:fill="FFFFFF"/>
        </w:rPr>
      </w:pPr>
      <w:r>
        <w:rPr>
          <w:rFonts w:ascii="Arial" w:hAnsi="Arial"/>
          <w:shd w:val="clear" w:color="auto" w:fill="FFFFFF"/>
        </w:rPr>
        <w:t xml:space="preserve">1 Department of Medical Epidemiology and Biostatistics, Karolinska </w:t>
      </w:r>
      <w:proofErr w:type="spellStart"/>
      <w:r>
        <w:rPr>
          <w:rFonts w:ascii="Arial" w:hAnsi="Arial"/>
          <w:shd w:val="clear" w:color="auto" w:fill="FFFFFF"/>
        </w:rPr>
        <w:t>Institutet</w:t>
      </w:r>
      <w:proofErr w:type="spellEnd"/>
      <w:r>
        <w:rPr>
          <w:rFonts w:ascii="Arial" w:hAnsi="Arial"/>
          <w:shd w:val="clear" w:color="auto" w:fill="FFFFFF"/>
        </w:rPr>
        <w:t>, Stockholm, Sweden</w:t>
      </w:r>
    </w:p>
    <w:p w14:paraId="72AE5D59" w14:textId="77777777" w:rsidR="009D5775" w:rsidRDefault="009D5775" w:rsidP="009D5775">
      <w:pPr>
        <w:pStyle w:val="Body"/>
        <w:jc w:val="both"/>
        <w:rPr>
          <w:rFonts w:ascii="Arial" w:eastAsia="Arial" w:hAnsi="Arial" w:cs="Arial"/>
          <w:shd w:val="clear" w:color="auto" w:fill="FFFFFF"/>
        </w:rPr>
      </w:pPr>
      <w:r>
        <w:rPr>
          <w:rFonts w:ascii="Arial" w:hAnsi="Arial"/>
          <w:shd w:val="clear" w:color="auto" w:fill="FFFFFF"/>
        </w:rPr>
        <w:t xml:space="preserve">2 Department of Global Public Health, Karolinska </w:t>
      </w:r>
      <w:proofErr w:type="spellStart"/>
      <w:r>
        <w:rPr>
          <w:rFonts w:ascii="Arial" w:hAnsi="Arial"/>
          <w:shd w:val="clear" w:color="auto" w:fill="FFFFFF"/>
        </w:rPr>
        <w:t>Institutet</w:t>
      </w:r>
      <w:proofErr w:type="spellEnd"/>
      <w:r>
        <w:rPr>
          <w:rFonts w:ascii="Arial" w:hAnsi="Arial"/>
          <w:shd w:val="clear" w:color="auto" w:fill="FFFFFF"/>
        </w:rPr>
        <w:t>, Stockholm, Sweden</w:t>
      </w:r>
    </w:p>
    <w:p w14:paraId="26400E27" w14:textId="77777777" w:rsidR="009D5775" w:rsidRDefault="009D5775" w:rsidP="009D5775">
      <w:pPr>
        <w:pStyle w:val="Body"/>
        <w:jc w:val="both"/>
        <w:rPr>
          <w:rFonts w:ascii="Arial" w:eastAsia="Arial" w:hAnsi="Arial" w:cs="Arial"/>
          <w:shd w:val="clear" w:color="auto" w:fill="FFFFFF"/>
        </w:rPr>
      </w:pPr>
      <w:r>
        <w:rPr>
          <w:rFonts w:ascii="Arial" w:hAnsi="Arial"/>
          <w:shd w:val="clear" w:color="auto" w:fill="FFFFFF"/>
        </w:rPr>
        <w:t>3 Center for epidemiology and community medicine, Stockholm Region Stockholm, Sweden</w:t>
      </w:r>
    </w:p>
    <w:p w14:paraId="026BBA86" w14:textId="77777777" w:rsidR="009D5775" w:rsidRDefault="009D5775" w:rsidP="009D5775">
      <w:pPr>
        <w:pStyle w:val="Body"/>
        <w:jc w:val="both"/>
        <w:rPr>
          <w:rFonts w:ascii="Arial" w:hAnsi="Arial"/>
          <w:shd w:val="clear" w:color="auto" w:fill="FFFFFF"/>
        </w:rPr>
      </w:pPr>
      <w:r>
        <w:rPr>
          <w:rFonts w:ascii="Arial" w:hAnsi="Arial"/>
          <w:shd w:val="clear" w:color="auto" w:fill="FFFFFF"/>
        </w:rPr>
        <w:t xml:space="preserve">4 </w:t>
      </w:r>
      <w:r w:rsidRPr="000B43AE">
        <w:rPr>
          <w:rFonts w:ascii="Arial" w:hAnsi="Arial"/>
          <w:shd w:val="clear" w:color="auto" w:fill="FFFFFF"/>
        </w:rPr>
        <w:t xml:space="preserve">Centre for Psychiatry Research, Department of Clinical Neuroscience, Karolinska </w:t>
      </w:r>
      <w:proofErr w:type="spellStart"/>
      <w:r w:rsidRPr="000B43AE">
        <w:rPr>
          <w:rFonts w:ascii="Arial" w:hAnsi="Arial"/>
          <w:shd w:val="clear" w:color="auto" w:fill="FFFFFF"/>
        </w:rPr>
        <w:t>Institutet</w:t>
      </w:r>
      <w:proofErr w:type="spellEnd"/>
      <w:r w:rsidRPr="000B43AE">
        <w:rPr>
          <w:rFonts w:ascii="Arial" w:hAnsi="Arial"/>
          <w:shd w:val="clear" w:color="auto" w:fill="FFFFFF"/>
        </w:rPr>
        <w:t xml:space="preserve"> &amp; Stockholm Health Care Services, Region Stockholm, Norra </w:t>
      </w:r>
      <w:proofErr w:type="spellStart"/>
      <w:r w:rsidRPr="000B43AE">
        <w:rPr>
          <w:rFonts w:ascii="Arial" w:hAnsi="Arial"/>
          <w:shd w:val="clear" w:color="auto" w:fill="FFFFFF"/>
        </w:rPr>
        <w:t>Stationsgatan</w:t>
      </w:r>
      <w:proofErr w:type="spellEnd"/>
      <w:r w:rsidRPr="000B43AE">
        <w:rPr>
          <w:rFonts w:ascii="Arial" w:hAnsi="Arial"/>
          <w:shd w:val="clear" w:color="auto" w:fill="FFFFFF"/>
        </w:rPr>
        <w:t xml:space="preserve"> 69, 113 64, Sweden</w:t>
      </w:r>
    </w:p>
    <w:p w14:paraId="79DF5DAD" w14:textId="77777777" w:rsidR="009D5775" w:rsidRDefault="009D5775" w:rsidP="009D5775">
      <w:pPr>
        <w:pStyle w:val="Body"/>
        <w:jc w:val="both"/>
        <w:rPr>
          <w:rFonts w:ascii="Arial" w:eastAsia="Arial" w:hAnsi="Arial" w:cs="Arial"/>
          <w:shd w:val="clear" w:color="auto" w:fill="FFFFFF"/>
        </w:rPr>
      </w:pPr>
      <w:r>
        <w:rPr>
          <w:rFonts w:ascii="Arial" w:hAnsi="Arial" w:hint="eastAsia"/>
          <w:shd w:val="clear" w:color="auto" w:fill="FFFFFF"/>
          <w:lang w:val="de-DE"/>
        </w:rPr>
        <w:t>5</w:t>
      </w:r>
      <w:r w:rsidRPr="008301F4">
        <w:rPr>
          <w:rFonts w:ascii="Arial" w:hAnsi="Arial"/>
          <w:shd w:val="clear" w:color="auto" w:fill="FFFFFF"/>
          <w:lang w:val="de-DE"/>
        </w:rPr>
        <w:t xml:space="preserve"> </w:t>
      </w:r>
      <w:proofErr w:type="gramStart"/>
      <w:r w:rsidRPr="008301F4">
        <w:rPr>
          <w:rFonts w:ascii="Arial" w:hAnsi="Arial"/>
          <w:shd w:val="clear" w:color="auto" w:fill="FFFFFF"/>
          <w:lang w:val="de-DE"/>
        </w:rPr>
        <w:t>Max Planck Institute</w:t>
      </w:r>
      <w:proofErr w:type="gramEnd"/>
      <w:r w:rsidRPr="008301F4">
        <w:rPr>
          <w:rFonts w:ascii="Arial" w:hAnsi="Arial"/>
          <w:shd w:val="clear" w:color="auto" w:fill="FFFFFF"/>
          <w:lang w:val="de-DE"/>
        </w:rPr>
        <w:t xml:space="preserve"> </w:t>
      </w:r>
      <w:proofErr w:type="spellStart"/>
      <w:r w:rsidRPr="008301F4">
        <w:rPr>
          <w:rFonts w:ascii="Arial" w:hAnsi="Arial"/>
          <w:shd w:val="clear" w:color="auto" w:fill="FFFFFF"/>
          <w:lang w:val="de-DE"/>
        </w:rPr>
        <w:t>of</w:t>
      </w:r>
      <w:proofErr w:type="spellEnd"/>
      <w:r w:rsidRPr="008301F4">
        <w:rPr>
          <w:rFonts w:ascii="Arial" w:hAnsi="Arial"/>
          <w:shd w:val="clear" w:color="auto" w:fill="FFFFFF"/>
          <w:lang w:val="de-DE"/>
        </w:rPr>
        <w:t xml:space="preserve"> </w:t>
      </w:r>
      <w:proofErr w:type="spellStart"/>
      <w:r w:rsidRPr="008301F4">
        <w:rPr>
          <w:rFonts w:ascii="Arial" w:hAnsi="Arial"/>
          <w:shd w:val="clear" w:color="auto" w:fill="FFFFFF"/>
          <w:lang w:val="de-DE"/>
        </w:rPr>
        <w:t>Empirical</w:t>
      </w:r>
      <w:proofErr w:type="spellEnd"/>
      <w:r w:rsidRPr="008301F4">
        <w:rPr>
          <w:rFonts w:ascii="Arial" w:hAnsi="Arial"/>
          <w:shd w:val="clear" w:color="auto" w:fill="FFFFFF"/>
          <w:lang w:val="de-DE"/>
        </w:rPr>
        <w:t xml:space="preserve"> </w:t>
      </w:r>
      <w:proofErr w:type="spellStart"/>
      <w:r w:rsidRPr="008301F4">
        <w:rPr>
          <w:rFonts w:ascii="Arial" w:hAnsi="Arial"/>
          <w:shd w:val="clear" w:color="auto" w:fill="FFFFFF"/>
          <w:lang w:val="de-DE"/>
        </w:rPr>
        <w:t>Aesthetics</w:t>
      </w:r>
      <w:proofErr w:type="spellEnd"/>
      <w:r w:rsidRPr="008301F4">
        <w:rPr>
          <w:rFonts w:ascii="Arial" w:hAnsi="Arial"/>
          <w:shd w:val="clear" w:color="auto" w:fill="FFFFFF"/>
          <w:lang w:val="de-DE"/>
        </w:rPr>
        <w:t>, Frankfurt am Main, Germany</w:t>
      </w:r>
    </w:p>
    <w:p w14:paraId="09199C21" w14:textId="77777777" w:rsidR="009D5775" w:rsidRDefault="009D5775" w:rsidP="009D5775">
      <w:pPr>
        <w:pStyle w:val="Body"/>
        <w:jc w:val="both"/>
        <w:rPr>
          <w:rFonts w:ascii="Arial" w:eastAsia="Arial" w:hAnsi="Arial" w:cs="Arial"/>
          <w:shd w:val="clear" w:color="auto" w:fill="FFFFFF"/>
        </w:rPr>
      </w:pPr>
      <w:r>
        <w:rPr>
          <w:rFonts w:ascii="Arial" w:hAnsi="Arial" w:hint="eastAsia"/>
          <w:shd w:val="clear" w:color="auto" w:fill="FFFFFF"/>
          <w:lang w:val="ru-RU"/>
        </w:rPr>
        <w:t>6</w:t>
      </w:r>
      <w:r>
        <w:rPr>
          <w:rFonts w:ascii="Arial" w:hAnsi="Arial"/>
          <w:shd w:val="clear" w:color="auto" w:fill="FFFFFF"/>
          <w:lang w:val="ru-RU"/>
        </w:rPr>
        <w:t xml:space="preserve"> </w:t>
      </w:r>
      <w:r>
        <w:rPr>
          <w:rFonts w:ascii="Arial" w:hAnsi="Arial"/>
          <w:shd w:val="clear" w:color="auto" w:fill="FFFFFF"/>
        </w:rPr>
        <w:t>Melbourne School of Psychological Sciences, The University of Melbourne, Victoria, Australia</w:t>
      </w:r>
    </w:p>
    <w:p w14:paraId="36876625" w14:textId="77777777" w:rsidR="009D5775" w:rsidRDefault="009D5775" w:rsidP="009D5775">
      <w:pPr>
        <w:pStyle w:val="Body"/>
        <w:jc w:val="both"/>
        <w:rPr>
          <w:rFonts w:ascii="Arial" w:eastAsia="Arial" w:hAnsi="Arial" w:cs="Arial"/>
          <w:shd w:val="clear" w:color="auto" w:fill="FFFFFF"/>
        </w:rPr>
      </w:pPr>
      <w:r>
        <w:rPr>
          <w:rFonts w:ascii="Arial" w:hAnsi="Arial" w:hint="eastAsia"/>
          <w:shd w:val="clear" w:color="auto" w:fill="FFFFFF"/>
        </w:rPr>
        <w:t>7</w:t>
      </w:r>
      <w:r>
        <w:rPr>
          <w:rFonts w:ascii="Arial" w:hAnsi="Arial"/>
          <w:shd w:val="clear" w:color="auto" w:fill="FFFFFF"/>
        </w:rPr>
        <w:t xml:space="preserve"> Department of Global Public Health and Primary Care, University of Bergen, </w:t>
      </w:r>
      <w:proofErr w:type="spellStart"/>
      <w:r>
        <w:rPr>
          <w:rFonts w:ascii="Arial" w:hAnsi="Arial"/>
          <w:shd w:val="clear" w:color="auto" w:fill="FFFFFF"/>
        </w:rPr>
        <w:t>Årstadveien</w:t>
      </w:r>
      <w:proofErr w:type="spellEnd"/>
      <w:r>
        <w:rPr>
          <w:rFonts w:ascii="Arial" w:hAnsi="Arial"/>
          <w:shd w:val="clear" w:color="auto" w:fill="FFFFFF"/>
        </w:rPr>
        <w:t xml:space="preserve"> 17, 5009 Bergen, Norway</w:t>
      </w:r>
    </w:p>
    <w:p w14:paraId="03667036" w14:textId="77777777" w:rsidR="009D5775" w:rsidRDefault="009D5775" w:rsidP="009D5775">
      <w:pPr>
        <w:pStyle w:val="Body"/>
        <w:jc w:val="both"/>
        <w:rPr>
          <w:rFonts w:ascii="Arial" w:eastAsia="Arial" w:hAnsi="Arial" w:cs="Arial"/>
          <w:shd w:val="clear" w:color="auto" w:fill="FFFFFF"/>
        </w:rPr>
      </w:pPr>
      <w:r>
        <w:rPr>
          <w:rFonts w:ascii="Arial" w:hAnsi="Arial" w:hint="eastAsia"/>
          <w:shd w:val="clear" w:color="auto" w:fill="FFFFFF"/>
          <w:lang w:val="da-DK"/>
        </w:rPr>
        <w:t>8</w:t>
      </w:r>
      <w:r>
        <w:rPr>
          <w:rFonts w:ascii="Arial" w:hAnsi="Arial"/>
          <w:shd w:val="clear" w:color="auto" w:fill="FFFFFF"/>
          <w:lang w:val="da-DK"/>
        </w:rPr>
        <w:t xml:space="preserve"> Department of Biomedicine, Aarhus University, 8000, Aarhus C, Denmark</w:t>
      </w:r>
    </w:p>
    <w:p w14:paraId="0BEB8822" w14:textId="77777777" w:rsidR="009D5775" w:rsidRDefault="009D5775" w:rsidP="009D5775">
      <w:pPr>
        <w:pStyle w:val="Body"/>
        <w:jc w:val="both"/>
        <w:rPr>
          <w:rFonts w:ascii="Arial" w:hAnsi="Arial"/>
          <w:lang w:val="da-DK"/>
        </w:rPr>
      </w:pPr>
      <w:r>
        <w:rPr>
          <w:rFonts w:ascii="Arial" w:hAnsi="Arial" w:hint="eastAsia"/>
          <w:shd w:val="clear" w:color="auto" w:fill="FFFFFF"/>
        </w:rPr>
        <w:t>9</w:t>
      </w:r>
      <w:r>
        <w:rPr>
          <w:rFonts w:ascii="Arial" w:hAnsi="Arial"/>
          <w:shd w:val="clear" w:color="auto" w:fill="FFFFFF"/>
        </w:rPr>
        <w:t xml:space="preserve"> </w:t>
      </w:r>
      <w:r>
        <w:rPr>
          <w:rFonts w:ascii="Arial" w:hAnsi="Arial"/>
        </w:rPr>
        <w:t xml:space="preserve">School of Medical Sciences, </w:t>
      </w:r>
      <w:proofErr w:type="spellStart"/>
      <w:r>
        <w:rPr>
          <w:rFonts w:ascii="Arial" w:hAnsi="Arial"/>
        </w:rPr>
        <w:t>Örebro</w:t>
      </w:r>
      <w:proofErr w:type="spellEnd"/>
      <w:r>
        <w:rPr>
          <w:rFonts w:ascii="Arial" w:hAnsi="Arial"/>
        </w:rPr>
        <w:t xml:space="preserve"> University, Ö</w:t>
      </w:r>
      <w:r>
        <w:rPr>
          <w:rFonts w:ascii="Arial" w:hAnsi="Arial"/>
          <w:lang w:val="da-DK"/>
        </w:rPr>
        <w:t>rebro, Sweden</w:t>
      </w:r>
    </w:p>
    <w:p w14:paraId="65D242E3" w14:textId="77777777" w:rsidR="009D5775" w:rsidRDefault="009D5775" w:rsidP="009D5775">
      <w:pPr>
        <w:pStyle w:val="Body"/>
        <w:jc w:val="both"/>
        <w:rPr>
          <w:rFonts w:ascii="Arial" w:eastAsia="Arial" w:hAnsi="Arial" w:cs="Arial"/>
        </w:rPr>
      </w:pPr>
      <w:r>
        <w:rPr>
          <w:rFonts w:ascii="Arial" w:hAnsi="Arial"/>
          <w:lang w:val="da-DK"/>
        </w:rPr>
        <w:t xml:space="preserve">10 </w:t>
      </w:r>
      <w:r w:rsidRPr="00177190">
        <w:rPr>
          <w:rFonts w:ascii="Arial" w:hAnsi="Arial"/>
          <w:lang w:val="da-DK"/>
        </w:rPr>
        <w:t>Division of Psychology, Department of Clinical Neuroscience, Karolinska Institutet, Nobels Väg 9, 171 77, Stockholm, Sweden</w:t>
      </w:r>
    </w:p>
    <w:p w14:paraId="7F730287" w14:textId="4FE5B93E" w:rsidR="006B479E" w:rsidRPr="00CF369C" w:rsidRDefault="006B479E">
      <w:pPr>
        <w:rPr>
          <w:rFonts w:ascii="Arial" w:hAnsi="Arial" w:cs="Arial"/>
          <w:sz w:val="20"/>
          <w:szCs w:val="20"/>
        </w:rPr>
      </w:pPr>
      <w:r w:rsidRPr="00CF369C">
        <w:rPr>
          <w:rFonts w:ascii="Arial" w:hAnsi="Arial" w:cs="Arial"/>
          <w:sz w:val="20"/>
          <w:szCs w:val="20"/>
        </w:rPr>
        <w:br w:type="page"/>
      </w:r>
    </w:p>
    <w:sdt>
      <w:sdtPr>
        <w:rPr>
          <w:rFonts w:asciiTheme="minorHAnsi" w:eastAsiaTheme="minorEastAsia" w:hAnsiTheme="minorHAnsi" w:cstheme="minorBidi"/>
          <w:color w:val="auto"/>
          <w:sz w:val="22"/>
          <w:szCs w:val="22"/>
        </w:rPr>
        <w:id w:val="-1839135432"/>
        <w:docPartObj>
          <w:docPartGallery w:val="Table of Contents"/>
          <w:docPartUnique/>
        </w:docPartObj>
      </w:sdtPr>
      <w:sdtEndPr>
        <w:rPr>
          <w:b/>
          <w:bCs/>
          <w:noProof/>
        </w:rPr>
      </w:sdtEndPr>
      <w:sdtContent>
        <w:p w14:paraId="0B07CBA1" w14:textId="039CC6F3" w:rsidR="00F61462" w:rsidRDefault="00F61462">
          <w:pPr>
            <w:pStyle w:val="TOCHeading"/>
          </w:pPr>
          <w:r>
            <w:t>Contents</w:t>
          </w:r>
        </w:p>
        <w:p w14:paraId="57C9E788" w14:textId="1DF7E4CF" w:rsidR="00015D75" w:rsidRDefault="00F61462">
          <w:pPr>
            <w:pStyle w:val="TOC1"/>
            <w:tabs>
              <w:tab w:val="right" w:leader="dot" w:pos="9396"/>
            </w:tabs>
            <w:rPr>
              <w:rFonts w:eastAsiaTheme="minorEastAsia"/>
              <w:noProof/>
              <w:kern w:val="2"/>
              <w:sz w:val="24"/>
              <w:szCs w:val="24"/>
              <w:lang w:eastAsia="zh-CN"/>
              <w14:ligatures w14:val="standardContextual"/>
            </w:rPr>
          </w:pPr>
          <w:r>
            <w:fldChar w:fldCharType="begin"/>
          </w:r>
          <w:r>
            <w:instrText xml:space="preserve"> TOC \o "1-3" \h \z \u </w:instrText>
          </w:r>
          <w:r>
            <w:fldChar w:fldCharType="separate"/>
          </w:r>
          <w:hyperlink w:anchor="_Toc205021583" w:history="1">
            <w:r w:rsidR="00015D75" w:rsidRPr="005641D0">
              <w:rPr>
                <w:rStyle w:val="Hyperlink"/>
                <w:rFonts w:ascii="Arial" w:hAnsi="Arial" w:cs="Arial"/>
                <w:noProof/>
              </w:rPr>
              <w:t>Supplementary Materials to the manuscript entitled</w:t>
            </w:r>
            <w:r w:rsidR="00015D75">
              <w:rPr>
                <w:noProof/>
                <w:webHidden/>
              </w:rPr>
              <w:tab/>
            </w:r>
            <w:r w:rsidR="00015D75">
              <w:rPr>
                <w:noProof/>
                <w:webHidden/>
              </w:rPr>
              <w:fldChar w:fldCharType="begin"/>
            </w:r>
            <w:r w:rsidR="00015D75">
              <w:rPr>
                <w:noProof/>
                <w:webHidden/>
              </w:rPr>
              <w:instrText xml:space="preserve"> PAGEREF _Toc205021583 \h </w:instrText>
            </w:r>
            <w:r w:rsidR="00015D75">
              <w:rPr>
                <w:noProof/>
                <w:webHidden/>
              </w:rPr>
            </w:r>
            <w:r w:rsidR="00015D75">
              <w:rPr>
                <w:noProof/>
                <w:webHidden/>
              </w:rPr>
              <w:fldChar w:fldCharType="separate"/>
            </w:r>
            <w:r w:rsidR="00015D75">
              <w:rPr>
                <w:noProof/>
                <w:webHidden/>
              </w:rPr>
              <w:t>1</w:t>
            </w:r>
            <w:r w:rsidR="00015D75">
              <w:rPr>
                <w:noProof/>
                <w:webHidden/>
              </w:rPr>
              <w:fldChar w:fldCharType="end"/>
            </w:r>
          </w:hyperlink>
        </w:p>
        <w:p w14:paraId="77C431A2" w14:textId="37FD5905" w:rsidR="00015D75" w:rsidRDefault="00015D75">
          <w:pPr>
            <w:pStyle w:val="TOC1"/>
            <w:tabs>
              <w:tab w:val="right" w:leader="dot" w:pos="9396"/>
            </w:tabs>
            <w:rPr>
              <w:rFonts w:eastAsiaTheme="minorEastAsia"/>
              <w:noProof/>
              <w:kern w:val="2"/>
              <w:sz w:val="24"/>
              <w:szCs w:val="24"/>
              <w:lang w:eastAsia="zh-CN"/>
              <w14:ligatures w14:val="standardContextual"/>
            </w:rPr>
          </w:pPr>
          <w:hyperlink w:anchor="_Toc205021584" w:history="1">
            <w:r w:rsidRPr="005641D0">
              <w:rPr>
                <w:rStyle w:val="Hyperlink"/>
                <w:rFonts w:ascii="Times New Roman" w:hAnsi="Times New Roman" w:cs="Times New Roman"/>
                <w:b/>
                <w:bCs/>
                <w:noProof/>
              </w:rPr>
              <w:t>eMethods</w:t>
            </w:r>
            <w:r>
              <w:rPr>
                <w:noProof/>
                <w:webHidden/>
              </w:rPr>
              <w:tab/>
            </w:r>
            <w:r>
              <w:rPr>
                <w:noProof/>
                <w:webHidden/>
              </w:rPr>
              <w:fldChar w:fldCharType="begin"/>
            </w:r>
            <w:r>
              <w:rPr>
                <w:noProof/>
                <w:webHidden/>
              </w:rPr>
              <w:instrText xml:space="preserve"> PAGEREF _Toc205021584 \h </w:instrText>
            </w:r>
            <w:r>
              <w:rPr>
                <w:noProof/>
                <w:webHidden/>
              </w:rPr>
            </w:r>
            <w:r>
              <w:rPr>
                <w:noProof/>
                <w:webHidden/>
              </w:rPr>
              <w:fldChar w:fldCharType="separate"/>
            </w:r>
            <w:r>
              <w:rPr>
                <w:noProof/>
                <w:webHidden/>
              </w:rPr>
              <w:t>4</w:t>
            </w:r>
            <w:r>
              <w:rPr>
                <w:noProof/>
                <w:webHidden/>
              </w:rPr>
              <w:fldChar w:fldCharType="end"/>
            </w:r>
          </w:hyperlink>
        </w:p>
        <w:p w14:paraId="3CB0FCE7" w14:textId="2011D638"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85" w:history="1">
            <w:r w:rsidRPr="005641D0">
              <w:rPr>
                <w:rStyle w:val="Hyperlink"/>
                <w:rFonts w:ascii="Times New Roman" w:hAnsi="Times New Roman" w:cs="Times New Roman"/>
                <w:b/>
                <w:bCs/>
                <w:noProof/>
              </w:rPr>
              <w:t>Clinically ascertained depressive and anxiety disorders from the national registers</w:t>
            </w:r>
            <w:r>
              <w:rPr>
                <w:noProof/>
                <w:webHidden/>
              </w:rPr>
              <w:tab/>
            </w:r>
            <w:r>
              <w:rPr>
                <w:noProof/>
                <w:webHidden/>
              </w:rPr>
              <w:fldChar w:fldCharType="begin"/>
            </w:r>
            <w:r>
              <w:rPr>
                <w:noProof/>
                <w:webHidden/>
              </w:rPr>
              <w:instrText xml:space="preserve"> PAGEREF _Toc205021585 \h </w:instrText>
            </w:r>
            <w:r>
              <w:rPr>
                <w:noProof/>
                <w:webHidden/>
              </w:rPr>
            </w:r>
            <w:r>
              <w:rPr>
                <w:noProof/>
                <w:webHidden/>
              </w:rPr>
              <w:fldChar w:fldCharType="separate"/>
            </w:r>
            <w:r>
              <w:rPr>
                <w:noProof/>
                <w:webHidden/>
              </w:rPr>
              <w:t>4</w:t>
            </w:r>
            <w:r>
              <w:rPr>
                <w:noProof/>
                <w:webHidden/>
              </w:rPr>
              <w:fldChar w:fldCharType="end"/>
            </w:r>
          </w:hyperlink>
        </w:p>
        <w:p w14:paraId="6CE2F6DE" w14:textId="4FDE80E6"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86" w:history="1">
            <w:r w:rsidRPr="005641D0">
              <w:rPr>
                <w:rStyle w:val="Hyperlink"/>
                <w:rFonts w:ascii="Times New Roman" w:hAnsi="Times New Roman" w:cs="Times New Roman"/>
                <w:b/>
                <w:noProof/>
              </w:rPr>
              <w:t>Covariates</w:t>
            </w:r>
            <w:r>
              <w:rPr>
                <w:noProof/>
                <w:webHidden/>
              </w:rPr>
              <w:tab/>
            </w:r>
            <w:r>
              <w:rPr>
                <w:noProof/>
                <w:webHidden/>
              </w:rPr>
              <w:fldChar w:fldCharType="begin"/>
            </w:r>
            <w:r>
              <w:rPr>
                <w:noProof/>
                <w:webHidden/>
              </w:rPr>
              <w:instrText xml:space="preserve"> PAGEREF _Toc205021586 \h </w:instrText>
            </w:r>
            <w:r>
              <w:rPr>
                <w:noProof/>
                <w:webHidden/>
              </w:rPr>
            </w:r>
            <w:r>
              <w:rPr>
                <w:noProof/>
                <w:webHidden/>
              </w:rPr>
              <w:fldChar w:fldCharType="separate"/>
            </w:r>
            <w:r>
              <w:rPr>
                <w:noProof/>
                <w:webHidden/>
              </w:rPr>
              <w:t>4</w:t>
            </w:r>
            <w:r>
              <w:rPr>
                <w:noProof/>
                <w:webHidden/>
              </w:rPr>
              <w:fldChar w:fldCharType="end"/>
            </w:r>
          </w:hyperlink>
        </w:p>
        <w:p w14:paraId="5A259164" w14:textId="0C8591D5"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87" w:history="1">
            <w:r w:rsidRPr="005641D0">
              <w:rPr>
                <w:rStyle w:val="Hyperlink"/>
                <w:rFonts w:ascii="Times New Roman" w:hAnsi="Times New Roman" w:cs="Times New Roman"/>
                <w:b/>
                <w:bCs/>
                <w:noProof/>
              </w:rPr>
              <w:t>Survival analysis</w:t>
            </w:r>
            <w:r>
              <w:rPr>
                <w:noProof/>
                <w:webHidden/>
              </w:rPr>
              <w:tab/>
            </w:r>
            <w:r>
              <w:rPr>
                <w:noProof/>
                <w:webHidden/>
              </w:rPr>
              <w:fldChar w:fldCharType="begin"/>
            </w:r>
            <w:r>
              <w:rPr>
                <w:noProof/>
                <w:webHidden/>
              </w:rPr>
              <w:instrText xml:space="preserve"> PAGEREF _Toc205021587 \h </w:instrText>
            </w:r>
            <w:r>
              <w:rPr>
                <w:noProof/>
                <w:webHidden/>
              </w:rPr>
            </w:r>
            <w:r>
              <w:rPr>
                <w:noProof/>
                <w:webHidden/>
              </w:rPr>
              <w:fldChar w:fldCharType="separate"/>
            </w:r>
            <w:r>
              <w:rPr>
                <w:noProof/>
                <w:webHidden/>
              </w:rPr>
              <w:t>4</w:t>
            </w:r>
            <w:r>
              <w:rPr>
                <w:noProof/>
                <w:webHidden/>
              </w:rPr>
              <w:fldChar w:fldCharType="end"/>
            </w:r>
          </w:hyperlink>
        </w:p>
        <w:p w14:paraId="6E479526" w14:textId="76A11A18" w:rsidR="00015D75" w:rsidRDefault="00015D75">
          <w:pPr>
            <w:pStyle w:val="TOC1"/>
            <w:tabs>
              <w:tab w:val="right" w:leader="dot" w:pos="9396"/>
            </w:tabs>
            <w:rPr>
              <w:rFonts w:eastAsiaTheme="minorEastAsia"/>
              <w:noProof/>
              <w:kern w:val="2"/>
              <w:sz w:val="24"/>
              <w:szCs w:val="24"/>
              <w:lang w:eastAsia="zh-CN"/>
              <w14:ligatures w14:val="standardContextual"/>
            </w:rPr>
          </w:pPr>
          <w:hyperlink w:anchor="_Toc205021588" w:history="1">
            <w:r w:rsidRPr="005641D0">
              <w:rPr>
                <w:rStyle w:val="Hyperlink"/>
                <w:rFonts w:ascii="Arial" w:hAnsi="Arial" w:cs="Arial"/>
                <w:b/>
                <w:bCs/>
                <w:noProof/>
              </w:rPr>
              <w:t>Online-only Figures</w:t>
            </w:r>
            <w:r>
              <w:rPr>
                <w:noProof/>
                <w:webHidden/>
              </w:rPr>
              <w:tab/>
            </w:r>
            <w:r>
              <w:rPr>
                <w:noProof/>
                <w:webHidden/>
              </w:rPr>
              <w:fldChar w:fldCharType="begin"/>
            </w:r>
            <w:r>
              <w:rPr>
                <w:noProof/>
                <w:webHidden/>
              </w:rPr>
              <w:instrText xml:space="preserve"> PAGEREF _Toc205021588 \h </w:instrText>
            </w:r>
            <w:r>
              <w:rPr>
                <w:noProof/>
                <w:webHidden/>
              </w:rPr>
            </w:r>
            <w:r>
              <w:rPr>
                <w:noProof/>
                <w:webHidden/>
              </w:rPr>
              <w:fldChar w:fldCharType="separate"/>
            </w:r>
            <w:r>
              <w:rPr>
                <w:noProof/>
                <w:webHidden/>
              </w:rPr>
              <w:t>5</w:t>
            </w:r>
            <w:r>
              <w:rPr>
                <w:noProof/>
                <w:webHidden/>
              </w:rPr>
              <w:fldChar w:fldCharType="end"/>
            </w:r>
          </w:hyperlink>
        </w:p>
        <w:p w14:paraId="4B31BB41" w14:textId="3BD97A26"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89" w:history="1">
            <w:r w:rsidRPr="005641D0">
              <w:rPr>
                <w:rStyle w:val="Hyperlink"/>
                <w:rFonts w:ascii="Arial" w:hAnsi="Arial" w:cs="Arial"/>
                <w:b/>
                <w:bCs/>
                <w:noProof/>
              </w:rPr>
              <w:t>eFigure 1. The Child and Adolescent Twin Study in Sweden (CATSS) flowchart</w:t>
            </w:r>
            <w:r>
              <w:rPr>
                <w:noProof/>
                <w:webHidden/>
              </w:rPr>
              <w:tab/>
            </w:r>
            <w:r>
              <w:rPr>
                <w:noProof/>
                <w:webHidden/>
              </w:rPr>
              <w:fldChar w:fldCharType="begin"/>
            </w:r>
            <w:r>
              <w:rPr>
                <w:noProof/>
                <w:webHidden/>
              </w:rPr>
              <w:instrText xml:space="preserve"> PAGEREF _Toc205021589 \h </w:instrText>
            </w:r>
            <w:r>
              <w:rPr>
                <w:noProof/>
                <w:webHidden/>
              </w:rPr>
            </w:r>
            <w:r>
              <w:rPr>
                <w:noProof/>
                <w:webHidden/>
              </w:rPr>
              <w:fldChar w:fldCharType="separate"/>
            </w:r>
            <w:r>
              <w:rPr>
                <w:noProof/>
                <w:webHidden/>
              </w:rPr>
              <w:t>5</w:t>
            </w:r>
            <w:r>
              <w:rPr>
                <w:noProof/>
                <w:webHidden/>
              </w:rPr>
              <w:fldChar w:fldCharType="end"/>
            </w:r>
          </w:hyperlink>
        </w:p>
        <w:p w14:paraId="4DE98E8B" w14:textId="16E89E96"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0" w:history="1">
            <w:r w:rsidRPr="005641D0">
              <w:rPr>
                <w:rStyle w:val="Hyperlink"/>
                <w:rFonts w:ascii="Arial" w:hAnsi="Arial" w:cs="Arial"/>
                <w:b/>
                <w:noProof/>
              </w:rPr>
              <w:t xml:space="preserve">eFigure 2. </w:t>
            </w:r>
            <w:r w:rsidRPr="005641D0">
              <w:rPr>
                <w:rStyle w:val="Hyperlink"/>
                <w:rFonts w:ascii="Arial" w:hAnsi="Arial" w:cs="Arial"/>
                <w:b/>
                <w:bCs/>
                <w:noProof/>
              </w:rPr>
              <w:t>An example of plausible directed acyclic graph (DAG) used to motivate covariate selections when investigating the cross-sectional associations between screen use with depression and anxiety at age 9.</w:t>
            </w:r>
            <w:r>
              <w:rPr>
                <w:noProof/>
                <w:webHidden/>
              </w:rPr>
              <w:tab/>
            </w:r>
            <w:r>
              <w:rPr>
                <w:noProof/>
                <w:webHidden/>
              </w:rPr>
              <w:fldChar w:fldCharType="begin"/>
            </w:r>
            <w:r>
              <w:rPr>
                <w:noProof/>
                <w:webHidden/>
              </w:rPr>
              <w:instrText xml:space="preserve"> PAGEREF _Toc205021590 \h </w:instrText>
            </w:r>
            <w:r>
              <w:rPr>
                <w:noProof/>
                <w:webHidden/>
              </w:rPr>
            </w:r>
            <w:r>
              <w:rPr>
                <w:noProof/>
                <w:webHidden/>
              </w:rPr>
              <w:fldChar w:fldCharType="separate"/>
            </w:r>
            <w:r>
              <w:rPr>
                <w:noProof/>
                <w:webHidden/>
              </w:rPr>
              <w:t>6</w:t>
            </w:r>
            <w:r>
              <w:rPr>
                <w:noProof/>
                <w:webHidden/>
              </w:rPr>
              <w:fldChar w:fldCharType="end"/>
            </w:r>
          </w:hyperlink>
        </w:p>
        <w:p w14:paraId="140E53D9" w14:textId="3C8AD86A"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1" w:history="1">
            <w:r w:rsidRPr="005641D0">
              <w:rPr>
                <w:rStyle w:val="Hyperlink"/>
                <w:rFonts w:ascii="Arial" w:hAnsi="Arial" w:cs="Arial"/>
                <w:b/>
                <w:noProof/>
              </w:rPr>
              <w:t xml:space="preserve">eFigure 3. </w:t>
            </w:r>
            <w:r w:rsidRPr="005641D0">
              <w:rPr>
                <w:rStyle w:val="Hyperlink"/>
                <w:rFonts w:ascii="Arial" w:hAnsi="Arial" w:cs="Arial"/>
                <w:b/>
                <w:bCs/>
                <w:noProof/>
              </w:rPr>
              <w:t>Frequencies (in relative percentage) of screen use by activities and sex using CATSS-9, -15, and -18 samples.</w:t>
            </w:r>
            <w:r>
              <w:rPr>
                <w:noProof/>
                <w:webHidden/>
              </w:rPr>
              <w:tab/>
            </w:r>
            <w:r>
              <w:rPr>
                <w:noProof/>
                <w:webHidden/>
              </w:rPr>
              <w:fldChar w:fldCharType="begin"/>
            </w:r>
            <w:r>
              <w:rPr>
                <w:noProof/>
                <w:webHidden/>
              </w:rPr>
              <w:instrText xml:space="preserve"> PAGEREF _Toc205021591 \h </w:instrText>
            </w:r>
            <w:r>
              <w:rPr>
                <w:noProof/>
                <w:webHidden/>
              </w:rPr>
            </w:r>
            <w:r>
              <w:rPr>
                <w:noProof/>
                <w:webHidden/>
              </w:rPr>
              <w:fldChar w:fldCharType="separate"/>
            </w:r>
            <w:r>
              <w:rPr>
                <w:noProof/>
                <w:webHidden/>
              </w:rPr>
              <w:t>7</w:t>
            </w:r>
            <w:r>
              <w:rPr>
                <w:noProof/>
                <w:webHidden/>
              </w:rPr>
              <w:fldChar w:fldCharType="end"/>
            </w:r>
          </w:hyperlink>
        </w:p>
        <w:p w14:paraId="04B36E26" w14:textId="4D7A7B33"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2" w:history="1">
            <w:r w:rsidRPr="005641D0">
              <w:rPr>
                <w:rStyle w:val="Hyperlink"/>
                <w:rFonts w:ascii="Arial" w:hAnsi="Arial" w:cs="Arial"/>
                <w:b/>
                <w:noProof/>
              </w:rPr>
              <w:t>eFigure 4. Patterns of weekday screen use between age 15 and 18 in Sankey Diagrams.</w:t>
            </w:r>
            <w:r>
              <w:rPr>
                <w:noProof/>
                <w:webHidden/>
              </w:rPr>
              <w:tab/>
            </w:r>
            <w:r>
              <w:rPr>
                <w:noProof/>
                <w:webHidden/>
              </w:rPr>
              <w:fldChar w:fldCharType="begin"/>
            </w:r>
            <w:r>
              <w:rPr>
                <w:noProof/>
                <w:webHidden/>
              </w:rPr>
              <w:instrText xml:space="preserve"> PAGEREF _Toc205021592 \h </w:instrText>
            </w:r>
            <w:r>
              <w:rPr>
                <w:noProof/>
                <w:webHidden/>
              </w:rPr>
            </w:r>
            <w:r>
              <w:rPr>
                <w:noProof/>
                <w:webHidden/>
              </w:rPr>
              <w:fldChar w:fldCharType="separate"/>
            </w:r>
            <w:r>
              <w:rPr>
                <w:noProof/>
                <w:webHidden/>
              </w:rPr>
              <w:t>8</w:t>
            </w:r>
            <w:r>
              <w:rPr>
                <w:noProof/>
                <w:webHidden/>
              </w:rPr>
              <w:fldChar w:fldCharType="end"/>
            </w:r>
          </w:hyperlink>
        </w:p>
        <w:p w14:paraId="729551C3" w14:textId="56B2A1E8"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3" w:history="1">
            <w:r w:rsidRPr="005641D0">
              <w:rPr>
                <w:rStyle w:val="Hyperlink"/>
                <w:rFonts w:ascii="Arial" w:hAnsi="Arial" w:cs="Arial"/>
                <w:b/>
                <w:bCs/>
                <w:noProof/>
              </w:rPr>
              <w:t>eFigure 5. Associations between all patterns of screen use (16 combinations) with depressive and/or anxiety symptoms using CATSS-18 and -24 samples.</w:t>
            </w:r>
            <w:r>
              <w:rPr>
                <w:noProof/>
                <w:webHidden/>
              </w:rPr>
              <w:tab/>
            </w:r>
            <w:r>
              <w:rPr>
                <w:noProof/>
                <w:webHidden/>
              </w:rPr>
              <w:fldChar w:fldCharType="begin"/>
            </w:r>
            <w:r>
              <w:rPr>
                <w:noProof/>
                <w:webHidden/>
              </w:rPr>
              <w:instrText xml:space="preserve"> PAGEREF _Toc205021593 \h </w:instrText>
            </w:r>
            <w:r>
              <w:rPr>
                <w:noProof/>
                <w:webHidden/>
              </w:rPr>
            </w:r>
            <w:r>
              <w:rPr>
                <w:noProof/>
                <w:webHidden/>
              </w:rPr>
              <w:fldChar w:fldCharType="separate"/>
            </w:r>
            <w:r>
              <w:rPr>
                <w:noProof/>
                <w:webHidden/>
              </w:rPr>
              <w:t>9</w:t>
            </w:r>
            <w:r>
              <w:rPr>
                <w:noProof/>
                <w:webHidden/>
              </w:rPr>
              <w:fldChar w:fldCharType="end"/>
            </w:r>
          </w:hyperlink>
        </w:p>
        <w:p w14:paraId="656E9B40" w14:textId="0F625F44"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4" w:history="1">
            <w:r w:rsidRPr="005641D0">
              <w:rPr>
                <w:rStyle w:val="Hyperlink"/>
                <w:rFonts w:ascii="Arial" w:hAnsi="Arial" w:cs="Arial"/>
                <w:b/>
                <w:bCs/>
                <w:noProof/>
              </w:rPr>
              <w:t>eFigure 6. Upset plot illustrating the overlap of clinical diagnoses of depression, anxiety, and antidepressant dispensing among the subsets of CATSS-9/15 participants that have ever been diagnosed at hospital inpatient or outpatient care or dispensed at least one package of antidepressant during follow-up period (n=704 for CATSS-9 and n=977 for CATSS-15).</w:t>
            </w:r>
            <w:r>
              <w:rPr>
                <w:noProof/>
                <w:webHidden/>
              </w:rPr>
              <w:tab/>
            </w:r>
            <w:r>
              <w:rPr>
                <w:noProof/>
                <w:webHidden/>
              </w:rPr>
              <w:fldChar w:fldCharType="begin"/>
            </w:r>
            <w:r>
              <w:rPr>
                <w:noProof/>
                <w:webHidden/>
              </w:rPr>
              <w:instrText xml:space="preserve"> PAGEREF _Toc205021594 \h </w:instrText>
            </w:r>
            <w:r>
              <w:rPr>
                <w:noProof/>
                <w:webHidden/>
              </w:rPr>
            </w:r>
            <w:r>
              <w:rPr>
                <w:noProof/>
                <w:webHidden/>
              </w:rPr>
              <w:fldChar w:fldCharType="separate"/>
            </w:r>
            <w:r>
              <w:rPr>
                <w:noProof/>
                <w:webHidden/>
              </w:rPr>
              <w:t>10</w:t>
            </w:r>
            <w:r>
              <w:rPr>
                <w:noProof/>
                <w:webHidden/>
              </w:rPr>
              <w:fldChar w:fldCharType="end"/>
            </w:r>
          </w:hyperlink>
        </w:p>
        <w:p w14:paraId="5F46D85D" w14:textId="543D9D30"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5" w:history="1">
            <w:r w:rsidRPr="005641D0">
              <w:rPr>
                <w:rStyle w:val="Hyperlink"/>
                <w:rFonts w:ascii="Arial" w:hAnsi="Arial" w:cs="Arial"/>
                <w:b/>
                <w:bCs/>
                <w:noProof/>
              </w:rPr>
              <w:t>eFigure 7. Crude cumulative incidence of clinically ascertained depression, anxiety, and antidepressant dispensing by screen use frequencies on playing games, chat, browsing internet during weekdays at 15 years of age.</w:t>
            </w:r>
            <w:r>
              <w:rPr>
                <w:noProof/>
                <w:webHidden/>
              </w:rPr>
              <w:tab/>
            </w:r>
            <w:r>
              <w:rPr>
                <w:noProof/>
                <w:webHidden/>
              </w:rPr>
              <w:fldChar w:fldCharType="begin"/>
            </w:r>
            <w:r>
              <w:rPr>
                <w:noProof/>
                <w:webHidden/>
              </w:rPr>
              <w:instrText xml:space="preserve"> PAGEREF _Toc205021595 \h </w:instrText>
            </w:r>
            <w:r>
              <w:rPr>
                <w:noProof/>
                <w:webHidden/>
              </w:rPr>
            </w:r>
            <w:r>
              <w:rPr>
                <w:noProof/>
                <w:webHidden/>
              </w:rPr>
              <w:fldChar w:fldCharType="separate"/>
            </w:r>
            <w:r>
              <w:rPr>
                <w:noProof/>
                <w:webHidden/>
              </w:rPr>
              <w:t>11</w:t>
            </w:r>
            <w:r>
              <w:rPr>
                <w:noProof/>
                <w:webHidden/>
              </w:rPr>
              <w:fldChar w:fldCharType="end"/>
            </w:r>
          </w:hyperlink>
        </w:p>
        <w:p w14:paraId="3BE75A20" w14:textId="154B146B"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6" w:history="1">
            <w:r w:rsidRPr="005641D0">
              <w:rPr>
                <w:rStyle w:val="Hyperlink"/>
                <w:rFonts w:ascii="Arial" w:hAnsi="Arial" w:cs="Arial"/>
                <w:b/>
                <w:bCs/>
                <w:noProof/>
              </w:rPr>
              <w:t>eFigure 8. Crude cumulative incidence of clinically ascertained depression, anxiety, and antidepressant dispensing by screen use frequencies on playing games, chat, browsing internet during weekend at 15 years of age.</w:t>
            </w:r>
            <w:r>
              <w:rPr>
                <w:noProof/>
                <w:webHidden/>
              </w:rPr>
              <w:tab/>
            </w:r>
            <w:r>
              <w:rPr>
                <w:noProof/>
                <w:webHidden/>
              </w:rPr>
              <w:fldChar w:fldCharType="begin"/>
            </w:r>
            <w:r>
              <w:rPr>
                <w:noProof/>
                <w:webHidden/>
              </w:rPr>
              <w:instrText xml:space="preserve"> PAGEREF _Toc205021596 \h </w:instrText>
            </w:r>
            <w:r>
              <w:rPr>
                <w:noProof/>
                <w:webHidden/>
              </w:rPr>
            </w:r>
            <w:r>
              <w:rPr>
                <w:noProof/>
                <w:webHidden/>
              </w:rPr>
              <w:fldChar w:fldCharType="separate"/>
            </w:r>
            <w:r>
              <w:rPr>
                <w:noProof/>
                <w:webHidden/>
              </w:rPr>
              <w:t>12</w:t>
            </w:r>
            <w:r>
              <w:rPr>
                <w:noProof/>
                <w:webHidden/>
              </w:rPr>
              <w:fldChar w:fldCharType="end"/>
            </w:r>
          </w:hyperlink>
        </w:p>
        <w:p w14:paraId="35795E82" w14:textId="43A906AF"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7" w:history="1">
            <w:r w:rsidRPr="005641D0">
              <w:rPr>
                <w:rStyle w:val="Hyperlink"/>
                <w:rFonts w:ascii="Arial" w:hAnsi="Arial" w:cs="Arial"/>
                <w:b/>
                <w:bCs/>
                <w:noProof/>
              </w:rPr>
              <w:t>eFigure 9. Crude cumulative incidence of clinically ascertained depression, anxiety, and antidepressant dispensing by screen use frequencies on watching TV, video, DVD during weekdays at 15 years of age.</w:t>
            </w:r>
            <w:r>
              <w:rPr>
                <w:noProof/>
                <w:webHidden/>
              </w:rPr>
              <w:tab/>
            </w:r>
            <w:r>
              <w:rPr>
                <w:noProof/>
                <w:webHidden/>
              </w:rPr>
              <w:fldChar w:fldCharType="begin"/>
            </w:r>
            <w:r>
              <w:rPr>
                <w:noProof/>
                <w:webHidden/>
              </w:rPr>
              <w:instrText xml:space="preserve"> PAGEREF _Toc205021597 \h </w:instrText>
            </w:r>
            <w:r>
              <w:rPr>
                <w:noProof/>
                <w:webHidden/>
              </w:rPr>
            </w:r>
            <w:r>
              <w:rPr>
                <w:noProof/>
                <w:webHidden/>
              </w:rPr>
              <w:fldChar w:fldCharType="separate"/>
            </w:r>
            <w:r>
              <w:rPr>
                <w:noProof/>
                <w:webHidden/>
              </w:rPr>
              <w:t>13</w:t>
            </w:r>
            <w:r>
              <w:rPr>
                <w:noProof/>
                <w:webHidden/>
              </w:rPr>
              <w:fldChar w:fldCharType="end"/>
            </w:r>
          </w:hyperlink>
        </w:p>
        <w:p w14:paraId="0C2B75C0" w14:textId="424BC82E"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8" w:history="1">
            <w:r w:rsidRPr="005641D0">
              <w:rPr>
                <w:rStyle w:val="Hyperlink"/>
                <w:rFonts w:ascii="Arial" w:hAnsi="Arial" w:cs="Arial"/>
                <w:b/>
                <w:bCs/>
                <w:noProof/>
              </w:rPr>
              <w:t>eFigure 10. Crude cumulative incidence of clinically ascertained depression, anxiety, and antidepressant dispensing by screen use frequencies on watching TV, video, DVD during weekend at 15 years of age.</w:t>
            </w:r>
            <w:r>
              <w:rPr>
                <w:noProof/>
                <w:webHidden/>
              </w:rPr>
              <w:tab/>
            </w:r>
            <w:r>
              <w:rPr>
                <w:noProof/>
                <w:webHidden/>
              </w:rPr>
              <w:fldChar w:fldCharType="begin"/>
            </w:r>
            <w:r>
              <w:rPr>
                <w:noProof/>
                <w:webHidden/>
              </w:rPr>
              <w:instrText xml:space="preserve"> PAGEREF _Toc205021598 \h </w:instrText>
            </w:r>
            <w:r>
              <w:rPr>
                <w:noProof/>
                <w:webHidden/>
              </w:rPr>
            </w:r>
            <w:r>
              <w:rPr>
                <w:noProof/>
                <w:webHidden/>
              </w:rPr>
              <w:fldChar w:fldCharType="separate"/>
            </w:r>
            <w:r>
              <w:rPr>
                <w:noProof/>
                <w:webHidden/>
              </w:rPr>
              <w:t>14</w:t>
            </w:r>
            <w:r>
              <w:rPr>
                <w:noProof/>
                <w:webHidden/>
              </w:rPr>
              <w:fldChar w:fldCharType="end"/>
            </w:r>
          </w:hyperlink>
        </w:p>
        <w:p w14:paraId="7A50F607" w14:textId="17321EEE"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599" w:history="1">
            <w:r w:rsidRPr="005641D0">
              <w:rPr>
                <w:rStyle w:val="Hyperlink"/>
                <w:rFonts w:ascii="Arial" w:hAnsi="Arial" w:cs="Arial"/>
                <w:b/>
                <w:noProof/>
              </w:rPr>
              <w:t xml:space="preserve">eFigure 11. Crude cumulative incidence of </w:t>
            </w:r>
            <w:r w:rsidRPr="005641D0">
              <w:rPr>
                <w:rStyle w:val="Hyperlink"/>
                <w:rFonts w:ascii="Arial" w:hAnsi="Arial" w:cs="Arial"/>
                <w:b/>
                <w:bCs/>
                <w:noProof/>
              </w:rPr>
              <w:t xml:space="preserve">clinically ascertained depression, anxiety, and antidepressant dispensing </w:t>
            </w:r>
            <w:r w:rsidRPr="005641D0">
              <w:rPr>
                <w:rStyle w:val="Hyperlink"/>
                <w:rFonts w:ascii="Arial" w:hAnsi="Arial" w:cs="Arial"/>
                <w:b/>
                <w:noProof/>
              </w:rPr>
              <w:t>by screen use frequencies on playing games at 9 years of age.</w:t>
            </w:r>
            <w:r>
              <w:rPr>
                <w:noProof/>
                <w:webHidden/>
              </w:rPr>
              <w:tab/>
            </w:r>
            <w:r>
              <w:rPr>
                <w:noProof/>
                <w:webHidden/>
              </w:rPr>
              <w:fldChar w:fldCharType="begin"/>
            </w:r>
            <w:r>
              <w:rPr>
                <w:noProof/>
                <w:webHidden/>
              </w:rPr>
              <w:instrText xml:space="preserve"> PAGEREF _Toc205021599 \h </w:instrText>
            </w:r>
            <w:r>
              <w:rPr>
                <w:noProof/>
                <w:webHidden/>
              </w:rPr>
            </w:r>
            <w:r>
              <w:rPr>
                <w:noProof/>
                <w:webHidden/>
              </w:rPr>
              <w:fldChar w:fldCharType="separate"/>
            </w:r>
            <w:r>
              <w:rPr>
                <w:noProof/>
                <w:webHidden/>
              </w:rPr>
              <w:t>15</w:t>
            </w:r>
            <w:r>
              <w:rPr>
                <w:noProof/>
                <w:webHidden/>
              </w:rPr>
              <w:fldChar w:fldCharType="end"/>
            </w:r>
          </w:hyperlink>
        </w:p>
        <w:p w14:paraId="0EFB5BFD" w14:textId="7F45BD10"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600" w:history="1">
            <w:r w:rsidRPr="005641D0">
              <w:rPr>
                <w:rStyle w:val="Hyperlink"/>
                <w:rFonts w:ascii="Arial" w:hAnsi="Arial" w:cs="Arial"/>
                <w:b/>
                <w:noProof/>
              </w:rPr>
              <w:t xml:space="preserve">eFigure 12. Crude cumulative incidence of </w:t>
            </w:r>
            <w:r w:rsidRPr="005641D0">
              <w:rPr>
                <w:rStyle w:val="Hyperlink"/>
                <w:rFonts w:ascii="Arial" w:hAnsi="Arial" w:cs="Arial"/>
                <w:b/>
                <w:bCs/>
                <w:noProof/>
              </w:rPr>
              <w:t xml:space="preserve">clinically ascertained depression, anxiety, and antidepressant dispensing </w:t>
            </w:r>
            <w:r w:rsidRPr="005641D0">
              <w:rPr>
                <w:rStyle w:val="Hyperlink"/>
                <w:rFonts w:ascii="Arial" w:hAnsi="Arial" w:cs="Arial"/>
                <w:b/>
                <w:noProof/>
              </w:rPr>
              <w:t>by screen use frequencies on chat, downloading music, surfing internet at 9 years of age.</w:t>
            </w:r>
            <w:r>
              <w:rPr>
                <w:noProof/>
                <w:webHidden/>
              </w:rPr>
              <w:tab/>
            </w:r>
            <w:r>
              <w:rPr>
                <w:noProof/>
                <w:webHidden/>
              </w:rPr>
              <w:fldChar w:fldCharType="begin"/>
            </w:r>
            <w:r>
              <w:rPr>
                <w:noProof/>
                <w:webHidden/>
              </w:rPr>
              <w:instrText xml:space="preserve"> PAGEREF _Toc205021600 \h </w:instrText>
            </w:r>
            <w:r>
              <w:rPr>
                <w:noProof/>
                <w:webHidden/>
              </w:rPr>
            </w:r>
            <w:r>
              <w:rPr>
                <w:noProof/>
                <w:webHidden/>
              </w:rPr>
              <w:fldChar w:fldCharType="separate"/>
            </w:r>
            <w:r>
              <w:rPr>
                <w:noProof/>
                <w:webHidden/>
              </w:rPr>
              <w:t>16</w:t>
            </w:r>
            <w:r>
              <w:rPr>
                <w:noProof/>
                <w:webHidden/>
              </w:rPr>
              <w:fldChar w:fldCharType="end"/>
            </w:r>
          </w:hyperlink>
        </w:p>
        <w:p w14:paraId="5C04ACAF" w14:textId="12B56127"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601" w:history="1">
            <w:r w:rsidRPr="005641D0">
              <w:rPr>
                <w:rStyle w:val="Hyperlink"/>
                <w:rFonts w:ascii="Arial" w:hAnsi="Arial" w:cs="Arial"/>
                <w:b/>
                <w:noProof/>
              </w:rPr>
              <w:t xml:space="preserve">eFigure 13. Crude cumulative incidence of </w:t>
            </w:r>
            <w:r w:rsidRPr="005641D0">
              <w:rPr>
                <w:rStyle w:val="Hyperlink"/>
                <w:rFonts w:ascii="Arial" w:hAnsi="Arial" w:cs="Arial"/>
                <w:b/>
                <w:bCs/>
                <w:noProof/>
              </w:rPr>
              <w:t xml:space="preserve">clinically ascertained depression, anxiety, and antidepressant dispensing </w:t>
            </w:r>
            <w:r w:rsidRPr="005641D0">
              <w:rPr>
                <w:rStyle w:val="Hyperlink"/>
                <w:rFonts w:ascii="Arial" w:hAnsi="Arial" w:cs="Arial"/>
                <w:b/>
                <w:noProof/>
              </w:rPr>
              <w:t>by screen use frequencies on watching TV, video, DVD at 9 years of age.</w:t>
            </w:r>
            <w:r>
              <w:rPr>
                <w:noProof/>
                <w:webHidden/>
              </w:rPr>
              <w:tab/>
            </w:r>
            <w:r>
              <w:rPr>
                <w:noProof/>
                <w:webHidden/>
              </w:rPr>
              <w:fldChar w:fldCharType="begin"/>
            </w:r>
            <w:r>
              <w:rPr>
                <w:noProof/>
                <w:webHidden/>
              </w:rPr>
              <w:instrText xml:space="preserve"> PAGEREF _Toc205021601 \h </w:instrText>
            </w:r>
            <w:r>
              <w:rPr>
                <w:noProof/>
                <w:webHidden/>
              </w:rPr>
            </w:r>
            <w:r>
              <w:rPr>
                <w:noProof/>
                <w:webHidden/>
              </w:rPr>
              <w:fldChar w:fldCharType="separate"/>
            </w:r>
            <w:r>
              <w:rPr>
                <w:noProof/>
                <w:webHidden/>
              </w:rPr>
              <w:t>17</w:t>
            </w:r>
            <w:r>
              <w:rPr>
                <w:noProof/>
                <w:webHidden/>
              </w:rPr>
              <w:fldChar w:fldCharType="end"/>
            </w:r>
          </w:hyperlink>
        </w:p>
        <w:p w14:paraId="3A61A31F" w14:textId="7848C917" w:rsidR="00015D75" w:rsidRDefault="00015D75">
          <w:pPr>
            <w:pStyle w:val="TOC1"/>
            <w:tabs>
              <w:tab w:val="right" w:leader="dot" w:pos="9396"/>
            </w:tabs>
            <w:rPr>
              <w:rFonts w:eastAsiaTheme="minorEastAsia"/>
              <w:noProof/>
              <w:kern w:val="2"/>
              <w:sz w:val="24"/>
              <w:szCs w:val="24"/>
              <w:lang w:eastAsia="zh-CN"/>
              <w14:ligatures w14:val="standardContextual"/>
            </w:rPr>
          </w:pPr>
          <w:hyperlink w:anchor="_Toc205021602" w:history="1">
            <w:r w:rsidRPr="005641D0">
              <w:rPr>
                <w:rStyle w:val="Hyperlink"/>
                <w:rFonts w:ascii="Arial" w:hAnsi="Arial" w:cs="Arial"/>
                <w:b/>
                <w:bCs/>
                <w:noProof/>
              </w:rPr>
              <w:t>Online-only Tables</w:t>
            </w:r>
            <w:r>
              <w:rPr>
                <w:noProof/>
                <w:webHidden/>
              </w:rPr>
              <w:tab/>
            </w:r>
            <w:r>
              <w:rPr>
                <w:noProof/>
                <w:webHidden/>
              </w:rPr>
              <w:fldChar w:fldCharType="begin"/>
            </w:r>
            <w:r>
              <w:rPr>
                <w:noProof/>
                <w:webHidden/>
              </w:rPr>
              <w:instrText xml:space="preserve"> PAGEREF _Toc205021602 \h </w:instrText>
            </w:r>
            <w:r>
              <w:rPr>
                <w:noProof/>
                <w:webHidden/>
              </w:rPr>
            </w:r>
            <w:r>
              <w:rPr>
                <w:noProof/>
                <w:webHidden/>
              </w:rPr>
              <w:fldChar w:fldCharType="separate"/>
            </w:r>
            <w:r>
              <w:rPr>
                <w:noProof/>
                <w:webHidden/>
              </w:rPr>
              <w:t>18</w:t>
            </w:r>
            <w:r>
              <w:rPr>
                <w:noProof/>
                <w:webHidden/>
              </w:rPr>
              <w:fldChar w:fldCharType="end"/>
            </w:r>
          </w:hyperlink>
        </w:p>
        <w:p w14:paraId="4EBBA52B" w14:textId="4034B21F"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603" w:history="1">
            <w:r w:rsidRPr="005641D0">
              <w:rPr>
                <w:rStyle w:val="Hyperlink"/>
                <w:rFonts w:ascii="Arial" w:hAnsi="Arial" w:cs="Arial"/>
                <w:b/>
                <w:bCs/>
                <w:noProof/>
              </w:rPr>
              <w:t>eTable 1. Detailed information on screen use questions in CATSS.</w:t>
            </w:r>
            <w:r>
              <w:rPr>
                <w:noProof/>
                <w:webHidden/>
              </w:rPr>
              <w:tab/>
            </w:r>
            <w:r>
              <w:rPr>
                <w:noProof/>
                <w:webHidden/>
              </w:rPr>
              <w:fldChar w:fldCharType="begin"/>
            </w:r>
            <w:r>
              <w:rPr>
                <w:noProof/>
                <w:webHidden/>
              </w:rPr>
              <w:instrText xml:space="preserve"> PAGEREF _Toc205021603 \h </w:instrText>
            </w:r>
            <w:r>
              <w:rPr>
                <w:noProof/>
                <w:webHidden/>
              </w:rPr>
            </w:r>
            <w:r>
              <w:rPr>
                <w:noProof/>
                <w:webHidden/>
              </w:rPr>
              <w:fldChar w:fldCharType="separate"/>
            </w:r>
            <w:r>
              <w:rPr>
                <w:noProof/>
                <w:webHidden/>
              </w:rPr>
              <w:t>18</w:t>
            </w:r>
            <w:r>
              <w:rPr>
                <w:noProof/>
                <w:webHidden/>
              </w:rPr>
              <w:fldChar w:fldCharType="end"/>
            </w:r>
          </w:hyperlink>
        </w:p>
        <w:p w14:paraId="0FBC3259" w14:textId="5040B773"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604" w:history="1">
            <w:r w:rsidRPr="005641D0">
              <w:rPr>
                <w:rStyle w:val="Hyperlink"/>
                <w:rFonts w:ascii="Arial" w:hAnsi="Arial" w:cs="Arial"/>
                <w:b/>
                <w:bCs/>
                <w:noProof/>
              </w:rPr>
              <w:t>eTable 2. Detailed information on depression, anxiety, and other psychiatric traits assessment instruments used in CATSS.</w:t>
            </w:r>
            <w:r>
              <w:rPr>
                <w:noProof/>
                <w:webHidden/>
              </w:rPr>
              <w:tab/>
            </w:r>
            <w:r>
              <w:rPr>
                <w:noProof/>
                <w:webHidden/>
              </w:rPr>
              <w:fldChar w:fldCharType="begin"/>
            </w:r>
            <w:r>
              <w:rPr>
                <w:noProof/>
                <w:webHidden/>
              </w:rPr>
              <w:instrText xml:space="preserve"> PAGEREF _Toc205021604 \h </w:instrText>
            </w:r>
            <w:r>
              <w:rPr>
                <w:noProof/>
                <w:webHidden/>
              </w:rPr>
            </w:r>
            <w:r>
              <w:rPr>
                <w:noProof/>
                <w:webHidden/>
              </w:rPr>
              <w:fldChar w:fldCharType="separate"/>
            </w:r>
            <w:r>
              <w:rPr>
                <w:noProof/>
                <w:webHidden/>
              </w:rPr>
              <w:t>19</w:t>
            </w:r>
            <w:r>
              <w:rPr>
                <w:noProof/>
                <w:webHidden/>
              </w:rPr>
              <w:fldChar w:fldCharType="end"/>
            </w:r>
          </w:hyperlink>
        </w:p>
        <w:p w14:paraId="41E43E00" w14:textId="60DB59AA" w:rsidR="00015D75" w:rsidRDefault="00015D75">
          <w:pPr>
            <w:pStyle w:val="TOC2"/>
            <w:tabs>
              <w:tab w:val="right" w:leader="dot" w:pos="9396"/>
            </w:tabs>
            <w:rPr>
              <w:rFonts w:eastAsiaTheme="minorEastAsia"/>
              <w:noProof/>
              <w:kern w:val="2"/>
              <w:sz w:val="24"/>
              <w:szCs w:val="24"/>
              <w:lang w:eastAsia="zh-CN"/>
              <w14:ligatures w14:val="standardContextual"/>
            </w:rPr>
          </w:pPr>
          <w:hyperlink w:anchor="_Toc205021605" w:history="1">
            <w:r w:rsidRPr="005641D0">
              <w:rPr>
                <w:rStyle w:val="Hyperlink"/>
                <w:rFonts w:ascii="Arial" w:hAnsi="Arial" w:cs="Arial"/>
                <w:b/>
                <w:bCs/>
                <w:noProof/>
              </w:rPr>
              <w:t>eTable 3. Diagnostic and drug codes used to identify depressive and anxiety disorders, as well as antidepressant dispenses from the register data.</w:t>
            </w:r>
            <w:r>
              <w:rPr>
                <w:noProof/>
                <w:webHidden/>
              </w:rPr>
              <w:tab/>
            </w:r>
            <w:r>
              <w:rPr>
                <w:noProof/>
                <w:webHidden/>
              </w:rPr>
              <w:fldChar w:fldCharType="begin"/>
            </w:r>
            <w:r>
              <w:rPr>
                <w:noProof/>
                <w:webHidden/>
              </w:rPr>
              <w:instrText xml:space="preserve"> PAGEREF _Toc205021605 \h </w:instrText>
            </w:r>
            <w:r>
              <w:rPr>
                <w:noProof/>
                <w:webHidden/>
              </w:rPr>
            </w:r>
            <w:r>
              <w:rPr>
                <w:noProof/>
                <w:webHidden/>
              </w:rPr>
              <w:fldChar w:fldCharType="separate"/>
            </w:r>
            <w:r>
              <w:rPr>
                <w:noProof/>
                <w:webHidden/>
              </w:rPr>
              <w:t>21</w:t>
            </w:r>
            <w:r>
              <w:rPr>
                <w:noProof/>
                <w:webHidden/>
              </w:rPr>
              <w:fldChar w:fldCharType="end"/>
            </w:r>
          </w:hyperlink>
        </w:p>
        <w:p w14:paraId="6C2B4C48" w14:textId="7EA0CAA3" w:rsidR="00015D75" w:rsidRDefault="00015D75">
          <w:pPr>
            <w:pStyle w:val="TOC1"/>
            <w:tabs>
              <w:tab w:val="right" w:leader="dot" w:pos="9396"/>
            </w:tabs>
            <w:rPr>
              <w:rFonts w:eastAsiaTheme="minorEastAsia"/>
              <w:noProof/>
              <w:kern w:val="2"/>
              <w:sz w:val="24"/>
              <w:szCs w:val="24"/>
              <w:lang w:eastAsia="zh-CN"/>
              <w14:ligatures w14:val="standardContextual"/>
            </w:rPr>
          </w:pPr>
          <w:hyperlink w:anchor="_Toc205021606" w:history="1">
            <w:r w:rsidRPr="005641D0">
              <w:rPr>
                <w:rStyle w:val="Hyperlink"/>
                <w:rFonts w:ascii="Arial" w:hAnsi="Arial" w:cs="Arial"/>
                <w:b/>
                <w:bCs/>
                <w:noProof/>
              </w:rPr>
              <w:t>References</w:t>
            </w:r>
            <w:r>
              <w:rPr>
                <w:noProof/>
                <w:webHidden/>
              </w:rPr>
              <w:tab/>
            </w:r>
            <w:r>
              <w:rPr>
                <w:noProof/>
                <w:webHidden/>
              </w:rPr>
              <w:fldChar w:fldCharType="begin"/>
            </w:r>
            <w:r>
              <w:rPr>
                <w:noProof/>
                <w:webHidden/>
              </w:rPr>
              <w:instrText xml:space="preserve"> PAGEREF _Toc205021606 \h </w:instrText>
            </w:r>
            <w:r>
              <w:rPr>
                <w:noProof/>
                <w:webHidden/>
              </w:rPr>
            </w:r>
            <w:r>
              <w:rPr>
                <w:noProof/>
                <w:webHidden/>
              </w:rPr>
              <w:fldChar w:fldCharType="separate"/>
            </w:r>
            <w:r>
              <w:rPr>
                <w:noProof/>
                <w:webHidden/>
              </w:rPr>
              <w:t>22</w:t>
            </w:r>
            <w:r>
              <w:rPr>
                <w:noProof/>
                <w:webHidden/>
              </w:rPr>
              <w:fldChar w:fldCharType="end"/>
            </w:r>
          </w:hyperlink>
        </w:p>
        <w:p w14:paraId="4A1D6B79" w14:textId="541A4E88" w:rsidR="00C40B5B" w:rsidRDefault="00F61462" w:rsidP="006B479E">
          <w:pPr>
            <w:rPr>
              <w:b/>
              <w:bCs/>
              <w:noProof/>
            </w:rPr>
          </w:pPr>
          <w:r>
            <w:rPr>
              <w:b/>
              <w:bCs/>
              <w:noProof/>
            </w:rPr>
            <w:fldChar w:fldCharType="end"/>
          </w:r>
        </w:p>
      </w:sdtContent>
    </w:sdt>
    <w:p w14:paraId="27C36364" w14:textId="77777777" w:rsidR="00244BB8" w:rsidRDefault="00244BB8" w:rsidP="00DD44C1">
      <w:pPr>
        <w:pStyle w:val="Heading1"/>
        <w:rPr>
          <w:rFonts w:ascii="Times New Roman" w:hAnsi="Times New Roman" w:cs="Times New Roman"/>
          <w:b/>
          <w:bCs/>
          <w:sz w:val="24"/>
          <w:szCs w:val="24"/>
        </w:rPr>
        <w:sectPr w:rsidR="00244BB8">
          <w:pgSz w:w="12240" w:h="15840"/>
          <w:pgMar w:top="1417" w:right="1417" w:bottom="1417" w:left="1417" w:header="708" w:footer="708" w:gutter="0"/>
          <w:cols w:space="708"/>
          <w:docGrid w:linePitch="360"/>
        </w:sectPr>
      </w:pPr>
    </w:p>
    <w:p w14:paraId="41F3893E" w14:textId="2811FA5E" w:rsidR="00DD44C1" w:rsidRPr="00F53C87" w:rsidRDefault="005B2A52" w:rsidP="00DD44C1">
      <w:pPr>
        <w:pStyle w:val="Heading1"/>
        <w:rPr>
          <w:rFonts w:ascii="Times New Roman" w:hAnsi="Times New Roman" w:cs="Times New Roman"/>
          <w:b/>
          <w:bCs/>
          <w:sz w:val="24"/>
          <w:szCs w:val="24"/>
        </w:rPr>
      </w:pPr>
      <w:bookmarkStart w:id="1" w:name="_Toc205021584"/>
      <w:proofErr w:type="spellStart"/>
      <w:r>
        <w:rPr>
          <w:rFonts w:ascii="Times New Roman" w:hAnsi="Times New Roman" w:cs="Times New Roman"/>
          <w:b/>
          <w:bCs/>
          <w:sz w:val="24"/>
          <w:szCs w:val="24"/>
        </w:rPr>
        <w:lastRenderedPageBreak/>
        <w:t>e</w:t>
      </w:r>
      <w:r w:rsidR="006B479E" w:rsidRPr="00F53C87">
        <w:rPr>
          <w:rFonts w:ascii="Times New Roman" w:hAnsi="Times New Roman" w:cs="Times New Roman"/>
          <w:b/>
          <w:bCs/>
          <w:sz w:val="24"/>
          <w:szCs w:val="24"/>
        </w:rPr>
        <w:t>Methods</w:t>
      </w:r>
      <w:bookmarkEnd w:id="1"/>
      <w:proofErr w:type="spellEnd"/>
    </w:p>
    <w:p w14:paraId="2F8FA4C7" w14:textId="13B9556A" w:rsidR="008658F1" w:rsidRPr="00F53C87" w:rsidRDefault="00A967EA" w:rsidP="00564065">
      <w:pPr>
        <w:pStyle w:val="Heading2"/>
        <w:rPr>
          <w:rFonts w:ascii="Times New Roman" w:hAnsi="Times New Roman" w:cs="Times New Roman"/>
          <w:color w:val="auto"/>
          <w:sz w:val="20"/>
          <w:szCs w:val="20"/>
        </w:rPr>
      </w:pPr>
      <w:bookmarkStart w:id="2" w:name="_Toc205021585"/>
      <w:r>
        <w:rPr>
          <w:rFonts w:ascii="Times New Roman" w:hAnsi="Times New Roman" w:cs="Times New Roman"/>
          <w:b/>
          <w:bCs/>
          <w:color w:val="auto"/>
          <w:sz w:val="20"/>
          <w:szCs w:val="20"/>
        </w:rPr>
        <w:t>Clinically ascertained depressive and anxiety disorders</w:t>
      </w:r>
      <w:r w:rsidR="001E7D10" w:rsidRPr="7438280B">
        <w:rPr>
          <w:rFonts w:ascii="Times New Roman" w:hAnsi="Times New Roman" w:cs="Times New Roman"/>
          <w:b/>
          <w:bCs/>
          <w:color w:val="auto"/>
          <w:sz w:val="20"/>
          <w:szCs w:val="20"/>
        </w:rPr>
        <w:t xml:space="preserve"> from</w:t>
      </w:r>
      <w:r w:rsidR="00DA2691" w:rsidRPr="7438280B">
        <w:rPr>
          <w:rFonts w:ascii="Times New Roman" w:hAnsi="Times New Roman" w:cs="Times New Roman"/>
          <w:b/>
          <w:bCs/>
          <w:color w:val="auto"/>
          <w:sz w:val="20"/>
          <w:szCs w:val="20"/>
        </w:rPr>
        <w:t xml:space="preserve"> the national </w:t>
      </w:r>
      <w:r w:rsidR="001E7D10" w:rsidRPr="7438280B">
        <w:rPr>
          <w:rFonts w:ascii="Times New Roman" w:hAnsi="Times New Roman" w:cs="Times New Roman"/>
          <w:b/>
          <w:bCs/>
          <w:color w:val="auto"/>
          <w:sz w:val="20"/>
          <w:szCs w:val="20"/>
        </w:rPr>
        <w:t>register</w:t>
      </w:r>
      <w:r w:rsidR="00DA2691" w:rsidRPr="7438280B">
        <w:rPr>
          <w:rFonts w:ascii="Times New Roman" w:hAnsi="Times New Roman" w:cs="Times New Roman"/>
          <w:b/>
          <w:bCs/>
          <w:color w:val="auto"/>
          <w:sz w:val="20"/>
          <w:szCs w:val="20"/>
        </w:rPr>
        <w:t>s</w:t>
      </w:r>
      <w:bookmarkEnd w:id="2"/>
    </w:p>
    <w:p w14:paraId="3B0B692A" w14:textId="77777777" w:rsidR="005450DA" w:rsidRDefault="003D425C" w:rsidP="00834DD8">
      <w:pPr>
        <w:jc w:val="both"/>
        <w:rPr>
          <w:rFonts w:ascii="Times New Roman" w:hAnsi="Times New Roman" w:cs="Times New Roman"/>
          <w:sz w:val="20"/>
          <w:szCs w:val="20"/>
        </w:rPr>
      </w:pPr>
      <w:r w:rsidRPr="00F53C87">
        <w:rPr>
          <w:rFonts w:ascii="Times New Roman" w:hAnsi="Times New Roman" w:cs="Times New Roman"/>
          <w:sz w:val="20"/>
          <w:szCs w:val="20"/>
        </w:rPr>
        <w:t>The National Patient Register (NPR), established in 1964, ha</w:t>
      </w:r>
      <w:r w:rsidR="00C71A03" w:rsidRPr="00F53C87">
        <w:rPr>
          <w:rFonts w:ascii="Times New Roman" w:hAnsi="Times New Roman" w:cs="Times New Roman"/>
          <w:sz w:val="20"/>
          <w:szCs w:val="20"/>
        </w:rPr>
        <w:t>s nearly</w:t>
      </w:r>
      <w:r w:rsidRPr="00F53C87">
        <w:rPr>
          <w:rFonts w:ascii="Times New Roman" w:hAnsi="Times New Roman" w:cs="Times New Roman"/>
          <w:sz w:val="20"/>
          <w:szCs w:val="20"/>
        </w:rPr>
        <w:t xml:space="preserve"> complete hospital records of psychiatric inpatient care since 1973 and &gt;80% (more specifically </w:t>
      </w:r>
      <w:r w:rsidR="004174A4" w:rsidRPr="00F53C87">
        <w:rPr>
          <w:rFonts w:ascii="Times New Roman" w:hAnsi="Times New Roman" w:cs="Times New Roman"/>
          <w:sz w:val="20"/>
          <w:szCs w:val="20"/>
        </w:rPr>
        <w:t xml:space="preserve">nearly </w:t>
      </w:r>
      <w:r w:rsidRPr="00F53C87">
        <w:rPr>
          <w:rFonts w:ascii="Times New Roman" w:hAnsi="Times New Roman" w:cs="Times New Roman"/>
          <w:sz w:val="20"/>
          <w:szCs w:val="20"/>
        </w:rPr>
        <w:t xml:space="preserve">100% for public funded) </w:t>
      </w:r>
      <w:r w:rsidR="004174A4" w:rsidRPr="00F53C87">
        <w:rPr>
          <w:rFonts w:ascii="Times New Roman" w:hAnsi="Times New Roman" w:cs="Times New Roman"/>
          <w:sz w:val="20"/>
          <w:szCs w:val="20"/>
        </w:rPr>
        <w:t xml:space="preserve">records of the </w:t>
      </w:r>
      <w:r w:rsidRPr="00F53C87">
        <w:rPr>
          <w:rFonts w:ascii="Times New Roman" w:hAnsi="Times New Roman" w:cs="Times New Roman"/>
          <w:sz w:val="20"/>
          <w:szCs w:val="20"/>
        </w:rPr>
        <w:t>outpatient specialist care</w:t>
      </w:r>
      <w:r w:rsidR="00C71A03" w:rsidRPr="00F53C87">
        <w:rPr>
          <w:rFonts w:ascii="Times New Roman" w:hAnsi="Times New Roman" w:cs="Times New Roman"/>
          <w:sz w:val="20"/>
          <w:szCs w:val="20"/>
        </w:rPr>
        <w:t xml:space="preserve"> through the entire Sweden</w:t>
      </w:r>
      <w:r w:rsidRPr="00F53C87">
        <w:rPr>
          <w:rFonts w:ascii="Times New Roman" w:hAnsi="Times New Roman" w:cs="Times New Roman"/>
          <w:sz w:val="20"/>
          <w:szCs w:val="20"/>
        </w:rPr>
        <w:t xml:space="preserve"> since 2001</w:t>
      </w:r>
      <w:r w:rsidR="00E93DB7" w:rsidRPr="00F53C87">
        <w:rPr>
          <w:rFonts w:ascii="Times New Roman" w:hAnsi="Times New Roman" w:cs="Times New Roman"/>
          <w:sz w:val="20"/>
          <w:szCs w:val="20"/>
        </w:rPr>
        <w:fldChar w:fldCharType="begin">
          <w:fldData xml:space="preserve">PEVuZE5vdGU+PENpdGU+PEF1dGhvcj5MdWR2aWdzc29uPC9BdXRob3I+PFllYXI+MjAxMTwvWWVh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==
</w:fldData>
        </w:fldChar>
      </w:r>
      <w:r w:rsidR="00975153">
        <w:rPr>
          <w:rFonts w:ascii="Times New Roman" w:hAnsi="Times New Roman" w:cs="Times New Roman"/>
          <w:sz w:val="20"/>
          <w:szCs w:val="20"/>
        </w:rPr>
        <w:instrText xml:space="preserve"> ADDIN EN.CITE </w:instrText>
      </w:r>
      <w:r w:rsidR="00975153">
        <w:rPr>
          <w:rFonts w:ascii="Times New Roman" w:hAnsi="Times New Roman" w:cs="Times New Roman"/>
          <w:sz w:val="20"/>
          <w:szCs w:val="20"/>
        </w:rPr>
        <w:fldChar w:fldCharType="begin">
          <w:fldData xml:space="preserve">PEVuZE5vdGU+PENpdGU+PEF1dGhvcj5MdWR2aWdzc29uPC9BdXRob3I+PFllYXI+MjAxMTwvWWVh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==
</w:fldData>
        </w:fldChar>
      </w:r>
      <w:r w:rsidR="00975153">
        <w:rPr>
          <w:rFonts w:ascii="Times New Roman" w:hAnsi="Times New Roman" w:cs="Times New Roman"/>
          <w:sz w:val="20"/>
          <w:szCs w:val="20"/>
        </w:rPr>
        <w:instrText xml:space="preserve"> ADDIN EN.CITE.DATA </w:instrText>
      </w:r>
      <w:r w:rsidR="00975153">
        <w:rPr>
          <w:rFonts w:ascii="Times New Roman" w:hAnsi="Times New Roman" w:cs="Times New Roman"/>
          <w:sz w:val="20"/>
          <w:szCs w:val="20"/>
        </w:rPr>
      </w:r>
      <w:r w:rsidR="00975153">
        <w:rPr>
          <w:rFonts w:ascii="Times New Roman" w:hAnsi="Times New Roman" w:cs="Times New Roman"/>
          <w:sz w:val="20"/>
          <w:szCs w:val="20"/>
        </w:rPr>
        <w:fldChar w:fldCharType="end"/>
      </w:r>
      <w:r w:rsidR="00E93DB7" w:rsidRPr="00F53C87">
        <w:rPr>
          <w:rFonts w:ascii="Times New Roman" w:hAnsi="Times New Roman" w:cs="Times New Roman"/>
          <w:sz w:val="20"/>
          <w:szCs w:val="20"/>
        </w:rPr>
      </w:r>
      <w:r w:rsidR="00E93DB7" w:rsidRPr="00F53C87">
        <w:rPr>
          <w:rFonts w:ascii="Times New Roman" w:hAnsi="Times New Roman" w:cs="Times New Roman"/>
          <w:sz w:val="20"/>
          <w:szCs w:val="20"/>
        </w:rPr>
        <w:fldChar w:fldCharType="separate"/>
      </w:r>
      <w:r w:rsidR="00E93DB7" w:rsidRPr="00F53C87">
        <w:rPr>
          <w:rFonts w:ascii="Times New Roman" w:hAnsi="Times New Roman" w:cs="Times New Roman"/>
          <w:noProof/>
          <w:sz w:val="20"/>
          <w:szCs w:val="20"/>
          <w:vertAlign w:val="superscript"/>
        </w:rPr>
        <w:t>1</w:t>
      </w:r>
      <w:r w:rsidR="00E93DB7" w:rsidRPr="00F53C87">
        <w:rPr>
          <w:rFonts w:ascii="Times New Roman" w:hAnsi="Times New Roman" w:cs="Times New Roman"/>
          <w:sz w:val="20"/>
          <w:szCs w:val="20"/>
        </w:rPr>
        <w:fldChar w:fldCharType="end"/>
      </w:r>
      <w:r w:rsidRPr="00F53C87">
        <w:rPr>
          <w:rFonts w:ascii="Times New Roman" w:hAnsi="Times New Roman" w:cs="Times New Roman"/>
          <w:sz w:val="20"/>
          <w:szCs w:val="20"/>
        </w:rPr>
        <w:t>.</w:t>
      </w:r>
      <w:r w:rsidR="00863C5A">
        <w:rPr>
          <w:rFonts w:ascii="Times New Roman" w:hAnsi="Times New Roman" w:cs="Times New Roman"/>
          <w:sz w:val="20"/>
          <w:szCs w:val="20"/>
        </w:rPr>
        <w:t xml:space="preserve"> </w:t>
      </w:r>
      <w:r w:rsidR="00863C5A" w:rsidRPr="00863C5A">
        <w:rPr>
          <w:rFonts w:ascii="Times New Roman" w:hAnsi="Times New Roman" w:cs="Times New Roman"/>
          <w:sz w:val="20"/>
          <w:szCs w:val="20"/>
        </w:rPr>
        <w:t>The</w:t>
      </w:r>
      <w:r w:rsidR="00863C5A">
        <w:rPr>
          <w:rFonts w:ascii="Times New Roman" w:hAnsi="Times New Roman" w:cs="Times New Roman"/>
          <w:sz w:val="20"/>
          <w:szCs w:val="20"/>
        </w:rPr>
        <w:t xml:space="preserve"> Prescribed Drug Register</w:t>
      </w:r>
      <w:r w:rsidR="00863C5A" w:rsidRPr="00863C5A">
        <w:rPr>
          <w:rFonts w:ascii="Times New Roman" w:hAnsi="Times New Roman" w:cs="Times New Roman"/>
          <w:sz w:val="20"/>
          <w:szCs w:val="20"/>
        </w:rPr>
        <w:t xml:space="preserve"> </w:t>
      </w:r>
      <w:r w:rsidR="00863C5A">
        <w:rPr>
          <w:rFonts w:ascii="Times New Roman" w:hAnsi="Times New Roman" w:cs="Times New Roman"/>
          <w:sz w:val="20"/>
          <w:szCs w:val="20"/>
        </w:rPr>
        <w:t xml:space="preserve">(PDR) includes </w:t>
      </w:r>
      <w:r w:rsidR="00863C5A" w:rsidRPr="00863C5A">
        <w:rPr>
          <w:rFonts w:ascii="Times New Roman" w:hAnsi="Times New Roman" w:cs="Times New Roman"/>
          <w:sz w:val="20"/>
          <w:szCs w:val="20"/>
        </w:rPr>
        <w:t>information of all drugs</w:t>
      </w:r>
      <w:r w:rsidR="00863C5A">
        <w:rPr>
          <w:rFonts w:ascii="Times New Roman" w:hAnsi="Times New Roman" w:cs="Times New Roman"/>
          <w:sz w:val="20"/>
          <w:szCs w:val="20"/>
        </w:rPr>
        <w:t xml:space="preserve"> on prescription</w:t>
      </w:r>
      <w:r w:rsidR="00863C5A" w:rsidRPr="00863C5A">
        <w:rPr>
          <w:rFonts w:ascii="Times New Roman" w:hAnsi="Times New Roman" w:cs="Times New Roman"/>
          <w:sz w:val="20"/>
          <w:szCs w:val="20"/>
        </w:rPr>
        <w:t xml:space="preserve"> </w:t>
      </w:r>
      <w:r w:rsidR="00863C5A">
        <w:rPr>
          <w:rFonts w:ascii="Times New Roman" w:hAnsi="Times New Roman" w:cs="Times New Roman"/>
          <w:sz w:val="20"/>
          <w:szCs w:val="20"/>
        </w:rPr>
        <w:t xml:space="preserve">from </w:t>
      </w:r>
      <w:r w:rsidR="00863C5A" w:rsidRPr="00863C5A">
        <w:rPr>
          <w:rFonts w:ascii="Times New Roman" w:hAnsi="Times New Roman" w:cs="Times New Roman"/>
          <w:sz w:val="20"/>
          <w:szCs w:val="20"/>
        </w:rPr>
        <w:t xml:space="preserve">primary </w:t>
      </w:r>
      <w:r w:rsidR="00863C5A">
        <w:rPr>
          <w:rFonts w:ascii="Times New Roman" w:hAnsi="Times New Roman" w:cs="Times New Roman"/>
          <w:sz w:val="20"/>
          <w:szCs w:val="20"/>
        </w:rPr>
        <w:t xml:space="preserve">care </w:t>
      </w:r>
      <w:r w:rsidR="00317EE4">
        <w:rPr>
          <w:rFonts w:ascii="Times New Roman" w:hAnsi="Times New Roman" w:cs="Times New Roman"/>
          <w:sz w:val="20"/>
          <w:szCs w:val="20"/>
        </w:rPr>
        <w:t>or</w:t>
      </w:r>
      <w:r w:rsidR="00863C5A">
        <w:rPr>
          <w:rFonts w:ascii="Times New Roman" w:hAnsi="Times New Roman" w:cs="Times New Roman"/>
          <w:sz w:val="20"/>
          <w:szCs w:val="20"/>
        </w:rPr>
        <w:t xml:space="preserve"> outpatient specialist care, </w:t>
      </w:r>
      <w:r w:rsidR="00863C5A" w:rsidRPr="00863C5A">
        <w:rPr>
          <w:rFonts w:ascii="Times New Roman" w:hAnsi="Times New Roman" w:cs="Times New Roman"/>
          <w:sz w:val="20"/>
          <w:szCs w:val="20"/>
        </w:rPr>
        <w:t xml:space="preserve">dispensed </w:t>
      </w:r>
      <w:r w:rsidR="00317EE4">
        <w:rPr>
          <w:rFonts w:ascii="Times New Roman" w:hAnsi="Times New Roman" w:cs="Times New Roman"/>
          <w:sz w:val="20"/>
          <w:szCs w:val="20"/>
        </w:rPr>
        <w:t>at pharmacies (</w:t>
      </w:r>
      <w:r w:rsidR="00863C5A" w:rsidRPr="00863C5A">
        <w:rPr>
          <w:rFonts w:ascii="Times New Roman" w:hAnsi="Times New Roman" w:cs="Times New Roman"/>
          <w:sz w:val="20"/>
          <w:szCs w:val="20"/>
        </w:rPr>
        <w:t>July 2005</w:t>
      </w:r>
      <w:r w:rsidR="00317EE4">
        <w:rPr>
          <w:rFonts w:ascii="Times New Roman" w:hAnsi="Times New Roman" w:cs="Times New Roman"/>
          <w:sz w:val="20"/>
          <w:szCs w:val="20"/>
        </w:rPr>
        <w:t>-onwards)</w:t>
      </w:r>
      <w:r w:rsidR="00975153">
        <w:rPr>
          <w:rFonts w:ascii="Times New Roman" w:hAnsi="Times New Roman" w:cs="Times New Roman"/>
          <w:sz w:val="20"/>
          <w:szCs w:val="20"/>
        </w:rPr>
        <w:fldChar w:fldCharType="begin"/>
      </w:r>
      <w:r w:rsidR="00975153">
        <w:rPr>
          <w:rFonts w:ascii="Times New Roman" w:hAnsi="Times New Roman" w:cs="Times New Roman"/>
          <w:sz w:val="20"/>
          <w:szCs w:val="20"/>
        </w:rPr>
        <w:instrText xml:space="preserve"> ADDIN EN.CITE &lt;EndNote&gt;&lt;Cite&gt;&lt;Author&gt;Wallerstedt&lt;/Author&gt;&lt;Year&gt;2016&lt;/Year&gt;&lt;RecNum&gt;3413&lt;/RecNum&gt;&lt;DisplayText&gt;&lt;style face="superscript"&gt;2&lt;/style&gt;&lt;/DisplayText&gt;&lt;record&gt;&lt;rec-number&gt;3413&lt;/rec-number&gt;&lt;foreign-keys&gt;&lt;key app="EN" db-id="vtss0d2eo5txxletxp6xsspc5xdxtfpxpa02" timestamp="1739194085" guid="402c59de-6bc8-4ca7-9881-6831db2675fc"&gt;3413&lt;/key&gt;&lt;/foreign-keys&gt;&lt;ref-type name="Journal Article"&gt;17&lt;/ref-type&gt;&lt;contributors&gt;&lt;authors&gt;&lt;author&gt;Wallerstedt, S. M.&lt;/author&gt;&lt;author&gt;Wettermark, B.&lt;/author&gt;&lt;author&gt;Hoffmann, M.&lt;/author&gt;&lt;/authors&gt;&lt;/contributors&gt;&lt;auth-address&gt;Department of Pharmacology, Sahlgrenska Academy, University of Gothenburg, Gothenburg, Sweden. susanna.wallerstedt@pharm.gu.se.&amp;#xD;Centre for Pharmacoepidemiology, Department of Medicine, Karolinska Institutet, Solna, Sweden.&amp;#xD;Department of Healthcare Development, Public Healthcare Services Committee, Stockholm County Council, Stockholm, Sweden.&amp;#xD;NEPI, Network for Pharmacoepidemiology, Linköping University, Linköping, Sweden.&lt;/auth-address&gt;&lt;titles&gt;&lt;title&gt;The First Decade with the Swedish Prescribed Drug Register - A Systematic Review of the Output in the Scientific Literature&lt;/title&gt;&lt;secondary-title&gt;Basic Clin Pharmacol Toxicol&lt;/secondary-title&gt;&lt;/titles&gt;&lt;periodical&gt;&lt;full-title&gt;Basic Clin Pharmacol Toxicol&lt;/full-title&gt;&lt;/periodical&gt;&lt;pages&gt;464-469&lt;/pages&gt;&lt;volume&gt;119&lt;/volume&gt;&lt;number&gt;5&lt;/number&gt;&lt;edition&gt;20160524&lt;/edition&gt;&lt;keywords&gt;&lt;keyword&gt;Drug Prescriptions/*statistics &amp;amp; numerical data&lt;/keyword&gt;&lt;keyword&gt;Humans&lt;/keyword&gt;&lt;keyword&gt;Pharmacoepidemiology/*statistics &amp;amp; numerical data&lt;/keyword&gt;&lt;keyword&gt;Prescription Drugs&lt;/keyword&gt;&lt;keyword&gt;*Registries&lt;/keyword&gt;&lt;keyword&gt;Sweden&lt;/keyword&gt;&lt;/keywords&gt;&lt;dates&gt;&lt;year&gt;2016&lt;/year&gt;&lt;pub-dates&gt;&lt;date&gt;Nov&lt;/date&gt;&lt;/pub-dates&gt;&lt;/dates&gt;&lt;isbn&gt;1742-7835&lt;/isbn&gt;&lt;accession-num&gt;27112967&lt;/accession-num&gt;&lt;urls&gt;&lt;/urls&gt;&lt;electronic-resource-num&gt;10.1111/bcpt.12613&lt;/electronic-resource-num&gt;&lt;remote-database-provider&gt;NLM&lt;/remote-database-provider&gt;&lt;language&gt;eng&lt;/language&gt;&lt;/record&gt;&lt;/Cite&gt;&lt;/EndNote&gt;</w:instrText>
      </w:r>
      <w:r w:rsidR="00975153">
        <w:rPr>
          <w:rFonts w:ascii="Times New Roman" w:hAnsi="Times New Roman" w:cs="Times New Roman"/>
          <w:sz w:val="20"/>
          <w:szCs w:val="20"/>
        </w:rPr>
        <w:fldChar w:fldCharType="separate"/>
      </w:r>
      <w:r w:rsidR="00975153" w:rsidRPr="00975153">
        <w:rPr>
          <w:rFonts w:ascii="Times New Roman" w:hAnsi="Times New Roman" w:cs="Times New Roman"/>
          <w:noProof/>
          <w:sz w:val="20"/>
          <w:szCs w:val="20"/>
          <w:vertAlign w:val="superscript"/>
        </w:rPr>
        <w:t>2</w:t>
      </w:r>
      <w:r w:rsidR="00975153">
        <w:rPr>
          <w:rFonts w:ascii="Times New Roman" w:hAnsi="Times New Roman" w:cs="Times New Roman"/>
          <w:sz w:val="20"/>
          <w:szCs w:val="20"/>
        </w:rPr>
        <w:fldChar w:fldCharType="end"/>
      </w:r>
      <w:r w:rsidR="00863C5A" w:rsidRPr="00863C5A">
        <w:rPr>
          <w:rFonts w:ascii="Times New Roman" w:hAnsi="Times New Roman" w:cs="Times New Roman"/>
          <w:sz w:val="20"/>
          <w:szCs w:val="20"/>
        </w:rPr>
        <w:t xml:space="preserve">. </w:t>
      </w:r>
      <w:r w:rsidR="004174A4" w:rsidRPr="00F53C87">
        <w:rPr>
          <w:rFonts w:ascii="Times New Roman" w:hAnsi="Times New Roman" w:cs="Times New Roman"/>
          <w:sz w:val="20"/>
          <w:szCs w:val="20"/>
        </w:rPr>
        <w:t xml:space="preserve"> </w:t>
      </w:r>
      <w:r w:rsidRPr="00F53C87">
        <w:rPr>
          <w:rFonts w:ascii="Times New Roman" w:hAnsi="Times New Roman" w:cs="Times New Roman"/>
          <w:sz w:val="20"/>
          <w:szCs w:val="20"/>
        </w:rPr>
        <w:t>The Cause of Death Register (CDR)</w:t>
      </w:r>
      <w:r w:rsidR="00C71A03" w:rsidRPr="00F53C87">
        <w:rPr>
          <w:rFonts w:ascii="Times New Roman" w:hAnsi="Times New Roman" w:cs="Times New Roman"/>
          <w:sz w:val="20"/>
          <w:szCs w:val="20"/>
        </w:rPr>
        <w:t xml:space="preserve"> has virtually complete national data coverage since 1952</w:t>
      </w:r>
      <w:r w:rsidR="00E93DB7" w:rsidRPr="00F53C87">
        <w:rPr>
          <w:rFonts w:ascii="Times New Roman" w:hAnsi="Times New Roman" w:cs="Times New Roman"/>
          <w:sz w:val="20"/>
          <w:szCs w:val="20"/>
        </w:rPr>
        <w:fldChar w:fldCharType="begin">
          <w:fldData xml:space="preserve">PEVuZE5vdGU+PENpdGU+PEF1dGhvcj5Ccm9va2U8L0F1dGhvcj48WWVhcj4yMDE3PC9ZZWFyPjxS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</w:fldData>
        </w:fldChar>
      </w:r>
      <w:r w:rsidR="00975153">
        <w:rPr>
          <w:rFonts w:ascii="Times New Roman" w:hAnsi="Times New Roman" w:cs="Times New Roman"/>
          <w:sz w:val="20"/>
          <w:szCs w:val="20"/>
        </w:rPr>
        <w:instrText xml:space="preserve"> ADDIN EN.CITE </w:instrText>
      </w:r>
      <w:r w:rsidR="00975153">
        <w:rPr>
          <w:rFonts w:ascii="Times New Roman" w:hAnsi="Times New Roman" w:cs="Times New Roman"/>
          <w:sz w:val="20"/>
          <w:szCs w:val="20"/>
        </w:rPr>
        <w:fldChar w:fldCharType="begin">
          <w:fldData xml:space="preserve">PEVuZE5vdGU+PENpdGU+PEF1dGhvcj5Ccm9va2U8L0F1dGhvcj48WWVhcj4yMDE3PC9ZZWFyPjxS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</w:fldData>
        </w:fldChar>
      </w:r>
      <w:r w:rsidR="00975153">
        <w:rPr>
          <w:rFonts w:ascii="Times New Roman" w:hAnsi="Times New Roman" w:cs="Times New Roman"/>
          <w:sz w:val="20"/>
          <w:szCs w:val="20"/>
        </w:rPr>
        <w:instrText xml:space="preserve"> ADDIN EN.CITE.DATA </w:instrText>
      </w:r>
      <w:r w:rsidR="00975153">
        <w:rPr>
          <w:rFonts w:ascii="Times New Roman" w:hAnsi="Times New Roman" w:cs="Times New Roman"/>
          <w:sz w:val="20"/>
          <w:szCs w:val="20"/>
        </w:rPr>
      </w:r>
      <w:r w:rsidR="00975153">
        <w:rPr>
          <w:rFonts w:ascii="Times New Roman" w:hAnsi="Times New Roman" w:cs="Times New Roman"/>
          <w:sz w:val="20"/>
          <w:szCs w:val="20"/>
        </w:rPr>
        <w:fldChar w:fldCharType="end"/>
      </w:r>
      <w:r w:rsidR="00E93DB7" w:rsidRPr="00F53C87">
        <w:rPr>
          <w:rFonts w:ascii="Times New Roman" w:hAnsi="Times New Roman" w:cs="Times New Roman"/>
          <w:sz w:val="20"/>
          <w:szCs w:val="20"/>
        </w:rPr>
      </w:r>
      <w:r w:rsidR="00E93DB7" w:rsidRPr="00F53C87">
        <w:rPr>
          <w:rFonts w:ascii="Times New Roman" w:hAnsi="Times New Roman" w:cs="Times New Roman"/>
          <w:sz w:val="20"/>
          <w:szCs w:val="20"/>
        </w:rPr>
        <w:fldChar w:fldCharType="separate"/>
      </w:r>
      <w:r w:rsidR="00975153" w:rsidRPr="00975153">
        <w:rPr>
          <w:rFonts w:ascii="Times New Roman" w:hAnsi="Times New Roman" w:cs="Times New Roman"/>
          <w:noProof/>
          <w:sz w:val="20"/>
          <w:szCs w:val="20"/>
          <w:vertAlign w:val="superscript"/>
        </w:rPr>
        <w:t>3</w:t>
      </w:r>
      <w:r w:rsidR="00E93DB7" w:rsidRPr="00F53C87">
        <w:rPr>
          <w:rFonts w:ascii="Times New Roman" w:hAnsi="Times New Roman" w:cs="Times New Roman"/>
          <w:sz w:val="20"/>
          <w:szCs w:val="20"/>
        </w:rPr>
        <w:fldChar w:fldCharType="end"/>
      </w:r>
      <w:r w:rsidR="00E93DB7" w:rsidRPr="00F53C87">
        <w:rPr>
          <w:rFonts w:ascii="Times New Roman" w:hAnsi="Times New Roman" w:cs="Times New Roman"/>
          <w:sz w:val="20"/>
          <w:szCs w:val="20"/>
        </w:rPr>
        <w:t xml:space="preserve"> </w:t>
      </w:r>
      <w:r w:rsidR="00C71A03" w:rsidRPr="00F53C87">
        <w:rPr>
          <w:rFonts w:ascii="Times New Roman" w:hAnsi="Times New Roman" w:cs="Times New Roman"/>
          <w:sz w:val="20"/>
          <w:szCs w:val="20"/>
        </w:rPr>
        <w:t>and includes information such as date of death, place of residence, main and other underlying cause of death based on ICD codes, etc.</w:t>
      </w:r>
      <w:r w:rsidR="00E93DB7" w:rsidRPr="00F53C87">
        <w:rPr>
          <w:rFonts w:ascii="Times New Roman" w:hAnsi="Times New Roman" w:cs="Times New Roman"/>
          <w:sz w:val="20"/>
          <w:szCs w:val="20"/>
        </w:rPr>
        <w:t xml:space="preserve"> </w:t>
      </w:r>
    </w:p>
    <w:p w14:paraId="1D4371DB" w14:textId="3A274B8F" w:rsidR="0020768E" w:rsidRDefault="00AF1447" w:rsidP="00834DD8">
      <w:pPr>
        <w:jc w:val="both"/>
        <w:rPr>
          <w:rFonts w:ascii="Times New Roman" w:hAnsi="Times New Roman" w:cs="Times New Roman"/>
          <w:sz w:val="20"/>
          <w:szCs w:val="20"/>
        </w:rPr>
      </w:pPr>
      <w:r w:rsidRPr="00F53C87">
        <w:rPr>
          <w:rFonts w:ascii="Times New Roman" w:hAnsi="Times New Roman" w:cs="Times New Roman"/>
          <w:sz w:val="20"/>
          <w:szCs w:val="20"/>
        </w:rPr>
        <w:t>Using the unique personal identification numbers</w:t>
      </w:r>
      <w:r w:rsidR="008E6CDF" w:rsidRPr="00F53C87">
        <w:rPr>
          <w:rFonts w:ascii="Times New Roman" w:hAnsi="Times New Roman" w:cs="Times New Roman"/>
          <w:sz w:val="20"/>
          <w:szCs w:val="20"/>
        </w:rPr>
        <w:t xml:space="preserve"> of the twins</w:t>
      </w:r>
      <w:r w:rsidRPr="00F53C87">
        <w:rPr>
          <w:rFonts w:ascii="Times New Roman" w:hAnsi="Times New Roman" w:cs="Times New Roman"/>
          <w:sz w:val="20"/>
          <w:szCs w:val="20"/>
        </w:rPr>
        <w:t>, we link</w:t>
      </w:r>
      <w:r w:rsidR="0075065B" w:rsidRPr="00F53C87">
        <w:rPr>
          <w:rFonts w:ascii="Times New Roman" w:hAnsi="Times New Roman" w:cs="Times New Roman"/>
          <w:sz w:val="20"/>
          <w:szCs w:val="20"/>
        </w:rPr>
        <w:t>ed</w:t>
      </w:r>
      <w:r w:rsidR="008E6CDF" w:rsidRPr="00F53C87">
        <w:rPr>
          <w:rFonts w:ascii="Times New Roman" w:hAnsi="Times New Roman" w:cs="Times New Roman"/>
          <w:sz w:val="20"/>
          <w:szCs w:val="20"/>
        </w:rPr>
        <w:t xml:space="preserve"> </w:t>
      </w:r>
      <w:r w:rsidR="005450DA">
        <w:rPr>
          <w:rFonts w:ascii="Times New Roman" w:hAnsi="Times New Roman" w:cs="Times New Roman"/>
          <w:sz w:val="20"/>
          <w:szCs w:val="20"/>
        </w:rPr>
        <w:t>the consented participants</w:t>
      </w:r>
      <w:r w:rsidR="00834DD8">
        <w:rPr>
          <w:rFonts w:ascii="Times New Roman" w:hAnsi="Times New Roman" w:cs="Times New Roman"/>
          <w:sz w:val="20"/>
          <w:szCs w:val="20"/>
        </w:rPr>
        <w:t xml:space="preserve"> </w:t>
      </w:r>
      <w:r w:rsidR="008E6CDF" w:rsidRPr="00F53C87">
        <w:rPr>
          <w:rFonts w:ascii="Times New Roman" w:hAnsi="Times New Roman" w:cs="Times New Roman"/>
          <w:sz w:val="20"/>
          <w:szCs w:val="20"/>
        </w:rPr>
        <w:t>with</w:t>
      </w:r>
      <w:r w:rsidRPr="00F53C87">
        <w:rPr>
          <w:rFonts w:ascii="Times New Roman" w:hAnsi="Times New Roman" w:cs="Times New Roman"/>
          <w:sz w:val="20"/>
          <w:szCs w:val="20"/>
        </w:rPr>
        <w:t xml:space="preserve"> NPR</w:t>
      </w:r>
      <w:r w:rsidR="0066505D">
        <w:rPr>
          <w:rFonts w:ascii="Times New Roman" w:hAnsi="Times New Roman" w:cs="Times New Roman"/>
          <w:sz w:val="20"/>
          <w:szCs w:val="20"/>
        </w:rPr>
        <w:t xml:space="preserve"> and PDR</w:t>
      </w:r>
      <w:r w:rsidRPr="00F53C87">
        <w:rPr>
          <w:rFonts w:ascii="Times New Roman" w:hAnsi="Times New Roman" w:cs="Times New Roman"/>
          <w:sz w:val="20"/>
          <w:szCs w:val="20"/>
        </w:rPr>
        <w:t xml:space="preserve"> data </w:t>
      </w:r>
      <w:r w:rsidR="001C39B9">
        <w:rPr>
          <w:rFonts w:ascii="Times New Roman" w:hAnsi="Times New Roman" w:cs="Times New Roman"/>
          <w:sz w:val="20"/>
          <w:szCs w:val="20"/>
        </w:rPr>
        <w:t>to</w:t>
      </w:r>
      <w:r w:rsidRPr="00F53C87">
        <w:rPr>
          <w:rFonts w:ascii="Times New Roman" w:hAnsi="Times New Roman" w:cs="Times New Roman"/>
          <w:sz w:val="20"/>
          <w:szCs w:val="20"/>
        </w:rPr>
        <w:t xml:space="preserve"> identif</w:t>
      </w:r>
      <w:r w:rsidR="001C39B9">
        <w:rPr>
          <w:rFonts w:ascii="Times New Roman" w:hAnsi="Times New Roman" w:cs="Times New Roman"/>
          <w:sz w:val="20"/>
          <w:szCs w:val="20"/>
        </w:rPr>
        <w:t>y</w:t>
      </w:r>
      <w:r w:rsidRPr="00F53C87">
        <w:rPr>
          <w:rFonts w:ascii="Times New Roman" w:hAnsi="Times New Roman" w:cs="Times New Roman"/>
          <w:sz w:val="20"/>
          <w:szCs w:val="20"/>
        </w:rPr>
        <w:t xml:space="preserve"> </w:t>
      </w:r>
      <w:r w:rsidR="00834DD8">
        <w:rPr>
          <w:rFonts w:ascii="Times New Roman" w:hAnsi="Times New Roman" w:cs="Times New Roman"/>
          <w:sz w:val="20"/>
          <w:szCs w:val="20"/>
        </w:rPr>
        <w:t xml:space="preserve">those </w:t>
      </w:r>
      <w:r w:rsidRPr="00F53C87">
        <w:rPr>
          <w:rFonts w:ascii="Times New Roman" w:hAnsi="Times New Roman" w:cs="Times New Roman"/>
          <w:sz w:val="20"/>
          <w:szCs w:val="20"/>
        </w:rPr>
        <w:t>diagnosed with depressi</w:t>
      </w:r>
      <w:r w:rsidR="005450DA">
        <w:rPr>
          <w:rFonts w:ascii="Times New Roman" w:hAnsi="Times New Roman" w:cs="Times New Roman"/>
          <w:sz w:val="20"/>
          <w:szCs w:val="20"/>
        </w:rPr>
        <w:t>ve and/or</w:t>
      </w:r>
      <w:r w:rsidRPr="00F53C87">
        <w:rPr>
          <w:rFonts w:ascii="Times New Roman" w:hAnsi="Times New Roman" w:cs="Times New Roman"/>
          <w:sz w:val="20"/>
          <w:szCs w:val="20"/>
        </w:rPr>
        <w:t xml:space="preserve"> anxiety</w:t>
      </w:r>
      <w:r w:rsidR="005450DA">
        <w:rPr>
          <w:rFonts w:ascii="Times New Roman" w:hAnsi="Times New Roman" w:cs="Times New Roman"/>
          <w:sz w:val="20"/>
          <w:szCs w:val="20"/>
        </w:rPr>
        <w:t xml:space="preserve"> disorders</w:t>
      </w:r>
      <w:r w:rsidR="005450DA" w:rsidRPr="00F53C87">
        <w:rPr>
          <w:rFonts w:ascii="Times New Roman" w:hAnsi="Times New Roman" w:cs="Times New Roman"/>
          <w:sz w:val="20"/>
          <w:szCs w:val="20"/>
        </w:rPr>
        <w:t xml:space="preserve"> </w:t>
      </w:r>
      <w:r w:rsidR="003776BB">
        <w:rPr>
          <w:rFonts w:ascii="Times New Roman" w:hAnsi="Times New Roman" w:cs="Times New Roman"/>
          <w:sz w:val="20"/>
          <w:szCs w:val="20"/>
        </w:rPr>
        <w:t>and/</w:t>
      </w:r>
      <w:r w:rsidR="005450DA" w:rsidRPr="00F53C87">
        <w:rPr>
          <w:rFonts w:ascii="Times New Roman" w:hAnsi="Times New Roman" w:cs="Times New Roman"/>
          <w:sz w:val="20"/>
          <w:szCs w:val="20"/>
        </w:rPr>
        <w:t>or</w:t>
      </w:r>
      <w:r w:rsidR="0066505D">
        <w:rPr>
          <w:rFonts w:ascii="Times New Roman" w:hAnsi="Times New Roman" w:cs="Times New Roman"/>
          <w:sz w:val="20"/>
          <w:szCs w:val="20"/>
        </w:rPr>
        <w:t xml:space="preserve"> dispen</w:t>
      </w:r>
      <w:r w:rsidR="001C39B9">
        <w:rPr>
          <w:rFonts w:ascii="Times New Roman" w:hAnsi="Times New Roman" w:cs="Times New Roman"/>
          <w:sz w:val="20"/>
          <w:szCs w:val="20"/>
        </w:rPr>
        <w:t>sed</w:t>
      </w:r>
      <w:r w:rsidR="0066505D">
        <w:rPr>
          <w:rFonts w:ascii="Times New Roman" w:hAnsi="Times New Roman" w:cs="Times New Roman"/>
          <w:sz w:val="20"/>
          <w:szCs w:val="20"/>
        </w:rPr>
        <w:t xml:space="preserve"> at least </w:t>
      </w:r>
      <w:r w:rsidR="1CB87269">
        <w:rPr>
          <w:rFonts w:ascii="Times New Roman" w:hAnsi="Times New Roman" w:cs="Times New Roman"/>
          <w:sz w:val="20"/>
          <w:szCs w:val="20"/>
        </w:rPr>
        <w:t>one</w:t>
      </w:r>
      <w:r w:rsidR="0066505D">
        <w:rPr>
          <w:rFonts w:ascii="Times New Roman" w:hAnsi="Times New Roman" w:cs="Times New Roman"/>
          <w:sz w:val="20"/>
          <w:szCs w:val="20"/>
        </w:rPr>
        <w:t xml:space="preserve"> package of antidepressants (see </w:t>
      </w:r>
      <w:proofErr w:type="spellStart"/>
      <w:r w:rsidR="0066505D" w:rsidRPr="7438280B">
        <w:rPr>
          <w:rFonts w:ascii="Times New Roman" w:hAnsi="Times New Roman" w:cs="Times New Roman"/>
          <w:b/>
          <w:bCs/>
          <w:i/>
          <w:iCs/>
          <w:sz w:val="20"/>
          <w:szCs w:val="20"/>
        </w:rPr>
        <w:t>eTable</w:t>
      </w:r>
      <w:proofErr w:type="spellEnd"/>
      <w:r w:rsidR="0066505D" w:rsidRPr="7438280B">
        <w:rPr>
          <w:rFonts w:ascii="Times New Roman" w:hAnsi="Times New Roman" w:cs="Times New Roman"/>
          <w:b/>
          <w:bCs/>
          <w:i/>
          <w:iCs/>
          <w:sz w:val="20"/>
          <w:szCs w:val="20"/>
        </w:rPr>
        <w:t xml:space="preserve"> 3</w:t>
      </w:r>
      <w:r w:rsidR="0066505D" w:rsidRPr="0066505D">
        <w:rPr>
          <w:rFonts w:ascii="Times New Roman" w:hAnsi="Times New Roman" w:cs="Times New Roman"/>
          <w:sz w:val="20"/>
          <w:szCs w:val="20"/>
        </w:rPr>
        <w:t xml:space="preserve"> for</w:t>
      </w:r>
      <w:r w:rsidR="0066505D">
        <w:rPr>
          <w:rFonts w:ascii="Times New Roman" w:hAnsi="Times New Roman" w:cs="Times New Roman"/>
          <w:sz w:val="20"/>
          <w:szCs w:val="20"/>
        </w:rPr>
        <w:t xml:space="preserve"> diagnostic or</w:t>
      </w:r>
      <w:r w:rsidR="0066505D" w:rsidRPr="7438280B">
        <w:rPr>
          <w:rFonts w:ascii="Times New Roman" w:hAnsi="Times New Roman" w:cs="Times New Roman"/>
          <w:b/>
          <w:bCs/>
          <w:i/>
          <w:iCs/>
          <w:sz w:val="20"/>
          <w:szCs w:val="20"/>
        </w:rPr>
        <w:t xml:space="preserve"> </w:t>
      </w:r>
      <w:r w:rsidR="0066505D">
        <w:rPr>
          <w:rFonts w:ascii="Times New Roman" w:hAnsi="Times New Roman" w:cs="Times New Roman"/>
          <w:sz w:val="20"/>
          <w:szCs w:val="20"/>
        </w:rPr>
        <w:t>drug code used)</w:t>
      </w:r>
      <w:r w:rsidRPr="00F53C87">
        <w:rPr>
          <w:rFonts w:ascii="Times New Roman" w:hAnsi="Times New Roman" w:cs="Times New Roman"/>
          <w:sz w:val="20"/>
          <w:szCs w:val="20"/>
        </w:rPr>
        <w:t>.</w:t>
      </w:r>
      <w:r w:rsidR="008E6CDF" w:rsidRPr="00F53C87">
        <w:rPr>
          <w:rFonts w:ascii="Times New Roman" w:hAnsi="Times New Roman" w:cs="Times New Roman"/>
          <w:sz w:val="20"/>
          <w:szCs w:val="20"/>
        </w:rPr>
        <w:t xml:space="preserve"> The incident date of the relevant outcome was defined based </w:t>
      </w:r>
      <w:r w:rsidR="00E30712">
        <w:rPr>
          <w:rFonts w:ascii="Times New Roman" w:hAnsi="Times New Roman" w:cs="Times New Roman"/>
          <w:sz w:val="20"/>
          <w:szCs w:val="20"/>
        </w:rPr>
        <w:t xml:space="preserve">on the discharge/visit date with the </w:t>
      </w:r>
      <w:r w:rsidR="00E30712" w:rsidRPr="00F53C87">
        <w:rPr>
          <w:rFonts w:ascii="Times New Roman" w:hAnsi="Times New Roman" w:cs="Times New Roman"/>
          <w:sz w:val="20"/>
          <w:szCs w:val="20"/>
        </w:rPr>
        <w:t xml:space="preserve">first </w:t>
      </w:r>
      <w:r w:rsidR="00E30712">
        <w:rPr>
          <w:rFonts w:ascii="Times New Roman" w:hAnsi="Times New Roman" w:cs="Times New Roman"/>
          <w:sz w:val="20"/>
          <w:szCs w:val="20"/>
        </w:rPr>
        <w:t xml:space="preserve">diagnosis of </w:t>
      </w:r>
      <w:r w:rsidR="008E6CDF" w:rsidRPr="00F53C87">
        <w:rPr>
          <w:rFonts w:ascii="Times New Roman" w:hAnsi="Times New Roman" w:cs="Times New Roman"/>
          <w:sz w:val="20"/>
          <w:szCs w:val="20"/>
        </w:rPr>
        <w:t>depressi</w:t>
      </w:r>
      <w:r w:rsidR="005450DA">
        <w:rPr>
          <w:rFonts w:ascii="Times New Roman" w:hAnsi="Times New Roman" w:cs="Times New Roman"/>
          <w:sz w:val="20"/>
          <w:szCs w:val="20"/>
        </w:rPr>
        <w:t>ve</w:t>
      </w:r>
      <w:r w:rsidR="008E6CDF" w:rsidRPr="00F53C87">
        <w:rPr>
          <w:rFonts w:ascii="Times New Roman" w:hAnsi="Times New Roman" w:cs="Times New Roman"/>
          <w:sz w:val="20"/>
          <w:szCs w:val="20"/>
        </w:rPr>
        <w:t>/anxiet</w:t>
      </w:r>
      <w:r w:rsidR="461C62D7" w:rsidRPr="00F53C87">
        <w:rPr>
          <w:rFonts w:ascii="Times New Roman" w:hAnsi="Times New Roman" w:cs="Times New Roman"/>
          <w:sz w:val="20"/>
          <w:szCs w:val="20"/>
        </w:rPr>
        <w:t>y</w:t>
      </w:r>
      <w:r w:rsidR="005450DA">
        <w:rPr>
          <w:rFonts w:ascii="Times New Roman" w:hAnsi="Times New Roman" w:cs="Times New Roman"/>
          <w:sz w:val="20"/>
          <w:szCs w:val="20"/>
        </w:rPr>
        <w:t xml:space="preserve"> disorders</w:t>
      </w:r>
      <w:r w:rsidR="461C62D7" w:rsidRPr="00F53C87">
        <w:rPr>
          <w:rFonts w:ascii="Times New Roman" w:hAnsi="Times New Roman" w:cs="Times New Roman"/>
          <w:sz w:val="20"/>
          <w:szCs w:val="20"/>
        </w:rPr>
        <w:t xml:space="preserve"> or</w:t>
      </w:r>
      <w:r w:rsidR="00A36F31">
        <w:rPr>
          <w:rFonts w:ascii="Times New Roman" w:hAnsi="Times New Roman" w:cs="Times New Roman"/>
          <w:sz w:val="20"/>
          <w:szCs w:val="20"/>
        </w:rPr>
        <w:t xml:space="preserve"> the dispensing date of the </w:t>
      </w:r>
      <w:r w:rsidR="64D94145">
        <w:rPr>
          <w:rFonts w:ascii="Times New Roman" w:hAnsi="Times New Roman" w:cs="Times New Roman"/>
          <w:sz w:val="20"/>
          <w:szCs w:val="20"/>
        </w:rPr>
        <w:t>first</w:t>
      </w:r>
      <w:r w:rsidR="001C39B9">
        <w:rPr>
          <w:rFonts w:ascii="Times New Roman" w:hAnsi="Times New Roman" w:cs="Times New Roman"/>
          <w:sz w:val="20"/>
          <w:szCs w:val="20"/>
        </w:rPr>
        <w:t xml:space="preserve"> or second</w:t>
      </w:r>
      <w:r w:rsidR="64D94145">
        <w:rPr>
          <w:rFonts w:ascii="Times New Roman" w:hAnsi="Times New Roman" w:cs="Times New Roman"/>
          <w:sz w:val="20"/>
          <w:szCs w:val="20"/>
        </w:rPr>
        <w:t xml:space="preserve"> </w:t>
      </w:r>
      <w:r w:rsidR="00A36F31">
        <w:rPr>
          <w:rFonts w:ascii="Times New Roman" w:hAnsi="Times New Roman" w:cs="Times New Roman"/>
          <w:sz w:val="20"/>
          <w:szCs w:val="20"/>
        </w:rPr>
        <w:t>package of antidepressant</w:t>
      </w:r>
      <w:r w:rsidR="001C39B9">
        <w:rPr>
          <w:rFonts w:ascii="Times New Roman" w:hAnsi="Times New Roman" w:cs="Times New Roman"/>
          <w:sz w:val="20"/>
          <w:szCs w:val="20"/>
        </w:rPr>
        <w:t xml:space="preserve">, </w:t>
      </w:r>
      <w:r w:rsidR="008E6CDF" w:rsidRPr="00F53C87">
        <w:rPr>
          <w:rFonts w:ascii="Times New Roman" w:hAnsi="Times New Roman" w:cs="Times New Roman"/>
          <w:sz w:val="20"/>
          <w:szCs w:val="20"/>
        </w:rPr>
        <w:t>anytime from</w:t>
      </w:r>
      <w:r w:rsidR="00834DD8">
        <w:rPr>
          <w:rFonts w:ascii="Times New Roman" w:hAnsi="Times New Roman" w:cs="Times New Roman"/>
          <w:sz w:val="20"/>
          <w:szCs w:val="20"/>
        </w:rPr>
        <w:t xml:space="preserve"> date of</w:t>
      </w:r>
      <w:r w:rsidR="008E6CDF" w:rsidRPr="00F53C87">
        <w:rPr>
          <w:rFonts w:ascii="Times New Roman" w:hAnsi="Times New Roman" w:cs="Times New Roman"/>
          <w:sz w:val="20"/>
          <w:szCs w:val="20"/>
        </w:rPr>
        <w:t xml:space="preserve"> </w:t>
      </w:r>
      <w:r w:rsidR="00834DD8">
        <w:rPr>
          <w:rFonts w:ascii="Times New Roman" w:hAnsi="Times New Roman" w:cs="Times New Roman"/>
          <w:sz w:val="20"/>
          <w:szCs w:val="20"/>
        </w:rPr>
        <w:t>questionnaire/interview completion</w:t>
      </w:r>
      <w:r w:rsidR="008E6CDF" w:rsidRPr="00F53C87">
        <w:rPr>
          <w:rFonts w:ascii="Times New Roman" w:hAnsi="Times New Roman" w:cs="Times New Roman"/>
          <w:sz w:val="20"/>
          <w:szCs w:val="20"/>
        </w:rPr>
        <w:t xml:space="preserve"> to December 31, 2016</w:t>
      </w:r>
      <w:r w:rsidR="00D0488E">
        <w:rPr>
          <w:rFonts w:ascii="Times New Roman" w:hAnsi="Times New Roman" w:cs="Times New Roman"/>
          <w:sz w:val="20"/>
          <w:szCs w:val="20"/>
        </w:rPr>
        <w:t xml:space="preserve"> (i.e., the latest record we could retrieve from the NPR)</w:t>
      </w:r>
      <w:r w:rsidR="008E6CDF" w:rsidRPr="00F53C87">
        <w:rPr>
          <w:rFonts w:ascii="Times New Roman" w:hAnsi="Times New Roman" w:cs="Times New Roman"/>
          <w:sz w:val="20"/>
          <w:szCs w:val="20"/>
        </w:rPr>
        <w:t>.</w:t>
      </w:r>
      <w:r w:rsidR="00834DD8">
        <w:rPr>
          <w:rFonts w:ascii="Times New Roman" w:hAnsi="Times New Roman" w:cs="Times New Roman"/>
          <w:sz w:val="20"/>
          <w:szCs w:val="20"/>
        </w:rPr>
        <w:t xml:space="preserve"> We excluded individuals if they were </w:t>
      </w:r>
      <w:r w:rsidR="00834DD8" w:rsidRPr="00834DD8">
        <w:rPr>
          <w:rFonts w:ascii="Times New Roman" w:hAnsi="Times New Roman" w:cs="Times New Roman"/>
          <w:sz w:val="20"/>
          <w:szCs w:val="20"/>
        </w:rPr>
        <w:t>diagnosed with depressi</w:t>
      </w:r>
      <w:r w:rsidR="005450DA">
        <w:rPr>
          <w:rFonts w:ascii="Times New Roman" w:hAnsi="Times New Roman" w:cs="Times New Roman"/>
          <w:sz w:val="20"/>
          <w:szCs w:val="20"/>
        </w:rPr>
        <w:t>ve</w:t>
      </w:r>
      <w:r w:rsidR="4CCD5991" w:rsidRPr="00834DD8">
        <w:rPr>
          <w:rFonts w:ascii="Times New Roman" w:hAnsi="Times New Roman" w:cs="Times New Roman"/>
          <w:sz w:val="20"/>
          <w:szCs w:val="20"/>
        </w:rPr>
        <w:t>/</w:t>
      </w:r>
      <w:r w:rsidR="00834DD8" w:rsidRPr="00834DD8">
        <w:rPr>
          <w:rFonts w:ascii="Times New Roman" w:hAnsi="Times New Roman" w:cs="Times New Roman"/>
          <w:sz w:val="20"/>
          <w:szCs w:val="20"/>
        </w:rPr>
        <w:t>anxiety</w:t>
      </w:r>
      <w:r w:rsidR="005450DA">
        <w:rPr>
          <w:rFonts w:ascii="Times New Roman" w:hAnsi="Times New Roman" w:cs="Times New Roman"/>
          <w:sz w:val="20"/>
          <w:szCs w:val="20"/>
        </w:rPr>
        <w:t xml:space="preserve"> disorders</w:t>
      </w:r>
      <w:r w:rsidR="00B25CE6">
        <w:rPr>
          <w:rFonts w:ascii="Times New Roman" w:hAnsi="Times New Roman" w:cs="Times New Roman"/>
          <w:sz w:val="20"/>
          <w:szCs w:val="20"/>
        </w:rPr>
        <w:t>,</w:t>
      </w:r>
      <w:r w:rsidR="00834DD8" w:rsidRPr="00834DD8">
        <w:rPr>
          <w:rFonts w:ascii="Times New Roman" w:hAnsi="Times New Roman" w:cs="Times New Roman"/>
          <w:sz w:val="20"/>
          <w:szCs w:val="20"/>
        </w:rPr>
        <w:t xml:space="preserve"> </w:t>
      </w:r>
      <w:r w:rsidR="0D162E9F" w:rsidRPr="00834DD8">
        <w:rPr>
          <w:rFonts w:ascii="Times New Roman" w:hAnsi="Times New Roman" w:cs="Times New Roman"/>
          <w:sz w:val="20"/>
          <w:szCs w:val="20"/>
        </w:rPr>
        <w:t xml:space="preserve">or </w:t>
      </w:r>
      <w:r w:rsidR="00834DD8" w:rsidRPr="00834DD8">
        <w:rPr>
          <w:rFonts w:ascii="Times New Roman" w:hAnsi="Times New Roman" w:cs="Times New Roman"/>
          <w:sz w:val="20"/>
          <w:szCs w:val="20"/>
        </w:rPr>
        <w:t>dispensed antidepressants prior to the questionnaire/interview time</w:t>
      </w:r>
      <w:r w:rsidR="00834DD8">
        <w:rPr>
          <w:rFonts w:ascii="Times New Roman" w:hAnsi="Times New Roman" w:cs="Times New Roman"/>
          <w:sz w:val="20"/>
          <w:szCs w:val="20"/>
        </w:rPr>
        <w:t>.</w:t>
      </w:r>
    </w:p>
    <w:p w14:paraId="102CD23F" w14:textId="77777777" w:rsidR="00A36F31" w:rsidRPr="00A36F31" w:rsidRDefault="00A36F31" w:rsidP="00834DD8">
      <w:pPr>
        <w:jc w:val="both"/>
        <w:rPr>
          <w:rFonts w:ascii="Times New Roman" w:hAnsi="Times New Roman" w:cs="Times New Roman"/>
          <w:sz w:val="20"/>
          <w:szCs w:val="20"/>
        </w:rPr>
      </w:pPr>
    </w:p>
    <w:p w14:paraId="54E5E0AD" w14:textId="77777777" w:rsidR="00F179F0" w:rsidRPr="00F179F0" w:rsidRDefault="00F179F0" w:rsidP="00F179F0">
      <w:pPr>
        <w:pStyle w:val="Heading2"/>
        <w:rPr>
          <w:rFonts w:ascii="Times New Roman" w:hAnsi="Times New Roman" w:cs="Times New Roman"/>
          <w:b/>
          <w:color w:val="auto"/>
          <w:sz w:val="20"/>
        </w:rPr>
      </w:pPr>
      <w:bookmarkStart w:id="3" w:name="_Toc205021586"/>
      <w:r w:rsidRPr="00F179F0">
        <w:rPr>
          <w:rFonts w:ascii="Times New Roman" w:hAnsi="Times New Roman" w:cs="Times New Roman"/>
          <w:b/>
          <w:color w:val="auto"/>
          <w:sz w:val="20"/>
        </w:rPr>
        <w:t>Covariates</w:t>
      </w:r>
      <w:bookmarkEnd w:id="3"/>
    </w:p>
    <w:p w14:paraId="166ED513" w14:textId="5974F411" w:rsidR="00F179F0" w:rsidRDefault="00A72617" w:rsidP="00F06EE8">
      <w:pPr>
        <w:rPr>
          <w:rFonts w:ascii="Times New Roman" w:hAnsi="Times New Roman" w:cs="Times New Roman"/>
          <w:sz w:val="20"/>
          <w:szCs w:val="20"/>
        </w:rPr>
      </w:pPr>
      <w:r w:rsidRPr="00A72617">
        <w:rPr>
          <w:rFonts w:ascii="Times New Roman" w:hAnsi="Times New Roman" w:cs="Times New Roman"/>
          <w:sz w:val="20"/>
          <w:szCs w:val="20"/>
        </w:rPr>
        <w:t xml:space="preserve">We obtained </w:t>
      </w:r>
      <w:r>
        <w:rPr>
          <w:rFonts w:ascii="Times New Roman" w:hAnsi="Times New Roman" w:cs="Times New Roman"/>
          <w:sz w:val="20"/>
          <w:szCs w:val="20"/>
        </w:rPr>
        <w:t xml:space="preserve">twin </w:t>
      </w:r>
      <w:r w:rsidRPr="00A72617">
        <w:rPr>
          <w:rFonts w:ascii="Times New Roman" w:hAnsi="Times New Roman" w:cs="Times New Roman"/>
          <w:sz w:val="20"/>
          <w:szCs w:val="20"/>
        </w:rPr>
        <w:t>participants’ calendar year of birth, sex</w:t>
      </w:r>
      <w:r w:rsidR="00F76610">
        <w:rPr>
          <w:rFonts w:ascii="Times New Roman" w:hAnsi="Times New Roman" w:cs="Times New Roman"/>
          <w:sz w:val="20"/>
          <w:szCs w:val="20"/>
        </w:rPr>
        <w:t>, and</w:t>
      </w:r>
      <w:r w:rsidR="00F06EE8">
        <w:rPr>
          <w:rFonts w:ascii="Times New Roman" w:hAnsi="Times New Roman" w:cs="Times New Roman"/>
          <w:sz w:val="20"/>
          <w:szCs w:val="20"/>
        </w:rPr>
        <w:t xml:space="preserve"> </w:t>
      </w:r>
      <w:r w:rsidR="00F76610">
        <w:rPr>
          <w:rFonts w:ascii="Times New Roman" w:hAnsi="Times New Roman" w:cs="Times New Roman"/>
          <w:sz w:val="20"/>
          <w:szCs w:val="20"/>
        </w:rPr>
        <w:t>z</w:t>
      </w:r>
      <w:r w:rsidR="00F06EE8">
        <w:rPr>
          <w:rFonts w:ascii="Times New Roman" w:hAnsi="Times New Roman" w:cs="Times New Roman"/>
          <w:sz w:val="20"/>
          <w:szCs w:val="20"/>
        </w:rPr>
        <w:t xml:space="preserve">ygosity (i.e. monozygotic or dizygotic twins) </w:t>
      </w:r>
      <w:r w:rsidR="00B920A9">
        <w:rPr>
          <w:rFonts w:ascii="Times New Roman" w:hAnsi="Times New Roman" w:cs="Times New Roman"/>
          <w:sz w:val="20"/>
          <w:szCs w:val="20"/>
        </w:rPr>
        <w:t>related information</w:t>
      </w:r>
      <w:r w:rsidR="00F76610">
        <w:rPr>
          <w:rFonts w:ascii="Times New Roman" w:hAnsi="Times New Roman" w:cs="Times New Roman"/>
          <w:sz w:val="20"/>
          <w:szCs w:val="20"/>
        </w:rPr>
        <w:t xml:space="preserve"> through parental</w:t>
      </w:r>
      <w:r w:rsidR="00F06EE8">
        <w:rPr>
          <w:rFonts w:ascii="Times New Roman" w:hAnsi="Times New Roman" w:cs="Times New Roman"/>
          <w:sz w:val="20"/>
          <w:szCs w:val="20"/>
        </w:rPr>
        <w:t xml:space="preserve"> responses to five questions on twin similarity. The algorithm</w:t>
      </w:r>
      <w:r w:rsidR="00CF23E7">
        <w:rPr>
          <w:rFonts w:ascii="Times New Roman" w:hAnsi="Times New Roman" w:cs="Times New Roman"/>
          <w:sz w:val="20"/>
          <w:szCs w:val="20"/>
        </w:rPr>
        <w:t>-based zygosity determination</w:t>
      </w:r>
      <w:r w:rsidR="00F06EE8">
        <w:rPr>
          <w:rFonts w:ascii="Times New Roman" w:hAnsi="Times New Roman" w:cs="Times New Roman"/>
          <w:sz w:val="20"/>
          <w:szCs w:val="20"/>
        </w:rPr>
        <w:t xml:space="preserve"> has been show</w:t>
      </w:r>
      <w:r w:rsidR="00CF23E7">
        <w:rPr>
          <w:rFonts w:ascii="Times New Roman" w:hAnsi="Times New Roman" w:cs="Times New Roman"/>
          <w:sz w:val="20"/>
          <w:szCs w:val="20"/>
        </w:rPr>
        <w:t>n</w:t>
      </w:r>
      <w:r w:rsidR="00F06EE8">
        <w:rPr>
          <w:rFonts w:ascii="Times New Roman" w:hAnsi="Times New Roman" w:cs="Times New Roman"/>
          <w:sz w:val="20"/>
          <w:szCs w:val="20"/>
        </w:rPr>
        <w:t xml:space="preserve"> with high v</w:t>
      </w:r>
      <w:r w:rsidR="00054214">
        <w:rPr>
          <w:rFonts w:ascii="Times New Roman" w:hAnsi="Times New Roman" w:cs="Times New Roman"/>
          <w:sz w:val="20"/>
          <w:szCs w:val="20"/>
        </w:rPr>
        <w:t>alidity</w:t>
      </w:r>
      <w:r w:rsidR="00CF23E7">
        <w:rPr>
          <w:rFonts w:ascii="Times New Roman" w:hAnsi="Times New Roman" w:cs="Times New Roman"/>
          <w:sz w:val="20"/>
          <w:szCs w:val="20"/>
        </w:rPr>
        <w:fldChar w:fldCharType="begin">
          <w:fldData xml:space="preserve">PEVuZE5vdGU+PENpdGU+PEF1dGhvcj5MaWNodGVuc3RlaW48L0F1dGhvcj48WWVhcj4yMDAyPC9Z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</w:fldData>
        </w:fldChar>
      </w:r>
      <w:r w:rsidR="00975153">
        <w:rPr>
          <w:rFonts w:ascii="Times New Roman" w:hAnsi="Times New Roman" w:cs="Times New Roman"/>
          <w:sz w:val="20"/>
          <w:szCs w:val="20"/>
        </w:rPr>
        <w:instrText xml:space="preserve"> ADDIN EN.CITE </w:instrText>
      </w:r>
      <w:r w:rsidR="00975153">
        <w:rPr>
          <w:rFonts w:ascii="Times New Roman" w:hAnsi="Times New Roman" w:cs="Times New Roman"/>
          <w:sz w:val="20"/>
          <w:szCs w:val="20"/>
        </w:rPr>
        <w:fldChar w:fldCharType="begin">
          <w:fldData xml:space="preserve">PEVuZE5vdGU+PENpdGU+PEF1dGhvcj5MaWNodGVuc3RlaW48L0F1dGhvcj48WWVhcj4yMDAyPC9Z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</w:fldData>
        </w:fldChar>
      </w:r>
      <w:r w:rsidR="00975153">
        <w:rPr>
          <w:rFonts w:ascii="Times New Roman" w:hAnsi="Times New Roman" w:cs="Times New Roman"/>
          <w:sz w:val="20"/>
          <w:szCs w:val="20"/>
        </w:rPr>
        <w:instrText xml:space="preserve"> ADDIN EN.CITE.DATA </w:instrText>
      </w:r>
      <w:r w:rsidR="00975153">
        <w:rPr>
          <w:rFonts w:ascii="Times New Roman" w:hAnsi="Times New Roman" w:cs="Times New Roman"/>
          <w:sz w:val="20"/>
          <w:szCs w:val="20"/>
        </w:rPr>
      </w:r>
      <w:r w:rsidR="00975153">
        <w:rPr>
          <w:rFonts w:ascii="Times New Roman" w:hAnsi="Times New Roman" w:cs="Times New Roman"/>
          <w:sz w:val="20"/>
          <w:szCs w:val="20"/>
        </w:rPr>
        <w:fldChar w:fldCharType="end"/>
      </w:r>
      <w:r w:rsidR="00CF23E7">
        <w:rPr>
          <w:rFonts w:ascii="Times New Roman" w:hAnsi="Times New Roman" w:cs="Times New Roman"/>
          <w:sz w:val="20"/>
          <w:szCs w:val="20"/>
        </w:rPr>
      </w:r>
      <w:r w:rsidR="00CF23E7">
        <w:rPr>
          <w:rFonts w:ascii="Times New Roman" w:hAnsi="Times New Roman" w:cs="Times New Roman"/>
          <w:sz w:val="20"/>
          <w:szCs w:val="20"/>
        </w:rPr>
        <w:fldChar w:fldCharType="separate"/>
      </w:r>
      <w:r w:rsidR="00975153" w:rsidRPr="00975153">
        <w:rPr>
          <w:rFonts w:ascii="Times New Roman" w:hAnsi="Times New Roman" w:cs="Times New Roman"/>
          <w:noProof/>
          <w:sz w:val="20"/>
          <w:szCs w:val="20"/>
          <w:vertAlign w:val="superscript"/>
        </w:rPr>
        <w:t>4</w:t>
      </w:r>
      <w:r w:rsidR="00CF23E7">
        <w:rPr>
          <w:rFonts w:ascii="Times New Roman" w:hAnsi="Times New Roman" w:cs="Times New Roman"/>
          <w:sz w:val="20"/>
          <w:szCs w:val="20"/>
        </w:rPr>
        <w:fldChar w:fldCharType="end"/>
      </w:r>
      <w:r w:rsidR="00F06EE8" w:rsidRPr="00F06EE8">
        <w:rPr>
          <w:rFonts w:ascii="Times New Roman" w:hAnsi="Times New Roman" w:cs="Times New Roman"/>
          <w:sz w:val="20"/>
          <w:szCs w:val="20"/>
        </w:rPr>
        <w:t>.</w:t>
      </w:r>
      <w:r w:rsidR="00054214">
        <w:rPr>
          <w:rFonts w:ascii="Times New Roman" w:hAnsi="Times New Roman" w:cs="Times New Roman"/>
          <w:sz w:val="20"/>
          <w:szCs w:val="20"/>
        </w:rPr>
        <w:t xml:space="preserve"> </w:t>
      </w:r>
      <w:r w:rsidRPr="00A72617">
        <w:rPr>
          <w:rFonts w:ascii="Times New Roman" w:hAnsi="Times New Roman" w:cs="Times New Roman"/>
          <w:sz w:val="20"/>
          <w:szCs w:val="20"/>
        </w:rPr>
        <w:t xml:space="preserve">Data on parental country of birth were collected in CATSS-9 and -15, </w:t>
      </w:r>
      <w:r>
        <w:rPr>
          <w:rFonts w:ascii="Times New Roman" w:hAnsi="Times New Roman" w:cs="Times New Roman"/>
          <w:sz w:val="20"/>
          <w:szCs w:val="20"/>
        </w:rPr>
        <w:t>we</w:t>
      </w:r>
      <w:r w:rsidRPr="00A72617">
        <w:rPr>
          <w:rFonts w:ascii="Times New Roman" w:hAnsi="Times New Roman" w:cs="Times New Roman"/>
          <w:sz w:val="20"/>
          <w:szCs w:val="20"/>
        </w:rPr>
        <w:t xml:space="preserve"> classifi</w:t>
      </w:r>
      <w:r>
        <w:rPr>
          <w:rFonts w:ascii="Times New Roman" w:hAnsi="Times New Roman" w:cs="Times New Roman"/>
          <w:sz w:val="20"/>
          <w:szCs w:val="20"/>
        </w:rPr>
        <w:t>ed</w:t>
      </w:r>
      <w:r w:rsidRPr="00A72617">
        <w:rPr>
          <w:rFonts w:ascii="Times New Roman" w:hAnsi="Times New Roman" w:cs="Times New Roman"/>
          <w:sz w:val="20"/>
          <w:szCs w:val="20"/>
        </w:rPr>
        <w:t xml:space="preserve"> as Sweden or abroad. Parental educational attainment, also reported in CATSS-9 and -15, was categorized as compulsory school, high school, or university/higher education</w:t>
      </w:r>
      <w:r w:rsidR="00303363">
        <w:rPr>
          <w:rFonts w:ascii="Times New Roman" w:hAnsi="Times New Roman" w:cs="Times New Roman"/>
          <w:sz w:val="20"/>
          <w:szCs w:val="20"/>
        </w:rPr>
        <w:t>, and we used the highest category of each parent reported at either time as the covariates</w:t>
      </w:r>
      <w:r w:rsidRPr="00A72617">
        <w:rPr>
          <w:rFonts w:ascii="Times New Roman" w:hAnsi="Times New Roman" w:cs="Times New Roman"/>
          <w:sz w:val="20"/>
          <w:szCs w:val="20"/>
        </w:rPr>
        <w:t>. The civil status of the responding parent, available in CATSS-15 and -18, was categorized as married/cohabiting, single/divorced/separated/widowed</w:t>
      </w:r>
      <w:r w:rsidR="00303363">
        <w:rPr>
          <w:rFonts w:ascii="Times New Roman" w:hAnsi="Times New Roman" w:cs="Times New Roman"/>
          <w:sz w:val="20"/>
          <w:szCs w:val="20"/>
        </w:rPr>
        <w:t>/</w:t>
      </w:r>
      <w:r w:rsidRPr="00A72617">
        <w:rPr>
          <w:rFonts w:ascii="Times New Roman" w:hAnsi="Times New Roman" w:cs="Times New Roman"/>
          <w:sz w:val="20"/>
          <w:szCs w:val="20"/>
        </w:rPr>
        <w:t>other. To assess adverse childhood experiences, we used responses to the Life Stressor Checklist-Revised in CATSS-9, which captures six indicators: emotional neglect or abuse, physical neglect, physical abuse, sexual abuse, rape, and witnessing family violence.</w:t>
      </w:r>
      <w:r w:rsidR="00A92F5B">
        <w:rPr>
          <w:rFonts w:ascii="Times New Roman" w:hAnsi="Times New Roman" w:cs="Times New Roman"/>
          <w:sz w:val="20"/>
          <w:szCs w:val="20"/>
        </w:rPr>
        <w:fldChar w:fldCharType="begin"/>
      </w:r>
      <w:r w:rsidR="00975153">
        <w:rPr>
          <w:rFonts w:ascii="Times New Roman" w:hAnsi="Times New Roman" w:cs="Times New Roman"/>
          <w:sz w:val="20"/>
          <w:szCs w:val="20"/>
        </w:rPr>
        <w:instrText xml:space="preserve"> ADDIN EN.CITE &lt;EndNote&gt;&lt;Cite&gt;&lt;Author&gt;Daníelsdóttir&lt;/Author&gt;&lt;Year&gt;2024&lt;/Year&gt;&lt;RecNum&gt;3286&lt;/RecNum&gt;&lt;DisplayText&gt;&lt;style face="superscript"&gt;5&lt;/style&gt;&lt;/DisplayText&gt;&lt;record&gt;&lt;rec-number&gt;3286&lt;/rec-number&gt;&lt;foreign-keys&gt;&lt;key app="EN" db-id="vtss0d2eo5txxletxp6xsspc5xdxtfpxpa02" timestamp="1729844897" guid="43b4378b-2ed3-45fe-90e5-c0c0469e94c9"&gt;3286&lt;/key&gt;&lt;/foreign-keys&gt;&lt;ref-type name="Journal Article"&gt;17&lt;/ref-type&gt;&lt;contributors&gt;&lt;authors&gt;&lt;author&gt;Daníelsdóttir, Hilda Björk&lt;/author&gt;&lt;author&gt;Aspelund, Thor&lt;/author&gt;&lt;author&gt;Shen, Qing&lt;/author&gt;&lt;author&gt;Halldorsdottir, Thorhildur&lt;/author&gt;&lt;author&gt;Jakobsdóttir, Jóhanna&lt;/author&gt;&lt;author&gt;Song, Huan&lt;/author&gt;&lt;author&gt;Lu, Donghao&lt;/author&gt;&lt;author&gt;Kuja-Halkola, Ralf&lt;/author&gt;&lt;author&gt;Larsson, Henrik&lt;/author&gt;&lt;author&gt;Fall, Katja&lt;/author&gt;&lt;author&gt;Magnusson, Patrik K. E.&lt;/author&gt;&lt;author&gt;Fang, Fang&lt;/author&gt;&lt;author&gt;Bergstedt, Jacob&lt;/author&gt;&lt;author&gt;Valdimarsdóttir, Unnur Anna&lt;/author&gt;&lt;/authors&gt;&lt;/contributors&gt;&lt;titles&gt;&lt;title&gt;Adverse Childhood Experiences and Adult Mental Health Outcomes&lt;/title&gt;&lt;secondary-title&gt;JAMA Psychiatry&lt;/secondary-title&gt;&lt;/titles&gt;&lt;periodical&gt;&lt;full-title&gt;JAMA Psychiatry&lt;/full-title&gt;&lt;abbr-1&gt;JAMA psychiatry&lt;/abbr-1&gt;&lt;/periodical&gt;&lt;pages&gt;586-594&lt;/pages&gt;&lt;volume&gt;81&lt;/volume&gt;&lt;number&gt;6&lt;/number&gt;&lt;dates&gt;&lt;year&gt;2024&lt;/year&gt;&lt;/dates&gt;&lt;isbn&gt;2168-622X&lt;/isbn&gt;&lt;urls&gt;&lt;related-urls&gt;&lt;url&gt;https://doi.org/10.1001/jamapsychiatry.2024.0039&lt;/url&gt;&lt;/related-urls&gt;&lt;/urls&gt;&lt;electronic-resource-num&gt;10.1001/jamapsychiatry.2024.0039&lt;/electronic-resource-num&gt;&lt;access-date&gt;10/25/2024&lt;/access-date&gt;&lt;/record&gt;&lt;/Cite&gt;&lt;/EndNote&gt;</w:instrText>
      </w:r>
      <w:r w:rsidR="00A92F5B">
        <w:rPr>
          <w:rFonts w:ascii="Times New Roman" w:hAnsi="Times New Roman" w:cs="Times New Roman"/>
          <w:sz w:val="20"/>
          <w:szCs w:val="20"/>
        </w:rPr>
        <w:fldChar w:fldCharType="separate"/>
      </w:r>
      <w:r w:rsidR="00975153" w:rsidRPr="00975153">
        <w:rPr>
          <w:rFonts w:ascii="Times New Roman" w:hAnsi="Times New Roman" w:cs="Times New Roman"/>
          <w:noProof/>
          <w:sz w:val="20"/>
          <w:szCs w:val="20"/>
          <w:vertAlign w:val="superscript"/>
        </w:rPr>
        <w:t>5</w:t>
      </w:r>
      <w:r w:rsidR="00A92F5B">
        <w:rPr>
          <w:rFonts w:ascii="Times New Roman" w:hAnsi="Times New Roman" w:cs="Times New Roman"/>
          <w:sz w:val="20"/>
          <w:szCs w:val="20"/>
        </w:rPr>
        <w:fldChar w:fldCharType="end"/>
      </w:r>
      <w:r w:rsidR="00A92F5B">
        <w:rPr>
          <w:rFonts w:ascii="Times New Roman" w:hAnsi="Times New Roman" w:cs="Times New Roman"/>
          <w:sz w:val="20"/>
          <w:szCs w:val="20"/>
        </w:rPr>
        <w:t>.</w:t>
      </w:r>
    </w:p>
    <w:p w14:paraId="4715F198" w14:textId="77777777" w:rsidR="001377AB" w:rsidRDefault="001377AB" w:rsidP="0020768E"/>
    <w:p w14:paraId="1E2E5C67" w14:textId="6BC54467" w:rsidR="000A6785" w:rsidRPr="00F53C87" w:rsidRDefault="00685B51" w:rsidP="000A6785">
      <w:pPr>
        <w:pStyle w:val="Heading2"/>
        <w:rPr>
          <w:rFonts w:ascii="Times New Roman" w:hAnsi="Times New Roman" w:cs="Times New Roman"/>
          <w:b/>
          <w:bCs/>
          <w:color w:val="auto"/>
          <w:sz w:val="20"/>
          <w:szCs w:val="20"/>
        </w:rPr>
      </w:pPr>
      <w:bookmarkStart w:id="4" w:name="_Toc205021587"/>
      <w:r w:rsidRPr="00F53C87">
        <w:rPr>
          <w:rFonts w:ascii="Times New Roman" w:hAnsi="Times New Roman" w:cs="Times New Roman"/>
          <w:b/>
          <w:bCs/>
          <w:color w:val="auto"/>
          <w:sz w:val="20"/>
          <w:szCs w:val="20"/>
        </w:rPr>
        <w:t>S</w:t>
      </w:r>
      <w:r w:rsidR="00015D75">
        <w:rPr>
          <w:rFonts w:ascii="Times New Roman" w:hAnsi="Times New Roman" w:cs="Times New Roman"/>
          <w:b/>
          <w:bCs/>
          <w:color w:val="auto"/>
          <w:sz w:val="20"/>
          <w:szCs w:val="20"/>
        </w:rPr>
        <w:t>urvival</w:t>
      </w:r>
      <w:r w:rsidRPr="00F53C87">
        <w:rPr>
          <w:rFonts w:ascii="Times New Roman" w:hAnsi="Times New Roman" w:cs="Times New Roman"/>
          <w:b/>
          <w:bCs/>
          <w:color w:val="auto"/>
          <w:sz w:val="20"/>
          <w:szCs w:val="20"/>
        </w:rPr>
        <w:t xml:space="preserve"> analysis</w:t>
      </w:r>
      <w:bookmarkEnd w:id="4"/>
    </w:p>
    <w:p w14:paraId="6D31772D" w14:textId="3935F5AF" w:rsidR="000A6785" w:rsidRPr="00F53C87" w:rsidRDefault="00D4269E" w:rsidP="00564065">
      <w:pPr>
        <w:rPr>
          <w:rFonts w:ascii="Times New Roman" w:hAnsi="Times New Roman" w:cs="Times New Roman"/>
          <w:sz w:val="20"/>
          <w:szCs w:val="20"/>
        </w:rPr>
        <w:sectPr w:rsidR="000A6785" w:rsidRPr="00F53C87">
          <w:pgSz w:w="12240" w:h="15840"/>
          <w:pgMar w:top="1417" w:right="1417" w:bottom="1417" w:left="1417" w:header="708" w:footer="708" w:gutter="0"/>
          <w:cols w:space="708"/>
          <w:docGrid w:linePitch="360"/>
        </w:sectPr>
      </w:pPr>
      <w:r w:rsidRPr="7438280B">
        <w:rPr>
          <w:rFonts w:ascii="Times New Roman" w:hAnsi="Times New Roman" w:cs="Times New Roman"/>
          <w:sz w:val="20"/>
          <w:szCs w:val="20"/>
        </w:rPr>
        <w:t xml:space="preserve">We performed </w:t>
      </w:r>
      <w:r w:rsidR="000A6785" w:rsidRPr="7438280B">
        <w:rPr>
          <w:rFonts w:ascii="Times New Roman" w:hAnsi="Times New Roman" w:cs="Times New Roman"/>
          <w:sz w:val="20"/>
          <w:szCs w:val="20"/>
        </w:rPr>
        <w:t>survival analyses</w:t>
      </w:r>
      <w:r w:rsidRPr="7438280B">
        <w:rPr>
          <w:rFonts w:ascii="Times New Roman" w:hAnsi="Times New Roman" w:cs="Times New Roman"/>
          <w:sz w:val="20"/>
          <w:szCs w:val="20"/>
        </w:rPr>
        <w:t xml:space="preserve"> on </w:t>
      </w:r>
      <w:r w:rsidR="0001559C" w:rsidRPr="7438280B">
        <w:rPr>
          <w:rFonts w:ascii="Times New Roman" w:hAnsi="Times New Roman" w:cs="Times New Roman"/>
          <w:sz w:val="20"/>
          <w:szCs w:val="20"/>
        </w:rPr>
        <w:t>two s</w:t>
      </w:r>
      <w:r w:rsidRPr="7438280B">
        <w:rPr>
          <w:rFonts w:ascii="Times New Roman" w:hAnsi="Times New Roman" w:cs="Times New Roman"/>
          <w:sz w:val="20"/>
          <w:szCs w:val="20"/>
        </w:rPr>
        <w:t>ubset</w:t>
      </w:r>
      <w:r w:rsidR="00A50C78" w:rsidRPr="7438280B">
        <w:rPr>
          <w:rFonts w:ascii="Times New Roman" w:hAnsi="Times New Roman" w:cs="Times New Roman"/>
          <w:sz w:val="20"/>
          <w:szCs w:val="20"/>
        </w:rPr>
        <w:t>s</w:t>
      </w:r>
      <w:r w:rsidRPr="7438280B">
        <w:rPr>
          <w:rFonts w:ascii="Times New Roman" w:hAnsi="Times New Roman" w:cs="Times New Roman"/>
          <w:sz w:val="20"/>
          <w:szCs w:val="20"/>
        </w:rPr>
        <w:t xml:space="preserve"> of populations, i.e. twins born 1994-2000, for whom we could</w:t>
      </w:r>
      <w:r w:rsidR="0001559C" w:rsidRPr="7438280B">
        <w:rPr>
          <w:rFonts w:ascii="Times New Roman" w:hAnsi="Times New Roman" w:cs="Times New Roman"/>
          <w:sz w:val="20"/>
          <w:szCs w:val="20"/>
        </w:rPr>
        <w:t xml:space="preserve"> follow up for 1-</w:t>
      </w:r>
      <w:r w:rsidR="00494B34" w:rsidRPr="7438280B">
        <w:rPr>
          <w:rFonts w:ascii="Times New Roman" w:hAnsi="Times New Roman" w:cs="Times New Roman"/>
          <w:sz w:val="20"/>
          <w:szCs w:val="20"/>
        </w:rPr>
        <w:t>7 years</w:t>
      </w:r>
      <w:r w:rsidRPr="7438280B">
        <w:rPr>
          <w:rFonts w:ascii="Times New Roman" w:hAnsi="Times New Roman" w:cs="Times New Roman"/>
          <w:sz w:val="20"/>
          <w:szCs w:val="20"/>
        </w:rPr>
        <w:t xml:space="preserve"> from the two registers after they participated </w:t>
      </w:r>
      <w:r w:rsidR="00494B34" w:rsidRPr="7438280B">
        <w:rPr>
          <w:rFonts w:ascii="Times New Roman" w:hAnsi="Times New Roman" w:cs="Times New Roman"/>
          <w:sz w:val="20"/>
          <w:szCs w:val="20"/>
        </w:rPr>
        <w:t xml:space="preserve">in </w:t>
      </w:r>
      <w:r w:rsidRPr="7438280B">
        <w:rPr>
          <w:rFonts w:ascii="Times New Roman" w:hAnsi="Times New Roman" w:cs="Times New Roman"/>
          <w:sz w:val="20"/>
          <w:szCs w:val="20"/>
        </w:rPr>
        <w:t>CATSS-15</w:t>
      </w:r>
      <w:r w:rsidR="007568F8" w:rsidRPr="7438280B">
        <w:rPr>
          <w:rFonts w:ascii="Times New Roman" w:hAnsi="Times New Roman" w:cs="Times New Roman"/>
          <w:sz w:val="20"/>
          <w:szCs w:val="20"/>
        </w:rPr>
        <w:t xml:space="preserve"> (n=9</w:t>
      </w:r>
      <w:r w:rsidR="000F06A0" w:rsidRPr="7438280B">
        <w:rPr>
          <w:rFonts w:ascii="Times New Roman" w:hAnsi="Times New Roman" w:cs="Times New Roman"/>
          <w:sz w:val="20"/>
          <w:szCs w:val="20"/>
        </w:rPr>
        <w:t>,</w:t>
      </w:r>
      <w:r w:rsidR="00D17545" w:rsidRPr="7438280B">
        <w:rPr>
          <w:rFonts w:ascii="Times New Roman" w:hAnsi="Times New Roman" w:cs="Times New Roman"/>
          <w:sz w:val="20"/>
          <w:szCs w:val="20"/>
        </w:rPr>
        <w:t>524</w:t>
      </w:r>
      <w:r w:rsidR="007568F8" w:rsidRPr="7438280B">
        <w:rPr>
          <w:rFonts w:ascii="Times New Roman" w:hAnsi="Times New Roman" w:cs="Times New Roman"/>
          <w:sz w:val="20"/>
          <w:szCs w:val="20"/>
        </w:rPr>
        <w:t>)</w:t>
      </w:r>
      <w:r w:rsidR="0001559C" w:rsidRPr="7438280B">
        <w:rPr>
          <w:rFonts w:ascii="Times New Roman" w:hAnsi="Times New Roman" w:cs="Times New Roman"/>
          <w:sz w:val="20"/>
          <w:szCs w:val="20"/>
        </w:rPr>
        <w:t xml:space="preserve"> and twins born 1998-2006, for w</w:t>
      </w:r>
      <w:r w:rsidR="00EB67B9" w:rsidRPr="7438280B">
        <w:rPr>
          <w:rFonts w:ascii="Times New Roman" w:hAnsi="Times New Roman" w:cs="Times New Roman"/>
          <w:sz w:val="20"/>
          <w:szCs w:val="20"/>
        </w:rPr>
        <w:t>hom we could follow up for 1-9</w:t>
      </w:r>
      <w:r w:rsidR="0001559C" w:rsidRPr="7438280B">
        <w:rPr>
          <w:rFonts w:ascii="Times New Roman" w:hAnsi="Times New Roman" w:cs="Times New Roman"/>
          <w:sz w:val="20"/>
          <w:szCs w:val="20"/>
        </w:rPr>
        <w:t xml:space="preserve"> years after their parents </w:t>
      </w:r>
      <w:r w:rsidR="00D4380D" w:rsidRPr="7438280B">
        <w:rPr>
          <w:rFonts w:ascii="Times New Roman" w:hAnsi="Times New Roman" w:cs="Times New Roman"/>
          <w:sz w:val="20"/>
          <w:szCs w:val="20"/>
        </w:rPr>
        <w:t>participated in</w:t>
      </w:r>
      <w:r w:rsidR="0001559C" w:rsidRPr="7438280B">
        <w:rPr>
          <w:rFonts w:ascii="Times New Roman" w:hAnsi="Times New Roman" w:cs="Times New Roman"/>
          <w:sz w:val="20"/>
          <w:szCs w:val="20"/>
        </w:rPr>
        <w:t xml:space="preserve"> CATSS-9 (n=15,484)</w:t>
      </w:r>
      <w:r w:rsidR="000A6785" w:rsidRPr="7438280B">
        <w:rPr>
          <w:rFonts w:ascii="Times New Roman" w:hAnsi="Times New Roman" w:cs="Times New Roman"/>
          <w:sz w:val="20"/>
          <w:szCs w:val="20"/>
        </w:rPr>
        <w:t xml:space="preserve">. </w:t>
      </w:r>
      <w:r w:rsidR="007568F8" w:rsidRPr="7438280B">
        <w:rPr>
          <w:rFonts w:ascii="Times New Roman" w:hAnsi="Times New Roman" w:cs="Times New Roman"/>
          <w:sz w:val="20"/>
          <w:szCs w:val="20"/>
        </w:rPr>
        <w:t xml:space="preserve">Twins </w:t>
      </w:r>
      <w:r w:rsidR="000A6785" w:rsidRPr="7438280B">
        <w:rPr>
          <w:rFonts w:ascii="Times New Roman" w:hAnsi="Times New Roman" w:cs="Times New Roman"/>
          <w:sz w:val="20"/>
          <w:szCs w:val="20"/>
        </w:rPr>
        <w:t>diagnosed with depressi</w:t>
      </w:r>
      <w:r w:rsidR="009543BD">
        <w:rPr>
          <w:rFonts w:ascii="Times New Roman" w:hAnsi="Times New Roman" w:cs="Times New Roman"/>
          <w:sz w:val="20"/>
          <w:szCs w:val="20"/>
        </w:rPr>
        <w:t>ve or</w:t>
      </w:r>
      <w:r w:rsidR="000A6785" w:rsidRPr="7438280B">
        <w:rPr>
          <w:rFonts w:ascii="Times New Roman" w:hAnsi="Times New Roman" w:cs="Times New Roman"/>
          <w:sz w:val="20"/>
          <w:szCs w:val="20"/>
        </w:rPr>
        <w:t xml:space="preserve"> anxiety</w:t>
      </w:r>
      <w:r w:rsidR="009543BD">
        <w:rPr>
          <w:rFonts w:ascii="Times New Roman" w:hAnsi="Times New Roman" w:cs="Times New Roman"/>
          <w:sz w:val="20"/>
          <w:szCs w:val="20"/>
        </w:rPr>
        <w:t xml:space="preserve"> disorders,</w:t>
      </w:r>
      <w:r w:rsidR="72DF7268" w:rsidRPr="7438280B">
        <w:rPr>
          <w:rFonts w:ascii="Times New Roman" w:hAnsi="Times New Roman" w:cs="Times New Roman"/>
          <w:sz w:val="20"/>
          <w:szCs w:val="20"/>
        </w:rPr>
        <w:t xml:space="preserve"> or dispensed antidepressants</w:t>
      </w:r>
      <w:r w:rsidR="000A6785" w:rsidRPr="7438280B">
        <w:rPr>
          <w:rFonts w:ascii="Times New Roman" w:hAnsi="Times New Roman" w:cs="Times New Roman"/>
          <w:sz w:val="20"/>
          <w:szCs w:val="20"/>
        </w:rPr>
        <w:t xml:space="preserve"> before</w:t>
      </w:r>
      <w:r w:rsidR="00D7181A" w:rsidRPr="7438280B">
        <w:rPr>
          <w:rFonts w:ascii="Times New Roman" w:hAnsi="Times New Roman" w:cs="Times New Roman"/>
          <w:sz w:val="20"/>
          <w:szCs w:val="20"/>
        </w:rPr>
        <w:t xml:space="preserve"> 9 or</w:t>
      </w:r>
      <w:r w:rsidR="000A6785" w:rsidRPr="7438280B">
        <w:rPr>
          <w:rFonts w:ascii="Times New Roman" w:hAnsi="Times New Roman" w:cs="Times New Roman"/>
          <w:sz w:val="20"/>
          <w:szCs w:val="20"/>
        </w:rPr>
        <w:t xml:space="preserve"> 15 years of age</w:t>
      </w:r>
      <w:r w:rsidR="0001559C" w:rsidRPr="7438280B">
        <w:rPr>
          <w:rFonts w:ascii="Times New Roman" w:hAnsi="Times New Roman" w:cs="Times New Roman"/>
          <w:sz w:val="20"/>
          <w:szCs w:val="20"/>
        </w:rPr>
        <w:t xml:space="preserve"> </w:t>
      </w:r>
      <w:r w:rsidR="0006434A" w:rsidRPr="7438280B">
        <w:rPr>
          <w:rFonts w:ascii="Times New Roman" w:hAnsi="Times New Roman" w:cs="Times New Roman"/>
          <w:sz w:val="20"/>
          <w:szCs w:val="20"/>
        </w:rPr>
        <w:t>were excluded</w:t>
      </w:r>
      <w:r w:rsidR="007454ED" w:rsidRPr="7438280B">
        <w:rPr>
          <w:rFonts w:ascii="Times New Roman" w:hAnsi="Times New Roman" w:cs="Times New Roman"/>
          <w:sz w:val="20"/>
          <w:szCs w:val="20"/>
        </w:rPr>
        <w:t xml:space="preserve"> for survival analyses</w:t>
      </w:r>
      <w:r w:rsidR="000A6785" w:rsidRPr="7438280B">
        <w:rPr>
          <w:rFonts w:ascii="Times New Roman" w:hAnsi="Times New Roman" w:cs="Times New Roman"/>
          <w:sz w:val="20"/>
          <w:szCs w:val="20"/>
        </w:rPr>
        <w:t xml:space="preserve">. We censored individuals either when they died, received the diagnosis of </w:t>
      </w:r>
      <w:r w:rsidR="00C378B8" w:rsidRPr="7438280B">
        <w:rPr>
          <w:rFonts w:ascii="Times New Roman" w:hAnsi="Times New Roman" w:cs="Times New Roman"/>
          <w:sz w:val="20"/>
          <w:szCs w:val="20"/>
        </w:rPr>
        <w:t>depression</w:t>
      </w:r>
      <w:r w:rsidR="2126C6F4" w:rsidRPr="7438280B">
        <w:rPr>
          <w:rFonts w:ascii="Times New Roman" w:hAnsi="Times New Roman" w:cs="Times New Roman"/>
          <w:sz w:val="20"/>
          <w:szCs w:val="20"/>
        </w:rPr>
        <w:t xml:space="preserve"> /anxiety,</w:t>
      </w:r>
      <w:r w:rsidR="00AB0F71" w:rsidRPr="7438280B">
        <w:rPr>
          <w:rFonts w:ascii="Times New Roman" w:hAnsi="Times New Roman" w:cs="Times New Roman"/>
          <w:sz w:val="20"/>
          <w:szCs w:val="20"/>
        </w:rPr>
        <w:t xml:space="preserve"> or</w:t>
      </w:r>
      <w:r w:rsidR="719C6F85" w:rsidRPr="7438280B">
        <w:rPr>
          <w:rFonts w:ascii="Times New Roman" w:hAnsi="Times New Roman" w:cs="Times New Roman"/>
          <w:sz w:val="20"/>
          <w:szCs w:val="20"/>
        </w:rPr>
        <w:t xml:space="preserve"> dispensed</w:t>
      </w:r>
      <w:r w:rsidR="00AB0F71" w:rsidRPr="7438280B">
        <w:rPr>
          <w:rFonts w:ascii="Times New Roman" w:hAnsi="Times New Roman" w:cs="Times New Roman"/>
          <w:sz w:val="20"/>
          <w:szCs w:val="20"/>
        </w:rPr>
        <w:t xml:space="preserve"> </w:t>
      </w:r>
      <w:r w:rsidR="448E1B59" w:rsidRPr="7438280B">
        <w:rPr>
          <w:rFonts w:ascii="Times New Roman" w:hAnsi="Times New Roman" w:cs="Times New Roman"/>
          <w:sz w:val="20"/>
          <w:szCs w:val="20"/>
        </w:rPr>
        <w:t xml:space="preserve">at least one </w:t>
      </w:r>
      <w:r w:rsidR="00AB0F71" w:rsidRPr="7438280B">
        <w:rPr>
          <w:rFonts w:ascii="Times New Roman" w:hAnsi="Times New Roman" w:cs="Times New Roman"/>
          <w:sz w:val="20"/>
          <w:szCs w:val="20"/>
        </w:rPr>
        <w:t>antidepressant</w:t>
      </w:r>
      <w:r w:rsidR="000A6785" w:rsidRPr="7438280B">
        <w:rPr>
          <w:rFonts w:ascii="Times New Roman" w:hAnsi="Times New Roman" w:cs="Times New Roman"/>
          <w:sz w:val="20"/>
          <w:szCs w:val="20"/>
        </w:rPr>
        <w:t xml:space="preserve"> any time before December 31, 2016, or if they remained “at risk” until December 31, 2016</w:t>
      </w:r>
      <w:r w:rsidR="00903640" w:rsidRPr="7438280B">
        <w:rPr>
          <w:rFonts w:ascii="Times New Roman" w:hAnsi="Times New Roman" w:cs="Times New Roman"/>
          <w:sz w:val="20"/>
          <w:szCs w:val="20"/>
        </w:rPr>
        <w:t xml:space="preserve"> (n=9,373 and 15,470 left)</w:t>
      </w:r>
      <w:r w:rsidR="000A6785" w:rsidRPr="7438280B">
        <w:rPr>
          <w:rFonts w:ascii="Times New Roman" w:hAnsi="Times New Roman" w:cs="Times New Roman"/>
          <w:sz w:val="20"/>
          <w:szCs w:val="20"/>
        </w:rPr>
        <w:t>.</w:t>
      </w:r>
      <w:r w:rsidR="002C7C1E" w:rsidRPr="7438280B">
        <w:rPr>
          <w:rFonts w:ascii="Times New Roman" w:hAnsi="Times New Roman" w:cs="Times New Roman"/>
          <w:sz w:val="20"/>
          <w:szCs w:val="20"/>
        </w:rPr>
        <w:t xml:space="preserve"> The overlap of the diagnoses</w:t>
      </w:r>
      <w:r w:rsidR="00AB0F71" w:rsidRPr="7438280B">
        <w:rPr>
          <w:rFonts w:ascii="Times New Roman" w:hAnsi="Times New Roman" w:cs="Times New Roman"/>
          <w:sz w:val="20"/>
          <w:szCs w:val="20"/>
        </w:rPr>
        <w:t xml:space="preserve"> with antidepressant dispensing </w:t>
      </w:r>
      <w:r w:rsidR="002024A9" w:rsidRPr="7438280B">
        <w:rPr>
          <w:rFonts w:ascii="Times New Roman" w:hAnsi="Times New Roman" w:cs="Times New Roman"/>
          <w:sz w:val="20"/>
          <w:szCs w:val="20"/>
        </w:rPr>
        <w:t>was</w:t>
      </w:r>
      <w:r w:rsidR="002C7C1E" w:rsidRPr="7438280B">
        <w:rPr>
          <w:rFonts w:ascii="Times New Roman" w:hAnsi="Times New Roman" w:cs="Times New Roman"/>
          <w:sz w:val="20"/>
          <w:szCs w:val="20"/>
        </w:rPr>
        <w:t xml:space="preserve"> presented in an Upset plot</w:t>
      </w:r>
      <w:r w:rsidR="00210A15" w:rsidRPr="7438280B">
        <w:rPr>
          <w:rFonts w:ascii="Times New Roman" w:hAnsi="Times New Roman" w:cs="Times New Roman"/>
          <w:sz w:val="20"/>
          <w:szCs w:val="20"/>
        </w:rPr>
        <w:t xml:space="preserve"> (see </w:t>
      </w:r>
      <w:proofErr w:type="spellStart"/>
      <w:r w:rsidR="00210A15" w:rsidRPr="7438280B">
        <w:rPr>
          <w:rFonts w:ascii="Times New Roman" w:hAnsi="Times New Roman" w:cs="Times New Roman"/>
          <w:b/>
          <w:bCs/>
          <w:i/>
          <w:iCs/>
          <w:sz w:val="20"/>
          <w:szCs w:val="20"/>
        </w:rPr>
        <w:t>eFigure</w:t>
      </w:r>
      <w:proofErr w:type="spellEnd"/>
      <w:r w:rsidR="00210A15" w:rsidRPr="7438280B">
        <w:rPr>
          <w:rFonts w:ascii="Times New Roman" w:hAnsi="Times New Roman" w:cs="Times New Roman"/>
          <w:b/>
          <w:bCs/>
          <w:i/>
          <w:iCs/>
          <w:sz w:val="20"/>
          <w:szCs w:val="20"/>
        </w:rPr>
        <w:t xml:space="preserve"> 5</w:t>
      </w:r>
      <w:r w:rsidR="00210A15" w:rsidRPr="7438280B">
        <w:rPr>
          <w:rFonts w:ascii="Times New Roman" w:hAnsi="Times New Roman" w:cs="Times New Roman"/>
          <w:sz w:val="20"/>
          <w:szCs w:val="20"/>
        </w:rPr>
        <w:t>)</w:t>
      </w:r>
      <w:r w:rsidR="002C7C1E" w:rsidRPr="7438280B">
        <w:rPr>
          <w:rFonts w:ascii="Times New Roman" w:hAnsi="Times New Roman" w:cs="Times New Roman"/>
          <w:sz w:val="20"/>
          <w:szCs w:val="20"/>
        </w:rPr>
        <w:t>.</w:t>
      </w:r>
      <w:r w:rsidR="00C378B8" w:rsidRPr="7438280B">
        <w:rPr>
          <w:rFonts w:ascii="Times New Roman" w:hAnsi="Times New Roman" w:cs="Times New Roman"/>
          <w:sz w:val="20"/>
          <w:szCs w:val="20"/>
        </w:rPr>
        <w:t xml:space="preserve"> </w:t>
      </w:r>
      <w:r w:rsidR="00AD679E" w:rsidRPr="7438280B">
        <w:rPr>
          <w:rFonts w:ascii="Times New Roman" w:hAnsi="Times New Roman" w:cs="Times New Roman"/>
          <w:sz w:val="20"/>
          <w:szCs w:val="20"/>
        </w:rPr>
        <w:t>W</w:t>
      </w:r>
      <w:r w:rsidR="002C7C1E" w:rsidRPr="7438280B">
        <w:rPr>
          <w:rFonts w:ascii="Times New Roman" w:hAnsi="Times New Roman" w:cs="Times New Roman"/>
          <w:sz w:val="20"/>
          <w:szCs w:val="20"/>
        </w:rPr>
        <w:t>e plotted</w:t>
      </w:r>
      <w:r w:rsidR="00AD679E" w:rsidRPr="7438280B">
        <w:rPr>
          <w:rFonts w:ascii="Times New Roman" w:hAnsi="Times New Roman" w:cs="Times New Roman"/>
          <w:sz w:val="20"/>
          <w:szCs w:val="20"/>
        </w:rPr>
        <w:t xml:space="preserve"> the crude cumulative incidence curve during follow-up period by each screen-time use </w:t>
      </w:r>
      <w:r w:rsidR="00707BD7" w:rsidRPr="7438280B">
        <w:rPr>
          <w:rFonts w:ascii="Times New Roman" w:hAnsi="Times New Roman" w:cs="Times New Roman"/>
          <w:sz w:val="20"/>
          <w:szCs w:val="20"/>
        </w:rPr>
        <w:t>measure at 9 and 15 years</w:t>
      </w:r>
      <w:r w:rsidR="00AD679E" w:rsidRPr="7438280B">
        <w:rPr>
          <w:rFonts w:ascii="Times New Roman" w:hAnsi="Times New Roman" w:cs="Times New Roman"/>
          <w:sz w:val="20"/>
          <w:szCs w:val="20"/>
        </w:rPr>
        <w:t xml:space="preserve">. </w:t>
      </w:r>
      <w:r w:rsidR="00C378B8" w:rsidRPr="7438280B">
        <w:rPr>
          <w:rFonts w:ascii="Times New Roman" w:hAnsi="Times New Roman" w:cs="Times New Roman"/>
          <w:sz w:val="20"/>
          <w:szCs w:val="20"/>
        </w:rPr>
        <w:t>Cox models were</w:t>
      </w:r>
      <w:r w:rsidR="00AD679E" w:rsidRPr="7438280B">
        <w:rPr>
          <w:rFonts w:ascii="Times New Roman" w:hAnsi="Times New Roman" w:cs="Times New Roman"/>
          <w:sz w:val="20"/>
          <w:szCs w:val="20"/>
        </w:rPr>
        <w:t xml:space="preserve"> then</w:t>
      </w:r>
      <w:r w:rsidR="00C378B8" w:rsidRPr="7438280B">
        <w:rPr>
          <w:rFonts w:ascii="Times New Roman" w:hAnsi="Times New Roman" w:cs="Times New Roman"/>
          <w:sz w:val="20"/>
          <w:szCs w:val="20"/>
        </w:rPr>
        <w:t xml:space="preserve"> fitted while adjusting for birth ye</w:t>
      </w:r>
      <w:r w:rsidR="00753CDE" w:rsidRPr="7438280B">
        <w:rPr>
          <w:rFonts w:ascii="Times New Roman" w:hAnsi="Times New Roman" w:cs="Times New Roman"/>
          <w:sz w:val="20"/>
          <w:szCs w:val="20"/>
        </w:rPr>
        <w:t>ar, sex, parental birth country and</w:t>
      </w:r>
      <w:r w:rsidR="00FF3EAE" w:rsidRPr="7438280B">
        <w:rPr>
          <w:rFonts w:ascii="Times New Roman" w:hAnsi="Times New Roman" w:cs="Times New Roman"/>
          <w:sz w:val="20"/>
          <w:szCs w:val="20"/>
        </w:rPr>
        <w:t xml:space="preserve"> education, parent-reported </w:t>
      </w:r>
      <w:r w:rsidR="00834A4A" w:rsidRPr="7438280B">
        <w:rPr>
          <w:rFonts w:ascii="Times New Roman" w:hAnsi="Times New Roman" w:cs="Times New Roman"/>
          <w:sz w:val="20"/>
          <w:szCs w:val="20"/>
        </w:rPr>
        <w:t>adverse childhood experience</w:t>
      </w:r>
      <w:r w:rsidR="006648DC" w:rsidRPr="7438280B">
        <w:rPr>
          <w:rFonts w:ascii="Times New Roman" w:hAnsi="Times New Roman" w:cs="Times New Roman"/>
          <w:sz w:val="20"/>
          <w:szCs w:val="20"/>
        </w:rPr>
        <w:t xml:space="preserve">s at 9 years or </w:t>
      </w:r>
      <w:r w:rsidR="00C378B8" w:rsidRPr="7438280B">
        <w:rPr>
          <w:rFonts w:ascii="Times New Roman" w:hAnsi="Times New Roman" w:cs="Times New Roman"/>
          <w:sz w:val="20"/>
          <w:szCs w:val="20"/>
        </w:rPr>
        <w:t>civil status</w:t>
      </w:r>
      <w:r w:rsidR="006648DC" w:rsidRPr="7438280B">
        <w:rPr>
          <w:rFonts w:ascii="Times New Roman" w:hAnsi="Times New Roman" w:cs="Times New Roman"/>
          <w:sz w:val="20"/>
          <w:szCs w:val="20"/>
        </w:rPr>
        <w:t xml:space="preserve"> at 15 years</w:t>
      </w:r>
      <w:r w:rsidR="00A22229" w:rsidRPr="7438280B">
        <w:rPr>
          <w:rFonts w:ascii="Times New Roman" w:hAnsi="Times New Roman" w:cs="Times New Roman"/>
          <w:sz w:val="20"/>
          <w:szCs w:val="20"/>
        </w:rPr>
        <w:t>, as well as</w:t>
      </w:r>
      <w:r w:rsidR="00FF3EAE" w:rsidRPr="7438280B">
        <w:rPr>
          <w:rFonts w:ascii="Times New Roman" w:hAnsi="Times New Roman" w:cs="Times New Roman"/>
          <w:sz w:val="20"/>
          <w:szCs w:val="20"/>
        </w:rPr>
        <w:t xml:space="preserve"> parent/</w:t>
      </w:r>
      <w:r w:rsidR="00A22229" w:rsidRPr="7438280B">
        <w:rPr>
          <w:rFonts w:ascii="Times New Roman" w:hAnsi="Times New Roman" w:cs="Times New Roman"/>
          <w:sz w:val="20"/>
          <w:szCs w:val="20"/>
        </w:rPr>
        <w:t>self-reported depression</w:t>
      </w:r>
      <w:r w:rsidR="002A5752" w:rsidRPr="7438280B">
        <w:rPr>
          <w:rFonts w:ascii="Times New Roman" w:hAnsi="Times New Roman" w:cs="Times New Roman"/>
          <w:sz w:val="20"/>
          <w:szCs w:val="20"/>
        </w:rPr>
        <w:t xml:space="preserve"> and </w:t>
      </w:r>
      <w:r w:rsidR="00A22229" w:rsidRPr="7438280B">
        <w:rPr>
          <w:rFonts w:ascii="Times New Roman" w:hAnsi="Times New Roman" w:cs="Times New Roman"/>
          <w:sz w:val="20"/>
          <w:szCs w:val="20"/>
        </w:rPr>
        <w:t xml:space="preserve">anxiety symptoms at </w:t>
      </w:r>
      <w:r w:rsidR="00D7181A" w:rsidRPr="7438280B">
        <w:rPr>
          <w:rFonts w:ascii="Times New Roman" w:hAnsi="Times New Roman" w:cs="Times New Roman"/>
          <w:sz w:val="20"/>
          <w:szCs w:val="20"/>
        </w:rPr>
        <w:t xml:space="preserve">9 or </w:t>
      </w:r>
      <w:r w:rsidR="00A22229" w:rsidRPr="7438280B">
        <w:rPr>
          <w:rFonts w:ascii="Times New Roman" w:hAnsi="Times New Roman" w:cs="Times New Roman"/>
          <w:sz w:val="20"/>
          <w:szCs w:val="20"/>
        </w:rPr>
        <w:t>15 years of age</w:t>
      </w:r>
      <w:r w:rsidR="00AB6B08" w:rsidRPr="7438280B">
        <w:rPr>
          <w:rFonts w:ascii="Times New Roman" w:hAnsi="Times New Roman" w:cs="Times New Roman"/>
          <w:sz w:val="20"/>
          <w:szCs w:val="20"/>
        </w:rPr>
        <w:t xml:space="preserve">, and standard errors </w:t>
      </w:r>
      <w:r w:rsidR="00361B29" w:rsidRPr="7438280B">
        <w:rPr>
          <w:rFonts w:ascii="Times New Roman" w:hAnsi="Times New Roman" w:cs="Times New Roman"/>
          <w:sz w:val="20"/>
          <w:szCs w:val="20"/>
        </w:rPr>
        <w:t xml:space="preserve">have been adjusted </w:t>
      </w:r>
      <w:r w:rsidR="00AB6B08" w:rsidRPr="7438280B">
        <w:rPr>
          <w:rFonts w:ascii="Times New Roman" w:hAnsi="Times New Roman" w:cs="Times New Roman"/>
          <w:sz w:val="20"/>
          <w:szCs w:val="20"/>
        </w:rPr>
        <w:t>for twin clustering</w:t>
      </w:r>
      <w:r w:rsidR="00A22229" w:rsidRPr="7438280B">
        <w:rPr>
          <w:rFonts w:ascii="Times New Roman" w:hAnsi="Times New Roman" w:cs="Times New Roman"/>
          <w:sz w:val="20"/>
          <w:szCs w:val="20"/>
        </w:rPr>
        <w:t>. W</w:t>
      </w:r>
      <w:r w:rsidR="00C378B8" w:rsidRPr="7438280B">
        <w:rPr>
          <w:rFonts w:ascii="Times New Roman" w:hAnsi="Times New Roman" w:cs="Times New Roman"/>
          <w:sz w:val="20"/>
          <w:szCs w:val="20"/>
        </w:rPr>
        <w:t xml:space="preserve">e </w:t>
      </w:r>
      <w:r w:rsidR="00A22229" w:rsidRPr="7438280B">
        <w:rPr>
          <w:rFonts w:ascii="Times New Roman" w:hAnsi="Times New Roman" w:cs="Times New Roman"/>
          <w:sz w:val="20"/>
          <w:szCs w:val="20"/>
        </w:rPr>
        <w:t>reported</w:t>
      </w:r>
      <w:r w:rsidR="00C378B8" w:rsidRPr="7438280B">
        <w:rPr>
          <w:rFonts w:ascii="Times New Roman" w:hAnsi="Times New Roman" w:cs="Times New Roman"/>
          <w:sz w:val="20"/>
          <w:szCs w:val="20"/>
        </w:rPr>
        <w:t xml:space="preserve"> the overall associations (adjusted hazard ratios</w:t>
      </w:r>
      <w:r w:rsidR="00A22229" w:rsidRPr="7438280B">
        <w:rPr>
          <w:rFonts w:ascii="Times New Roman" w:hAnsi="Times New Roman" w:cs="Times New Roman"/>
          <w:sz w:val="20"/>
          <w:szCs w:val="20"/>
        </w:rPr>
        <w:t xml:space="preserve"> and 95% confidence intervals</w:t>
      </w:r>
      <w:r w:rsidR="00C378B8" w:rsidRPr="7438280B">
        <w:rPr>
          <w:rFonts w:ascii="Times New Roman" w:hAnsi="Times New Roman" w:cs="Times New Roman"/>
          <w:sz w:val="20"/>
          <w:szCs w:val="20"/>
        </w:rPr>
        <w:t xml:space="preserve">) between </w:t>
      </w:r>
      <w:r w:rsidR="00A759B7" w:rsidRPr="7438280B">
        <w:rPr>
          <w:rFonts w:ascii="Times New Roman" w:hAnsi="Times New Roman" w:cs="Times New Roman"/>
          <w:sz w:val="20"/>
          <w:szCs w:val="20"/>
        </w:rPr>
        <w:t>screen use</w:t>
      </w:r>
      <w:r w:rsidR="00C378B8" w:rsidRPr="7438280B">
        <w:rPr>
          <w:rFonts w:ascii="Times New Roman" w:hAnsi="Times New Roman" w:cs="Times New Roman"/>
          <w:sz w:val="20"/>
          <w:szCs w:val="20"/>
        </w:rPr>
        <w:t xml:space="preserve"> at </w:t>
      </w:r>
      <w:r w:rsidR="00215A26" w:rsidRPr="7438280B">
        <w:rPr>
          <w:rFonts w:ascii="Times New Roman" w:hAnsi="Times New Roman" w:cs="Times New Roman"/>
          <w:sz w:val="20"/>
          <w:szCs w:val="20"/>
        </w:rPr>
        <w:t xml:space="preserve">9 or </w:t>
      </w:r>
      <w:r w:rsidR="00C378B8" w:rsidRPr="7438280B">
        <w:rPr>
          <w:rFonts w:ascii="Times New Roman" w:hAnsi="Times New Roman" w:cs="Times New Roman"/>
          <w:sz w:val="20"/>
          <w:szCs w:val="20"/>
        </w:rPr>
        <w:t>15 years of age and subsequent risk of clinical diagnosed depression</w:t>
      </w:r>
      <w:r w:rsidR="2913E9A5" w:rsidRPr="7438280B">
        <w:rPr>
          <w:rFonts w:ascii="Times New Roman" w:hAnsi="Times New Roman" w:cs="Times New Roman"/>
          <w:sz w:val="20"/>
          <w:szCs w:val="20"/>
        </w:rPr>
        <w:t>/</w:t>
      </w:r>
      <w:r w:rsidR="00C378B8" w:rsidRPr="7438280B">
        <w:rPr>
          <w:rFonts w:ascii="Times New Roman" w:hAnsi="Times New Roman" w:cs="Times New Roman"/>
          <w:sz w:val="20"/>
          <w:szCs w:val="20"/>
        </w:rPr>
        <w:t>anxiety</w:t>
      </w:r>
      <w:r w:rsidR="041E1A25" w:rsidRPr="7438280B">
        <w:rPr>
          <w:rFonts w:ascii="Times New Roman" w:hAnsi="Times New Roman" w:cs="Times New Roman"/>
          <w:sz w:val="20"/>
          <w:szCs w:val="20"/>
        </w:rPr>
        <w:t>/</w:t>
      </w:r>
      <w:r w:rsidR="00A30383">
        <w:rPr>
          <w:rFonts w:ascii="Times New Roman" w:hAnsi="Times New Roman" w:cs="Times New Roman"/>
          <w:sz w:val="20"/>
          <w:szCs w:val="20"/>
        </w:rPr>
        <w:t>any</w:t>
      </w:r>
      <w:r w:rsidR="009543BD">
        <w:rPr>
          <w:rFonts w:ascii="Times New Roman" w:hAnsi="Times New Roman" w:cs="Times New Roman"/>
          <w:sz w:val="20"/>
          <w:szCs w:val="20"/>
        </w:rPr>
        <w:t xml:space="preserve"> </w:t>
      </w:r>
      <w:r w:rsidR="00AB0F71" w:rsidRPr="7438280B">
        <w:rPr>
          <w:rFonts w:ascii="Times New Roman" w:hAnsi="Times New Roman" w:cs="Times New Roman"/>
          <w:sz w:val="20"/>
          <w:szCs w:val="20"/>
        </w:rPr>
        <w:t>antidepressant dispensing</w:t>
      </w:r>
      <w:r w:rsidR="002C705E" w:rsidRPr="7438280B">
        <w:rPr>
          <w:rFonts w:ascii="Times New Roman" w:hAnsi="Times New Roman" w:cs="Times New Roman"/>
          <w:sz w:val="20"/>
          <w:szCs w:val="20"/>
        </w:rPr>
        <w:t>, as well as associations stratified by sex</w:t>
      </w:r>
      <w:r w:rsidR="00C378B8" w:rsidRPr="7438280B">
        <w:rPr>
          <w:rFonts w:ascii="Times New Roman" w:hAnsi="Times New Roman" w:cs="Times New Roman"/>
          <w:sz w:val="20"/>
          <w:szCs w:val="20"/>
        </w:rPr>
        <w:t xml:space="preserve">. </w:t>
      </w:r>
      <w:r w:rsidR="00A30383">
        <w:rPr>
          <w:rFonts w:ascii="Times New Roman" w:hAnsi="Times New Roman" w:cs="Times New Roman"/>
          <w:sz w:val="20"/>
          <w:szCs w:val="20"/>
        </w:rPr>
        <w:t xml:space="preserve"> Sensitivity analyses were performed on the medication dispensing outcome when we restricted to at least two packages of antidepressants.</w:t>
      </w:r>
    </w:p>
    <w:p w14:paraId="1DB5EEEA" w14:textId="22FA4558" w:rsidR="006B479E" w:rsidRPr="00420D34" w:rsidRDefault="00707436" w:rsidP="00DD44C1">
      <w:pPr>
        <w:pStyle w:val="Heading1"/>
        <w:rPr>
          <w:rFonts w:ascii="Arial" w:hAnsi="Arial" w:cs="Arial"/>
          <w:b/>
          <w:bCs/>
          <w:sz w:val="24"/>
          <w:szCs w:val="28"/>
        </w:rPr>
      </w:pPr>
      <w:bookmarkStart w:id="5" w:name="_Toc205021588"/>
      <w:r>
        <w:rPr>
          <w:rFonts w:ascii="Arial" w:hAnsi="Arial" w:cs="Arial"/>
          <w:b/>
          <w:bCs/>
          <w:sz w:val="24"/>
          <w:szCs w:val="28"/>
        </w:rPr>
        <w:lastRenderedPageBreak/>
        <w:t>Online-only F</w:t>
      </w:r>
      <w:r w:rsidR="006B479E" w:rsidRPr="00420D34">
        <w:rPr>
          <w:rFonts w:ascii="Arial" w:hAnsi="Arial" w:cs="Arial"/>
          <w:b/>
          <w:bCs/>
          <w:sz w:val="24"/>
          <w:szCs w:val="28"/>
        </w:rPr>
        <w:t>igures</w:t>
      </w:r>
      <w:bookmarkEnd w:id="5"/>
    </w:p>
    <w:p w14:paraId="3C5BA48F" w14:textId="6183EA71" w:rsidR="00852E4F" w:rsidRPr="00897746" w:rsidRDefault="00E557D6" w:rsidP="00897746">
      <w:pPr>
        <w:pStyle w:val="Heading2"/>
        <w:rPr>
          <w:rFonts w:ascii="Arial" w:hAnsi="Arial" w:cs="Arial"/>
          <w:b/>
          <w:bCs/>
          <w:color w:val="auto"/>
          <w:sz w:val="24"/>
          <w:szCs w:val="24"/>
        </w:rPr>
      </w:pPr>
      <w:bookmarkStart w:id="6" w:name="_Toc205021589"/>
      <w:proofErr w:type="spellStart"/>
      <w:r>
        <w:rPr>
          <w:rFonts w:ascii="Arial" w:hAnsi="Arial" w:cs="Arial"/>
          <w:b/>
          <w:bCs/>
          <w:color w:val="auto"/>
          <w:sz w:val="24"/>
          <w:szCs w:val="24"/>
        </w:rPr>
        <w:t>e</w:t>
      </w:r>
      <w:r w:rsidR="006B479E" w:rsidRPr="00727901">
        <w:rPr>
          <w:rFonts w:ascii="Arial" w:hAnsi="Arial" w:cs="Arial"/>
          <w:b/>
          <w:bCs/>
          <w:color w:val="auto"/>
          <w:sz w:val="24"/>
          <w:szCs w:val="24"/>
        </w:rPr>
        <w:t>Figure</w:t>
      </w:r>
      <w:proofErr w:type="spellEnd"/>
      <w:r>
        <w:rPr>
          <w:rFonts w:ascii="Arial" w:hAnsi="Arial" w:cs="Arial"/>
          <w:b/>
          <w:bCs/>
          <w:color w:val="auto"/>
          <w:sz w:val="24"/>
          <w:szCs w:val="24"/>
        </w:rPr>
        <w:t xml:space="preserve"> </w:t>
      </w:r>
      <w:r w:rsidR="009919D1">
        <w:rPr>
          <w:rFonts w:ascii="Arial" w:hAnsi="Arial" w:cs="Arial"/>
          <w:b/>
          <w:bCs/>
          <w:color w:val="auto"/>
          <w:sz w:val="24"/>
          <w:szCs w:val="24"/>
        </w:rPr>
        <w:t>1</w:t>
      </w:r>
      <w:r w:rsidR="006B479E" w:rsidRPr="00727901">
        <w:rPr>
          <w:rFonts w:ascii="Arial" w:hAnsi="Arial" w:cs="Arial"/>
          <w:b/>
          <w:bCs/>
          <w:color w:val="auto"/>
          <w:sz w:val="24"/>
          <w:szCs w:val="24"/>
        </w:rPr>
        <w:t>.</w:t>
      </w:r>
      <w:r w:rsidR="00C66098" w:rsidRPr="00727901">
        <w:rPr>
          <w:rFonts w:ascii="Arial" w:hAnsi="Arial" w:cs="Arial"/>
          <w:b/>
          <w:bCs/>
          <w:color w:val="auto"/>
          <w:sz w:val="24"/>
          <w:szCs w:val="24"/>
        </w:rPr>
        <w:t xml:space="preserve"> </w:t>
      </w:r>
      <w:r w:rsidR="00323D33">
        <w:rPr>
          <w:rFonts w:ascii="Arial" w:hAnsi="Arial" w:cs="Arial"/>
          <w:b/>
          <w:bCs/>
          <w:color w:val="auto"/>
          <w:sz w:val="24"/>
          <w:szCs w:val="24"/>
        </w:rPr>
        <w:t xml:space="preserve">The Child and Adolescent Twin Study in Sweden (CATSS) </w:t>
      </w:r>
      <w:r w:rsidR="00C66098" w:rsidRPr="00727901">
        <w:rPr>
          <w:rFonts w:ascii="Arial" w:hAnsi="Arial" w:cs="Arial"/>
          <w:b/>
          <w:bCs/>
          <w:color w:val="auto"/>
          <w:sz w:val="24"/>
          <w:szCs w:val="24"/>
        </w:rPr>
        <w:t>flowchart</w:t>
      </w:r>
      <w:bookmarkEnd w:id="6"/>
    </w:p>
    <w:p w14:paraId="1C81AE32" w14:textId="5B3539B8" w:rsidR="00897746" w:rsidRPr="002226BF" w:rsidRDefault="00897746">
      <w:pPr>
        <w:rPr>
          <w:rFonts w:ascii="Arial" w:hAnsi="Arial" w:cs="Arial"/>
          <w:b/>
          <w:bCs/>
          <w:sz w:val="20"/>
          <w:szCs w:val="20"/>
        </w:rPr>
        <w:sectPr w:rsidR="00897746" w:rsidRPr="002226BF" w:rsidSect="00834A4A">
          <w:pgSz w:w="15840" w:h="12240" w:orient="landscape"/>
          <w:pgMar w:top="1417" w:right="1417" w:bottom="1417" w:left="1417" w:header="708" w:footer="708" w:gutter="0"/>
          <w:cols w:space="708"/>
          <w:docGrid w:linePitch="360"/>
        </w:sectPr>
      </w:pPr>
      <w:r>
        <w:rPr>
          <w:rFonts w:ascii="Arial" w:hAnsi="Arial" w:cs="Arial"/>
          <w:b/>
          <w:bCs/>
          <w:noProof/>
          <w:sz w:val="20"/>
          <w:szCs w:val="20"/>
        </w:rPr>
        <w:drawing>
          <wp:inline distT="0" distB="0" distL="0" distR="0" wp14:anchorId="23F422E2" wp14:editId="6373F26A">
            <wp:extent cx="8258810" cy="469963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_study_flow_ch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58810" cy="4699635"/>
                    </a:xfrm>
                    <a:prstGeom prst="rect">
                      <a:avLst/>
                    </a:prstGeom>
                  </pic:spPr>
                </pic:pic>
              </a:graphicData>
            </a:graphic>
          </wp:inline>
        </w:drawing>
      </w:r>
    </w:p>
    <w:p w14:paraId="2882FFBC" w14:textId="6D94C103" w:rsidR="00BD06A6" w:rsidRDefault="00BD06A6" w:rsidP="00D63C0E">
      <w:pPr>
        <w:pStyle w:val="Heading2"/>
        <w:rPr>
          <w:rFonts w:ascii="Arial" w:hAnsi="Arial" w:cs="Arial"/>
          <w:b/>
          <w:bCs/>
          <w:color w:val="auto"/>
          <w:sz w:val="24"/>
          <w:szCs w:val="28"/>
        </w:rPr>
      </w:pPr>
      <w:bookmarkStart w:id="7" w:name="_Toc205021590"/>
      <w:proofErr w:type="spellStart"/>
      <w:r w:rsidRPr="00E95DDB">
        <w:rPr>
          <w:rFonts w:ascii="Arial" w:hAnsi="Arial" w:cs="Arial"/>
          <w:b/>
          <w:color w:val="auto"/>
          <w:sz w:val="24"/>
        </w:rPr>
        <w:lastRenderedPageBreak/>
        <w:t>eFigure</w:t>
      </w:r>
      <w:proofErr w:type="spellEnd"/>
      <w:r w:rsidRPr="00E95DDB">
        <w:rPr>
          <w:rFonts w:ascii="Arial" w:hAnsi="Arial" w:cs="Arial"/>
          <w:b/>
          <w:color w:val="auto"/>
          <w:sz w:val="24"/>
        </w:rPr>
        <w:t xml:space="preserve"> </w:t>
      </w:r>
      <w:r w:rsidR="009919D1">
        <w:rPr>
          <w:rFonts w:ascii="Arial" w:hAnsi="Arial" w:cs="Arial"/>
          <w:b/>
          <w:color w:val="auto"/>
          <w:sz w:val="24"/>
        </w:rPr>
        <w:t>2</w:t>
      </w:r>
      <w:r w:rsidRPr="00E95DDB">
        <w:rPr>
          <w:rFonts w:ascii="Arial" w:hAnsi="Arial" w:cs="Arial"/>
          <w:b/>
          <w:color w:val="auto"/>
          <w:sz w:val="24"/>
        </w:rPr>
        <w:t xml:space="preserve">. </w:t>
      </w:r>
      <w:r>
        <w:rPr>
          <w:rFonts w:ascii="Arial" w:hAnsi="Arial" w:cs="Arial"/>
          <w:b/>
          <w:bCs/>
          <w:color w:val="auto"/>
          <w:sz w:val="24"/>
          <w:szCs w:val="28"/>
        </w:rPr>
        <w:t xml:space="preserve">An example of </w:t>
      </w:r>
      <w:r w:rsidR="009A52EB">
        <w:rPr>
          <w:rFonts w:ascii="Arial" w:hAnsi="Arial" w:cs="Arial"/>
          <w:b/>
          <w:bCs/>
          <w:color w:val="auto"/>
          <w:sz w:val="24"/>
          <w:szCs w:val="28"/>
        </w:rPr>
        <w:t xml:space="preserve">plausible </w:t>
      </w:r>
      <w:r>
        <w:rPr>
          <w:rFonts w:ascii="Arial" w:hAnsi="Arial" w:cs="Arial"/>
          <w:b/>
          <w:bCs/>
          <w:color w:val="auto"/>
          <w:sz w:val="24"/>
          <w:szCs w:val="28"/>
        </w:rPr>
        <w:t xml:space="preserve">directed acyclic graph </w:t>
      </w:r>
      <w:r w:rsidR="00323EA1">
        <w:rPr>
          <w:rFonts w:ascii="Arial" w:hAnsi="Arial" w:cs="Arial"/>
          <w:b/>
          <w:bCs/>
          <w:color w:val="auto"/>
          <w:sz w:val="24"/>
          <w:szCs w:val="28"/>
        </w:rPr>
        <w:t xml:space="preserve">(DAG) </w:t>
      </w:r>
      <w:r>
        <w:rPr>
          <w:rFonts w:ascii="Arial" w:hAnsi="Arial" w:cs="Arial"/>
          <w:b/>
          <w:bCs/>
          <w:color w:val="auto"/>
          <w:sz w:val="24"/>
          <w:szCs w:val="28"/>
        </w:rPr>
        <w:t xml:space="preserve">used </w:t>
      </w:r>
      <w:r w:rsidR="009A52EB">
        <w:rPr>
          <w:rFonts w:ascii="Arial" w:hAnsi="Arial" w:cs="Arial"/>
          <w:b/>
          <w:bCs/>
          <w:color w:val="auto"/>
          <w:sz w:val="24"/>
          <w:szCs w:val="28"/>
        </w:rPr>
        <w:t xml:space="preserve">to motivate </w:t>
      </w:r>
      <w:r w:rsidR="005729A8">
        <w:rPr>
          <w:rFonts w:ascii="Arial" w:hAnsi="Arial" w:cs="Arial"/>
          <w:b/>
          <w:bCs/>
          <w:color w:val="auto"/>
          <w:sz w:val="24"/>
          <w:szCs w:val="28"/>
        </w:rPr>
        <w:t>covariate</w:t>
      </w:r>
      <w:r>
        <w:rPr>
          <w:rFonts w:ascii="Arial" w:hAnsi="Arial" w:cs="Arial"/>
          <w:b/>
          <w:bCs/>
          <w:color w:val="auto"/>
          <w:sz w:val="24"/>
          <w:szCs w:val="28"/>
        </w:rPr>
        <w:t xml:space="preserve"> selection</w:t>
      </w:r>
      <w:r w:rsidR="009A52EB">
        <w:rPr>
          <w:rFonts w:ascii="Arial" w:hAnsi="Arial" w:cs="Arial"/>
          <w:b/>
          <w:bCs/>
          <w:color w:val="auto"/>
          <w:sz w:val="24"/>
          <w:szCs w:val="28"/>
        </w:rPr>
        <w:t>s</w:t>
      </w:r>
      <w:r>
        <w:rPr>
          <w:rFonts w:ascii="Arial" w:hAnsi="Arial" w:cs="Arial"/>
          <w:b/>
          <w:bCs/>
          <w:color w:val="auto"/>
          <w:sz w:val="24"/>
          <w:szCs w:val="28"/>
        </w:rPr>
        <w:t xml:space="preserve"> when investigating the cross-sectional associations between screen use with depression and anxiety at age 9.</w:t>
      </w:r>
      <w:bookmarkEnd w:id="7"/>
      <w:r>
        <w:rPr>
          <w:rFonts w:ascii="Arial" w:hAnsi="Arial" w:cs="Arial"/>
          <w:b/>
          <w:bCs/>
          <w:color w:val="auto"/>
          <w:sz w:val="24"/>
          <w:szCs w:val="28"/>
        </w:rPr>
        <w:t xml:space="preserve"> </w:t>
      </w:r>
    </w:p>
    <w:p w14:paraId="68C1686C" w14:textId="0A29E613" w:rsidR="00A40608" w:rsidRPr="00AB47B6" w:rsidRDefault="00A40608" w:rsidP="00A40608">
      <w:pPr>
        <w:rPr>
          <w:rFonts w:ascii="Arial" w:hAnsi="Arial" w:cs="Arial"/>
          <w:sz w:val="24"/>
          <w:szCs w:val="24"/>
        </w:rPr>
      </w:pPr>
      <w:r w:rsidRPr="00AB47B6">
        <w:rPr>
          <w:rFonts w:ascii="Arial" w:hAnsi="Arial" w:cs="Arial"/>
          <w:sz w:val="24"/>
          <w:szCs w:val="24"/>
        </w:rPr>
        <w:t>Given a priori knowledge</w:t>
      </w:r>
      <w:r w:rsidR="0011608B" w:rsidRPr="00AB47B6">
        <w:rPr>
          <w:rFonts w:ascii="Arial" w:hAnsi="Arial" w:cs="Arial"/>
          <w:sz w:val="24"/>
          <w:szCs w:val="24"/>
        </w:rPr>
        <w:fldChar w:fldCharType="begin">
          <w:fldData xml:space="preserve">PEVuZE5vdGU+PENpdGU+PEF1dGhvcj5SaWVobTwvQXV0aG9yPjxZZWFyPjIwMTk8L1llYXI+PFJl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</w:fldData>
        </w:fldChar>
      </w:r>
      <w:r w:rsidR="00E84400" w:rsidRPr="00AB47B6">
        <w:rPr>
          <w:rFonts w:ascii="Arial" w:hAnsi="Arial" w:cs="Arial"/>
          <w:sz w:val="24"/>
          <w:szCs w:val="24"/>
        </w:rPr>
        <w:instrText xml:space="preserve"> ADDIN EN.CITE </w:instrText>
      </w:r>
      <w:r w:rsidR="00E84400" w:rsidRPr="00AB47B6">
        <w:rPr>
          <w:rFonts w:ascii="Arial" w:hAnsi="Arial" w:cs="Arial"/>
          <w:sz w:val="24"/>
          <w:szCs w:val="24"/>
        </w:rPr>
        <w:fldChar w:fldCharType="begin">
          <w:fldData xml:space="preserve">PEVuZE5vdGU+PENpdGU+PEF1dGhvcj5SaWVobTwvQXV0aG9yPjxZZWFyPjIwMTk8L1llYXI+PFJl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</w:fldData>
        </w:fldChar>
      </w:r>
      <w:r w:rsidR="00E84400" w:rsidRPr="00AB47B6">
        <w:rPr>
          <w:rFonts w:ascii="Arial" w:hAnsi="Arial" w:cs="Arial"/>
          <w:sz w:val="24"/>
          <w:szCs w:val="24"/>
        </w:rPr>
        <w:instrText xml:space="preserve"> ADDIN EN.CITE.DATA </w:instrText>
      </w:r>
      <w:r w:rsidR="00E84400" w:rsidRPr="00AB47B6">
        <w:rPr>
          <w:rFonts w:ascii="Arial" w:hAnsi="Arial" w:cs="Arial"/>
          <w:sz w:val="24"/>
          <w:szCs w:val="24"/>
        </w:rPr>
      </w:r>
      <w:r w:rsidR="00E84400" w:rsidRPr="00AB47B6">
        <w:rPr>
          <w:rFonts w:ascii="Arial" w:hAnsi="Arial" w:cs="Arial"/>
          <w:sz w:val="24"/>
          <w:szCs w:val="24"/>
        </w:rPr>
        <w:fldChar w:fldCharType="end"/>
      </w:r>
      <w:r w:rsidR="0011608B" w:rsidRPr="00AB47B6">
        <w:rPr>
          <w:rFonts w:ascii="Arial" w:hAnsi="Arial" w:cs="Arial"/>
          <w:sz w:val="24"/>
          <w:szCs w:val="24"/>
        </w:rPr>
      </w:r>
      <w:r w:rsidR="0011608B" w:rsidRPr="00AB47B6">
        <w:rPr>
          <w:rFonts w:ascii="Arial" w:hAnsi="Arial" w:cs="Arial"/>
          <w:sz w:val="24"/>
          <w:szCs w:val="24"/>
        </w:rPr>
        <w:fldChar w:fldCharType="separate"/>
      </w:r>
      <w:r w:rsidR="00E84400" w:rsidRPr="00AB47B6">
        <w:rPr>
          <w:rFonts w:ascii="Arial" w:hAnsi="Arial" w:cs="Arial"/>
          <w:noProof/>
          <w:sz w:val="24"/>
          <w:szCs w:val="24"/>
          <w:vertAlign w:val="superscript"/>
        </w:rPr>
        <w:t>6-8</w:t>
      </w:r>
      <w:r w:rsidR="0011608B" w:rsidRPr="00AB47B6">
        <w:rPr>
          <w:rFonts w:ascii="Arial" w:hAnsi="Arial" w:cs="Arial"/>
          <w:sz w:val="24"/>
          <w:szCs w:val="24"/>
        </w:rPr>
        <w:fldChar w:fldCharType="end"/>
      </w:r>
      <w:r w:rsidRPr="00AB47B6">
        <w:rPr>
          <w:rFonts w:ascii="Arial" w:hAnsi="Arial" w:cs="Arial"/>
          <w:sz w:val="24"/>
          <w:szCs w:val="24"/>
        </w:rPr>
        <w:t xml:space="preserve">, we drew this DAG and should control for covariates including calendar year of birth, sex, adverse childhood experience (as a proxy </w:t>
      </w:r>
      <w:r w:rsidR="009F5B28" w:rsidRPr="00AB47B6">
        <w:rPr>
          <w:rFonts w:ascii="Arial" w:hAnsi="Arial" w:cs="Arial"/>
          <w:sz w:val="24"/>
          <w:szCs w:val="24"/>
        </w:rPr>
        <w:t>because</w:t>
      </w:r>
      <w:r w:rsidRPr="00AB47B6">
        <w:rPr>
          <w:rFonts w:ascii="Arial" w:hAnsi="Arial" w:cs="Arial"/>
          <w:sz w:val="24"/>
          <w:szCs w:val="24"/>
        </w:rPr>
        <w:t xml:space="preserve"> we did not have earlier symptom</w:t>
      </w:r>
      <w:r w:rsidR="009F5B28" w:rsidRPr="00AB47B6">
        <w:rPr>
          <w:rFonts w:ascii="Arial" w:hAnsi="Arial" w:cs="Arial"/>
          <w:sz w:val="24"/>
          <w:szCs w:val="24"/>
        </w:rPr>
        <w:t>s before</w:t>
      </w:r>
      <w:r w:rsidRPr="00AB47B6">
        <w:rPr>
          <w:rFonts w:ascii="Arial" w:hAnsi="Arial" w:cs="Arial"/>
          <w:sz w:val="24"/>
          <w:szCs w:val="24"/>
        </w:rPr>
        <w:t xml:space="preserve"> age 9), parental birth countries, education, and civil status (data not available at age 9 but available at later age). Additional shared genetic liability as well as family environment (e.g. parenting practice), illustrated in two light grey ovals in this DAG, should also be controlled for, which we </w:t>
      </w:r>
      <w:r w:rsidR="00385BC7" w:rsidRPr="00AB47B6">
        <w:rPr>
          <w:rFonts w:ascii="Arial" w:hAnsi="Arial" w:cs="Arial"/>
          <w:sz w:val="24"/>
          <w:szCs w:val="24"/>
        </w:rPr>
        <w:t>did</w:t>
      </w:r>
      <w:r w:rsidRPr="00AB47B6">
        <w:rPr>
          <w:rFonts w:ascii="Arial" w:hAnsi="Arial" w:cs="Arial"/>
          <w:sz w:val="24"/>
          <w:szCs w:val="24"/>
        </w:rPr>
        <w:t xml:space="preserve"> via co-twin control design. </w:t>
      </w:r>
    </w:p>
    <w:p w14:paraId="7A3768F1" w14:textId="361BA77A" w:rsidR="00BD06A6" w:rsidRPr="00BD06A6" w:rsidRDefault="000B5F58" w:rsidP="00BD06A6">
      <w:r>
        <w:rPr>
          <w:noProof/>
        </w:rPr>
        <w:drawing>
          <wp:inline distT="0" distB="0" distL="0" distR="0" wp14:anchorId="5DF4C344" wp14:editId="24AC65C0">
            <wp:extent cx="5859651" cy="3645725"/>
            <wp:effectExtent l="0" t="0" r="8255" b="0"/>
            <wp:docPr id="321922423" name="Picture 2"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22423" name="Picture 2" descr="A diagram of a network&#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3216" cy="3654165"/>
                    </a:xfrm>
                    <a:prstGeom prst="rect">
                      <a:avLst/>
                    </a:prstGeom>
                  </pic:spPr>
                </pic:pic>
              </a:graphicData>
            </a:graphic>
          </wp:inline>
        </w:drawing>
      </w:r>
    </w:p>
    <w:p w14:paraId="502D0254" w14:textId="77777777" w:rsidR="00D607B1" w:rsidRPr="00D607B1" w:rsidRDefault="00D607B1" w:rsidP="00D607B1">
      <w:pPr>
        <w:sectPr w:rsidR="00D607B1" w:rsidRPr="00D607B1" w:rsidSect="00B759E9">
          <w:pgSz w:w="15840" w:h="12240" w:orient="landscape"/>
          <w:pgMar w:top="1417" w:right="1417" w:bottom="1417" w:left="1417" w:header="708" w:footer="708" w:gutter="0"/>
          <w:cols w:space="708"/>
          <w:docGrid w:linePitch="360"/>
        </w:sectPr>
      </w:pPr>
    </w:p>
    <w:p w14:paraId="23E0624C" w14:textId="466FC05C" w:rsidR="003E085D" w:rsidRDefault="00421057" w:rsidP="00421057">
      <w:pPr>
        <w:pStyle w:val="Heading2"/>
        <w:rPr>
          <w:rFonts w:ascii="Arial" w:hAnsi="Arial" w:cs="Arial"/>
          <w:b/>
          <w:bCs/>
          <w:color w:val="auto"/>
          <w:sz w:val="24"/>
          <w:szCs w:val="28"/>
        </w:rPr>
      </w:pPr>
      <w:bookmarkStart w:id="8" w:name="_Toc205021591"/>
      <w:proofErr w:type="spellStart"/>
      <w:r w:rsidRPr="00E95DDB">
        <w:rPr>
          <w:rFonts w:ascii="Arial" w:hAnsi="Arial" w:cs="Arial"/>
          <w:b/>
          <w:color w:val="auto"/>
          <w:sz w:val="24"/>
        </w:rPr>
        <w:lastRenderedPageBreak/>
        <w:t>eFigure</w:t>
      </w:r>
      <w:proofErr w:type="spellEnd"/>
      <w:r w:rsidRPr="00E95DDB">
        <w:rPr>
          <w:rFonts w:ascii="Arial" w:hAnsi="Arial" w:cs="Arial"/>
          <w:b/>
          <w:color w:val="auto"/>
          <w:sz w:val="24"/>
        </w:rPr>
        <w:t xml:space="preserve"> </w:t>
      </w:r>
      <w:r w:rsidR="009919D1">
        <w:rPr>
          <w:rFonts w:ascii="Arial" w:hAnsi="Arial" w:cs="Arial"/>
          <w:b/>
          <w:color w:val="auto"/>
          <w:sz w:val="24"/>
        </w:rPr>
        <w:t>3</w:t>
      </w:r>
      <w:r w:rsidRPr="00E95DDB">
        <w:rPr>
          <w:rFonts w:ascii="Arial" w:hAnsi="Arial" w:cs="Arial"/>
          <w:b/>
          <w:color w:val="auto"/>
          <w:sz w:val="24"/>
        </w:rPr>
        <w:t xml:space="preserve">. </w:t>
      </w:r>
      <w:r w:rsidR="00370CC9">
        <w:rPr>
          <w:rFonts w:ascii="Arial" w:hAnsi="Arial" w:cs="Arial"/>
          <w:b/>
          <w:bCs/>
          <w:color w:val="auto"/>
          <w:sz w:val="24"/>
          <w:szCs w:val="28"/>
        </w:rPr>
        <w:t>Frequencies (in relative percentage)</w:t>
      </w:r>
      <w:r w:rsidR="00E36B91">
        <w:rPr>
          <w:rFonts w:ascii="Arial" w:hAnsi="Arial" w:cs="Arial"/>
          <w:b/>
          <w:bCs/>
          <w:color w:val="auto"/>
          <w:sz w:val="24"/>
          <w:szCs w:val="28"/>
        </w:rPr>
        <w:t xml:space="preserve"> </w:t>
      </w:r>
      <w:r w:rsidR="00B07C9A">
        <w:rPr>
          <w:rFonts w:ascii="Arial" w:hAnsi="Arial" w:cs="Arial"/>
          <w:b/>
          <w:bCs/>
          <w:color w:val="auto"/>
          <w:sz w:val="24"/>
          <w:szCs w:val="28"/>
        </w:rPr>
        <w:t>of screen use by activities and sex using CATSS-9, -15, and -18 sample</w:t>
      </w:r>
      <w:r w:rsidR="007D5E01">
        <w:rPr>
          <w:rFonts w:ascii="Arial" w:hAnsi="Arial" w:cs="Arial"/>
          <w:b/>
          <w:bCs/>
          <w:color w:val="auto"/>
          <w:sz w:val="24"/>
          <w:szCs w:val="28"/>
        </w:rPr>
        <w:t>s</w:t>
      </w:r>
      <w:r w:rsidR="003E085D">
        <w:rPr>
          <w:rFonts w:ascii="Arial" w:hAnsi="Arial" w:cs="Arial"/>
          <w:b/>
          <w:bCs/>
          <w:color w:val="auto"/>
          <w:sz w:val="24"/>
          <w:szCs w:val="28"/>
        </w:rPr>
        <w:t>.</w:t>
      </w:r>
      <w:bookmarkEnd w:id="8"/>
    </w:p>
    <w:p w14:paraId="5BA20D16" w14:textId="71203C4A" w:rsidR="003E085D" w:rsidRDefault="00F15043" w:rsidP="003E085D">
      <w:pPr>
        <w:rPr>
          <w:rFonts w:ascii="Arial" w:hAnsi="Arial" w:cs="Arial"/>
          <w:b/>
          <w:bCs/>
          <w:sz w:val="24"/>
          <w:szCs w:val="28"/>
        </w:rPr>
      </w:pPr>
      <w:r>
        <w:rPr>
          <w:rFonts w:ascii="Arial" w:hAnsi="Arial" w:cs="Arial"/>
          <w:b/>
          <w:bCs/>
          <w:noProof/>
          <w:sz w:val="24"/>
          <w:szCs w:val="28"/>
        </w:rPr>
        <w:drawing>
          <wp:inline distT="0" distB="0" distL="0" distR="0" wp14:anchorId="7CB5D9B7" wp14:editId="372D0CA9">
            <wp:extent cx="8746435" cy="4373218"/>
            <wp:effectExtent l="0" t="0" r="0" b="8890"/>
            <wp:docPr id="2073930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30424" name="Picture 20739304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53690" cy="4376846"/>
                    </a:xfrm>
                    <a:prstGeom prst="rect">
                      <a:avLst/>
                    </a:prstGeom>
                  </pic:spPr>
                </pic:pic>
              </a:graphicData>
            </a:graphic>
          </wp:inline>
        </w:drawing>
      </w:r>
    </w:p>
    <w:p w14:paraId="1996CC08" w14:textId="215EEE99" w:rsidR="006733C7" w:rsidRPr="003E085D" w:rsidRDefault="006733C7">
      <w:pPr>
        <w:rPr>
          <w:rFonts w:ascii="Arial" w:hAnsi="Arial" w:cs="Arial"/>
          <w:b/>
          <w:bCs/>
          <w:sz w:val="20"/>
          <w:szCs w:val="20"/>
        </w:rPr>
        <w:sectPr w:rsidR="006733C7" w:rsidRPr="003E085D" w:rsidSect="00B759E9">
          <w:pgSz w:w="15840" w:h="12240" w:orient="landscape"/>
          <w:pgMar w:top="1417" w:right="1417" w:bottom="1417" w:left="1417" w:header="708" w:footer="708" w:gutter="0"/>
          <w:cols w:space="708"/>
          <w:docGrid w:linePitch="360"/>
        </w:sectPr>
      </w:pPr>
    </w:p>
    <w:p w14:paraId="1AD8566E" w14:textId="3D67B117" w:rsidR="00A53303" w:rsidRPr="007B2AE1" w:rsidRDefault="000E3855" w:rsidP="007B2AE1">
      <w:pPr>
        <w:pStyle w:val="Heading2"/>
        <w:rPr>
          <w:rFonts w:ascii="Arial" w:hAnsi="Arial" w:cs="Arial"/>
          <w:b/>
          <w:color w:val="auto"/>
          <w:sz w:val="24"/>
        </w:rPr>
      </w:pPr>
      <w:bookmarkStart w:id="9" w:name="_Toc205021592"/>
      <w:proofErr w:type="spellStart"/>
      <w:r w:rsidRPr="00E95DDB">
        <w:rPr>
          <w:rFonts w:ascii="Arial" w:hAnsi="Arial" w:cs="Arial"/>
          <w:b/>
          <w:color w:val="auto"/>
          <w:sz w:val="24"/>
        </w:rPr>
        <w:lastRenderedPageBreak/>
        <w:t>eFigure</w:t>
      </w:r>
      <w:proofErr w:type="spellEnd"/>
      <w:r w:rsidRPr="00E95DDB">
        <w:rPr>
          <w:rFonts w:ascii="Arial" w:hAnsi="Arial" w:cs="Arial"/>
          <w:b/>
          <w:color w:val="auto"/>
          <w:sz w:val="24"/>
        </w:rPr>
        <w:t xml:space="preserve"> </w:t>
      </w:r>
      <w:r w:rsidR="00A53303">
        <w:rPr>
          <w:rFonts w:ascii="Arial" w:hAnsi="Arial" w:cs="Arial"/>
          <w:b/>
          <w:color w:val="auto"/>
          <w:sz w:val="24"/>
        </w:rPr>
        <w:t>4</w:t>
      </w:r>
      <w:r w:rsidRPr="00E95DDB">
        <w:rPr>
          <w:rFonts w:ascii="Arial" w:hAnsi="Arial" w:cs="Arial"/>
          <w:b/>
          <w:color w:val="auto"/>
          <w:sz w:val="24"/>
        </w:rPr>
        <w:t xml:space="preserve">. </w:t>
      </w:r>
      <w:r w:rsidR="00A53303">
        <w:rPr>
          <w:rFonts w:ascii="Arial" w:hAnsi="Arial" w:cs="Arial"/>
          <w:b/>
          <w:color w:val="auto"/>
          <w:sz w:val="24"/>
        </w:rPr>
        <w:t>Patterns of week</w:t>
      </w:r>
      <w:r w:rsidR="009F167F">
        <w:rPr>
          <w:rFonts w:ascii="Arial" w:hAnsi="Arial" w:cs="Arial"/>
          <w:b/>
          <w:color w:val="auto"/>
          <w:sz w:val="24"/>
        </w:rPr>
        <w:t>day</w:t>
      </w:r>
      <w:r w:rsidR="00A53303">
        <w:rPr>
          <w:rFonts w:ascii="Arial" w:hAnsi="Arial" w:cs="Arial"/>
          <w:b/>
          <w:color w:val="auto"/>
          <w:sz w:val="24"/>
        </w:rPr>
        <w:t xml:space="preserve"> screen use between age 15 and 18</w:t>
      </w:r>
      <w:r w:rsidR="00743BCB">
        <w:rPr>
          <w:rFonts w:ascii="Arial" w:hAnsi="Arial" w:cs="Arial"/>
          <w:b/>
          <w:color w:val="auto"/>
          <w:sz w:val="24"/>
        </w:rPr>
        <w:t xml:space="preserve"> in Sankey Diagrams</w:t>
      </w:r>
      <w:r w:rsidR="00A53303">
        <w:rPr>
          <w:rFonts w:ascii="Arial" w:hAnsi="Arial" w:cs="Arial"/>
          <w:b/>
          <w:color w:val="auto"/>
          <w:sz w:val="24"/>
        </w:rPr>
        <w:t>.</w:t>
      </w:r>
      <w:bookmarkEnd w:id="9"/>
      <w:r w:rsidR="00A53303">
        <w:rPr>
          <w:rFonts w:ascii="Arial" w:hAnsi="Arial" w:cs="Arial"/>
          <w:b/>
          <w:color w:val="auto"/>
          <w:sz w:val="24"/>
        </w:rPr>
        <w:t xml:space="preserve"> </w:t>
      </w:r>
    </w:p>
    <w:p w14:paraId="5D062B30" w14:textId="0F6445FE" w:rsidR="00C55F83" w:rsidRDefault="007B2AE1" w:rsidP="007B2AE1">
      <w:pPr>
        <w:rPr>
          <w:rFonts w:ascii="Arial" w:hAnsi="Arial" w:cs="Arial"/>
        </w:rPr>
      </w:pPr>
      <w:r w:rsidRPr="007B2AE1">
        <w:rPr>
          <w:rFonts w:ascii="Arial" w:hAnsi="Arial" w:cs="Arial"/>
        </w:rPr>
        <w:t>Two Sankey diagrams illustrate the patterns of week</w:t>
      </w:r>
      <w:r w:rsidR="009F167F">
        <w:rPr>
          <w:rFonts w:ascii="Arial" w:hAnsi="Arial" w:cs="Arial"/>
        </w:rPr>
        <w:t>day</w:t>
      </w:r>
      <w:r w:rsidRPr="007B2AE1">
        <w:rPr>
          <w:rFonts w:ascii="Arial" w:hAnsi="Arial" w:cs="Arial"/>
        </w:rPr>
        <w:t xml:space="preserve"> screen use between age 15 and 18 (darker green for </w:t>
      </w:r>
      <w:r w:rsidR="00C55F83">
        <w:rPr>
          <w:rFonts w:ascii="Arial" w:hAnsi="Arial" w:cs="Arial"/>
        </w:rPr>
        <w:t>&lt;</w:t>
      </w:r>
      <w:r w:rsidRPr="007B2AE1">
        <w:rPr>
          <w:rFonts w:ascii="Arial" w:hAnsi="Arial" w:cs="Arial"/>
        </w:rPr>
        <w:t xml:space="preserve">2 hours/day, green for 2-4 hours/day, lighter green for 4-6 hours/day, yellow for &gt;6 hours/day) involving A) gaming, chatting, browsing internet, and B) watching TV (also online), video, and DVD. Grey lines depict the physical flows of participants associated with each screen </w:t>
      </w:r>
      <w:proofErr w:type="gramStart"/>
      <w:r w:rsidRPr="007B2AE1">
        <w:rPr>
          <w:rFonts w:ascii="Arial" w:hAnsi="Arial" w:cs="Arial"/>
        </w:rPr>
        <w:t>use</w:t>
      </w:r>
      <w:proofErr w:type="gramEnd"/>
      <w:r w:rsidRPr="007B2AE1">
        <w:rPr>
          <w:rFonts w:ascii="Arial" w:hAnsi="Arial" w:cs="Arial"/>
        </w:rPr>
        <w:t xml:space="preserve"> categories at two time points.</w:t>
      </w:r>
    </w:p>
    <w:p w14:paraId="76D24788" w14:textId="20C9B24C" w:rsidR="00C55F83" w:rsidRDefault="009F167F" w:rsidP="007B2AE1">
      <w:pPr>
        <w:rPr>
          <w:rFonts w:ascii="Arial" w:hAnsi="Arial" w:cs="Arial"/>
          <w:noProof/>
        </w:rPr>
      </w:pPr>
      <w:r>
        <w:rPr>
          <w:rFonts w:ascii="Arial" w:hAnsi="Arial" w:cs="Arial"/>
          <w:noProof/>
        </w:rPr>
        <w:drawing>
          <wp:inline distT="0" distB="0" distL="0" distR="0" wp14:anchorId="74C9E0DA" wp14:editId="78B133A5">
            <wp:extent cx="8258810" cy="3964305"/>
            <wp:effectExtent l="0" t="0" r="8890" b="0"/>
            <wp:docPr id="758341417"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41417" name="Picture 3" descr="A screenshot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58810" cy="3964305"/>
                    </a:xfrm>
                    <a:prstGeom prst="rect">
                      <a:avLst/>
                    </a:prstGeom>
                  </pic:spPr>
                </pic:pic>
              </a:graphicData>
            </a:graphic>
          </wp:inline>
        </w:drawing>
      </w:r>
    </w:p>
    <w:p w14:paraId="09B4D432" w14:textId="30FFD4A1" w:rsidR="009F167F" w:rsidRPr="007B2AE1" w:rsidRDefault="009F167F" w:rsidP="007B2AE1">
      <w:pPr>
        <w:rPr>
          <w:rFonts w:ascii="Arial" w:hAnsi="Arial" w:cs="Arial"/>
        </w:rPr>
        <w:sectPr w:rsidR="009F167F" w:rsidRPr="007B2AE1" w:rsidSect="00B759E9">
          <w:pgSz w:w="15840" w:h="12240" w:orient="landscape"/>
          <w:pgMar w:top="1417" w:right="1417" w:bottom="1417" w:left="1417" w:header="708" w:footer="708" w:gutter="0"/>
          <w:cols w:space="708"/>
          <w:docGrid w:linePitch="360"/>
        </w:sectPr>
      </w:pPr>
    </w:p>
    <w:p w14:paraId="3B3C8D82" w14:textId="58E5CC68" w:rsidR="003B3CF2" w:rsidRPr="003B3CF2" w:rsidRDefault="003B3CF2" w:rsidP="003B3CF2">
      <w:pPr>
        <w:pStyle w:val="Heading2"/>
        <w:rPr>
          <w:rFonts w:ascii="Arial" w:hAnsi="Arial" w:cs="Arial"/>
          <w:b/>
          <w:bCs/>
          <w:color w:val="auto"/>
          <w:sz w:val="24"/>
          <w:szCs w:val="28"/>
        </w:rPr>
      </w:pPr>
      <w:bookmarkStart w:id="10" w:name="_Toc205021593"/>
      <w:proofErr w:type="spellStart"/>
      <w:r>
        <w:rPr>
          <w:rFonts w:ascii="Arial" w:hAnsi="Arial" w:cs="Arial"/>
          <w:b/>
          <w:bCs/>
          <w:color w:val="auto"/>
          <w:sz w:val="24"/>
          <w:szCs w:val="28"/>
        </w:rPr>
        <w:lastRenderedPageBreak/>
        <w:t>eFigure</w:t>
      </w:r>
      <w:proofErr w:type="spellEnd"/>
      <w:r>
        <w:rPr>
          <w:rFonts w:ascii="Arial" w:hAnsi="Arial" w:cs="Arial"/>
          <w:b/>
          <w:bCs/>
          <w:color w:val="auto"/>
          <w:sz w:val="24"/>
          <w:szCs w:val="28"/>
        </w:rPr>
        <w:t xml:space="preserve"> 5. </w:t>
      </w:r>
      <w:r w:rsidRPr="002F5868">
        <w:rPr>
          <w:rFonts w:ascii="Arial" w:hAnsi="Arial" w:cs="Arial"/>
          <w:b/>
          <w:bCs/>
          <w:color w:val="auto"/>
          <w:sz w:val="24"/>
          <w:szCs w:val="24"/>
        </w:rPr>
        <w:t>Associations between</w:t>
      </w:r>
      <w:r>
        <w:rPr>
          <w:rFonts w:ascii="Arial" w:hAnsi="Arial" w:cs="Arial"/>
          <w:b/>
          <w:bCs/>
          <w:color w:val="auto"/>
          <w:sz w:val="24"/>
          <w:szCs w:val="24"/>
        </w:rPr>
        <w:t xml:space="preserve"> all patterns of </w:t>
      </w:r>
      <w:r w:rsidRPr="002F5868">
        <w:rPr>
          <w:rFonts w:ascii="Arial" w:hAnsi="Arial" w:cs="Arial"/>
          <w:b/>
          <w:bCs/>
          <w:color w:val="auto"/>
          <w:sz w:val="24"/>
          <w:szCs w:val="24"/>
        </w:rPr>
        <w:t>screen use (16 combinations) with depressi</w:t>
      </w:r>
      <w:r>
        <w:rPr>
          <w:rFonts w:ascii="Arial" w:hAnsi="Arial" w:cs="Arial"/>
          <w:b/>
          <w:bCs/>
          <w:color w:val="auto"/>
          <w:sz w:val="24"/>
          <w:szCs w:val="24"/>
        </w:rPr>
        <w:t>ve</w:t>
      </w:r>
      <w:r w:rsidR="0022328E">
        <w:rPr>
          <w:rFonts w:ascii="Arial" w:hAnsi="Arial" w:cs="Arial"/>
          <w:b/>
          <w:bCs/>
          <w:color w:val="auto"/>
          <w:sz w:val="24"/>
          <w:szCs w:val="24"/>
        </w:rPr>
        <w:t xml:space="preserve"> and</w:t>
      </w:r>
      <w:r>
        <w:rPr>
          <w:rFonts w:ascii="Arial" w:hAnsi="Arial" w:cs="Arial"/>
          <w:b/>
          <w:bCs/>
          <w:color w:val="auto"/>
          <w:sz w:val="24"/>
          <w:szCs w:val="24"/>
        </w:rPr>
        <w:t>/</w:t>
      </w:r>
      <w:r w:rsidR="0022328E">
        <w:rPr>
          <w:rFonts w:ascii="Arial" w:hAnsi="Arial" w:cs="Arial"/>
          <w:b/>
          <w:bCs/>
          <w:color w:val="auto"/>
          <w:sz w:val="24"/>
          <w:szCs w:val="24"/>
        </w:rPr>
        <w:t xml:space="preserve">or </w:t>
      </w:r>
      <w:r w:rsidRPr="002F5868">
        <w:rPr>
          <w:rFonts w:ascii="Arial" w:hAnsi="Arial" w:cs="Arial"/>
          <w:b/>
          <w:bCs/>
          <w:color w:val="auto"/>
          <w:sz w:val="24"/>
          <w:szCs w:val="24"/>
        </w:rPr>
        <w:t>anxiety</w:t>
      </w:r>
      <w:r>
        <w:rPr>
          <w:rFonts w:ascii="Arial" w:hAnsi="Arial" w:cs="Arial"/>
          <w:b/>
          <w:bCs/>
          <w:color w:val="auto"/>
          <w:sz w:val="24"/>
          <w:szCs w:val="24"/>
        </w:rPr>
        <w:t xml:space="preserve"> symptoms</w:t>
      </w:r>
      <w:r w:rsidR="0022328E">
        <w:rPr>
          <w:rFonts w:ascii="Arial" w:hAnsi="Arial" w:cs="Arial"/>
          <w:b/>
          <w:bCs/>
          <w:color w:val="auto"/>
          <w:sz w:val="24"/>
          <w:szCs w:val="24"/>
        </w:rPr>
        <w:t xml:space="preserve"> </w:t>
      </w:r>
      <w:r>
        <w:rPr>
          <w:rFonts w:ascii="Arial" w:hAnsi="Arial" w:cs="Arial"/>
          <w:b/>
          <w:bCs/>
          <w:color w:val="auto"/>
          <w:sz w:val="24"/>
          <w:szCs w:val="24"/>
        </w:rPr>
        <w:t>using CATSS-18 and -24 samples</w:t>
      </w:r>
      <w:r w:rsidRPr="002F5868">
        <w:rPr>
          <w:rFonts w:ascii="Arial" w:hAnsi="Arial" w:cs="Arial"/>
          <w:b/>
          <w:bCs/>
          <w:color w:val="auto"/>
          <w:sz w:val="24"/>
          <w:szCs w:val="24"/>
        </w:rPr>
        <w:t>.</w:t>
      </w:r>
      <w:bookmarkEnd w:id="10"/>
      <w:r w:rsidRPr="002F5868">
        <w:rPr>
          <w:rFonts w:ascii="Arial" w:hAnsi="Arial" w:cs="Arial"/>
          <w:b/>
          <w:bCs/>
          <w:color w:val="auto"/>
          <w:sz w:val="24"/>
          <w:szCs w:val="24"/>
        </w:rPr>
        <w:t xml:space="preserve"> </w:t>
      </w:r>
    </w:p>
    <w:p w14:paraId="1D0D7DBC" w14:textId="513DA2AF" w:rsidR="003B3CF2" w:rsidRPr="00481D20" w:rsidRDefault="003B3CF2" w:rsidP="003B3CF2">
      <w:pPr>
        <w:spacing w:after="0"/>
        <w:rPr>
          <w:rFonts w:ascii="Arial" w:hAnsi="Arial" w:cs="Arial"/>
          <w:bCs/>
          <w:iCs/>
          <w:sz w:val="24"/>
          <w:szCs w:val="24"/>
        </w:rPr>
      </w:pPr>
      <w:r w:rsidRPr="00C32C86">
        <w:rPr>
          <w:rFonts w:ascii="Arial" w:hAnsi="Arial" w:cs="Arial"/>
          <w:bCs/>
          <w:iCs/>
          <w:sz w:val="24"/>
          <w:szCs w:val="24"/>
        </w:rPr>
        <w:t xml:space="preserve">Standardized beta coefficients for depressive </w:t>
      </w:r>
      <w:r w:rsidRPr="00C32C86">
        <w:rPr>
          <w:rFonts w:ascii="Arial" w:hAnsi="Arial" w:cs="Arial"/>
          <w:bCs/>
          <w:sz w:val="24"/>
          <w:szCs w:val="24"/>
        </w:rPr>
        <w:t xml:space="preserve">(Dep) </w:t>
      </w:r>
      <w:r w:rsidRPr="00C32C86">
        <w:rPr>
          <w:rFonts w:ascii="Arial" w:hAnsi="Arial" w:cs="Arial"/>
          <w:bCs/>
          <w:iCs/>
          <w:sz w:val="24"/>
          <w:szCs w:val="24"/>
        </w:rPr>
        <w:t xml:space="preserve">and anxiety </w:t>
      </w:r>
      <w:r w:rsidRPr="00C32C86">
        <w:rPr>
          <w:rFonts w:ascii="Arial" w:hAnsi="Arial" w:cs="Arial"/>
          <w:bCs/>
          <w:sz w:val="24"/>
          <w:szCs w:val="24"/>
        </w:rPr>
        <w:t>(</w:t>
      </w:r>
      <w:proofErr w:type="spellStart"/>
      <w:r w:rsidRPr="00C32C86">
        <w:rPr>
          <w:rFonts w:ascii="Arial" w:hAnsi="Arial" w:cs="Arial"/>
          <w:bCs/>
          <w:sz w:val="24"/>
          <w:szCs w:val="24"/>
        </w:rPr>
        <w:t>Anx</w:t>
      </w:r>
      <w:proofErr w:type="spellEnd"/>
      <w:r w:rsidRPr="00C32C86">
        <w:rPr>
          <w:rFonts w:ascii="Arial" w:hAnsi="Arial" w:cs="Arial"/>
          <w:bCs/>
          <w:sz w:val="24"/>
          <w:szCs w:val="24"/>
        </w:rPr>
        <w:t xml:space="preserve">) </w:t>
      </w:r>
      <w:r w:rsidRPr="00C32C86">
        <w:rPr>
          <w:rFonts w:ascii="Arial" w:hAnsi="Arial" w:cs="Arial"/>
          <w:bCs/>
          <w:iCs/>
          <w:sz w:val="24"/>
          <w:szCs w:val="24"/>
        </w:rPr>
        <w:t xml:space="preserve">symptoms with 95% CIs are presented after fitting generalized estimating equations, and adjusting for birth year, sex, parental birth countries, education, and civil status, as well as twins’ </w:t>
      </w:r>
      <w:r w:rsidR="007829BE">
        <w:rPr>
          <w:rFonts w:ascii="Arial" w:hAnsi="Arial" w:cs="Arial"/>
          <w:bCs/>
          <w:iCs/>
          <w:sz w:val="24"/>
          <w:szCs w:val="24"/>
        </w:rPr>
        <w:t>prior</w:t>
      </w:r>
      <w:r w:rsidRPr="00C32C86">
        <w:rPr>
          <w:rFonts w:ascii="Arial" w:hAnsi="Arial" w:cs="Arial"/>
          <w:bCs/>
          <w:iCs/>
          <w:sz w:val="24"/>
          <w:szCs w:val="24"/>
        </w:rPr>
        <w:t xml:space="preserve"> depressive/anxiety symptoms.</w:t>
      </w:r>
    </w:p>
    <w:p w14:paraId="1C79906B" w14:textId="77777777" w:rsidR="003B3CF2" w:rsidRDefault="003B3CF2" w:rsidP="00432533">
      <w:pPr>
        <w:rPr>
          <w:noProof/>
        </w:rPr>
      </w:pPr>
    </w:p>
    <w:p w14:paraId="40030D5A" w14:textId="16EFFC61" w:rsidR="00C203D4" w:rsidRDefault="00C203D4" w:rsidP="00432533">
      <w:pPr>
        <w:rPr>
          <w:rFonts w:ascii="Arial" w:hAnsi="Arial" w:cs="Arial"/>
          <w:b/>
          <w:bCs/>
          <w:sz w:val="24"/>
          <w:szCs w:val="28"/>
        </w:rPr>
        <w:sectPr w:rsidR="00C203D4" w:rsidSect="00B759E9">
          <w:pgSz w:w="15840" w:h="12240" w:orient="landscape"/>
          <w:pgMar w:top="1417" w:right="1417" w:bottom="1417" w:left="1417" w:header="708" w:footer="708" w:gutter="0"/>
          <w:cols w:space="708"/>
          <w:docGrid w:linePitch="360"/>
        </w:sectPr>
      </w:pPr>
      <w:r>
        <w:rPr>
          <w:rFonts w:ascii="Arial" w:hAnsi="Arial" w:cs="Arial"/>
          <w:b/>
          <w:bCs/>
          <w:noProof/>
          <w:sz w:val="24"/>
          <w:szCs w:val="28"/>
        </w:rPr>
        <w:drawing>
          <wp:inline distT="0" distB="0" distL="0" distR="0" wp14:anchorId="0FB1D53B" wp14:editId="1E3B62EC">
            <wp:extent cx="8258810" cy="4129405"/>
            <wp:effectExtent l="0" t="0" r="8890" b="4445"/>
            <wp:docPr id="42219138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91386" name="Picture 2"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58810" cy="4129405"/>
                    </a:xfrm>
                    <a:prstGeom prst="rect">
                      <a:avLst/>
                    </a:prstGeom>
                  </pic:spPr>
                </pic:pic>
              </a:graphicData>
            </a:graphic>
          </wp:inline>
        </w:drawing>
      </w:r>
    </w:p>
    <w:p w14:paraId="65D20521" w14:textId="571FC646" w:rsidR="000E3855" w:rsidRPr="00D4380D" w:rsidRDefault="003B3CF2" w:rsidP="7438280B">
      <w:pPr>
        <w:pStyle w:val="Heading2"/>
        <w:rPr>
          <w:rFonts w:ascii="Arial" w:hAnsi="Arial" w:cs="Arial"/>
          <w:b/>
          <w:bCs/>
          <w:color w:val="auto"/>
          <w:sz w:val="24"/>
          <w:szCs w:val="24"/>
        </w:rPr>
      </w:pPr>
      <w:bookmarkStart w:id="11" w:name="_Toc205021594"/>
      <w:proofErr w:type="spellStart"/>
      <w:r w:rsidRPr="00D4380D">
        <w:rPr>
          <w:rFonts w:ascii="Arial" w:hAnsi="Arial" w:cs="Arial"/>
          <w:b/>
          <w:bCs/>
          <w:color w:val="auto"/>
          <w:sz w:val="24"/>
          <w:szCs w:val="24"/>
        </w:rPr>
        <w:lastRenderedPageBreak/>
        <w:t>eFigure</w:t>
      </w:r>
      <w:proofErr w:type="spellEnd"/>
      <w:r w:rsidRPr="00D4380D">
        <w:rPr>
          <w:rFonts w:ascii="Arial" w:hAnsi="Arial" w:cs="Arial"/>
          <w:b/>
          <w:bCs/>
          <w:color w:val="auto"/>
          <w:sz w:val="24"/>
          <w:szCs w:val="24"/>
        </w:rPr>
        <w:t xml:space="preserve"> 6. </w:t>
      </w:r>
      <w:r w:rsidR="000E3855" w:rsidRPr="00D4380D">
        <w:rPr>
          <w:rFonts w:ascii="Arial" w:hAnsi="Arial" w:cs="Arial"/>
          <w:b/>
          <w:bCs/>
          <w:color w:val="auto"/>
          <w:sz w:val="24"/>
          <w:szCs w:val="24"/>
        </w:rPr>
        <w:t xml:space="preserve">Upset plot </w:t>
      </w:r>
      <w:proofErr w:type="gramStart"/>
      <w:r w:rsidR="000E3855" w:rsidRPr="00D4380D">
        <w:rPr>
          <w:rFonts w:ascii="Arial" w:hAnsi="Arial" w:cs="Arial"/>
          <w:b/>
          <w:bCs/>
          <w:color w:val="auto"/>
          <w:sz w:val="24"/>
          <w:szCs w:val="24"/>
        </w:rPr>
        <w:t>illustrating</w:t>
      </w:r>
      <w:proofErr w:type="gramEnd"/>
      <w:r w:rsidR="000E3855" w:rsidRPr="00D4380D">
        <w:rPr>
          <w:rFonts w:ascii="Arial" w:hAnsi="Arial" w:cs="Arial"/>
          <w:b/>
          <w:bCs/>
          <w:color w:val="auto"/>
          <w:sz w:val="24"/>
          <w:szCs w:val="24"/>
        </w:rPr>
        <w:t xml:space="preserve"> the</w:t>
      </w:r>
      <w:r w:rsidR="00140B42" w:rsidRPr="00D4380D">
        <w:rPr>
          <w:rFonts w:ascii="Arial" w:hAnsi="Arial" w:cs="Arial"/>
          <w:b/>
          <w:bCs/>
          <w:color w:val="auto"/>
          <w:sz w:val="24"/>
          <w:szCs w:val="24"/>
        </w:rPr>
        <w:t xml:space="preserve"> overlap of</w:t>
      </w:r>
      <w:r w:rsidR="000E3855" w:rsidRPr="00D4380D">
        <w:rPr>
          <w:rFonts w:ascii="Arial" w:hAnsi="Arial" w:cs="Arial"/>
          <w:b/>
          <w:bCs/>
          <w:color w:val="auto"/>
          <w:sz w:val="24"/>
          <w:szCs w:val="24"/>
        </w:rPr>
        <w:t xml:space="preserve"> </w:t>
      </w:r>
      <w:r w:rsidR="00602B3A" w:rsidRPr="00D4380D">
        <w:rPr>
          <w:rFonts w:ascii="Arial" w:hAnsi="Arial" w:cs="Arial"/>
          <w:b/>
          <w:bCs/>
          <w:color w:val="auto"/>
          <w:sz w:val="24"/>
          <w:szCs w:val="24"/>
        </w:rPr>
        <w:t xml:space="preserve">clinical </w:t>
      </w:r>
      <w:r w:rsidR="000E3855" w:rsidRPr="00D4380D">
        <w:rPr>
          <w:rFonts w:ascii="Arial" w:hAnsi="Arial" w:cs="Arial"/>
          <w:b/>
          <w:bCs/>
          <w:color w:val="auto"/>
          <w:sz w:val="24"/>
          <w:szCs w:val="24"/>
        </w:rPr>
        <w:t>diagnoses of depressi</w:t>
      </w:r>
      <w:r w:rsidR="00602B3A" w:rsidRPr="00D4380D">
        <w:rPr>
          <w:rFonts w:ascii="Arial" w:hAnsi="Arial" w:cs="Arial"/>
          <w:b/>
          <w:bCs/>
          <w:color w:val="auto"/>
          <w:sz w:val="24"/>
          <w:szCs w:val="24"/>
        </w:rPr>
        <w:t>on</w:t>
      </w:r>
      <w:r w:rsidR="000E3855" w:rsidRPr="00D4380D">
        <w:rPr>
          <w:rFonts w:ascii="Arial" w:hAnsi="Arial" w:cs="Arial"/>
          <w:b/>
          <w:bCs/>
          <w:color w:val="auto"/>
          <w:sz w:val="24"/>
          <w:szCs w:val="24"/>
        </w:rPr>
        <w:t>, anxiety,</w:t>
      </w:r>
      <w:r w:rsidR="00602B3A" w:rsidRPr="00D4380D">
        <w:rPr>
          <w:rFonts w:ascii="Arial" w:hAnsi="Arial" w:cs="Arial"/>
          <w:b/>
          <w:bCs/>
          <w:color w:val="auto"/>
          <w:sz w:val="24"/>
          <w:szCs w:val="24"/>
        </w:rPr>
        <w:t xml:space="preserve"> </w:t>
      </w:r>
      <w:r w:rsidR="00D4380D" w:rsidRPr="00D4380D">
        <w:rPr>
          <w:rFonts w:ascii="Arial" w:hAnsi="Arial" w:cs="Arial"/>
          <w:b/>
          <w:bCs/>
          <w:color w:val="auto"/>
          <w:sz w:val="24"/>
          <w:szCs w:val="24"/>
        </w:rPr>
        <w:t xml:space="preserve">and </w:t>
      </w:r>
      <w:r w:rsidR="00602B3A" w:rsidRPr="00D4380D">
        <w:rPr>
          <w:rFonts w:ascii="Arial" w:hAnsi="Arial" w:cs="Arial"/>
          <w:b/>
          <w:bCs/>
          <w:color w:val="auto"/>
          <w:sz w:val="24"/>
          <w:szCs w:val="24"/>
        </w:rPr>
        <w:t>antidepressant dispens</w:t>
      </w:r>
      <w:r w:rsidR="00A30383">
        <w:rPr>
          <w:rFonts w:ascii="Arial" w:hAnsi="Arial" w:cs="Arial"/>
          <w:b/>
          <w:bCs/>
          <w:color w:val="auto"/>
          <w:sz w:val="24"/>
          <w:szCs w:val="24"/>
        </w:rPr>
        <w:t>ing</w:t>
      </w:r>
      <w:r w:rsidR="00D4380D" w:rsidRPr="00D4380D">
        <w:rPr>
          <w:rFonts w:ascii="Arial" w:hAnsi="Arial" w:cs="Arial"/>
          <w:b/>
          <w:bCs/>
          <w:color w:val="auto"/>
          <w:sz w:val="24"/>
          <w:szCs w:val="24"/>
        </w:rPr>
        <w:t xml:space="preserve"> </w:t>
      </w:r>
      <w:r w:rsidR="000E3855" w:rsidRPr="00D4380D">
        <w:rPr>
          <w:rFonts w:ascii="Arial" w:hAnsi="Arial" w:cs="Arial"/>
          <w:b/>
          <w:bCs/>
          <w:color w:val="auto"/>
          <w:sz w:val="24"/>
          <w:szCs w:val="24"/>
        </w:rPr>
        <w:t>among the subset</w:t>
      </w:r>
      <w:r w:rsidR="00D44A63" w:rsidRPr="00D4380D">
        <w:rPr>
          <w:rFonts w:ascii="Arial" w:hAnsi="Arial" w:cs="Arial"/>
          <w:b/>
          <w:bCs/>
          <w:color w:val="auto"/>
          <w:sz w:val="24"/>
          <w:szCs w:val="24"/>
        </w:rPr>
        <w:t>s</w:t>
      </w:r>
      <w:r w:rsidR="000E3855" w:rsidRPr="00D4380D">
        <w:rPr>
          <w:rFonts w:ascii="Arial" w:hAnsi="Arial" w:cs="Arial"/>
          <w:b/>
          <w:bCs/>
          <w:color w:val="auto"/>
          <w:sz w:val="24"/>
          <w:szCs w:val="24"/>
        </w:rPr>
        <w:t xml:space="preserve"> of CATSS</w:t>
      </w:r>
      <w:r w:rsidR="00295C62" w:rsidRPr="00D4380D">
        <w:rPr>
          <w:rFonts w:ascii="Arial" w:hAnsi="Arial" w:cs="Arial"/>
          <w:b/>
          <w:bCs/>
          <w:color w:val="auto"/>
          <w:sz w:val="24"/>
          <w:szCs w:val="24"/>
        </w:rPr>
        <w:t>-9/15 participants</w:t>
      </w:r>
      <w:r w:rsidR="00A355E0" w:rsidRPr="00D4380D">
        <w:rPr>
          <w:rFonts w:ascii="Arial" w:hAnsi="Arial" w:cs="Arial"/>
          <w:b/>
          <w:bCs/>
          <w:color w:val="auto"/>
          <w:sz w:val="24"/>
          <w:szCs w:val="24"/>
        </w:rPr>
        <w:t xml:space="preserve"> that have ever been diagnosed</w:t>
      </w:r>
      <w:r w:rsidR="0056573E" w:rsidRPr="00D4380D">
        <w:rPr>
          <w:rFonts w:ascii="Arial" w:hAnsi="Arial" w:cs="Arial"/>
          <w:b/>
          <w:bCs/>
          <w:color w:val="auto"/>
          <w:sz w:val="24"/>
          <w:szCs w:val="24"/>
        </w:rPr>
        <w:t xml:space="preserve"> </w:t>
      </w:r>
      <w:r w:rsidR="00A30383">
        <w:rPr>
          <w:rFonts w:ascii="Arial" w:hAnsi="Arial" w:cs="Arial"/>
          <w:b/>
          <w:bCs/>
          <w:color w:val="auto"/>
          <w:sz w:val="24"/>
          <w:szCs w:val="24"/>
        </w:rPr>
        <w:t xml:space="preserve">at hospital inpatient or outpatient care </w:t>
      </w:r>
      <w:r w:rsidR="0056573E" w:rsidRPr="00D4380D">
        <w:rPr>
          <w:rFonts w:ascii="Arial" w:hAnsi="Arial" w:cs="Arial"/>
          <w:b/>
          <w:bCs/>
          <w:color w:val="auto"/>
          <w:sz w:val="24"/>
          <w:szCs w:val="24"/>
        </w:rPr>
        <w:t xml:space="preserve">or </w:t>
      </w:r>
      <w:r w:rsidR="00CA5270" w:rsidRPr="00D4380D">
        <w:rPr>
          <w:rFonts w:ascii="Arial" w:hAnsi="Arial" w:cs="Arial"/>
          <w:b/>
          <w:bCs/>
          <w:color w:val="auto"/>
          <w:sz w:val="24"/>
          <w:szCs w:val="24"/>
        </w:rPr>
        <w:t xml:space="preserve">dispensed at least </w:t>
      </w:r>
      <w:r w:rsidR="00D4380D" w:rsidRPr="00D4380D">
        <w:rPr>
          <w:rFonts w:ascii="Arial" w:hAnsi="Arial" w:cs="Arial"/>
          <w:b/>
          <w:bCs/>
          <w:color w:val="auto"/>
          <w:sz w:val="24"/>
          <w:szCs w:val="24"/>
        </w:rPr>
        <w:t>one</w:t>
      </w:r>
      <w:r w:rsidR="00CA5270" w:rsidRPr="00D4380D">
        <w:rPr>
          <w:rFonts w:ascii="Arial" w:hAnsi="Arial" w:cs="Arial"/>
          <w:b/>
          <w:bCs/>
          <w:color w:val="auto"/>
          <w:sz w:val="24"/>
          <w:szCs w:val="24"/>
        </w:rPr>
        <w:t xml:space="preserve"> package of antidepressant</w:t>
      </w:r>
      <w:r w:rsidR="00A355E0" w:rsidRPr="00D4380D">
        <w:rPr>
          <w:rFonts w:ascii="Arial" w:hAnsi="Arial" w:cs="Arial"/>
          <w:b/>
          <w:bCs/>
          <w:color w:val="auto"/>
          <w:sz w:val="24"/>
          <w:szCs w:val="24"/>
        </w:rPr>
        <w:t xml:space="preserve"> during follow-up period</w:t>
      </w:r>
      <w:r w:rsidR="00295C62" w:rsidRPr="00D4380D">
        <w:rPr>
          <w:rFonts w:ascii="Arial" w:hAnsi="Arial" w:cs="Arial"/>
          <w:b/>
          <w:bCs/>
          <w:color w:val="auto"/>
          <w:sz w:val="24"/>
          <w:szCs w:val="24"/>
        </w:rPr>
        <w:t xml:space="preserve"> (n=</w:t>
      </w:r>
      <w:r w:rsidR="00D4380D" w:rsidRPr="00D4380D">
        <w:rPr>
          <w:rFonts w:ascii="Arial" w:hAnsi="Arial" w:cs="Arial"/>
          <w:b/>
          <w:bCs/>
          <w:color w:val="auto"/>
          <w:sz w:val="24"/>
          <w:szCs w:val="24"/>
        </w:rPr>
        <w:t>704</w:t>
      </w:r>
      <w:r w:rsidR="00295C62" w:rsidRPr="00D4380D">
        <w:rPr>
          <w:rFonts w:ascii="Arial" w:hAnsi="Arial" w:cs="Arial"/>
          <w:b/>
          <w:bCs/>
          <w:color w:val="auto"/>
          <w:sz w:val="24"/>
          <w:szCs w:val="24"/>
        </w:rPr>
        <w:t xml:space="preserve"> for CATSS-9 and n=</w:t>
      </w:r>
      <w:r w:rsidR="00D4380D" w:rsidRPr="00D4380D">
        <w:rPr>
          <w:rFonts w:ascii="Arial" w:hAnsi="Arial" w:cs="Arial"/>
          <w:b/>
          <w:bCs/>
          <w:color w:val="auto"/>
          <w:sz w:val="24"/>
          <w:szCs w:val="24"/>
        </w:rPr>
        <w:t>977</w:t>
      </w:r>
      <w:r w:rsidR="00295C62" w:rsidRPr="00D4380D">
        <w:rPr>
          <w:rFonts w:ascii="Arial" w:hAnsi="Arial" w:cs="Arial"/>
          <w:b/>
          <w:bCs/>
          <w:color w:val="auto"/>
          <w:sz w:val="24"/>
          <w:szCs w:val="24"/>
        </w:rPr>
        <w:t xml:space="preserve"> for CATSS-15)</w:t>
      </w:r>
      <w:r w:rsidR="000E3855" w:rsidRPr="00D4380D">
        <w:rPr>
          <w:rFonts w:ascii="Arial" w:hAnsi="Arial" w:cs="Arial"/>
          <w:b/>
          <w:bCs/>
          <w:color w:val="auto"/>
          <w:sz w:val="24"/>
          <w:szCs w:val="24"/>
        </w:rPr>
        <w:t>.</w:t>
      </w:r>
      <w:bookmarkEnd w:id="11"/>
    </w:p>
    <w:p w14:paraId="2C256B03" w14:textId="77777777" w:rsidR="00D4380D" w:rsidRPr="00D4380D" w:rsidRDefault="00D4380D" w:rsidP="00D4380D">
      <w:pPr>
        <w:rPr>
          <w:highlight w:val="yellow"/>
        </w:rPr>
      </w:pPr>
    </w:p>
    <w:p w14:paraId="0D688974" w14:textId="42E5CF89" w:rsidR="002966FD" w:rsidRPr="002966FD" w:rsidRDefault="00D4380D" w:rsidP="002966FD">
      <w:r>
        <w:rPr>
          <w:noProof/>
        </w:rPr>
        <w:drawing>
          <wp:inline distT="0" distB="0" distL="0" distR="0" wp14:anchorId="05579523" wp14:editId="5617805D">
            <wp:extent cx="8258810" cy="3021330"/>
            <wp:effectExtent l="0" t="0" r="8890" b="7620"/>
            <wp:docPr id="2096153503" name="Picture 1"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53503" name="Picture 1" descr="A graph of a bar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58810" cy="3021330"/>
                    </a:xfrm>
                    <a:prstGeom prst="rect">
                      <a:avLst/>
                    </a:prstGeom>
                  </pic:spPr>
                </pic:pic>
              </a:graphicData>
            </a:graphic>
          </wp:inline>
        </w:drawing>
      </w:r>
    </w:p>
    <w:p w14:paraId="61654386" w14:textId="4945C935" w:rsidR="000E3855" w:rsidRPr="000E3855" w:rsidRDefault="000E3855" w:rsidP="000E3855">
      <w:pPr>
        <w:sectPr w:rsidR="000E3855" w:rsidRPr="000E3855" w:rsidSect="00B759E9">
          <w:pgSz w:w="15840" w:h="12240" w:orient="landscape"/>
          <w:pgMar w:top="1417" w:right="1417" w:bottom="1417" w:left="1417" w:header="708" w:footer="708" w:gutter="0"/>
          <w:cols w:space="708"/>
          <w:docGrid w:linePitch="360"/>
        </w:sectPr>
      </w:pPr>
    </w:p>
    <w:p w14:paraId="561C4564" w14:textId="00A4E4D2" w:rsidR="006733C7" w:rsidRDefault="006733C7" w:rsidP="00E95DDB">
      <w:pPr>
        <w:pStyle w:val="Heading2"/>
        <w:rPr>
          <w:rFonts w:ascii="Arial" w:hAnsi="Arial" w:cs="Arial"/>
          <w:b/>
          <w:bCs/>
          <w:color w:val="auto"/>
          <w:sz w:val="24"/>
          <w:szCs w:val="24"/>
        </w:rPr>
      </w:pPr>
      <w:bookmarkStart w:id="12" w:name="_Toc205021595"/>
      <w:proofErr w:type="spellStart"/>
      <w:r w:rsidRPr="7438280B">
        <w:rPr>
          <w:rFonts w:ascii="Arial" w:hAnsi="Arial" w:cs="Arial"/>
          <w:b/>
          <w:bCs/>
          <w:color w:val="auto"/>
          <w:sz w:val="24"/>
          <w:szCs w:val="24"/>
        </w:rPr>
        <w:lastRenderedPageBreak/>
        <w:t>eFigure</w:t>
      </w:r>
      <w:proofErr w:type="spellEnd"/>
      <w:r w:rsidRPr="7438280B">
        <w:rPr>
          <w:rFonts w:ascii="Arial" w:hAnsi="Arial" w:cs="Arial"/>
          <w:b/>
          <w:bCs/>
          <w:color w:val="auto"/>
          <w:sz w:val="24"/>
          <w:szCs w:val="24"/>
        </w:rPr>
        <w:t xml:space="preserve"> </w:t>
      </w:r>
      <w:r w:rsidR="002702F8" w:rsidRPr="7438280B">
        <w:rPr>
          <w:rFonts w:ascii="Arial" w:hAnsi="Arial" w:cs="Arial"/>
          <w:b/>
          <w:bCs/>
          <w:color w:val="auto"/>
          <w:sz w:val="24"/>
          <w:szCs w:val="24"/>
        </w:rPr>
        <w:t>7</w:t>
      </w:r>
      <w:r w:rsidRPr="7438280B">
        <w:rPr>
          <w:rFonts w:ascii="Arial" w:hAnsi="Arial" w:cs="Arial"/>
          <w:b/>
          <w:bCs/>
          <w:color w:val="auto"/>
          <w:sz w:val="24"/>
          <w:szCs w:val="24"/>
        </w:rPr>
        <w:t>.</w:t>
      </w:r>
      <w:r w:rsidR="00E95DDB" w:rsidRPr="7438280B">
        <w:rPr>
          <w:rFonts w:ascii="Arial" w:hAnsi="Arial" w:cs="Arial"/>
          <w:b/>
          <w:bCs/>
          <w:color w:val="auto"/>
          <w:sz w:val="24"/>
          <w:szCs w:val="24"/>
        </w:rPr>
        <w:t xml:space="preserve"> </w:t>
      </w:r>
      <w:r w:rsidR="0044263A" w:rsidRPr="7438280B">
        <w:rPr>
          <w:rFonts w:ascii="Arial" w:hAnsi="Arial" w:cs="Arial"/>
          <w:b/>
          <w:bCs/>
          <w:color w:val="auto"/>
          <w:sz w:val="24"/>
          <w:szCs w:val="24"/>
        </w:rPr>
        <w:t>Crude cumulative incidence</w:t>
      </w:r>
      <w:r w:rsidR="00683662" w:rsidRPr="7438280B">
        <w:rPr>
          <w:rFonts w:ascii="Arial" w:hAnsi="Arial" w:cs="Arial"/>
          <w:b/>
          <w:bCs/>
          <w:color w:val="auto"/>
          <w:sz w:val="24"/>
          <w:szCs w:val="24"/>
        </w:rPr>
        <w:t xml:space="preserve"> of </w:t>
      </w:r>
      <w:r w:rsidR="00134C8F" w:rsidRPr="7438280B">
        <w:rPr>
          <w:rFonts w:ascii="Arial" w:hAnsi="Arial" w:cs="Arial"/>
          <w:b/>
          <w:bCs/>
          <w:color w:val="auto"/>
          <w:sz w:val="24"/>
          <w:szCs w:val="24"/>
        </w:rPr>
        <w:t>clinical</w:t>
      </w:r>
      <w:r w:rsidR="00A30383">
        <w:rPr>
          <w:rFonts w:ascii="Arial" w:hAnsi="Arial" w:cs="Arial"/>
          <w:b/>
          <w:bCs/>
          <w:color w:val="auto"/>
          <w:sz w:val="24"/>
          <w:szCs w:val="24"/>
        </w:rPr>
        <w:t>ly</w:t>
      </w:r>
      <w:r w:rsidR="00134C8F" w:rsidRPr="7438280B">
        <w:rPr>
          <w:rFonts w:ascii="Arial" w:hAnsi="Arial" w:cs="Arial"/>
          <w:b/>
          <w:bCs/>
          <w:color w:val="auto"/>
          <w:sz w:val="24"/>
          <w:szCs w:val="24"/>
        </w:rPr>
        <w:t xml:space="preserve"> ascertained depression</w:t>
      </w:r>
      <w:r w:rsidR="00DF6800" w:rsidRPr="7438280B">
        <w:rPr>
          <w:rFonts w:ascii="Arial" w:hAnsi="Arial" w:cs="Arial"/>
          <w:b/>
          <w:bCs/>
          <w:color w:val="auto"/>
          <w:sz w:val="24"/>
          <w:szCs w:val="24"/>
        </w:rPr>
        <w:t xml:space="preserve">, </w:t>
      </w:r>
      <w:r w:rsidR="00134C8F" w:rsidRPr="7438280B">
        <w:rPr>
          <w:rFonts w:ascii="Arial" w:hAnsi="Arial" w:cs="Arial"/>
          <w:b/>
          <w:bCs/>
          <w:color w:val="auto"/>
          <w:sz w:val="24"/>
          <w:szCs w:val="24"/>
        </w:rPr>
        <w:t xml:space="preserve">anxiety, </w:t>
      </w:r>
      <w:r w:rsidR="009F167F">
        <w:rPr>
          <w:rFonts w:ascii="Arial" w:hAnsi="Arial" w:cs="Arial"/>
          <w:b/>
          <w:bCs/>
          <w:color w:val="auto"/>
          <w:sz w:val="24"/>
          <w:szCs w:val="24"/>
        </w:rPr>
        <w:t xml:space="preserve">and </w:t>
      </w:r>
      <w:r w:rsidR="00134C8F" w:rsidRPr="7438280B">
        <w:rPr>
          <w:rFonts w:ascii="Arial" w:hAnsi="Arial" w:cs="Arial"/>
          <w:b/>
          <w:bCs/>
          <w:color w:val="auto"/>
          <w:sz w:val="24"/>
          <w:szCs w:val="24"/>
        </w:rPr>
        <w:t>antidepressant dispens</w:t>
      </w:r>
      <w:r w:rsidR="00DF6800" w:rsidRPr="7438280B">
        <w:rPr>
          <w:rFonts w:ascii="Arial" w:hAnsi="Arial" w:cs="Arial"/>
          <w:b/>
          <w:bCs/>
          <w:color w:val="auto"/>
          <w:sz w:val="24"/>
          <w:szCs w:val="24"/>
        </w:rPr>
        <w:t>ing</w:t>
      </w:r>
      <w:r w:rsidR="009F167F">
        <w:rPr>
          <w:rFonts w:ascii="Arial" w:hAnsi="Arial" w:cs="Arial"/>
          <w:b/>
          <w:bCs/>
          <w:color w:val="auto"/>
          <w:sz w:val="24"/>
          <w:szCs w:val="24"/>
        </w:rPr>
        <w:t xml:space="preserve"> </w:t>
      </w:r>
      <w:r w:rsidR="0044263A" w:rsidRPr="7438280B">
        <w:rPr>
          <w:rFonts w:ascii="Arial" w:hAnsi="Arial" w:cs="Arial"/>
          <w:b/>
          <w:bCs/>
          <w:color w:val="auto"/>
          <w:sz w:val="24"/>
          <w:szCs w:val="24"/>
        </w:rPr>
        <w:t xml:space="preserve">by </w:t>
      </w:r>
      <w:r w:rsidR="00A759B7" w:rsidRPr="7438280B">
        <w:rPr>
          <w:rFonts w:ascii="Arial" w:hAnsi="Arial" w:cs="Arial"/>
          <w:b/>
          <w:bCs/>
          <w:color w:val="auto"/>
          <w:sz w:val="24"/>
          <w:szCs w:val="24"/>
        </w:rPr>
        <w:t>screen use</w:t>
      </w:r>
      <w:r w:rsidR="008C3947" w:rsidRPr="7438280B">
        <w:rPr>
          <w:rFonts w:ascii="Arial" w:hAnsi="Arial" w:cs="Arial"/>
          <w:b/>
          <w:bCs/>
          <w:color w:val="auto"/>
          <w:sz w:val="24"/>
          <w:szCs w:val="24"/>
        </w:rPr>
        <w:t xml:space="preserve"> frequencies on playing games, </w:t>
      </w:r>
      <w:proofErr w:type="gramStart"/>
      <w:r w:rsidR="008C3947" w:rsidRPr="7438280B">
        <w:rPr>
          <w:rFonts w:ascii="Arial" w:hAnsi="Arial" w:cs="Arial"/>
          <w:b/>
          <w:bCs/>
          <w:color w:val="auto"/>
          <w:sz w:val="24"/>
          <w:szCs w:val="24"/>
        </w:rPr>
        <w:t>chat</w:t>
      </w:r>
      <w:proofErr w:type="gramEnd"/>
      <w:r w:rsidR="008C3947" w:rsidRPr="7438280B">
        <w:rPr>
          <w:rFonts w:ascii="Arial" w:hAnsi="Arial" w:cs="Arial"/>
          <w:b/>
          <w:bCs/>
          <w:color w:val="auto"/>
          <w:sz w:val="24"/>
          <w:szCs w:val="24"/>
        </w:rPr>
        <w:t>, browsing internet during weekdays</w:t>
      </w:r>
      <w:r w:rsidR="00F55D61" w:rsidRPr="7438280B">
        <w:rPr>
          <w:rFonts w:ascii="Arial" w:hAnsi="Arial" w:cs="Arial"/>
          <w:b/>
          <w:bCs/>
          <w:color w:val="auto"/>
          <w:sz w:val="24"/>
          <w:szCs w:val="24"/>
        </w:rPr>
        <w:t xml:space="preserve"> </w:t>
      </w:r>
      <w:r w:rsidR="0044263A" w:rsidRPr="7438280B">
        <w:rPr>
          <w:rFonts w:ascii="Arial" w:hAnsi="Arial" w:cs="Arial"/>
          <w:b/>
          <w:bCs/>
          <w:color w:val="auto"/>
          <w:sz w:val="24"/>
          <w:szCs w:val="24"/>
        </w:rPr>
        <w:t xml:space="preserve">at </w:t>
      </w:r>
      <w:r w:rsidR="00683662" w:rsidRPr="7438280B">
        <w:rPr>
          <w:rFonts w:ascii="Arial" w:hAnsi="Arial" w:cs="Arial"/>
          <w:b/>
          <w:bCs/>
          <w:color w:val="auto"/>
          <w:sz w:val="24"/>
          <w:szCs w:val="24"/>
        </w:rPr>
        <w:t>15</w:t>
      </w:r>
      <w:r w:rsidR="0044263A" w:rsidRPr="7438280B">
        <w:rPr>
          <w:rFonts w:ascii="Arial" w:hAnsi="Arial" w:cs="Arial"/>
          <w:b/>
          <w:bCs/>
          <w:color w:val="auto"/>
          <w:sz w:val="24"/>
          <w:szCs w:val="24"/>
        </w:rPr>
        <w:t xml:space="preserve"> years of age</w:t>
      </w:r>
      <w:r w:rsidR="00683662" w:rsidRPr="7438280B">
        <w:rPr>
          <w:rFonts w:ascii="Arial" w:hAnsi="Arial" w:cs="Arial"/>
          <w:b/>
          <w:bCs/>
          <w:color w:val="auto"/>
          <w:sz w:val="24"/>
          <w:szCs w:val="24"/>
        </w:rPr>
        <w:t>.</w:t>
      </w:r>
      <w:bookmarkEnd w:id="12"/>
      <w:r w:rsidR="00683662" w:rsidRPr="7438280B">
        <w:rPr>
          <w:rFonts w:ascii="Arial" w:hAnsi="Arial" w:cs="Arial"/>
          <w:b/>
          <w:bCs/>
          <w:color w:val="auto"/>
          <w:sz w:val="24"/>
          <w:szCs w:val="24"/>
        </w:rPr>
        <w:t xml:space="preserve"> </w:t>
      </w:r>
    </w:p>
    <w:p w14:paraId="79AF2C65" w14:textId="58A9F0D9" w:rsidR="0044263A" w:rsidRPr="0044263A" w:rsidRDefault="00CB092C" w:rsidP="0044263A">
      <w:r>
        <w:rPr>
          <w:noProof/>
        </w:rPr>
        <w:drawing>
          <wp:inline distT="0" distB="0" distL="0" distR="0" wp14:anchorId="0A899BB6" wp14:editId="7DC45DD4">
            <wp:extent cx="8258810" cy="2322830"/>
            <wp:effectExtent l="0" t="0" r="8890" b="1270"/>
            <wp:docPr id="507334643" name="Picture 4"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34643" name="Picture 4" descr="A graph with a li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58810" cy="2322830"/>
                    </a:xfrm>
                    <a:prstGeom prst="rect">
                      <a:avLst/>
                    </a:prstGeom>
                  </pic:spPr>
                </pic:pic>
              </a:graphicData>
            </a:graphic>
          </wp:inline>
        </w:drawing>
      </w:r>
    </w:p>
    <w:p w14:paraId="7380AEE6" w14:textId="77777777" w:rsidR="0022328E" w:rsidRDefault="0022328E" w:rsidP="0044263A">
      <w:pPr>
        <w:pStyle w:val="Heading2"/>
        <w:rPr>
          <w:rFonts w:ascii="Arial" w:hAnsi="Arial" w:cs="Arial"/>
          <w:b/>
          <w:bCs/>
          <w:color w:val="auto"/>
          <w:sz w:val="24"/>
          <w:szCs w:val="24"/>
        </w:rPr>
        <w:sectPr w:rsidR="0022328E" w:rsidSect="00B759E9">
          <w:pgSz w:w="15840" w:h="12240" w:orient="landscape"/>
          <w:pgMar w:top="1417" w:right="1417" w:bottom="1417" w:left="1417" w:header="708" w:footer="708" w:gutter="0"/>
          <w:cols w:space="708"/>
          <w:docGrid w:linePitch="360"/>
        </w:sectPr>
      </w:pPr>
    </w:p>
    <w:p w14:paraId="53D504CD" w14:textId="572ACF36" w:rsidR="0044263A" w:rsidRPr="006509F3" w:rsidRDefault="008011FA" w:rsidP="0044263A">
      <w:pPr>
        <w:pStyle w:val="Heading2"/>
        <w:rPr>
          <w:rFonts w:ascii="Arial" w:hAnsi="Arial" w:cs="Arial"/>
          <w:b/>
          <w:bCs/>
          <w:color w:val="auto"/>
          <w:sz w:val="24"/>
          <w:szCs w:val="24"/>
        </w:rPr>
      </w:pPr>
      <w:bookmarkStart w:id="13" w:name="_Toc205021596"/>
      <w:proofErr w:type="spellStart"/>
      <w:r w:rsidRPr="7438280B">
        <w:rPr>
          <w:rFonts w:ascii="Arial" w:hAnsi="Arial" w:cs="Arial"/>
          <w:b/>
          <w:bCs/>
          <w:color w:val="auto"/>
          <w:sz w:val="24"/>
          <w:szCs w:val="24"/>
        </w:rPr>
        <w:lastRenderedPageBreak/>
        <w:t>eFigure</w:t>
      </w:r>
      <w:proofErr w:type="spellEnd"/>
      <w:r w:rsidR="005B79F2" w:rsidRPr="7438280B">
        <w:rPr>
          <w:rFonts w:ascii="Arial" w:hAnsi="Arial" w:cs="Arial"/>
          <w:b/>
          <w:bCs/>
          <w:color w:val="auto"/>
          <w:sz w:val="24"/>
          <w:szCs w:val="24"/>
        </w:rPr>
        <w:t xml:space="preserve"> </w:t>
      </w:r>
      <w:r w:rsidR="002702F8" w:rsidRPr="7438280B">
        <w:rPr>
          <w:rFonts w:ascii="Arial" w:hAnsi="Arial" w:cs="Arial"/>
          <w:b/>
          <w:bCs/>
          <w:color w:val="auto"/>
          <w:sz w:val="24"/>
          <w:szCs w:val="24"/>
        </w:rPr>
        <w:t>8</w:t>
      </w:r>
      <w:r w:rsidRPr="7438280B">
        <w:rPr>
          <w:rFonts w:ascii="Arial" w:hAnsi="Arial" w:cs="Arial"/>
          <w:b/>
          <w:bCs/>
          <w:color w:val="auto"/>
          <w:sz w:val="24"/>
          <w:szCs w:val="24"/>
        </w:rPr>
        <w:t xml:space="preserve">. Crude cumulative incidence of </w:t>
      </w:r>
      <w:r w:rsidR="00DF6800" w:rsidRPr="7438280B">
        <w:rPr>
          <w:rFonts w:ascii="Arial" w:hAnsi="Arial" w:cs="Arial"/>
          <w:b/>
          <w:bCs/>
          <w:color w:val="auto"/>
          <w:sz w:val="24"/>
          <w:szCs w:val="24"/>
        </w:rPr>
        <w:t>clinical</w:t>
      </w:r>
      <w:r w:rsidR="00913A43">
        <w:rPr>
          <w:rFonts w:ascii="Arial" w:hAnsi="Arial" w:cs="Arial"/>
          <w:b/>
          <w:bCs/>
          <w:color w:val="auto"/>
          <w:sz w:val="24"/>
          <w:szCs w:val="24"/>
        </w:rPr>
        <w:t>ly</w:t>
      </w:r>
      <w:r w:rsidR="00DF6800" w:rsidRPr="7438280B">
        <w:rPr>
          <w:rFonts w:ascii="Arial" w:hAnsi="Arial" w:cs="Arial"/>
          <w:b/>
          <w:bCs/>
          <w:color w:val="auto"/>
          <w:sz w:val="24"/>
          <w:szCs w:val="24"/>
        </w:rPr>
        <w:t xml:space="preserve"> ascertained depression, anxiety, </w:t>
      </w:r>
      <w:r w:rsidR="009F167F">
        <w:rPr>
          <w:rFonts w:ascii="Arial" w:hAnsi="Arial" w:cs="Arial"/>
          <w:b/>
          <w:bCs/>
          <w:color w:val="auto"/>
          <w:sz w:val="24"/>
          <w:szCs w:val="24"/>
        </w:rPr>
        <w:t xml:space="preserve">and </w:t>
      </w:r>
      <w:r w:rsidR="00DF6800" w:rsidRPr="7438280B">
        <w:rPr>
          <w:rFonts w:ascii="Arial" w:hAnsi="Arial" w:cs="Arial"/>
          <w:b/>
          <w:bCs/>
          <w:color w:val="auto"/>
          <w:sz w:val="24"/>
          <w:szCs w:val="24"/>
        </w:rPr>
        <w:t>antidepressant dispensing</w:t>
      </w:r>
      <w:r w:rsidR="009F167F">
        <w:rPr>
          <w:rFonts w:ascii="Arial" w:hAnsi="Arial" w:cs="Arial"/>
          <w:b/>
          <w:bCs/>
          <w:color w:val="auto"/>
          <w:sz w:val="24"/>
          <w:szCs w:val="24"/>
        </w:rPr>
        <w:t xml:space="preserve"> </w:t>
      </w:r>
      <w:r w:rsidRPr="7438280B">
        <w:rPr>
          <w:rFonts w:ascii="Arial" w:hAnsi="Arial" w:cs="Arial"/>
          <w:b/>
          <w:bCs/>
          <w:color w:val="auto"/>
          <w:sz w:val="24"/>
          <w:szCs w:val="24"/>
        </w:rPr>
        <w:t xml:space="preserve">by </w:t>
      </w:r>
      <w:r w:rsidR="00A759B7" w:rsidRPr="7438280B">
        <w:rPr>
          <w:rFonts w:ascii="Arial" w:hAnsi="Arial" w:cs="Arial"/>
          <w:b/>
          <w:bCs/>
          <w:color w:val="auto"/>
          <w:sz w:val="24"/>
          <w:szCs w:val="24"/>
        </w:rPr>
        <w:t>screen use</w:t>
      </w:r>
      <w:r w:rsidRPr="7438280B">
        <w:rPr>
          <w:rFonts w:ascii="Arial" w:hAnsi="Arial" w:cs="Arial"/>
          <w:b/>
          <w:bCs/>
          <w:color w:val="auto"/>
          <w:sz w:val="24"/>
          <w:szCs w:val="24"/>
        </w:rPr>
        <w:t xml:space="preserve"> </w:t>
      </w:r>
      <w:proofErr w:type="gramStart"/>
      <w:r w:rsidRPr="7438280B">
        <w:rPr>
          <w:rFonts w:ascii="Arial" w:hAnsi="Arial" w:cs="Arial"/>
          <w:b/>
          <w:bCs/>
          <w:color w:val="auto"/>
          <w:sz w:val="24"/>
          <w:szCs w:val="24"/>
        </w:rPr>
        <w:t>frequencies</w:t>
      </w:r>
      <w:proofErr w:type="gramEnd"/>
      <w:r w:rsidRPr="7438280B">
        <w:rPr>
          <w:rFonts w:ascii="Arial" w:hAnsi="Arial" w:cs="Arial"/>
          <w:b/>
          <w:bCs/>
          <w:color w:val="auto"/>
          <w:sz w:val="24"/>
          <w:szCs w:val="24"/>
        </w:rPr>
        <w:t xml:space="preserve"> on </w:t>
      </w:r>
      <w:r w:rsidR="00A53303" w:rsidRPr="7438280B">
        <w:rPr>
          <w:rFonts w:ascii="Arial" w:hAnsi="Arial" w:cs="Arial"/>
          <w:b/>
          <w:bCs/>
          <w:color w:val="auto"/>
          <w:sz w:val="24"/>
          <w:szCs w:val="24"/>
        </w:rPr>
        <w:t xml:space="preserve">playing games, chat, browsing internet during weekend at 15 </w:t>
      </w:r>
      <w:r w:rsidRPr="7438280B">
        <w:rPr>
          <w:rFonts w:ascii="Arial" w:hAnsi="Arial" w:cs="Arial"/>
          <w:b/>
          <w:bCs/>
          <w:color w:val="auto"/>
          <w:sz w:val="24"/>
          <w:szCs w:val="24"/>
        </w:rPr>
        <w:t>years of age.</w:t>
      </w:r>
      <w:bookmarkEnd w:id="13"/>
      <w:r w:rsidRPr="7438280B">
        <w:rPr>
          <w:rFonts w:ascii="Arial" w:hAnsi="Arial" w:cs="Arial"/>
          <w:b/>
          <w:bCs/>
          <w:color w:val="auto"/>
          <w:sz w:val="24"/>
          <w:szCs w:val="24"/>
        </w:rPr>
        <w:t xml:space="preserve"> </w:t>
      </w:r>
    </w:p>
    <w:p w14:paraId="4BCEF5FF" w14:textId="18F96CA2" w:rsidR="008011FA" w:rsidRDefault="00CB092C" w:rsidP="008011FA">
      <w:r>
        <w:rPr>
          <w:noProof/>
        </w:rPr>
        <w:drawing>
          <wp:inline distT="0" distB="0" distL="0" distR="0" wp14:anchorId="33C94098" wp14:editId="7541F0EB">
            <wp:extent cx="8258810" cy="2322830"/>
            <wp:effectExtent l="0" t="0" r="8890" b="1270"/>
            <wp:docPr id="539890117" name="Picture 5"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0117" name="Picture 5" descr="A graph with a li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58810" cy="2322830"/>
                    </a:xfrm>
                    <a:prstGeom prst="rect">
                      <a:avLst/>
                    </a:prstGeom>
                  </pic:spPr>
                </pic:pic>
              </a:graphicData>
            </a:graphic>
          </wp:inline>
        </w:drawing>
      </w:r>
    </w:p>
    <w:p w14:paraId="2AC2AA89" w14:textId="77777777" w:rsidR="0022328E" w:rsidRDefault="0022328E" w:rsidP="00DC7529">
      <w:pPr>
        <w:pStyle w:val="Heading2"/>
        <w:rPr>
          <w:rFonts w:ascii="Arial" w:hAnsi="Arial" w:cs="Arial"/>
          <w:b/>
          <w:bCs/>
          <w:color w:val="auto"/>
          <w:sz w:val="24"/>
          <w:szCs w:val="24"/>
        </w:rPr>
        <w:sectPr w:rsidR="0022328E" w:rsidSect="00B759E9">
          <w:pgSz w:w="15840" w:h="12240" w:orient="landscape"/>
          <w:pgMar w:top="1417" w:right="1417" w:bottom="1417" w:left="1417" w:header="708" w:footer="708" w:gutter="0"/>
          <w:cols w:space="708"/>
          <w:docGrid w:linePitch="360"/>
        </w:sectPr>
      </w:pPr>
    </w:p>
    <w:p w14:paraId="61738981" w14:textId="0C061620" w:rsidR="00B50FFA" w:rsidRPr="00DC7529" w:rsidRDefault="00B50FFA" w:rsidP="00DC7529">
      <w:pPr>
        <w:pStyle w:val="Heading2"/>
        <w:rPr>
          <w:rFonts w:ascii="Arial" w:hAnsi="Arial" w:cs="Arial"/>
          <w:b/>
          <w:bCs/>
          <w:color w:val="auto"/>
          <w:sz w:val="24"/>
          <w:szCs w:val="24"/>
        </w:rPr>
      </w:pPr>
      <w:bookmarkStart w:id="14" w:name="_Toc205021597"/>
      <w:proofErr w:type="spellStart"/>
      <w:r w:rsidRPr="7438280B">
        <w:rPr>
          <w:rFonts w:ascii="Arial" w:hAnsi="Arial" w:cs="Arial"/>
          <w:b/>
          <w:bCs/>
          <w:color w:val="auto"/>
          <w:sz w:val="24"/>
          <w:szCs w:val="24"/>
        </w:rPr>
        <w:lastRenderedPageBreak/>
        <w:t>eFigure</w:t>
      </w:r>
      <w:proofErr w:type="spellEnd"/>
      <w:r w:rsidRPr="7438280B">
        <w:rPr>
          <w:rFonts w:ascii="Arial" w:hAnsi="Arial" w:cs="Arial"/>
          <w:b/>
          <w:bCs/>
          <w:color w:val="auto"/>
          <w:sz w:val="24"/>
          <w:szCs w:val="24"/>
        </w:rPr>
        <w:t xml:space="preserve"> </w:t>
      </w:r>
      <w:r w:rsidR="002702F8" w:rsidRPr="7438280B">
        <w:rPr>
          <w:rFonts w:ascii="Arial" w:hAnsi="Arial" w:cs="Arial"/>
          <w:b/>
          <w:bCs/>
          <w:color w:val="auto"/>
          <w:sz w:val="24"/>
          <w:szCs w:val="24"/>
        </w:rPr>
        <w:t>9</w:t>
      </w:r>
      <w:r w:rsidRPr="7438280B">
        <w:rPr>
          <w:rFonts w:ascii="Arial" w:hAnsi="Arial" w:cs="Arial"/>
          <w:b/>
          <w:bCs/>
          <w:color w:val="auto"/>
          <w:sz w:val="24"/>
          <w:szCs w:val="24"/>
        </w:rPr>
        <w:t xml:space="preserve">. Crude cumulative incidence of </w:t>
      </w:r>
      <w:r w:rsidR="005837C2" w:rsidRPr="7438280B">
        <w:rPr>
          <w:rFonts w:ascii="Arial" w:hAnsi="Arial" w:cs="Arial"/>
          <w:b/>
          <w:bCs/>
          <w:color w:val="auto"/>
          <w:sz w:val="24"/>
          <w:szCs w:val="24"/>
        </w:rPr>
        <w:t>clinical</w:t>
      </w:r>
      <w:r w:rsidR="00913A43">
        <w:rPr>
          <w:rFonts w:ascii="Arial" w:hAnsi="Arial" w:cs="Arial"/>
          <w:b/>
          <w:bCs/>
          <w:color w:val="auto"/>
          <w:sz w:val="24"/>
          <w:szCs w:val="24"/>
        </w:rPr>
        <w:t>ly</w:t>
      </w:r>
      <w:r w:rsidR="005837C2" w:rsidRPr="7438280B">
        <w:rPr>
          <w:rFonts w:ascii="Arial" w:hAnsi="Arial" w:cs="Arial"/>
          <w:b/>
          <w:bCs/>
          <w:color w:val="auto"/>
          <w:sz w:val="24"/>
          <w:szCs w:val="24"/>
        </w:rPr>
        <w:t xml:space="preserve"> ascertained depression, anxiety,</w:t>
      </w:r>
      <w:r w:rsidR="009F167F">
        <w:rPr>
          <w:rFonts w:ascii="Arial" w:hAnsi="Arial" w:cs="Arial"/>
          <w:b/>
          <w:bCs/>
          <w:color w:val="auto"/>
          <w:sz w:val="24"/>
          <w:szCs w:val="24"/>
        </w:rPr>
        <w:t xml:space="preserve"> and</w:t>
      </w:r>
      <w:r w:rsidR="005837C2" w:rsidRPr="7438280B">
        <w:rPr>
          <w:rFonts w:ascii="Arial" w:hAnsi="Arial" w:cs="Arial"/>
          <w:b/>
          <w:bCs/>
          <w:color w:val="auto"/>
          <w:sz w:val="24"/>
          <w:szCs w:val="24"/>
        </w:rPr>
        <w:t xml:space="preserve"> antidepressant dispensing</w:t>
      </w:r>
      <w:r w:rsidR="009F167F">
        <w:rPr>
          <w:rFonts w:ascii="Arial" w:hAnsi="Arial" w:cs="Arial"/>
          <w:b/>
          <w:bCs/>
          <w:color w:val="auto"/>
          <w:sz w:val="24"/>
          <w:szCs w:val="24"/>
        </w:rPr>
        <w:t xml:space="preserve"> </w:t>
      </w:r>
      <w:r w:rsidRPr="7438280B">
        <w:rPr>
          <w:rFonts w:ascii="Arial" w:hAnsi="Arial" w:cs="Arial"/>
          <w:b/>
          <w:bCs/>
          <w:color w:val="auto"/>
          <w:sz w:val="24"/>
          <w:szCs w:val="24"/>
        </w:rPr>
        <w:t xml:space="preserve">by </w:t>
      </w:r>
      <w:r w:rsidR="00A759B7" w:rsidRPr="7438280B">
        <w:rPr>
          <w:rFonts w:ascii="Arial" w:hAnsi="Arial" w:cs="Arial"/>
          <w:b/>
          <w:bCs/>
          <w:color w:val="auto"/>
          <w:sz w:val="24"/>
          <w:szCs w:val="24"/>
        </w:rPr>
        <w:t>screen use</w:t>
      </w:r>
      <w:r w:rsidRPr="7438280B">
        <w:rPr>
          <w:rFonts w:ascii="Arial" w:hAnsi="Arial" w:cs="Arial"/>
          <w:b/>
          <w:bCs/>
          <w:color w:val="auto"/>
          <w:sz w:val="24"/>
          <w:szCs w:val="24"/>
        </w:rPr>
        <w:t xml:space="preserve"> frequencies on watching TV, video, DVD during weekdays at 15 years of age.</w:t>
      </w:r>
      <w:bookmarkEnd w:id="14"/>
      <w:r w:rsidRPr="7438280B">
        <w:rPr>
          <w:rFonts w:ascii="Arial" w:hAnsi="Arial" w:cs="Arial"/>
          <w:b/>
          <w:bCs/>
          <w:color w:val="auto"/>
          <w:sz w:val="24"/>
          <w:szCs w:val="24"/>
        </w:rPr>
        <w:t xml:space="preserve"> </w:t>
      </w:r>
    </w:p>
    <w:p w14:paraId="20B2B20A" w14:textId="2B8B669F" w:rsidR="00B50FFA" w:rsidRDefault="00AB2AB5" w:rsidP="008011FA">
      <w:r>
        <w:rPr>
          <w:noProof/>
        </w:rPr>
        <w:drawing>
          <wp:inline distT="0" distB="0" distL="0" distR="0" wp14:anchorId="1DECA31A" wp14:editId="3E172863">
            <wp:extent cx="8258810" cy="2252345"/>
            <wp:effectExtent l="0" t="0" r="8890" b="0"/>
            <wp:docPr id="1874996736" name="Picture 6"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96736" name="Picture 6" descr="A graph with different colored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58810" cy="2252345"/>
                    </a:xfrm>
                    <a:prstGeom prst="rect">
                      <a:avLst/>
                    </a:prstGeom>
                  </pic:spPr>
                </pic:pic>
              </a:graphicData>
            </a:graphic>
          </wp:inline>
        </w:drawing>
      </w:r>
    </w:p>
    <w:p w14:paraId="46FE6D09" w14:textId="77777777" w:rsidR="0022328E" w:rsidRDefault="0022328E" w:rsidP="000524F2">
      <w:pPr>
        <w:pStyle w:val="Heading2"/>
        <w:rPr>
          <w:rFonts w:ascii="Arial" w:hAnsi="Arial" w:cs="Arial"/>
          <w:b/>
          <w:bCs/>
          <w:color w:val="auto"/>
          <w:sz w:val="24"/>
          <w:szCs w:val="24"/>
        </w:rPr>
        <w:sectPr w:rsidR="0022328E" w:rsidSect="00B759E9">
          <w:pgSz w:w="15840" w:h="12240" w:orient="landscape"/>
          <w:pgMar w:top="1417" w:right="1417" w:bottom="1417" w:left="1417" w:header="708" w:footer="708" w:gutter="0"/>
          <w:cols w:space="708"/>
          <w:docGrid w:linePitch="360"/>
        </w:sectPr>
      </w:pPr>
    </w:p>
    <w:p w14:paraId="4EF5E227" w14:textId="62569F99" w:rsidR="000524F2" w:rsidRPr="00DC7529" w:rsidRDefault="000524F2" w:rsidP="000524F2">
      <w:pPr>
        <w:pStyle w:val="Heading2"/>
        <w:rPr>
          <w:rFonts w:ascii="Arial" w:hAnsi="Arial" w:cs="Arial"/>
          <w:b/>
          <w:bCs/>
          <w:color w:val="auto"/>
          <w:sz w:val="24"/>
          <w:szCs w:val="24"/>
        </w:rPr>
      </w:pPr>
      <w:bookmarkStart w:id="15" w:name="_Toc205021598"/>
      <w:proofErr w:type="spellStart"/>
      <w:r w:rsidRPr="7438280B">
        <w:rPr>
          <w:rFonts w:ascii="Arial" w:hAnsi="Arial" w:cs="Arial"/>
          <w:b/>
          <w:bCs/>
          <w:color w:val="auto"/>
          <w:sz w:val="24"/>
          <w:szCs w:val="24"/>
        </w:rPr>
        <w:lastRenderedPageBreak/>
        <w:t>eFigure</w:t>
      </w:r>
      <w:proofErr w:type="spellEnd"/>
      <w:r w:rsidRPr="7438280B">
        <w:rPr>
          <w:rFonts w:ascii="Arial" w:hAnsi="Arial" w:cs="Arial"/>
          <w:b/>
          <w:bCs/>
          <w:color w:val="auto"/>
          <w:sz w:val="24"/>
          <w:szCs w:val="24"/>
        </w:rPr>
        <w:t xml:space="preserve"> </w:t>
      </w:r>
      <w:r w:rsidR="002702F8" w:rsidRPr="7438280B">
        <w:rPr>
          <w:rFonts w:ascii="Arial" w:hAnsi="Arial" w:cs="Arial"/>
          <w:b/>
          <w:bCs/>
          <w:color w:val="auto"/>
          <w:sz w:val="24"/>
          <w:szCs w:val="24"/>
        </w:rPr>
        <w:t>10</w:t>
      </w:r>
      <w:r w:rsidRPr="7438280B">
        <w:rPr>
          <w:rFonts w:ascii="Arial" w:hAnsi="Arial" w:cs="Arial"/>
          <w:b/>
          <w:bCs/>
          <w:color w:val="auto"/>
          <w:sz w:val="24"/>
          <w:szCs w:val="24"/>
        </w:rPr>
        <w:t xml:space="preserve">. Crude cumulative incidence of </w:t>
      </w:r>
      <w:r w:rsidR="00D366DD" w:rsidRPr="7438280B">
        <w:rPr>
          <w:rFonts w:ascii="Arial" w:hAnsi="Arial" w:cs="Arial"/>
          <w:b/>
          <w:bCs/>
          <w:color w:val="auto"/>
          <w:sz w:val="24"/>
          <w:szCs w:val="24"/>
        </w:rPr>
        <w:t>clinica</w:t>
      </w:r>
      <w:r w:rsidR="00913A43">
        <w:rPr>
          <w:rFonts w:ascii="Arial" w:hAnsi="Arial" w:cs="Arial"/>
          <w:b/>
          <w:bCs/>
          <w:color w:val="auto"/>
          <w:sz w:val="24"/>
          <w:szCs w:val="24"/>
        </w:rPr>
        <w:t>l</w:t>
      </w:r>
      <w:r w:rsidR="00D366DD" w:rsidRPr="7438280B">
        <w:rPr>
          <w:rFonts w:ascii="Arial" w:hAnsi="Arial" w:cs="Arial"/>
          <w:b/>
          <w:bCs/>
          <w:color w:val="auto"/>
          <w:sz w:val="24"/>
          <w:szCs w:val="24"/>
        </w:rPr>
        <w:t>l</w:t>
      </w:r>
      <w:r w:rsidR="00913A43">
        <w:rPr>
          <w:rFonts w:ascii="Arial" w:hAnsi="Arial" w:cs="Arial"/>
          <w:b/>
          <w:bCs/>
          <w:color w:val="auto"/>
          <w:sz w:val="24"/>
          <w:szCs w:val="24"/>
        </w:rPr>
        <w:t>y</w:t>
      </w:r>
      <w:r w:rsidR="00D366DD" w:rsidRPr="7438280B">
        <w:rPr>
          <w:rFonts w:ascii="Arial" w:hAnsi="Arial" w:cs="Arial"/>
          <w:b/>
          <w:bCs/>
          <w:color w:val="auto"/>
          <w:sz w:val="24"/>
          <w:szCs w:val="24"/>
        </w:rPr>
        <w:t xml:space="preserve"> ascertained depression, anxiety,</w:t>
      </w:r>
      <w:r w:rsidR="009F167F">
        <w:rPr>
          <w:rFonts w:ascii="Arial" w:hAnsi="Arial" w:cs="Arial"/>
          <w:b/>
          <w:bCs/>
          <w:color w:val="auto"/>
          <w:sz w:val="24"/>
          <w:szCs w:val="24"/>
        </w:rPr>
        <w:t xml:space="preserve"> and</w:t>
      </w:r>
      <w:r w:rsidR="00D366DD" w:rsidRPr="7438280B">
        <w:rPr>
          <w:rFonts w:ascii="Arial" w:hAnsi="Arial" w:cs="Arial"/>
          <w:b/>
          <w:bCs/>
          <w:color w:val="auto"/>
          <w:sz w:val="24"/>
          <w:szCs w:val="24"/>
        </w:rPr>
        <w:t xml:space="preserve"> antidepressant dispensing</w:t>
      </w:r>
      <w:r w:rsidR="009F167F">
        <w:rPr>
          <w:rFonts w:ascii="Arial" w:hAnsi="Arial" w:cs="Arial"/>
          <w:b/>
          <w:bCs/>
          <w:color w:val="auto"/>
          <w:sz w:val="24"/>
          <w:szCs w:val="24"/>
        </w:rPr>
        <w:t xml:space="preserve"> </w:t>
      </w:r>
      <w:r w:rsidRPr="7438280B">
        <w:rPr>
          <w:rFonts w:ascii="Arial" w:hAnsi="Arial" w:cs="Arial"/>
          <w:b/>
          <w:bCs/>
          <w:color w:val="auto"/>
          <w:sz w:val="24"/>
          <w:szCs w:val="24"/>
        </w:rPr>
        <w:t xml:space="preserve">by </w:t>
      </w:r>
      <w:r w:rsidR="00A759B7" w:rsidRPr="7438280B">
        <w:rPr>
          <w:rFonts w:ascii="Arial" w:hAnsi="Arial" w:cs="Arial"/>
          <w:b/>
          <w:bCs/>
          <w:color w:val="auto"/>
          <w:sz w:val="24"/>
          <w:szCs w:val="24"/>
        </w:rPr>
        <w:t>screen use</w:t>
      </w:r>
      <w:r w:rsidRPr="7438280B">
        <w:rPr>
          <w:rFonts w:ascii="Arial" w:hAnsi="Arial" w:cs="Arial"/>
          <w:b/>
          <w:bCs/>
          <w:color w:val="auto"/>
          <w:sz w:val="24"/>
          <w:szCs w:val="24"/>
        </w:rPr>
        <w:t xml:space="preserve"> frequencies on watching TV, video, DVD during weekend at 15 years of age.</w:t>
      </w:r>
      <w:bookmarkEnd w:id="15"/>
      <w:r w:rsidRPr="7438280B">
        <w:rPr>
          <w:rFonts w:ascii="Arial" w:hAnsi="Arial" w:cs="Arial"/>
          <w:b/>
          <w:bCs/>
          <w:color w:val="auto"/>
          <w:sz w:val="24"/>
          <w:szCs w:val="24"/>
        </w:rPr>
        <w:t xml:space="preserve"> </w:t>
      </w:r>
    </w:p>
    <w:p w14:paraId="07547AC1" w14:textId="4F88C7A4" w:rsidR="000524F2" w:rsidRDefault="0022328E" w:rsidP="008011FA">
      <w:r>
        <w:rPr>
          <w:noProof/>
        </w:rPr>
        <w:drawing>
          <wp:inline distT="0" distB="0" distL="0" distR="0" wp14:anchorId="4D5FBA97" wp14:editId="3D5B0329">
            <wp:extent cx="8258810" cy="2252345"/>
            <wp:effectExtent l="0" t="0" r="8890" b="0"/>
            <wp:docPr id="1726405478" name="Picture 7"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05478" name="Picture 7" descr="A graph with a li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58810" cy="2252345"/>
                    </a:xfrm>
                    <a:prstGeom prst="rect">
                      <a:avLst/>
                    </a:prstGeom>
                  </pic:spPr>
                </pic:pic>
              </a:graphicData>
            </a:graphic>
          </wp:inline>
        </w:drawing>
      </w:r>
    </w:p>
    <w:p w14:paraId="29A9D5ED" w14:textId="77777777" w:rsidR="0022328E" w:rsidRDefault="0022328E" w:rsidP="00FE02FA">
      <w:pPr>
        <w:pStyle w:val="Heading2"/>
        <w:rPr>
          <w:rFonts w:ascii="Arial" w:hAnsi="Arial" w:cs="Arial"/>
          <w:b/>
          <w:color w:val="auto"/>
          <w:sz w:val="24"/>
          <w:szCs w:val="24"/>
        </w:rPr>
        <w:sectPr w:rsidR="0022328E" w:rsidSect="00B759E9">
          <w:pgSz w:w="15840" w:h="12240" w:orient="landscape"/>
          <w:pgMar w:top="1417" w:right="1417" w:bottom="1417" w:left="1417" w:header="708" w:footer="708" w:gutter="0"/>
          <w:cols w:space="708"/>
          <w:docGrid w:linePitch="360"/>
        </w:sectPr>
      </w:pPr>
    </w:p>
    <w:p w14:paraId="0F7543BE" w14:textId="5CD2D8D6" w:rsidR="005B689C" w:rsidRDefault="005B689C" w:rsidP="00FE02FA">
      <w:pPr>
        <w:pStyle w:val="Heading2"/>
        <w:rPr>
          <w:rFonts w:ascii="Arial" w:hAnsi="Arial" w:cs="Arial"/>
          <w:b/>
          <w:color w:val="auto"/>
          <w:sz w:val="24"/>
          <w:szCs w:val="24"/>
        </w:rPr>
      </w:pPr>
      <w:bookmarkStart w:id="16" w:name="_Toc205021599"/>
      <w:proofErr w:type="spellStart"/>
      <w:r w:rsidRPr="004A32EE">
        <w:rPr>
          <w:rFonts w:ascii="Arial" w:hAnsi="Arial" w:cs="Arial"/>
          <w:b/>
          <w:color w:val="auto"/>
          <w:sz w:val="24"/>
          <w:szCs w:val="24"/>
        </w:rPr>
        <w:lastRenderedPageBreak/>
        <w:t>eFigure</w:t>
      </w:r>
      <w:proofErr w:type="spellEnd"/>
      <w:r w:rsidRPr="004A32EE">
        <w:rPr>
          <w:rFonts w:ascii="Arial" w:hAnsi="Arial" w:cs="Arial"/>
          <w:b/>
          <w:color w:val="auto"/>
          <w:sz w:val="24"/>
          <w:szCs w:val="24"/>
        </w:rPr>
        <w:t xml:space="preserve"> 1</w:t>
      </w:r>
      <w:r w:rsidR="002702F8">
        <w:rPr>
          <w:rFonts w:ascii="Arial" w:hAnsi="Arial" w:cs="Arial"/>
          <w:b/>
          <w:color w:val="auto"/>
          <w:sz w:val="24"/>
          <w:szCs w:val="24"/>
        </w:rPr>
        <w:t>1</w:t>
      </w:r>
      <w:r w:rsidRPr="004A32EE">
        <w:rPr>
          <w:rFonts w:ascii="Arial" w:hAnsi="Arial" w:cs="Arial"/>
          <w:b/>
          <w:color w:val="auto"/>
          <w:sz w:val="24"/>
          <w:szCs w:val="24"/>
        </w:rPr>
        <w:t xml:space="preserve">. Crude cumulative incidence of </w:t>
      </w:r>
      <w:r w:rsidR="00D71D99">
        <w:rPr>
          <w:rFonts w:ascii="Arial" w:hAnsi="Arial" w:cs="Arial"/>
          <w:b/>
          <w:bCs/>
          <w:color w:val="auto"/>
          <w:sz w:val="24"/>
          <w:szCs w:val="28"/>
        </w:rPr>
        <w:t>clinical</w:t>
      </w:r>
      <w:r w:rsidR="00A211EC">
        <w:rPr>
          <w:rFonts w:ascii="Arial" w:hAnsi="Arial" w:cs="Arial"/>
          <w:b/>
          <w:bCs/>
          <w:color w:val="auto"/>
          <w:sz w:val="24"/>
          <w:szCs w:val="28"/>
        </w:rPr>
        <w:t>ly</w:t>
      </w:r>
      <w:r w:rsidR="00D71D99">
        <w:rPr>
          <w:rFonts w:ascii="Arial" w:hAnsi="Arial" w:cs="Arial"/>
          <w:b/>
          <w:bCs/>
          <w:color w:val="auto"/>
          <w:sz w:val="24"/>
          <w:szCs w:val="28"/>
        </w:rPr>
        <w:t xml:space="preserve"> ascertained depression, anxiety, and antidepressant dispensing </w:t>
      </w:r>
      <w:r w:rsidRPr="004A32EE">
        <w:rPr>
          <w:rFonts w:ascii="Arial" w:hAnsi="Arial" w:cs="Arial"/>
          <w:b/>
          <w:color w:val="auto"/>
          <w:sz w:val="24"/>
          <w:szCs w:val="24"/>
        </w:rPr>
        <w:t xml:space="preserve">by </w:t>
      </w:r>
      <w:r w:rsidR="00A759B7">
        <w:rPr>
          <w:rFonts w:ascii="Arial" w:hAnsi="Arial" w:cs="Arial"/>
          <w:b/>
          <w:color w:val="auto"/>
          <w:sz w:val="24"/>
          <w:szCs w:val="24"/>
        </w:rPr>
        <w:t>screen use</w:t>
      </w:r>
      <w:r w:rsidRPr="004A32EE">
        <w:rPr>
          <w:rFonts w:ascii="Arial" w:hAnsi="Arial" w:cs="Arial"/>
          <w:b/>
          <w:color w:val="auto"/>
          <w:sz w:val="24"/>
          <w:szCs w:val="24"/>
        </w:rPr>
        <w:t xml:space="preserve"> frequencies on </w:t>
      </w:r>
      <w:r w:rsidR="00B252F4" w:rsidRPr="004A32EE">
        <w:rPr>
          <w:rFonts w:ascii="Arial" w:hAnsi="Arial" w:cs="Arial"/>
          <w:b/>
          <w:color w:val="auto"/>
          <w:sz w:val="24"/>
          <w:szCs w:val="24"/>
        </w:rPr>
        <w:t xml:space="preserve">playing games </w:t>
      </w:r>
      <w:r w:rsidRPr="004A32EE">
        <w:rPr>
          <w:rFonts w:ascii="Arial" w:hAnsi="Arial" w:cs="Arial"/>
          <w:b/>
          <w:color w:val="auto"/>
          <w:sz w:val="24"/>
          <w:szCs w:val="24"/>
        </w:rPr>
        <w:t xml:space="preserve">at </w:t>
      </w:r>
      <w:r w:rsidR="00B252F4" w:rsidRPr="004A32EE">
        <w:rPr>
          <w:rFonts w:ascii="Arial" w:hAnsi="Arial" w:cs="Arial"/>
          <w:b/>
          <w:color w:val="auto"/>
          <w:sz w:val="24"/>
          <w:szCs w:val="24"/>
        </w:rPr>
        <w:t xml:space="preserve">9 </w:t>
      </w:r>
      <w:r w:rsidRPr="004A32EE">
        <w:rPr>
          <w:rFonts w:ascii="Arial" w:hAnsi="Arial" w:cs="Arial"/>
          <w:b/>
          <w:color w:val="auto"/>
          <w:sz w:val="24"/>
          <w:szCs w:val="24"/>
        </w:rPr>
        <w:t>years of age.</w:t>
      </w:r>
      <w:bookmarkEnd w:id="16"/>
      <w:r w:rsidRPr="004A32EE">
        <w:rPr>
          <w:rFonts w:ascii="Arial" w:hAnsi="Arial" w:cs="Arial"/>
          <w:b/>
          <w:color w:val="auto"/>
          <w:sz w:val="24"/>
          <w:szCs w:val="24"/>
        </w:rPr>
        <w:t xml:space="preserve"> </w:t>
      </w:r>
    </w:p>
    <w:p w14:paraId="408F8747" w14:textId="4150F10E" w:rsidR="00B252F4" w:rsidRPr="004A32EE" w:rsidRDefault="006A286F" w:rsidP="00622248">
      <w:pPr>
        <w:rPr>
          <w:rFonts w:ascii="Arial" w:hAnsi="Arial" w:cs="Arial"/>
          <w:b/>
          <w:sz w:val="24"/>
          <w:szCs w:val="24"/>
        </w:rPr>
      </w:pPr>
      <w:r>
        <w:rPr>
          <w:rFonts w:ascii="Arial" w:hAnsi="Arial" w:cs="Arial"/>
          <w:b/>
          <w:noProof/>
          <w:sz w:val="24"/>
          <w:szCs w:val="24"/>
        </w:rPr>
        <w:drawing>
          <wp:inline distT="0" distB="0" distL="0" distR="0" wp14:anchorId="593C6EFD" wp14:editId="7F4C6C5A">
            <wp:extent cx="8258810" cy="2065020"/>
            <wp:effectExtent l="0" t="0" r="8890" b="0"/>
            <wp:docPr id="1269253607" name="Picture 7" descr="A graph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53607" name="Picture 7" descr="A graph on a whit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58810" cy="2065020"/>
                    </a:xfrm>
                    <a:prstGeom prst="rect">
                      <a:avLst/>
                    </a:prstGeom>
                  </pic:spPr>
                </pic:pic>
              </a:graphicData>
            </a:graphic>
          </wp:inline>
        </w:drawing>
      </w:r>
    </w:p>
    <w:p w14:paraId="152956EC" w14:textId="6DA760F7" w:rsidR="00BD3A01" w:rsidRPr="00C86C2E" w:rsidRDefault="00D71D99" w:rsidP="00C86C2E">
      <w:pPr>
        <w:pStyle w:val="Heading2"/>
        <w:rPr>
          <w:rFonts w:ascii="Arial" w:hAnsi="Arial" w:cs="Arial"/>
          <w:b/>
          <w:color w:val="auto"/>
          <w:sz w:val="24"/>
          <w:szCs w:val="24"/>
        </w:rPr>
      </w:pPr>
      <w:r>
        <w:rPr>
          <w:rFonts w:ascii="Arial" w:hAnsi="Arial" w:cs="Arial"/>
          <w:b/>
          <w:color w:val="auto"/>
          <w:sz w:val="24"/>
          <w:szCs w:val="24"/>
        </w:rPr>
        <w:br w:type="page"/>
      </w:r>
    </w:p>
    <w:p w14:paraId="02522E26" w14:textId="5B22FCBA" w:rsidR="00E57138" w:rsidRPr="004A32EE" w:rsidRDefault="00E57138" w:rsidP="00FE02FA">
      <w:pPr>
        <w:pStyle w:val="Heading2"/>
        <w:rPr>
          <w:rFonts w:ascii="Arial" w:hAnsi="Arial" w:cs="Arial"/>
          <w:b/>
          <w:color w:val="auto"/>
          <w:sz w:val="24"/>
          <w:szCs w:val="24"/>
        </w:rPr>
      </w:pPr>
      <w:bookmarkStart w:id="17" w:name="_Toc205021600"/>
      <w:proofErr w:type="spellStart"/>
      <w:r w:rsidRPr="004A32EE">
        <w:rPr>
          <w:rFonts w:ascii="Arial" w:hAnsi="Arial" w:cs="Arial"/>
          <w:b/>
          <w:color w:val="auto"/>
          <w:sz w:val="24"/>
          <w:szCs w:val="24"/>
        </w:rPr>
        <w:lastRenderedPageBreak/>
        <w:t>eFigure</w:t>
      </w:r>
      <w:proofErr w:type="spellEnd"/>
      <w:r w:rsidRPr="004A32EE">
        <w:rPr>
          <w:rFonts w:ascii="Arial" w:hAnsi="Arial" w:cs="Arial"/>
          <w:b/>
          <w:color w:val="auto"/>
          <w:sz w:val="24"/>
          <w:szCs w:val="24"/>
        </w:rPr>
        <w:t xml:space="preserve"> </w:t>
      </w:r>
      <w:r w:rsidR="00C86C2E">
        <w:rPr>
          <w:rFonts w:ascii="Arial" w:hAnsi="Arial" w:cs="Arial"/>
          <w:b/>
          <w:color w:val="auto"/>
          <w:sz w:val="24"/>
          <w:szCs w:val="24"/>
        </w:rPr>
        <w:t>1</w:t>
      </w:r>
      <w:r w:rsidR="002702F8">
        <w:rPr>
          <w:rFonts w:ascii="Arial" w:hAnsi="Arial" w:cs="Arial"/>
          <w:b/>
          <w:color w:val="auto"/>
          <w:sz w:val="24"/>
          <w:szCs w:val="24"/>
        </w:rPr>
        <w:t>2</w:t>
      </w:r>
      <w:r w:rsidRPr="004A32EE">
        <w:rPr>
          <w:rFonts w:ascii="Arial" w:hAnsi="Arial" w:cs="Arial"/>
          <w:b/>
          <w:color w:val="auto"/>
          <w:sz w:val="24"/>
          <w:szCs w:val="24"/>
        </w:rPr>
        <w:t xml:space="preserve">. Crude cumulative incidence of </w:t>
      </w:r>
      <w:r w:rsidR="00557644">
        <w:rPr>
          <w:rFonts w:ascii="Arial" w:hAnsi="Arial" w:cs="Arial"/>
          <w:b/>
          <w:bCs/>
          <w:color w:val="auto"/>
          <w:sz w:val="24"/>
          <w:szCs w:val="28"/>
        </w:rPr>
        <w:t>clinical</w:t>
      </w:r>
      <w:r w:rsidR="00A211EC">
        <w:rPr>
          <w:rFonts w:ascii="Arial" w:hAnsi="Arial" w:cs="Arial"/>
          <w:b/>
          <w:bCs/>
          <w:color w:val="auto"/>
          <w:sz w:val="24"/>
          <w:szCs w:val="28"/>
        </w:rPr>
        <w:t>ly</w:t>
      </w:r>
      <w:r w:rsidR="00557644">
        <w:rPr>
          <w:rFonts w:ascii="Arial" w:hAnsi="Arial" w:cs="Arial"/>
          <w:b/>
          <w:bCs/>
          <w:color w:val="auto"/>
          <w:sz w:val="24"/>
          <w:szCs w:val="28"/>
        </w:rPr>
        <w:t xml:space="preserve"> ascertained depression, anxiety, and antidepressant dispensing </w:t>
      </w:r>
      <w:r w:rsidRPr="004A32EE">
        <w:rPr>
          <w:rFonts w:ascii="Arial" w:hAnsi="Arial" w:cs="Arial"/>
          <w:b/>
          <w:color w:val="auto"/>
          <w:sz w:val="24"/>
          <w:szCs w:val="24"/>
        </w:rPr>
        <w:t xml:space="preserve">by </w:t>
      </w:r>
      <w:r w:rsidR="00A759B7">
        <w:rPr>
          <w:rFonts w:ascii="Arial" w:hAnsi="Arial" w:cs="Arial"/>
          <w:b/>
          <w:color w:val="auto"/>
          <w:sz w:val="24"/>
          <w:szCs w:val="24"/>
        </w:rPr>
        <w:t>screen use</w:t>
      </w:r>
      <w:r w:rsidRPr="004A32EE">
        <w:rPr>
          <w:rFonts w:ascii="Arial" w:hAnsi="Arial" w:cs="Arial"/>
          <w:b/>
          <w:color w:val="auto"/>
          <w:sz w:val="24"/>
          <w:szCs w:val="24"/>
        </w:rPr>
        <w:t xml:space="preserve"> frequencies on chat, downloading music, surfing internet at 9 years of age.</w:t>
      </w:r>
      <w:bookmarkEnd w:id="17"/>
      <w:r w:rsidRPr="004A32EE">
        <w:rPr>
          <w:rFonts w:ascii="Arial" w:hAnsi="Arial" w:cs="Arial"/>
          <w:b/>
          <w:color w:val="auto"/>
          <w:sz w:val="24"/>
          <w:szCs w:val="24"/>
        </w:rPr>
        <w:t xml:space="preserve"> </w:t>
      </w:r>
    </w:p>
    <w:p w14:paraId="17E5B742" w14:textId="0E6F3403" w:rsidR="00F60422" w:rsidRPr="004A32EE" w:rsidRDefault="006A286F" w:rsidP="00622248">
      <w:pPr>
        <w:rPr>
          <w:rFonts w:ascii="Arial" w:hAnsi="Arial" w:cs="Arial"/>
          <w:b/>
          <w:sz w:val="24"/>
          <w:szCs w:val="24"/>
        </w:rPr>
      </w:pPr>
      <w:r>
        <w:rPr>
          <w:rFonts w:ascii="Arial" w:hAnsi="Arial" w:cs="Arial"/>
          <w:b/>
          <w:noProof/>
          <w:sz w:val="24"/>
          <w:szCs w:val="24"/>
        </w:rPr>
        <w:drawing>
          <wp:inline distT="0" distB="0" distL="0" distR="0" wp14:anchorId="5B2B1308" wp14:editId="1CBFA5E8">
            <wp:extent cx="8258810" cy="2065020"/>
            <wp:effectExtent l="0" t="0" r="8890" b="0"/>
            <wp:docPr id="1791211747" name="Picture 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11747" name="Picture 8" descr="A graph with numbers and lin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58810" cy="2065020"/>
                    </a:xfrm>
                    <a:prstGeom prst="rect">
                      <a:avLst/>
                    </a:prstGeom>
                  </pic:spPr>
                </pic:pic>
              </a:graphicData>
            </a:graphic>
          </wp:inline>
        </w:drawing>
      </w:r>
    </w:p>
    <w:p w14:paraId="41B52767" w14:textId="77777777" w:rsidR="006A286F" w:rsidRDefault="006A286F" w:rsidP="00FE02FA">
      <w:pPr>
        <w:pStyle w:val="Heading2"/>
        <w:rPr>
          <w:rFonts w:ascii="Arial" w:hAnsi="Arial" w:cs="Arial"/>
          <w:b/>
          <w:color w:val="auto"/>
          <w:sz w:val="24"/>
          <w:szCs w:val="24"/>
        </w:rPr>
        <w:sectPr w:rsidR="006A286F" w:rsidSect="00B759E9">
          <w:pgSz w:w="15840" w:h="12240" w:orient="landscape"/>
          <w:pgMar w:top="1417" w:right="1417" w:bottom="1417" w:left="1417" w:header="708" w:footer="708" w:gutter="0"/>
          <w:cols w:space="708"/>
          <w:docGrid w:linePitch="360"/>
        </w:sectPr>
      </w:pPr>
    </w:p>
    <w:p w14:paraId="443184FB" w14:textId="6CE147CB" w:rsidR="00042878" w:rsidRPr="004A32EE" w:rsidRDefault="00042878" w:rsidP="00FE02FA">
      <w:pPr>
        <w:pStyle w:val="Heading2"/>
        <w:rPr>
          <w:rFonts w:ascii="Arial" w:hAnsi="Arial" w:cs="Arial"/>
          <w:b/>
          <w:color w:val="auto"/>
          <w:sz w:val="24"/>
          <w:szCs w:val="24"/>
        </w:rPr>
      </w:pPr>
      <w:bookmarkStart w:id="18" w:name="_Toc205021601"/>
      <w:proofErr w:type="spellStart"/>
      <w:r w:rsidRPr="004A32EE">
        <w:rPr>
          <w:rFonts w:ascii="Arial" w:hAnsi="Arial" w:cs="Arial"/>
          <w:b/>
          <w:color w:val="auto"/>
          <w:sz w:val="24"/>
          <w:szCs w:val="24"/>
        </w:rPr>
        <w:lastRenderedPageBreak/>
        <w:t>eFigure</w:t>
      </w:r>
      <w:proofErr w:type="spellEnd"/>
      <w:r w:rsidRPr="004A32EE">
        <w:rPr>
          <w:rFonts w:ascii="Arial" w:hAnsi="Arial" w:cs="Arial"/>
          <w:b/>
          <w:color w:val="auto"/>
          <w:sz w:val="24"/>
          <w:szCs w:val="24"/>
        </w:rPr>
        <w:t xml:space="preserve"> </w:t>
      </w:r>
      <w:r w:rsidR="006A286F">
        <w:rPr>
          <w:rFonts w:ascii="Arial" w:hAnsi="Arial" w:cs="Arial"/>
          <w:b/>
          <w:color w:val="auto"/>
          <w:sz w:val="24"/>
          <w:szCs w:val="24"/>
        </w:rPr>
        <w:t>1</w:t>
      </w:r>
      <w:r w:rsidR="002702F8">
        <w:rPr>
          <w:rFonts w:ascii="Arial" w:hAnsi="Arial" w:cs="Arial"/>
          <w:b/>
          <w:color w:val="auto"/>
          <w:sz w:val="24"/>
          <w:szCs w:val="24"/>
        </w:rPr>
        <w:t>3</w:t>
      </w:r>
      <w:r w:rsidRPr="004A32EE">
        <w:rPr>
          <w:rFonts w:ascii="Arial" w:hAnsi="Arial" w:cs="Arial"/>
          <w:b/>
          <w:color w:val="auto"/>
          <w:sz w:val="24"/>
          <w:szCs w:val="24"/>
        </w:rPr>
        <w:t xml:space="preserve">. Crude cumulative incidence of </w:t>
      </w:r>
      <w:r w:rsidR="00557644">
        <w:rPr>
          <w:rFonts w:ascii="Arial" w:hAnsi="Arial" w:cs="Arial"/>
          <w:b/>
          <w:bCs/>
          <w:color w:val="auto"/>
          <w:sz w:val="24"/>
          <w:szCs w:val="28"/>
        </w:rPr>
        <w:t>clinical</w:t>
      </w:r>
      <w:r w:rsidR="00A211EC">
        <w:rPr>
          <w:rFonts w:ascii="Arial" w:hAnsi="Arial" w:cs="Arial"/>
          <w:b/>
          <w:bCs/>
          <w:color w:val="auto"/>
          <w:sz w:val="24"/>
          <w:szCs w:val="28"/>
        </w:rPr>
        <w:t>ly</w:t>
      </w:r>
      <w:r w:rsidR="00557644">
        <w:rPr>
          <w:rFonts w:ascii="Arial" w:hAnsi="Arial" w:cs="Arial"/>
          <w:b/>
          <w:bCs/>
          <w:color w:val="auto"/>
          <w:sz w:val="24"/>
          <w:szCs w:val="28"/>
        </w:rPr>
        <w:t xml:space="preserve"> ascertained depression, anxiety, and antidepressant dispensing </w:t>
      </w:r>
      <w:r w:rsidRPr="004A32EE">
        <w:rPr>
          <w:rFonts w:ascii="Arial" w:hAnsi="Arial" w:cs="Arial"/>
          <w:b/>
          <w:color w:val="auto"/>
          <w:sz w:val="24"/>
          <w:szCs w:val="24"/>
        </w:rPr>
        <w:t xml:space="preserve">by </w:t>
      </w:r>
      <w:r w:rsidR="00A759B7">
        <w:rPr>
          <w:rFonts w:ascii="Arial" w:hAnsi="Arial" w:cs="Arial"/>
          <w:b/>
          <w:color w:val="auto"/>
          <w:sz w:val="24"/>
          <w:szCs w:val="24"/>
        </w:rPr>
        <w:t>screen use</w:t>
      </w:r>
      <w:r w:rsidRPr="004A32EE">
        <w:rPr>
          <w:rFonts w:ascii="Arial" w:hAnsi="Arial" w:cs="Arial"/>
          <w:b/>
          <w:color w:val="auto"/>
          <w:sz w:val="24"/>
          <w:szCs w:val="24"/>
        </w:rPr>
        <w:t xml:space="preserve"> frequencies on watching TV, video, DVD at 9 years of age.</w:t>
      </w:r>
      <w:bookmarkEnd w:id="18"/>
      <w:r w:rsidRPr="004A32EE">
        <w:rPr>
          <w:rFonts w:ascii="Arial" w:hAnsi="Arial" w:cs="Arial"/>
          <w:b/>
          <w:color w:val="auto"/>
          <w:sz w:val="24"/>
          <w:szCs w:val="24"/>
        </w:rPr>
        <w:t xml:space="preserve"> </w:t>
      </w:r>
    </w:p>
    <w:p w14:paraId="04D49A0F" w14:textId="47CC5C25" w:rsidR="00A73BF2" w:rsidRPr="004A32EE" w:rsidRDefault="00557644" w:rsidP="00A73BF2">
      <w:pPr>
        <w:rPr>
          <w:rFonts w:ascii="Arial" w:hAnsi="Arial" w:cs="Arial"/>
          <w:b/>
          <w:sz w:val="24"/>
          <w:szCs w:val="24"/>
        </w:rPr>
      </w:pPr>
      <w:r>
        <w:rPr>
          <w:rFonts w:ascii="Arial" w:hAnsi="Arial" w:cs="Arial"/>
          <w:b/>
          <w:noProof/>
          <w:sz w:val="24"/>
          <w:szCs w:val="24"/>
        </w:rPr>
        <w:drawing>
          <wp:inline distT="0" distB="0" distL="0" distR="0" wp14:anchorId="05F7C42C" wp14:editId="1CB7E2C2">
            <wp:extent cx="8258810" cy="2065020"/>
            <wp:effectExtent l="0" t="0" r="8890" b="0"/>
            <wp:docPr id="1083378124" name="Picture 9" descr="A graph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78124" name="Picture 9" descr="A graph on a white surfac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58810" cy="2065020"/>
                    </a:xfrm>
                    <a:prstGeom prst="rect">
                      <a:avLst/>
                    </a:prstGeom>
                  </pic:spPr>
                </pic:pic>
              </a:graphicData>
            </a:graphic>
          </wp:inline>
        </w:drawing>
      </w:r>
    </w:p>
    <w:p w14:paraId="4C9F777D" w14:textId="77777777" w:rsidR="00557644" w:rsidRDefault="00557644" w:rsidP="002F5868">
      <w:pPr>
        <w:pStyle w:val="Heading2"/>
        <w:rPr>
          <w:rFonts w:ascii="Arial" w:hAnsi="Arial" w:cs="Arial"/>
          <w:b/>
          <w:bCs/>
          <w:color w:val="auto"/>
          <w:sz w:val="24"/>
          <w:szCs w:val="24"/>
        </w:rPr>
        <w:sectPr w:rsidR="00557644" w:rsidSect="00B759E9">
          <w:pgSz w:w="15840" w:h="12240" w:orient="landscape"/>
          <w:pgMar w:top="1417" w:right="1417" w:bottom="1417" w:left="1417" w:header="708" w:footer="708" w:gutter="0"/>
          <w:cols w:space="708"/>
          <w:docGrid w:linePitch="360"/>
        </w:sectPr>
      </w:pPr>
    </w:p>
    <w:p w14:paraId="7ADA3073" w14:textId="4B63FE36" w:rsidR="006B479E" w:rsidRPr="00420D34" w:rsidRDefault="00707436" w:rsidP="006B479E">
      <w:pPr>
        <w:pStyle w:val="Heading1"/>
        <w:rPr>
          <w:rFonts w:ascii="Arial" w:hAnsi="Arial" w:cs="Arial"/>
          <w:b/>
          <w:bCs/>
          <w:sz w:val="24"/>
          <w:szCs w:val="28"/>
        </w:rPr>
      </w:pPr>
      <w:bookmarkStart w:id="19" w:name="_Toc205021602"/>
      <w:r>
        <w:rPr>
          <w:rFonts w:ascii="Arial" w:hAnsi="Arial" w:cs="Arial"/>
          <w:b/>
          <w:bCs/>
          <w:sz w:val="24"/>
          <w:szCs w:val="28"/>
        </w:rPr>
        <w:lastRenderedPageBreak/>
        <w:t xml:space="preserve">Online-only </w:t>
      </w:r>
      <w:r w:rsidR="006B479E" w:rsidRPr="00420D34">
        <w:rPr>
          <w:rFonts w:ascii="Arial" w:hAnsi="Arial" w:cs="Arial"/>
          <w:b/>
          <w:bCs/>
          <w:sz w:val="24"/>
          <w:szCs w:val="28"/>
        </w:rPr>
        <w:t>Tables</w:t>
      </w:r>
      <w:bookmarkEnd w:id="19"/>
    </w:p>
    <w:p w14:paraId="06D4E121" w14:textId="3163F496" w:rsidR="00BB5255" w:rsidRPr="00EA6A16" w:rsidRDefault="00450D4A" w:rsidP="00BB5255">
      <w:pPr>
        <w:pStyle w:val="Heading2"/>
        <w:rPr>
          <w:rFonts w:ascii="Arial" w:hAnsi="Arial" w:cs="Arial"/>
          <w:b/>
          <w:bCs/>
          <w:color w:val="auto"/>
          <w:sz w:val="24"/>
          <w:szCs w:val="24"/>
        </w:rPr>
      </w:pPr>
      <w:bookmarkStart w:id="20" w:name="_Toc205021603"/>
      <w:proofErr w:type="spellStart"/>
      <w:r>
        <w:rPr>
          <w:rFonts w:ascii="Arial" w:hAnsi="Arial" w:cs="Arial"/>
          <w:b/>
          <w:bCs/>
          <w:color w:val="auto"/>
          <w:sz w:val="24"/>
          <w:szCs w:val="24"/>
        </w:rPr>
        <w:t>e</w:t>
      </w:r>
      <w:r w:rsidR="0057083B" w:rsidRPr="00EA6A16">
        <w:rPr>
          <w:rFonts w:ascii="Arial" w:hAnsi="Arial" w:cs="Arial"/>
          <w:b/>
          <w:bCs/>
          <w:color w:val="auto"/>
          <w:sz w:val="24"/>
          <w:szCs w:val="24"/>
        </w:rPr>
        <w:t>Table</w:t>
      </w:r>
      <w:proofErr w:type="spellEnd"/>
      <w:r>
        <w:rPr>
          <w:rFonts w:ascii="Arial" w:hAnsi="Arial" w:cs="Arial"/>
          <w:b/>
          <w:bCs/>
          <w:color w:val="auto"/>
          <w:sz w:val="24"/>
          <w:szCs w:val="24"/>
        </w:rPr>
        <w:t xml:space="preserve"> </w:t>
      </w:r>
      <w:r w:rsidR="0057083B" w:rsidRPr="00EA6A16">
        <w:rPr>
          <w:rFonts w:ascii="Arial" w:hAnsi="Arial" w:cs="Arial"/>
          <w:b/>
          <w:bCs/>
          <w:color w:val="auto"/>
          <w:sz w:val="24"/>
          <w:szCs w:val="24"/>
        </w:rPr>
        <w:t>1.</w:t>
      </w:r>
      <w:r w:rsidR="00596213" w:rsidRPr="00EA6A16">
        <w:rPr>
          <w:rFonts w:ascii="Arial" w:hAnsi="Arial" w:cs="Arial"/>
          <w:b/>
          <w:bCs/>
          <w:color w:val="auto"/>
          <w:sz w:val="24"/>
          <w:szCs w:val="24"/>
        </w:rPr>
        <w:t xml:space="preserve"> </w:t>
      </w:r>
      <w:r w:rsidR="00312C46" w:rsidRPr="00EA6A16">
        <w:rPr>
          <w:rFonts w:ascii="Arial" w:hAnsi="Arial" w:cs="Arial"/>
          <w:b/>
          <w:bCs/>
          <w:color w:val="auto"/>
          <w:sz w:val="24"/>
          <w:szCs w:val="24"/>
        </w:rPr>
        <w:t xml:space="preserve">Detailed information on </w:t>
      </w:r>
      <w:r w:rsidR="00A759B7">
        <w:rPr>
          <w:rFonts w:ascii="Arial" w:hAnsi="Arial" w:cs="Arial"/>
          <w:b/>
          <w:bCs/>
          <w:color w:val="auto"/>
          <w:sz w:val="24"/>
          <w:szCs w:val="24"/>
        </w:rPr>
        <w:t>screen use</w:t>
      </w:r>
      <w:r w:rsidR="00FD2CCC" w:rsidRPr="00EA6A16">
        <w:rPr>
          <w:rFonts w:ascii="Arial" w:hAnsi="Arial" w:cs="Arial"/>
          <w:b/>
          <w:bCs/>
          <w:color w:val="auto"/>
          <w:sz w:val="24"/>
          <w:szCs w:val="24"/>
        </w:rPr>
        <w:t xml:space="preserve"> questions in CATSS.</w:t>
      </w:r>
      <w:bookmarkEnd w:id="20"/>
    </w:p>
    <w:tbl>
      <w:tblPr>
        <w:tblStyle w:val="TableGrid"/>
        <w:tblW w:w="5000" w:type="pct"/>
        <w:tblLayout w:type="fixed"/>
        <w:tblLook w:val="04A0" w:firstRow="1" w:lastRow="0" w:firstColumn="1" w:lastColumn="0" w:noHBand="0" w:noVBand="1"/>
      </w:tblPr>
      <w:tblGrid>
        <w:gridCol w:w="1272"/>
        <w:gridCol w:w="6022"/>
        <w:gridCol w:w="1536"/>
        <w:gridCol w:w="2820"/>
        <w:gridCol w:w="1346"/>
      </w:tblGrid>
      <w:tr w:rsidR="00B759E9" w:rsidRPr="00B759E9" w14:paraId="5DAD4731" w14:textId="77777777" w:rsidTr="00B759E9">
        <w:trPr>
          <w:trHeight w:val="300"/>
          <w:tblHeader/>
        </w:trPr>
        <w:tc>
          <w:tcPr>
            <w:tcW w:w="489" w:type="pct"/>
            <w:noWrap/>
            <w:hideMark/>
          </w:tcPr>
          <w:p w14:paraId="4F4A9418" w14:textId="77777777" w:rsidR="00BB5255" w:rsidRPr="00B759E9" w:rsidRDefault="00BB5255">
            <w:pPr>
              <w:rPr>
                <w:rFonts w:ascii="Arial" w:hAnsi="Arial" w:cs="Arial"/>
                <w:b/>
                <w:bCs/>
                <w:sz w:val="20"/>
                <w:szCs w:val="20"/>
              </w:rPr>
            </w:pPr>
            <w:r w:rsidRPr="00B759E9">
              <w:rPr>
                <w:rFonts w:ascii="Arial" w:hAnsi="Arial" w:cs="Arial"/>
                <w:b/>
                <w:bCs/>
                <w:sz w:val="20"/>
                <w:szCs w:val="20"/>
              </w:rPr>
              <w:t>Cohort</w:t>
            </w:r>
          </w:p>
        </w:tc>
        <w:tc>
          <w:tcPr>
            <w:tcW w:w="2317" w:type="pct"/>
            <w:hideMark/>
          </w:tcPr>
          <w:p w14:paraId="7B2031E9" w14:textId="3F0F5BAA" w:rsidR="00BB5255" w:rsidRPr="00B759E9" w:rsidRDefault="0002602B">
            <w:pPr>
              <w:rPr>
                <w:rFonts w:ascii="Arial" w:hAnsi="Arial" w:cs="Arial"/>
                <w:b/>
                <w:bCs/>
                <w:sz w:val="20"/>
                <w:szCs w:val="20"/>
              </w:rPr>
            </w:pPr>
            <w:r w:rsidRPr="00B759E9">
              <w:rPr>
                <w:rFonts w:ascii="Arial" w:hAnsi="Arial" w:cs="Arial"/>
                <w:b/>
                <w:bCs/>
                <w:sz w:val="20"/>
                <w:szCs w:val="20"/>
              </w:rPr>
              <w:t>Original questions</w:t>
            </w:r>
          </w:p>
        </w:tc>
        <w:tc>
          <w:tcPr>
            <w:tcW w:w="591" w:type="pct"/>
            <w:noWrap/>
            <w:hideMark/>
          </w:tcPr>
          <w:p w14:paraId="1D27A5A4" w14:textId="77777777" w:rsidR="00BB5255" w:rsidRPr="00B759E9" w:rsidRDefault="00BB5255">
            <w:pPr>
              <w:rPr>
                <w:rFonts w:ascii="Arial" w:hAnsi="Arial" w:cs="Arial"/>
                <w:b/>
                <w:bCs/>
                <w:sz w:val="20"/>
                <w:szCs w:val="20"/>
              </w:rPr>
            </w:pPr>
            <w:r w:rsidRPr="00B759E9">
              <w:rPr>
                <w:rFonts w:ascii="Arial" w:hAnsi="Arial" w:cs="Arial"/>
                <w:b/>
                <w:bCs/>
                <w:sz w:val="20"/>
                <w:szCs w:val="20"/>
              </w:rPr>
              <w:t>Twin or parent reported</w:t>
            </w:r>
          </w:p>
        </w:tc>
        <w:tc>
          <w:tcPr>
            <w:tcW w:w="1085" w:type="pct"/>
            <w:noWrap/>
            <w:hideMark/>
          </w:tcPr>
          <w:p w14:paraId="47CF97D2" w14:textId="77777777" w:rsidR="00BB5255" w:rsidRPr="00B759E9" w:rsidRDefault="00BB5255">
            <w:pPr>
              <w:rPr>
                <w:rFonts w:ascii="Arial" w:hAnsi="Arial" w:cs="Arial"/>
                <w:b/>
                <w:bCs/>
                <w:sz w:val="20"/>
                <w:szCs w:val="20"/>
              </w:rPr>
            </w:pPr>
            <w:r w:rsidRPr="00B759E9">
              <w:rPr>
                <w:rFonts w:ascii="Arial" w:hAnsi="Arial" w:cs="Arial"/>
                <w:b/>
                <w:bCs/>
                <w:sz w:val="20"/>
                <w:szCs w:val="20"/>
              </w:rPr>
              <w:t>Coding</w:t>
            </w:r>
          </w:p>
        </w:tc>
        <w:tc>
          <w:tcPr>
            <w:tcW w:w="518" w:type="pct"/>
            <w:noWrap/>
            <w:hideMark/>
          </w:tcPr>
          <w:p w14:paraId="02003992" w14:textId="77777777" w:rsidR="00BB5255" w:rsidRPr="00B759E9" w:rsidRDefault="00BB5255">
            <w:pPr>
              <w:rPr>
                <w:rFonts w:ascii="Arial" w:hAnsi="Arial" w:cs="Arial"/>
                <w:b/>
                <w:bCs/>
                <w:sz w:val="20"/>
                <w:szCs w:val="20"/>
              </w:rPr>
            </w:pPr>
            <w:r w:rsidRPr="00B759E9">
              <w:rPr>
                <w:rFonts w:ascii="Arial" w:hAnsi="Arial" w:cs="Arial"/>
                <w:b/>
                <w:bCs/>
                <w:sz w:val="20"/>
                <w:szCs w:val="20"/>
              </w:rPr>
              <w:t>Birth cohort with data</w:t>
            </w:r>
          </w:p>
        </w:tc>
      </w:tr>
      <w:tr w:rsidR="00F176E2" w:rsidRPr="00B759E9" w14:paraId="12D9A6CA" w14:textId="77777777" w:rsidTr="00B759E9">
        <w:trPr>
          <w:trHeight w:val="20"/>
        </w:trPr>
        <w:tc>
          <w:tcPr>
            <w:tcW w:w="489" w:type="pct"/>
            <w:vMerge w:val="restart"/>
            <w:noWrap/>
            <w:hideMark/>
          </w:tcPr>
          <w:p w14:paraId="2342BB1B" w14:textId="3ABB71B0" w:rsidR="00F176E2" w:rsidRPr="00B759E9" w:rsidRDefault="00F176E2">
            <w:pPr>
              <w:rPr>
                <w:rFonts w:ascii="Arial" w:hAnsi="Arial" w:cs="Arial"/>
                <w:sz w:val="20"/>
                <w:szCs w:val="20"/>
              </w:rPr>
            </w:pPr>
            <w:r w:rsidRPr="00B759E9">
              <w:rPr>
                <w:rFonts w:ascii="Arial" w:hAnsi="Arial" w:cs="Arial"/>
                <w:sz w:val="20"/>
                <w:szCs w:val="20"/>
              </w:rPr>
              <w:t>CATSS</w:t>
            </w:r>
            <w:r w:rsidR="005D3CF8">
              <w:rPr>
                <w:rFonts w:ascii="Arial" w:hAnsi="Arial" w:cs="Arial"/>
                <w:sz w:val="20"/>
                <w:szCs w:val="20"/>
              </w:rPr>
              <w:t>-</w:t>
            </w:r>
            <w:r w:rsidRPr="00B759E9">
              <w:rPr>
                <w:rFonts w:ascii="Arial" w:hAnsi="Arial" w:cs="Arial"/>
                <w:sz w:val="20"/>
                <w:szCs w:val="20"/>
              </w:rPr>
              <w:t>9</w:t>
            </w:r>
          </w:p>
          <w:p w14:paraId="5B9102A3" w14:textId="3EE63022" w:rsidR="00F176E2" w:rsidRPr="00B759E9" w:rsidRDefault="00F176E2" w:rsidP="00305C7C">
            <w:pPr>
              <w:rPr>
                <w:rFonts w:ascii="Arial" w:hAnsi="Arial" w:cs="Arial"/>
                <w:sz w:val="20"/>
                <w:szCs w:val="20"/>
              </w:rPr>
            </w:pPr>
          </w:p>
        </w:tc>
        <w:tc>
          <w:tcPr>
            <w:tcW w:w="2317" w:type="pct"/>
            <w:noWrap/>
            <w:hideMark/>
          </w:tcPr>
          <w:p w14:paraId="651EFDE8" w14:textId="77777777" w:rsidR="00F176E2" w:rsidRPr="00B759E9" w:rsidRDefault="00F176E2">
            <w:pPr>
              <w:rPr>
                <w:rFonts w:ascii="Arial" w:hAnsi="Arial" w:cs="Arial"/>
                <w:sz w:val="20"/>
                <w:szCs w:val="20"/>
              </w:rPr>
            </w:pPr>
            <w:r w:rsidRPr="00B759E9">
              <w:rPr>
                <w:rFonts w:ascii="Arial" w:hAnsi="Arial" w:cs="Arial"/>
                <w:sz w:val="20"/>
                <w:szCs w:val="20"/>
              </w:rPr>
              <w:t xml:space="preserve">How often does your child engage in the following spare time activities, for at least half an hour per time. Playing computer games </w:t>
            </w:r>
          </w:p>
        </w:tc>
        <w:tc>
          <w:tcPr>
            <w:tcW w:w="591" w:type="pct"/>
            <w:vMerge w:val="restart"/>
            <w:noWrap/>
            <w:hideMark/>
          </w:tcPr>
          <w:p w14:paraId="1EFB600D" w14:textId="77777777" w:rsidR="00F176E2" w:rsidRPr="00B759E9" w:rsidRDefault="00F176E2">
            <w:pPr>
              <w:rPr>
                <w:rFonts w:ascii="Arial" w:hAnsi="Arial" w:cs="Arial"/>
                <w:sz w:val="20"/>
                <w:szCs w:val="20"/>
              </w:rPr>
            </w:pPr>
            <w:r w:rsidRPr="00B759E9">
              <w:rPr>
                <w:rFonts w:ascii="Arial" w:hAnsi="Arial" w:cs="Arial"/>
                <w:sz w:val="20"/>
                <w:szCs w:val="20"/>
              </w:rPr>
              <w:t>Parent</w:t>
            </w:r>
          </w:p>
          <w:p w14:paraId="70FF8D30" w14:textId="11BCC609" w:rsidR="00F176E2" w:rsidRPr="00B759E9" w:rsidRDefault="00F176E2" w:rsidP="00305C7C">
            <w:pPr>
              <w:rPr>
                <w:rFonts w:ascii="Arial" w:hAnsi="Arial" w:cs="Arial"/>
                <w:sz w:val="20"/>
                <w:szCs w:val="20"/>
              </w:rPr>
            </w:pPr>
          </w:p>
        </w:tc>
        <w:tc>
          <w:tcPr>
            <w:tcW w:w="1085" w:type="pct"/>
            <w:vMerge w:val="restart"/>
            <w:hideMark/>
          </w:tcPr>
          <w:p w14:paraId="17361210" w14:textId="77777777" w:rsidR="003A2495" w:rsidRDefault="00F176E2">
            <w:pPr>
              <w:rPr>
                <w:rFonts w:ascii="Arial" w:hAnsi="Arial" w:cs="Arial"/>
                <w:sz w:val="20"/>
                <w:szCs w:val="20"/>
              </w:rPr>
            </w:pPr>
            <w:r w:rsidRPr="00B759E9">
              <w:rPr>
                <w:rFonts w:ascii="Arial" w:hAnsi="Arial" w:cs="Arial"/>
                <w:sz w:val="20"/>
                <w:szCs w:val="20"/>
              </w:rPr>
              <w:t>0=</w:t>
            </w:r>
            <w:proofErr w:type="gramStart"/>
            <w:r w:rsidRPr="00B759E9">
              <w:rPr>
                <w:rFonts w:ascii="Arial" w:hAnsi="Arial" w:cs="Arial"/>
                <w:sz w:val="20"/>
                <w:szCs w:val="20"/>
              </w:rPr>
              <w:t>Never;</w:t>
            </w:r>
            <w:proofErr w:type="gramEnd"/>
            <w:r w:rsidRPr="00B759E9">
              <w:rPr>
                <w:rFonts w:ascii="Arial" w:hAnsi="Arial" w:cs="Arial"/>
                <w:sz w:val="20"/>
                <w:szCs w:val="20"/>
              </w:rPr>
              <w:t xml:space="preserve"> </w:t>
            </w:r>
          </w:p>
          <w:p w14:paraId="427C5351" w14:textId="41C4802D" w:rsidR="008553DB" w:rsidRPr="00B759E9" w:rsidRDefault="003A2495">
            <w:pPr>
              <w:rPr>
                <w:rFonts w:ascii="Arial" w:hAnsi="Arial" w:cs="Arial"/>
                <w:sz w:val="20"/>
                <w:szCs w:val="20"/>
              </w:rPr>
            </w:pPr>
            <w:r>
              <w:rPr>
                <w:rFonts w:ascii="Arial" w:hAnsi="Arial" w:cs="Arial"/>
                <w:sz w:val="20"/>
                <w:szCs w:val="20"/>
              </w:rPr>
              <w:t xml:space="preserve">    </w:t>
            </w:r>
            <w:proofErr w:type="spellStart"/>
            <w:r w:rsidR="00F176E2" w:rsidRPr="00B759E9">
              <w:rPr>
                <w:rFonts w:ascii="Arial" w:hAnsi="Arial" w:cs="Arial"/>
                <w:sz w:val="20"/>
                <w:szCs w:val="20"/>
              </w:rPr>
              <w:t>some time</w:t>
            </w:r>
            <w:proofErr w:type="spellEnd"/>
            <w:r w:rsidR="00F176E2" w:rsidRPr="00B759E9">
              <w:rPr>
                <w:rFonts w:ascii="Arial" w:hAnsi="Arial" w:cs="Arial"/>
                <w:sz w:val="20"/>
                <w:szCs w:val="20"/>
              </w:rPr>
              <w:t xml:space="preserve"> a </w:t>
            </w:r>
            <w:proofErr w:type="gramStart"/>
            <w:r w:rsidR="00F176E2" w:rsidRPr="00B759E9">
              <w:rPr>
                <w:rFonts w:ascii="Arial" w:hAnsi="Arial" w:cs="Arial"/>
                <w:sz w:val="20"/>
                <w:szCs w:val="20"/>
              </w:rPr>
              <w:t>month;</w:t>
            </w:r>
            <w:proofErr w:type="gramEnd"/>
            <w:r w:rsidR="00F176E2" w:rsidRPr="00B759E9">
              <w:rPr>
                <w:rFonts w:ascii="Arial" w:hAnsi="Arial" w:cs="Arial"/>
                <w:sz w:val="20"/>
                <w:szCs w:val="20"/>
              </w:rPr>
              <w:t xml:space="preserve"> </w:t>
            </w:r>
          </w:p>
          <w:p w14:paraId="30CC9139" w14:textId="6CBD2FD0" w:rsidR="008B456B" w:rsidRDefault="008553DB" w:rsidP="00305C7C">
            <w:pPr>
              <w:rPr>
                <w:rFonts w:ascii="Arial" w:hAnsi="Arial" w:cs="Arial"/>
                <w:sz w:val="20"/>
                <w:szCs w:val="20"/>
              </w:rPr>
            </w:pPr>
            <w:r w:rsidRPr="00B759E9">
              <w:rPr>
                <w:rFonts w:ascii="Arial" w:hAnsi="Arial" w:cs="Arial"/>
                <w:sz w:val="20"/>
                <w:szCs w:val="20"/>
              </w:rPr>
              <w:t xml:space="preserve">    </w:t>
            </w:r>
            <w:r w:rsidR="00F176E2" w:rsidRPr="00B759E9">
              <w:rPr>
                <w:rFonts w:ascii="Arial" w:hAnsi="Arial" w:cs="Arial"/>
                <w:sz w:val="20"/>
                <w:szCs w:val="20"/>
              </w:rPr>
              <w:t>1-2 times a week.</w:t>
            </w:r>
            <w:r w:rsidR="00F176E2" w:rsidRPr="00B759E9">
              <w:rPr>
                <w:rFonts w:ascii="Arial" w:hAnsi="Arial" w:cs="Arial"/>
                <w:sz w:val="20"/>
                <w:szCs w:val="20"/>
              </w:rPr>
              <w:br/>
              <w:t>1=3-6 times a week.</w:t>
            </w:r>
            <w:r w:rsidR="00F176E2" w:rsidRPr="00B759E9">
              <w:rPr>
                <w:rFonts w:ascii="Arial" w:hAnsi="Arial" w:cs="Arial"/>
                <w:sz w:val="20"/>
                <w:szCs w:val="20"/>
              </w:rPr>
              <w:br/>
              <w:t>2=daily.</w:t>
            </w:r>
            <w:r w:rsidR="008B456B">
              <w:rPr>
                <w:rFonts w:ascii="Arial" w:hAnsi="Arial" w:cs="Arial"/>
                <w:sz w:val="20"/>
                <w:szCs w:val="20"/>
              </w:rPr>
              <w:t xml:space="preserve"> </w:t>
            </w:r>
          </w:p>
          <w:p w14:paraId="247B6444" w14:textId="77777777" w:rsidR="008B456B" w:rsidRDefault="008B456B" w:rsidP="00305C7C">
            <w:pPr>
              <w:rPr>
                <w:rFonts w:ascii="Arial" w:hAnsi="Arial" w:cs="Arial"/>
                <w:sz w:val="20"/>
                <w:szCs w:val="20"/>
              </w:rPr>
            </w:pPr>
          </w:p>
          <w:p w14:paraId="3724F281" w14:textId="77777777" w:rsidR="00F176E2" w:rsidRDefault="008B456B" w:rsidP="00305C7C">
            <w:pPr>
              <w:rPr>
                <w:rFonts w:ascii="Arial" w:hAnsi="Arial" w:cs="Arial"/>
                <w:sz w:val="20"/>
                <w:szCs w:val="20"/>
              </w:rPr>
            </w:pPr>
            <w:r>
              <w:rPr>
                <w:rFonts w:ascii="Arial" w:hAnsi="Arial" w:cs="Arial"/>
                <w:sz w:val="20"/>
                <w:szCs w:val="20"/>
              </w:rPr>
              <w:t>Equivalent average values: 1.5 times/week</w:t>
            </w:r>
          </w:p>
          <w:p w14:paraId="6F3A933E" w14:textId="77777777" w:rsidR="008B456B" w:rsidRDefault="008B456B" w:rsidP="00305C7C">
            <w:pPr>
              <w:rPr>
                <w:rFonts w:ascii="Arial" w:hAnsi="Arial" w:cs="Arial"/>
                <w:sz w:val="20"/>
                <w:szCs w:val="20"/>
              </w:rPr>
            </w:pPr>
            <w:r>
              <w:rPr>
                <w:rFonts w:ascii="Arial" w:hAnsi="Arial" w:cs="Arial"/>
                <w:sz w:val="20"/>
                <w:szCs w:val="20"/>
              </w:rPr>
              <w:t>4.5 times/week</w:t>
            </w:r>
          </w:p>
          <w:p w14:paraId="04A00870" w14:textId="3015BA45" w:rsidR="008B456B" w:rsidRPr="00B759E9" w:rsidRDefault="008B456B" w:rsidP="00305C7C">
            <w:pPr>
              <w:rPr>
                <w:rFonts w:ascii="Arial" w:hAnsi="Arial" w:cs="Arial"/>
                <w:sz w:val="20"/>
                <w:szCs w:val="20"/>
              </w:rPr>
            </w:pPr>
            <w:r>
              <w:rPr>
                <w:rFonts w:ascii="Arial" w:hAnsi="Arial" w:cs="Arial"/>
                <w:sz w:val="20"/>
                <w:szCs w:val="20"/>
              </w:rPr>
              <w:t>7 times/week</w:t>
            </w:r>
          </w:p>
        </w:tc>
        <w:tc>
          <w:tcPr>
            <w:tcW w:w="518" w:type="pct"/>
            <w:vMerge w:val="restart"/>
            <w:noWrap/>
            <w:hideMark/>
          </w:tcPr>
          <w:p w14:paraId="29085673" w14:textId="77777777" w:rsidR="00F176E2" w:rsidRPr="00B759E9" w:rsidRDefault="00F176E2">
            <w:pPr>
              <w:rPr>
                <w:rFonts w:ascii="Arial" w:hAnsi="Arial" w:cs="Arial"/>
                <w:sz w:val="20"/>
                <w:szCs w:val="20"/>
              </w:rPr>
            </w:pPr>
            <w:r w:rsidRPr="00B759E9">
              <w:rPr>
                <w:rFonts w:ascii="Arial" w:hAnsi="Arial" w:cs="Arial"/>
                <w:sz w:val="20"/>
                <w:szCs w:val="20"/>
              </w:rPr>
              <w:t>1998.07-ongoing</w:t>
            </w:r>
          </w:p>
          <w:p w14:paraId="0A705781" w14:textId="7C01DFF2" w:rsidR="00F176E2" w:rsidRPr="00B759E9" w:rsidRDefault="00F176E2" w:rsidP="00305C7C">
            <w:pPr>
              <w:rPr>
                <w:rFonts w:ascii="Arial" w:hAnsi="Arial" w:cs="Arial"/>
                <w:sz w:val="20"/>
                <w:szCs w:val="20"/>
              </w:rPr>
            </w:pPr>
          </w:p>
        </w:tc>
      </w:tr>
      <w:tr w:rsidR="00F176E2" w:rsidRPr="00B759E9" w14:paraId="26837F02" w14:textId="77777777" w:rsidTr="00B759E9">
        <w:trPr>
          <w:trHeight w:val="20"/>
        </w:trPr>
        <w:tc>
          <w:tcPr>
            <w:tcW w:w="489" w:type="pct"/>
            <w:vMerge/>
            <w:noWrap/>
            <w:hideMark/>
          </w:tcPr>
          <w:p w14:paraId="42E04C54" w14:textId="7D50E3DE" w:rsidR="00F176E2" w:rsidRPr="00B759E9" w:rsidRDefault="00F176E2" w:rsidP="00305C7C">
            <w:pPr>
              <w:rPr>
                <w:rFonts w:ascii="Arial" w:hAnsi="Arial" w:cs="Arial"/>
                <w:sz w:val="20"/>
                <w:szCs w:val="20"/>
              </w:rPr>
            </w:pPr>
          </w:p>
        </w:tc>
        <w:tc>
          <w:tcPr>
            <w:tcW w:w="2317" w:type="pct"/>
            <w:noWrap/>
            <w:hideMark/>
          </w:tcPr>
          <w:p w14:paraId="31DD0E27" w14:textId="77777777" w:rsidR="00F176E2" w:rsidRPr="00B759E9" w:rsidRDefault="00F176E2">
            <w:pPr>
              <w:rPr>
                <w:rFonts w:ascii="Arial" w:hAnsi="Arial" w:cs="Arial"/>
                <w:sz w:val="20"/>
                <w:szCs w:val="20"/>
              </w:rPr>
            </w:pPr>
            <w:r w:rsidRPr="00B759E9">
              <w:rPr>
                <w:rFonts w:ascii="Arial" w:hAnsi="Arial" w:cs="Arial"/>
                <w:sz w:val="20"/>
                <w:szCs w:val="20"/>
              </w:rPr>
              <w:t>How often does your child engage in the following spare time activities, for at least half an hour per time. Surfing, chatting, downloading music from the internet</w:t>
            </w:r>
          </w:p>
        </w:tc>
        <w:tc>
          <w:tcPr>
            <w:tcW w:w="591" w:type="pct"/>
            <w:vMerge/>
            <w:noWrap/>
            <w:hideMark/>
          </w:tcPr>
          <w:p w14:paraId="0874CDA1" w14:textId="7EB91F86" w:rsidR="00F176E2" w:rsidRPr="00B759E9" w:rsidRDefault="00F176E2" w:rsidP="00305C7C">
            <w:pPr>
              <w:rPr>
                <w:rFonts w:ascii="Arial" w:hAnsi="Arial" w:cs="Arial"/>
                <w:sz w:val="20"/>
                <w:szCs w:val="20"/>
              </w:rPr>
            </w:pPr>
          </w:p>
        </w:tc>
        <w:tc>
          <w:tcPr>
            <w:tcW w:w="1085" w:type="pct"/>
            <w:vMerge/>
            <w:hideMark/>
          </w:tcPr>
          <w:p w14:paraId="434E163E" w14:textId="0306BC6D" w:rsidR="00F176E2" w:rsidRPr="00B759E9" w:rsidRDefault="00F176E2" w:rsidP="00305C7C">
            <w:pPr>
              <w:rPr>
                <w:rFonts w:ascii="Arial" w:hAnsi="Arial" w:cs="Arial"/>
                <w:sz w:val="20"/>
                <w:szCs w:val="20"/>
              </w:rPr>
            </w:pPr>
          </w:p>
        </w:tc>
        <w:tc>
          <w:tcPr>
            <w:tcW w:w="518" w:type="pct"/>
            <w:vMerge/>
            <w:noWrap/>
            <w:hideMark/>
          </w:tcPr>
          <w:p w14:paraId="25B832D9" w14:textId="5BB0CF2A" w:rsidR="00F176E2" w:rsidRPr="00B759E9" w:rsidRDefault="00F176E2" w:rsidP="00305C7C">
            <w:pPr>
              <w:rPr>
                <w:rFonts w:ascii="Arial" w:hAnsi="Arial" w:cs="Arial"/>
                <w:sz w:val="20"/>
                <w:szCs w:val="20"/>
              </w:rPr>
            </w:pPr>
          </w:p>
        </w:tc>
      </w:tr>
      <w:tr w:rsidR="00F176E2" w:rsidRPr="00B759E9" w14:paraId="2C4DA4A4" w14:textId="77777777" w:rsidTr="00B759E9">
        <w:trPr>
          <w:trHeight w:val="20"/>
        </w:trPr>
        <w:tc>
          <w:tcPr>
            <w:tcW w:w="489" w:type="pct"/>
            <w:vMerge/>
            <w:noWrap/>
            <w:hideMark/>
          </w:tcPr>
          <w:p w14:paraId="1DAC30D7" w14:textId="6F86014C" w:rsidR="00F176E2" w:rsidRPr="00B759E9" w:rsidRDefault="00F176E2" w:rsidP="00305C7C">
            <w:pPr>
              <w:rPr>
                <w:rFonts w:ascii="Arial" w:hAnsi="Arial" w:cs="Arial"/>
                <w:sz w:val="20"/>
                <w:szCs w:val="20"/>
              </w:rPr>
            </w:pPr>
          </w:p>
        </w:tc>
        <w:tc>
          <w:tcPr>
            <w:tcW w:w="2317" w:type="pct"/>
            <w:noWrap/>
            <w:hideMark/>
          </w:tcPr>
          <w:p w14:paraId="71DA7C06" w14:textId="77777777" w:rsidR="00F176E2" w:rsidRPr="00B759E9" w:rsidRDefault="00F176E2">
            <w:pPr>
              <w:rPr>
                <w:rFonts w:ascii="Arial" w:hAnsi="Arial" w:cs="Arial"/>
                <w:sz w:val="20"/>
                <w:szCs w:val="20"/>
              </w:rPr>
            </w:pPr>
            <w:r w:rsidRPr="00B759E9">
              <w:rPr>
                <w:rFonts w:ascii="Arial" w:hAnsi="Arial" w:cs="Arial"/>
                <w:sz w:val="20"/>
                <w:szCs w:val="20"/>
              </w:rPr>
              <w:t>How often does your child engage in the following spare time activities, for at least half an hour per time. Watching TV, videos or DVDs</w:t>
            </w:r>
          </w:p>
        </w:tc>
        <w:tc>
          <w:tcPr>
            <w:tcW w:w="591" w:type="pct"/>
            <w:vMerge/>
            <w:noWrap/>
            <w:hideMark/>
          </w:tcPr>
          <w:p w14:paraId="65D4DCCD" w14:textId="7F721FA6" w:rsidR="00F176E2" w:rsidRPr="00B759E9" w:rsidRDefault="00F176E2" w:rsidP="00305C7C">
            <w:pPr>
              <w:rPr>
                <w:rFonts w:ascii="Arial" w:hAnsi="Arial" w:cs="Arial"/>
                <w:sz w:val="20"/>
                <w:szCs w:val="20"/>
              </w:rPr>
            </w:pPr>
          </w:p>
        </w:tc>
        <w:tc>
          <w:tcPr>
            <w:tcW w:w="1085" w:type="pct"/>
            <w:vMerge/>
            <w:hideMark/>
          </w:tcPr>
          <w:p w14:paraId="32E2F52E" w14:textId="45D1C93F" w:rsidR="00F176E2" w:rsidRPr="00B759E9" w:rsidRDefault="00F176E2" w:rsidP="00305C7C">
            <w:pPr>
              <w:rPr>
                <w:rFonts w:ascii="Arial" w:hAnsi="Arial" w:cs="Arial"/>
                <w:sz w:val="20"/>
                <w:szCs w:val="20"/>
              </w:rPr>
            </w:pPr>
          </w:p>
        </w:tc>
        <w:tc>
          <w:tcPr>
            <w:tcW w:w="518" w:type="pct"/>
            <w:vMerge/>
            <w:noWrap/>
            <w:hideMark/>
          </w:tcPr>
          <w:p w14:paraId="47E4B702" w14:textId="381A930E" w:rsidR="00F176E2" w:rsidRPr="00B759E9" w:rsidRDefault="00F176E2" w:rsidP="00305C7C">
            <w:pPr>
              <w:rPr>
                <w:rFonts w:ascii="Arial" w:hAnsi="Arial" w:cs="Arial"/>
                <w:sz w:val="20"/>
                <w:szCs w:val="20"/>
              </w:rPr>
            </w:pPr>
          </w:p>
        </w:tc>
      </w:tr>
      <w:tr w:rsidR="00F176E2" w:rsidRPr="00B759E9" w14:paraId="7B792F59" w14:textId="77777777" w:rsidTr="00B759E9">
        <w:trPr>
          <w:trHeight w:val="20"/>
        </w:trPr>
        <w:tc>
          <w:tcPr>
            <w:tcW w:w="489" w:type="pct"/>
            <w:vMerge/>
            <w:noWrap/>
            <w:hideMark/>
          </w:tcPr>
          <w:p w14:paraId="39B1E40C" w14:textId="6F8ED28D" w:rsidR="00F176E2" w:rsidRPr="00B759E9" w:rsidRDefault="00F176E2">
            <w:pPr>
              <w:rPr>
                <w:rFonts w:ascii="Arial" w:hAnsi="Arial" w:cs="Arial"/>
                <w:sz w:val="20"/>
                <w:szCs w:val="20"/>
              </w:rPr>
            </w:pPr>
          </w:p>
        </w:tc>
        <w:tc>
          <w:tcPr>
            <w:tcW w:w="2317" w:type="pct"/>
            <w:noWrap/>
            <w:hideMark/>
          </w:tcPr>
          <w:p w14:paraId="78866A3C" w14:textId="77777777" w:rsidR="00F176E2" w:rsidRPr="00B759E9" w:rsidRDefault="00F176E2">
            <w:pPr>
              <w:rPr>
                <w:rFonts w:ascii="Arial" w:hAnsi="Arial" w:cs="Arial"/>
                <w:sz w:val="20"/>
                <w:szCs w:val="20"/>
              </w:rPr>
            </w:pPr>
            <w:r w:rsidRPr="00B759E9">
              <w:rPr>
                <w:rFonts w:ascii="Arial" w:hAnsi="Arial" w:cs="Arial"/>
                <w:sz w:val="20"/>
                <w:szCs w:val="20"/>
              </w:rPr>
              <w:t>How often does your child engage in the following spare time activities, for at least half an hour per time. Playing video games e.g. PlayStation, Xbox, GameCube</w:t>
            </w:r>
          </w:p>
        </w:tc>
        <w:tc>
          <w:tcPr>
            <w:tcW w:w="591" w:type="pct"/>
            <w:vMerge/>
            <w:noWrap/>
            <w:hideMark/>
          </w:tcPr>
          <w:p w14:paraId="57A683BF" w14:textId="58755BE0" w:rsidR="00F176E2" w:rsidRPr="00B759E9" w:rsidRDefault="00F176E2">
            <w:pPr>
              <w:rPr>
                <w:rFonts w:ascii="Arial" w:hAnsi="Arial" w:cs="Arial"/>
                <w:sz w:val="20"/>
                <w:szCs w:val="20"/>
              </w:rPr>
            </w:pPr>
          </w:p>
        </w:tc>
        <w:tc>
          <w:tcPr>
            <w:tcW w:w="1085" w:type="pct"/>
            <w:vMerge/>
            <w:hideMark/>
          </w:tcPr>
          <w:p w14:paraId="1DD29B48" w14:textId="4471DD0F" w:rsidR="00F176E2" w:rsidRPr="00B759E9" w:rsidRDefault="00F176E2">
            <w:pPr>
              <w:rPr>
                <w:rFonts w:ascii="Arial" w:hAnsi="Arial" w:cs="Arial"/>
                <w:sz w:val="20"/>
                <w:szCs w:val="20"/>
              </w:rPr>
            </w:pPr>
          </w:p>
        </w:tc>
        <w:tc>
          <w:tcPr>
            <w:tcW w:w="518" w:type="pct"/>
            <w:vMerge/>
            <w:noWrap/>
            <w:hideMark/>
          </w:tcPr>
          <w:p w14:paraId="339BCFA1" w14:textId="23898A95" w:rsidR="00F176E2" w:rsidRPr="00B759E9" w:rsidRDefault="00F176E2">
            <w:pPr>
              <w:rPr>
                <w:rFonts w:ascii="Arial" w:hAnsi="Arial" w:cs="Arial"/>
                <w:sz w:val="20"/>
                <w:szCs w:val="20"/>
              </w:rPr>
            </w:pPr>
          </w:p>
        </w:tc>
      </w:tr>
      <w:tr w:rsidR="008553DB" w:rsidRPr="00B759E9" w14:paraId="378C287F" w14:textId="77777777" w:rsidTr="00B759E9">
        <w:trPr>
          <w:trHeight w:val="20"/>
        </w:trPr>
        <w:tc>
          <w:tcPr>
            <w:tcW w:w="489" w:type="pct"/>
            <w:vMerge w:val="restart"/>
            <w:noWrap/>
            <w:hideMark/>
          </w:tcPr>
          <w:p w14:paraId="5FD20651" w14:textId="44052D73" w:rsidR="008553DB" w:rsidRPr="00B759E9" w:rsidRDefault="008553DB">
            <w:pPr>
              <w:rPr>
                <w:rFonts w:ascii="Arial" w:hAnsi="Arial" w:cs="Arial"/>
                <w:sz w:val="20"/>
                <w:szCs w:val="20"/>
              </w:rPr>
            </w:pPr>
            <w:r w:rsidRPr="00B759E9">
              <w:rPr>
                <w:rFonts w:ascii="Arial" w:hAnsi="Arial" w:cs="Arial"/>
                <w:sz w:val="20"/>
                <w:szCs w:val="20"/>
              </w:rPr>
              <w:t>CATSS</w:t>
            </w:r>
            <w:r w:rsidR="005D3CF8">
              <w:rPr>
                <w:rFonts w:ascii="Arial" w:hAnsi="Arial" w:cs="Arial"/>
                <w:sz w:val="20"/>
                <w:szCs w:val="20"/>
              </w:rPr>
              <w:t>-</w:t>
            </w:r>
            <w:r w:rsidRPr="00B759E9">
              <w:rPr>
                <w:rFonts w:ascii="Arial" w:hAnsi="Arial" w:cs="Arial"/>
                <w:sz w:val="20"/>
                <w:szCs w:val="20"/>
              </w:rPr>
              <w:t>15</w:t>
            </w:r>
          </w:p>
          <w:p w14:paraId="731A5DB1" w14:textId="361827D9" w:rsidR="008553DB" w:rsidRPr="00B759E9" w:rsidRDefault="008553DB" w:rsidP="00305C7C">
            <w:pPr>
              <w:rPr>
                <w:rFonts w:ascii="Arial" w:hAnsi="Arial" w:cs="Arial"/>
                <w:sz w:val="20"/>
                <w:szCs w:val="20"/>
              </w:rPr>
            </w:pPr>
          </w:p>
        </w:tc>
        <w:tc>
          <w:tcPr>
            <w:tcW w:w="2317" w:type="pct"/>
            <w:noWrap/>
            <w:hideMark/>
          </w:tcPr>
          <w:p w14:paraId="558952F3" w14:textId="14ACAB9F" w:rsidR="008553DB" w:rsidRPr="00B759E9" w:rsidRDefault="008553DB">
            <w:pPr>
              <w:rPr>
                <w:rFonts w:ascii="Arial" w:hAnsi="Arial" w:cs="Arial"/>
                <w:sz w:val="20"/>
                <w:szCs w:val="20"/>
              </w:rPr>
            </w:pPr>
            <w:r w:rsidRPr="00B759E9">
              <w:rPr>
                <w:rFonts w:ascii="Arial" w:hAnsi="Arial" w:cs="Arial"/>
                <w:sz w:val="20"/>
                <w:szCs w:val="20"/>
              </w:rPr>
              <w:t xml:space="preserve">How many hours a day do you use to watch TV (also online), video </w:t>
            </w:r>
            <w:r w:rsidR="00282CFF" w:rsidRPr="00B759E9">
              <w:rPr>
                <w:rFonts w:ascii="Arial" w:hAnsi="Arial" w:cs="Arial"/>
                <w:sz w:val="20"/>
                <w:szCs w:val="20"/>
              </w:rPr>
              <w:t>or</w:t>
            </w:r>
            <w:r w:rsidRPr="00B759E9">
              <w:rPr>
                <w:rFonts w:ascii="Arial" w:hAnsi="Arial" w:cs="Arial"/>
                <w:sz w:val="20"/>
                <w:szCs w:val="20"/>
              </w:rPr>
              <w:t xml:space="preserve"> DVD? (Mon-Fri)</w:t>
            </w:r>
          </w:p>
        </w:tc>
        <w:tc>
          <w:tcPr>
            <w:tcW w:w="591" w:type="pct"/>
            <w:vMerge w:val="restart"/>
            <w:noWrap/>
            <w:hideMark/>
          </w:tcPr>
          <w:p w14:paraId="770FDC0F" w14:textId="77777777" w:rsidR="008553DB" w:rsidRPr="00B759E9" w:rsidRDefault="008553DB">
            <w:pPr>
              <w:rPr>
                <w:rFonts w:ascii="Arial" w:hAnsi="Arial" w:cs="Arial"/>
                <w:sz w:val="20"/>
                <w:szCs w:val="20"/>
              </w:rPr>
            </w:pPr>
            <w:r w:rsidRPr="00B759E9">
              <w:rPr>
                <w:rFonts w:ascii="Arial" w:hAnsi="Arial" w:cs="Arial"/>
                <w:sz w:val="20"/>
                <w:szCs w:val="20"/>
              </w:rPr>
              <w:t>Twin</w:t>
            </w:r>
          </w:p>
          <w:p w14:paraId="104013AA" w14:textId="3E701A00" w:rsidR="008553DB" w:rsidRPr="00B759E9" w:rsidRDefault="008553DB" w:rsidP="00305C7C">
            <w:pPr>
              <w:rPr>
                <w:rFonts w:ascii="Arial" w:hAnsi="Arial" w:cs="Arial"/>
                <w:sz w:val="20"/>
                <w:szCs w:val="20"/>
              </w:rPr>
            </w:pPr>
          </w:p>
        </w:tc>
        <w:tc>
          <w:tcPr>
            <w:tcW w:w="1085" w:type="pct"/>
            <w:vMerge w:val="restart"/>
            <w:hideMark/>
          </w:tcPr>
          <w:p w14:paraId="29315441" w14:textId="77777777" w:rsidR="00BE209E" w:rsidRDefault="008553DB">
            <w:pPr>
              <w:rPr>
                <w:rFonts w:ascii="Arial" w:hAnsi="Arial" w:cs="Arial"/>
                <w:sz w:val="20"/>
                <w:szCs w:val="20"/>
              </w:rPr>
            </w:pPr>
            <w:r w:rsidRPr="00B759E9">
              <w:rPr>
                <w:rFonts w:ascii="Arial" w:hAnsi="Arial" w:cs="Arial"/>
                <w:sz w:val="20"/>
                <w:szCs w:val="20"/>
              </w:rPr>
              <w:t>0=</w:t>
            </w:r>
            <w:proofErr w:type="gramStart"/>
            <w:r w:rsidRPr="00B759E9">
              <w:rPr>
                <w:rFonts w:ascii="Arial" w:hAnsi="Arial" w:cs="Arial"/>
                <w:sz w:val="20"/>
                <w:szCs w:val="20"/>
              </w:rPr>
              <w:t>Never;</w:t>
            </w:r>
            <w:proofErr w:type="gramEnd"/>
          </w:p>
          <w:p w14:paraId="2790C487" w14:textId="77777777" w:rsidR="00BE209E" w:rsidRDefault="00BE209E">
            <w:pPr>
              <w:rPr>
                <w:rFonts w:ascii="Arial" w:hAnsi="Arial" w:cs="Arial"/>
                <w:sz w:val="20"/>
                <w:szCs w:val="20"/>
              </w:rPr>
            </w:pPr>
            <w:r>
              <w:rPr>
                <w:rFonts w:ascii="Arial" w:hAnsi="Arial" w:cs="Arial"/>
                <w:sz w:val="20"/>
                <w:szCs w:val="20"/>
              </w:rPr>
              <w:t xml:space="preserve">    </w:t>
            </w:r>
            <w:r w:rsidR="008553DB" w:rsidRPr="00B759E9">
              <w:rPr>
                <w:rFonts w:ascii="Arial" w:hAnsi="Arial" w:cs="Arial"/>
                <w:sz w:val="20"/>
                <w:szCs w:val="20"/>
              </w:rPr>
              <w:t>&lt;1h/</w:t>
            </w:r>
            <w:proofErr w:type="gramStart"/>
            <w:r w:rsidR="008553DB" w:rsidRPr="00B759E9">
              <w:rPr>
                <w:rFonts w:ascii="Arial" w:hAnsi="Arial" w:cs="Arial"/>
                <w:sz w:val="20"/>
                <w:szCs w:val="20"/>
              </w:rPr>
              <w:t>day;</w:t>
            </w:r>
            <w:proofErr w:type="gramEnd"/>
            <w:r w:rsidR="008553DB" w:rsidRPr="00B759E9">
              <w:rPr>
                <w:rFonts w:ascii="Arial" w:hAnsi="Arial" w:cs="Arial"/>
                <w:sz w:val="20"/>
                <w:szCs w:val="20"/>
              </w:rPr>
              <w:t xml:space="preserve"> </w:t>
            </w:r>
          </w:p>
          <w:p w14:paraId="44BC852D" w14:textId="10C9621E" w:rsidR="008553DB" w:rsidRDefault="00BE209E" w:rsidP="008553DB">
            <w:pPr>
              <w:rPr>
                <w:rFonts w:ascii="Arial" w:hAnsi="Arial" w:cs="Arial"/>
                <w:sz w:val="20"/>
                <w:szCs w:val="20"/>
              </w:rPr>
            </w:pPr>
            <w:r>
              <w:rPr>
                <w:rFonts w:ascii="Arial" w:hAnsi="Arial" w:cs="Arial"/>
                <w:sz w:val="20"/>
                <w:szCs w:val="20"/>
              </w:rPr>
              <w:t xml:space="preserve">    </w:t>
            </w:r>
            <w:r w:rsidR="008553DB" w:rsidRPr="00B759E9">
              <w:rPr>
                <w:rFonts w:ascii="Arial" w:hAnsi="Arial" w:cs="Arial"/>
                <w:sz w:val="20"/>
                <w:szCs w:val="20"/>
              </w:rPr>
              <w:t>1-2h/</w:t>
            </w:r>
            <w:r w:rsidR="006323D9">
              <w:rPr>
                <w:rFonts w:ascii="Arial" w:hAnsi="Arial" w:cs="Arial"/>
                <w:sz w:val="20"/>
                <w:szCs w:val="20"/>
              </w:rPr>
              <w:t>day.</w:t>
            </w:r>
            <w:r w:rsidR="006323D9">
              <w:rPr>
                <w:rFonts w:ascii="Arial" w:hAnsi="Arial" w:cs="Arial"/>
                <w:sz w:val="20"/>
                <w:szCs w:val="20"/>
              </w:rPr>
              <w:br/>
              <w:t>1=2-4h/day.</w:t>
            </w:r>
            <w:r w:rsidR="006323D9">
              <w:rPr>
                <w:rFonts w:ascii="Arial" w:hAnsi="Arial" w:cs="Arial"/>
                <w:sz w:val="20"/>
                <w:szCs w:val="20"/>
              </w:rPr>
              <w:br/>
              <w:t>2=4-6h/day.</w:t>
            </w:r>
            <w:r w:rsidR="006323D9">
              <w:rPr>
                <w:rFonts w:ascii="Arial" w:hAnsi="Arial" w:cs="Arial"/>
                <w:sz w:val="20"/>
                <w:szCs w:val="20"/>
              </w:rPr>
              <w:br/>
            </w:r>
            <w:r w:rsidR="008553DB" w:rsidRPr="00B759E9">
              <w:rPr>
                <w:rFonts w:ascii="Arial" w:hAnsi="Arial" w:cs="Arial"/>
                <w:sz w:val="20"/>
                <w:szCs w:val="20"/>
              </w:rPr>
              <w:t>3=&gt;6h/day.</w:t>
            </w:r>
          </w:p>
          <w:p w14:paraId="73AC235C" w14:textId="77777777" w:rsidR="008B456B" w:rsidRPr="00B759E9" w:rsidRDefault="008B456B" w:rsidP="008553DB">
            <w:pPr>
              <w:rPr>
                <w:rFonts w:ascii="Arial" w:hAnsi="Arial" w:cs="Arial"/>
                <w:sz w:val="20"/>
                <w:szCs w:val="20"/>
              </w:rPr>
            </w:pPr>
          </w:p>
          <w:p w14:paraId="71BA7D97" w14:textId="77777777" w:rsidR="008553DB" w:rsidRPr="008B456B" w:rsidRDefault="008B456B" w:rsidP="00305C7C">
            <w:pPr>
              <w:rPr>
                <w:rFonts w:ascii="Arial" w:hAnsi="Arial" w:cs="Arial"/>
                <w:sz w:val="20"/>
                <w:szCs w:val="20"/>
              </w:rPr>
            </w:pPr>
            <w:r w:rsidRPr="008B456B">
              <w:rPr>
                <w:rFonts w:ascii="Arial" w:hAnsi="Arial" w:cs="Arial"/>
                <w:sz w:val="20"/>
                <w:szCs w:val="20"/>
              </w:rPr>
              <w:t>Equivalent average values:</w:t>
            </w:r>
          </w:p>
          <w:p w14:paraId="61486456" w14:textId="6B28D333" w:rsidR="008B456B" w:rsidRPr="00B759E9" w:rsidRDefault="008B456B" w:rsidP="00305C7C">
            <w:pPr>
              <w:rPr>
                <w:rFonts w:ascii="Arial" w:hAnsi="Arial" w:cs="Arial"/>
                <w:sz w:val="20"/>
                <w:szCs w:val="20"/>
              </w:rPr>
            </w:pPr>
            <w:r w:rsidRPr="008B456B">
              <w:rPr>
                <w:rFonts w:ascii="Arial" w:hAnsi="Arial" w:cs="Arial"/>
                <w:sz w:val="20"/>
                <w:szCs w:val="20"/>
              </w:rPr>
              <w:t>1, 3, 5, 7 h/week</w:t>
            </w:r>
          </w:p>
        </w:tc>
        <w:tc>
          <w:tcPr>
            <w:tcW w:w="518" w:type="pct"/>
            <w:vMerge w:val="restart"/>
            <w:noWrap/>
            <w:hideMark/>
          </w:tcPr>
          <w:p w14:paraId="73B3A0FD" w14:textId="77777777" w:rsidR="008553DB" w:rsidRPr="00B759E9" w:rsidRDefault="008553DB">
            <w:pPr>
              <w:rPr>
                <w:rFonts w:ascii="Arial" w:hAnsi="Arial" w:cs="Arial"/>
                <w:sz w:val="20"/>
                <w:szCs w:val="20"/>
              </w:rPr>
            </w:pPr>
            <w:r w:rsidRPr="00B759E9">
              <w:rPr>
                <w:rFonts w:ascii="Arial" w:hAnsi="Arial" w:cs="Arial"/>
                <w:sz w:val="20"/>
                <w:szCs w:val="20"/>
              </w:rPr>
              <w:t>1994.01-ongoing</w:t>
            </w:r>
          </w:p>
          <w:p w14:paraId="313E2131" w14:textId="6FD70538" w:rsidR="008553DB" w:rsidRPr="00B759E9" w:rsidRDefault="008553DB" w:rsidP="00305C7C">
            <w:pPr>
              <w:rPr>
                <w:rFonts w:ascii="Arial" w:hAnsi="Arial" w:cs="Arial"/>
                <w:sz w:val="20"/>
                <w:szCs w:val="20"/>
              </w:rPr>
            </w:pPr>
          </w:p>
        </w:tc>
      </w:tr>
      <w:tr w:rsidR="008553DB" w:rsidRPr="00B759E9" w14:paraId="3941B176" w14:textId="77777777" w:rsidTr="00B759E9">
        <w:trPr>
          <w:trHeight w:val="20"/>
        </w:trPr>
        <w:tc>
          <w:tcPr>
            <w:tcW w:w="489" w:type="pct"/>
            <w:vMerge/>
            <w:noWrap/>
            <w:hideMark/>
          </w:tcPr>
          <w:p w14:paraId="16FA65DC" w14:textId="04021AFD" w:rsidR="008553DB" w:rsidRPr="00B759E9" w:rsidRDefault="008553DB" w:rsidP="00305C7C">
            <w:pPr>
              <w:rPr>
                <w:rFonts w:ascii="Arial" w:hAnsi="Arial" w:cs="Arial"/>
                <w:sz w:val="20"/>
                <w:szCs w:val="20"/>
              </w:rPr>
            </w:pPr>
          </w:p>
        </w:tc>
        <w:tc>
          <w:tcPr>
            <w:tcW w:w="2317" w:type="pct"/>
            <w:noWrap/>
            <w:hideMark/>
          </w:tcPr>
          <w:p w14:paraId="1F22549B" w14:textId="67DAE139" w:rsidR="008553DB" w:rsidRPr="00B759E9" w:rsidRDefault="008553DB">
            <w:pPr>
              <w:rPr>
                <w:rFonts w:ascii="Arial" w:hAnsi="Arial" w:cs="Arial"/>
                <w:sz w:val="20"/>
                <w:szCs w:val="20"/>
              </w:rPr>
            </w:pPr>
            <w:r w:rsidRPr="00B759E9">
              <w:rPr>
                <w:rFonts w:ascii="Arial" w:hAnsi="Arial" w:cs="Arial"/>
                <w:sz w:val="20"/>
                <w:szCs w:val="20"/>
              </w:rPr>
              <w:t xml:space="preserve">How many hours a day do you use to watch TV (also online), video </w:t>
            </w:r>
            <w:r w:rsidR="00282CFF" w:rsidRPr="00B759E9">
              <w:rPr>
                <w:rFonts w:ascii="Arial" w:hAnsi="Arial" w:cs="Arial"/>
                <w:sz w:val="20"/>
                <w:szCs w:val="20"/>
              </w:rPr>
              <w:t xml:space="preserve">or </w:t>
            </w:r>
            <w:r w:rsidRPr="00B759E9">
              <w:rPr>
                <w:rFonts w:ascii="Arial" w:hAnsi="Arial" w:cs="Arial"/>
                <w:sz w:val="20"/>
                <w:szCs w:val="20"/>
              </w:rPr>
              <w:t>DVD? (Sat-Sun)</w:t>
            </w:r>
          </w:p>
        </w:tc>
        <w:tc>
          <w:tcPr>
            <w:tcW w:w="591" w:type="pct"/>
            <w:vMerge/>
            <w:noWrap/>
            <w:hideMark/>
          </w:tcPr>
          <w:p w14:paraId="0314942E" w14:textId="0E4E90A6" w:rsidR="008553DB" w:rsidRPr="00B759E9" w:rsidRDefault="008553DB" w:rsidP="00305C7C">
            <w:pPr>
              <w:rPr>
                <w:rFonts w:ascii="Arial" w:hAnsi="Arial" w:cs="Arial"/>
                <w:sz w:val="20"/>
                <w:szCs w:val="20"/>
              </w:rPr>
            </w:pPr>
          </w:p>
        </w:tc>
        <w:tc>
          <w:tcPr>
            <w:tcW w:w="1085" w:type="pct"/>
            <w:vMerge/>
            <w:hideMark/>
          </w:tcPr>
          <w:p w14:paraId="631A2481" w14:textId="5931FE15" w:rsidR="008553DB" w:rsidRPr="00B759E9" w:rsidRDefault="008553DB" w:rsidP="00305C7C">
            <w:pPr>
              <w:rPr>
                <w:rFonts w:ascii="Arial" w:hAnsi="Arial" w:cs="Arial"/>
                <w:sz w:val="20"/>
                <w:szCs w:val="20"/>
              </w:rPr>
            </w:pPr>
          </w:p>
        </w:tc>
        <w:tc>
          <w:tcPr>
            <w:tcW w:w="518" w:type="pct"/>
            <w:vMerge/>
            <w:noWrap/>
            <w:hideMark/>
          </w:tcPr>
          <w:p w14:paraId="7CF76098" w14:textId="67DBBB77" w:rsidR="008553DB" w:rsidRPr="00B759E9" w:rsidRDefault="008553DB" w:rsidP="00305C7C">
            <w:pPr>
              <w:rPr>
                <w:rFonts w:ascii="Arial" w:hAnsi="Arial" w:cs="Arial"/>
                <w:sz w:val="20"/>
                <w:szCs w:val="20"/>
              </w:rPr>
            </w:pPr>
          </w:p>
        </w:tc>
      </w:tr>
      <w:tr w:rsidR="008553DB" w:rsidRPr="00B759E9" w14:paraId="6CA23446" w14:textId="77777777" w:rsidTr="00B759E9">
        <w:trPr>
          <w:trHeight w:val="20"/>
        </w:trPr>
        <w:tc>
          <w:tcPr>
            <w:tcW w:w="489" w:type="pct"/>
            <w:vMerge/>
            <w:noWrap/>
            <w:hideMark/>
          </w:tcPr>
          <w:p w14:paraId="2841DAA7" w14:textId="43CA23BB" w:rsidR="008553DB" w:rsidRPr="00B759E9" w:rsidRDefault="008553DB" w:rsidP="00305C7C">
            <w:pPr>
              <w:rPr>
                <w:rFonts w:ascii="Arial" w:hAnsi="Arial" w:cs="Arial"/>
                <w:sz w:val="20"/>
                <w:szCs w:val="20"/>
              </w:rPr>
            </w:pPr>
          </w:p>
        </w:tc>
        <w:tc>
          <w:tcPr>
            <w:tcW w:w="2317" w:type="pct"/>
            <w:noWrap/>
            <w:hideMark/>
          </w:tcPr>
          <w:p w14:paraId="016E09E5" w14:textId="77777777" w:rsidR="008553DB" w:rsidRPr="00B759E9" w:rsidRDefault="008553DB">
            <w:pPr>
              <w:rPr>
                <w:rFonts w:ascii="Arial" w:hAnsi="Arial" w:cs="Arial"/>
                <w:sz w:val="20"/>
                <w:szCs w:val="20"/>
              </w:rPr>
            </w:pPr>
            <w:r w:rsidRPr="00B759E9">
              <w:rPr>
                <w:rFonts w:ascii="Arial" w:hAnsi="Arial" w:cs="Arial"/>
                <w:sz w:val="20"/>
                <w:szCs w:val="20"/>
              </w:rPr>
              <w:t>How many hours a day do you use to play computer games, video games, chat, blog or surf the internet? (Mon-Fri)</w:t>
            </w:r>
          </w:p>
        </w:tc>
        <w:tc>
          <w:tcPr>
            <w:tcW w:w="591" w:type="pct"/>
            <w:vMerge/>
            <w:noWrap/>
            <w:hideMark/>
          </w:tcPr>
          <w:p w14:paraId="757E45C5" w14:textId="03FE6E8A" w:rsidR="008553DB" w:rsidRPr="00B759E9" w:rsidRDefault="008553DB" w:rsidP="00305C7C">
            <w:pPr>
              <w:rPr>
                <w:rFonts w:ascii="Arial" w:hAnsi="Arial" w:cs="Arial"/>
                <w:sz w:val="20"/>
                <w:szCs w:val="20"/>
              </w:rPr>
            </w:pPr>
          </w:p>
        </w:tc>
        <w:tc>
          <w:tcPr>
            <w:tcW w:w="1085" w:type="pct"/>
            <w:vMerge/>
            <w:hideMark/>
          </w:tcPr>
          <w:p w14:paraId="39A72C5C" w14:textId="2E9C4B53" w:rsidR="008553DB" w:rsidRPr="00B759E9" w:rsidRDefault="008553DB" w:rsidP="00305C7C">
            <w:pPr>
              <w:rPr>
                <w:rFonts w:ascii="Arial" w:hAnsi="Arial" w:cs="Arial"/>
                <w:sz w:val="20"/>
                <w:szCs w:val="20"/>
              </w:rPr>
            </w:pPr>
          </w:p>
        </w:tc>
        <w:tc>
          <w:tcPr>
            <w:tcW w:w="518" w:type="pct"/>
            <w:vMerge/>
            <w:noWrap/>
            <w:hideMark/>
          </w:tcPr>
          <w:p w14:paraId="5D5DA57A" w14:textId="6C49CF80" w:rsidR="008553DB" w:rsidRPr="00B759E9" w:rsidRDefault="008553DB" w:rsidP="00305C7C">
            <w:pPr>
              <w:rPr>
                <w:rFonts w:ascii="Arial" w:hAnsi="Arial" w:cs="Arial"/>
                <w:sz w:val="20"/>
                <w:szCs w:val="20"/>
              </w:rPr>
            </w:pPr>
          </w:p>
        </w:tc>
      </w:tr>
      <w:tr w:rsidR="008553DB" w:rsidRPr="00B759E9" w14:paraId="73FC60AB" w14:textId="77777777" w:rsidTr="00B759E9">
        <w:trPr>
          <w:trHeight w:val="20"/>
        </w:trPr>
        <w:tc>
          <w:tcPr>
            <w:tcW w:w="489" w:type="pct"/>
            <w:vMerge/>
            <w:noWrap/>
            <w:hideMark/>
          </w:tcPr>
          <w:p w14:paraId="25BC6468" w14:textId="5C0D1CC0" w:rsidR="008553DB" w:rsidRPr="00B759E9" w:rsidRDefault="008553DB">
            <w:pPr>
              <w:rPr>
                <w:rFonts w:ascii="Arial" w:hAnsi="Arial" w:cs="Arial"/>
                <w:sz w:val="20"/>
                <w:szCs w:val="20"/>
              </w:rPr>
            </w:pPr>
          </w:p>
        </w:tc>
        <w:tc>
          <w:tcPr>
            <w:tcW w:w="2317" w:type="pct"/>
            <w:noWrap/>
            <w:hideMark/>
          </w:tcPr>
          <w:p w14:paraId="4764B0BD" w14:textId="77777777" w:rsidR="008553DB" w:rsidRPr="00B759E9" w:rsidRDefault="008553DB">
            <w:pPr>
              <w:rPr>
                <w:rFonts w:ascii="Arial" w:hAnsi="Arial" w:cs="Arial"/>
                <w:sz w:val="20"/>
                <w:szCs w:val="20"/>
              </w:rPr>
            </w:pPr>
            <w:r w:rsidRPr="00B759E9">
              <w:rPr>
                <w:rFonts w:ascii="Arial" w:hAnsi="Arial" w:cs="Arial"/>
                <w:sz w:val="20"/>
                <w:szCs w:val="20"/>
              </w:rPr>
              <w:t>How many hours a day do you use to play computer games, video games, chat, blog or surf the internet? (Sat-Sun)</w:t>
            </w:r>
          </w:p>
        </w:tc>
        <w:tc>
          <w:tcPr>
            <w:tcW w:w="591" w:type="pct"/>
            <w:vMerge/>
            <w:noWrap/>
            <w:hideMark/>
          </w:tcPr>
          <w:p w14:paraId="7CDD1D05" w14:textId="2C85C754" w:rsidR="008553DB" w:rsidRPr="00B759E9" w:rsidRDefault="008553DB">
            <w:pPr>
              <w:rPr>
                <w:rFonts w:ascii="Arial" w:hAnsi="Arial" w:cs="Arial"/>
                <w:sz w:val="20"/>
                <w:szCs w:val="20"/>
              </w:rPr>
            </w:pPr>
          </w:p>
        </w:tc>
        <w:tc>
          <w:tcPr>
            <w:tcW w:w="1085" w:type="pct"/>
            <w:vMerge/>
            <w:hideMark/>
          </w:tcPr>
          <w:p w14:paraId="64E752AE" w14:textId="68D7D3EC" w:rsidR="008553DB" w:rsidRPr="00B759E9" w:rsidRDefault="008553DB">
            <w:pPr>
              <w:rPr>
                <w:rFonts w:ascii="Arial" w:hAnsi="Arial" w:cs="Arial"/>
                <w:sz w:val="20"/>
                <w:szCs w:val="20"/>
              </w:rPr>
            </w:pPr>
          </w:p>
        </w:tc>
        <w:tc>
          <w:tcPr>
            <w:tcW w:w="518" w:type="pct"/>
            <w:vMerge/>
            <w:noWrap/>
            <w:hideMark/>
          </w:tcPr>
          <w:p w14:paraId="195BDB65" w14:textId="07638542" w:rsidR="008553DB" w:rsidRPr="00B759E9" w:rsidRDefault="008553DB">
            <w:pPr>
              <w:rPr>
                <w:rFonts w:ascii="Arial" w:hAnsi="Arial" w:cs="Arial"/>
                <w:sz w:val="20"/>
                <w:szCs w:val="20"/>
              </w:rPr>
            </w:pPr>
          </w:p>
        </w:tc>
      </w:tr>
      <w:tr w:rsidR="00BE209E" w:rsidRPr="00B759E9" w14:paraId="327CBD5C" w14:textId="77777777" w:rsidTr="00B759E9">
        <w:trPr>
          <w:trHeight w:val="20"/>
        </w:trPr>
        <w:tc>
          <w:tcPr>
            <w:tcW w:w="489" w:type="pct"/>
            <w:vMerge w:val="restart"/>
            <w:noWrap/>
            <w:hideMark/>
          </w:tcPr>
          <w:p w14:paraId="6CBE7D76" w14:textId="15AD7DAE" w:rsidR="00BE209E" w:rsidRPr="00B759E9" w:rsidRDefault="00BE209E" w:rsidP="00BE209E">
            <w:pPr>
              <w:rPr>
                <w:rFonts w:ascii="Arial" w:hAnsi="Arial" w:cs="Arial"/>
                <w:sz w:val="20"/>
                <w:szCs w:val="20"/>
              </w:rPr>
            </w:pPr>
            <w:r w:rsidRPr="00B759E9">
              <w:rPr>
                <w:rFonts w:ascii="Arial" w:hAnsi="Arial" w:cs="Arial"/>
                <w:sz w:val="20"/>
                <w:szCs w:val="20"/>
              </w:rPr>
              <w:t>CATSS</w:t>
            </w:r>
            <w:r w:rsidR="005D3CF8">
              <w:rPr>
                <w:rFonts w:ascii="Arial" w:hAnsi="Arial" w:cs="Arial"/>
                <w:sz w:val="20"/>
                <w:szCs w:val="20"/>
              </w:rPr>
              <w:t>-</w:t>
            </w:r>
            <w:r w:rsidRPr="00B759E9">
              <w:rPr>
                <w:rFonts w:ascii="Arial" w:hAnsi="Arial" w:cs="Arial"/>
                <w:sz w:val="20"/>
                <w:szCs w:val="20"/>
              </w:rPr>
              <w:t>18</w:t>
            </w:r>
          </w:p>
          <w:p w14:paraId="34157C0E" w14:textId="25C3D9E8" w:rsidR="00BE209E" w:rsidRPr="00B759E9" w:rsidRDefault="00BE209E" w:rsidP="00BE209E">
            <w:pPr>
              <w:rPr>
                <w:rFonts w:ascii="Arial" w:hAnsi="Arial" w:cs="Arial"/>
                <w:sz w:val="20"/>
                <w:szCs w:val="20"/>
              </w:rPr>
            </w:pPr>
          </w:p>
        </w:tc>
        <w:tc>
          <w:tcPr>
            <w:tcW w:w="2317" w:type="pct"/>
            <w:noWrap/>
            <w:hideMark/>
          </w:tcPr>
          <w:p w14:paraId="3744E959" w14:textId="243A810E" w:rsidR="00BE209E" w:rsidRPr="00B759E9" w:rsidRDefault="00BE209E" w:rsidP="00BE209E">
            <w:pPr>
              <w:rPr>
                <w:rFonts w:ascii="Arial" w:hAnsi="Arial" w:cs="Arial"/>
                <w:sz w:val="20"/>
                <w:szCs w:val="20"/>
              </w:rPr>
            </w:pPr>
            <w:r w:rsidRPr="00B759E9">
              <w:rPr>
                <w:rFonts w:ascii="Arial" w:hAnsi="Arial" w:cs="Arial"/>
                <w:sz w:val="20"/>
                <w:szCs w:val="20"/>
              </w:rPr>
              <w:t>How many hours a day do you use to watch TV (also online), video or DVD? (Mon-Fri)</w:t>
            </w:r>
          </w:p>
        </w:tc>
        <w:tc>
          <w:tcPr>
            <w:tcW w:w="591" w:type="pct"/>
            <w:vMerge w:val="restart"/>
            <w:noWrap/>
            <w:hideMark/>
          </w:tcPr>
          <w:p w14:paraId="1FFCC919" w14:textId="77777777" w:rsidR="00BE209E" w:rsidRPr="00B759E9" w:rsidRDefault="00BE209E" w:rsidP="00BE209E">
            <w:pPr>
              <w:rPr>
                <w:rFonts w:ascii="Arial" w:hAnsi="Arial" w:cs="Arial"/>
                <w:sz w:val="20"/>
                <w:szCs w:val="20"/>
              </w:rPr>
            </w:pPr>
            <w:r w:rsidRPr="00B759E9">
              <w:rPr>
                <w:rFonts w:ascii="Arial" w:hAnsi="Arial" w:cs="Arial"/>
                <w:sz w:val="20"/>
                <w:szCs w:val="20"/>
              </w:rPr>
              <w:t>Twin</w:t>
            </w:r>
          </w:p>
          <w:p w14:paraId="69B8C103" w14:textId="19FB3B99" w:rsidR="00BE209E" w:rsidRPr="00B759E9" w:rsidRDefault="00BE209E" w:rsidP="00BE209E">
            <w:pPr>
              <w:rPr>
                <w:rFonts w:ascii="Arial" w:hAnsi="Arial" w:cs="Arial"/>
                <w:sz w:val="20"/>
                <w:szCs w:val="20"/>
              </w:rPr>
            </w:pPr>
          </w:p>
        </w:tc>
        <w:tc>
          <w:tcPr>
            <w:tcW w:w="1085" w:type="pct"/>
            <w:vMerge w:val="restart"/>
            <w:hideMark/>
          </w:tcPr>
          <w:p w14:paraId="697F8780" w14:textId="77777777" w:rsidR="006323D9" w:rsidRDefault="006323D9" w:rsidP="006323D9">
            <w:pPr>
              <w:rPr>
                <w:rFonts w:ascii="Arial" w:hAnsi="Arial" w:cs="Arial"/>
                <w:sz w:val="20"/>
                <w:szCs w:val="20"/>
              </w:rPr>
            </w:pPr>
            <w:r w:rsidRPr="00B759E9">
              <w:rPr>
                <w:rFonts w:ascii="Arial" w:hAnsi="Arial" w:cs="Arial"/>
                <w:sz w:val="20"/>
                <w:szCs w:val="20"/>
              </w:rPr>
              <w:t>0=</w:t>
            </w:r>
            <w:proofErr w:type="gramStart"/>
            <w:r w:rsidRPr="00B759E9">
              <w:rPr>
                <w:rFonts w:ascii="Arial" w:hAnsi="Arial" w:cs="Arial"/>
                <w:sz w:val="20"/>
                <w:szCs w:val="20"/>
              </w:rPr>
              <w:t>Never;</w:t>
            </w:r>
            <w:proofErr w:type="gramEnd"/>
          </w:p>
          <w:p w14:paraId="5C7E1848" w14:textId="77777777" w:rsidR="006323D9" w:rsidRDefault="006323D9" w:rsidP="006323D9">
            <w:pPr>
              <w:rPr>
                <w:rFonts w:ascii="Arial" w:hAnsi="Arial" w:cs="Arial"/>
                <w:sz w:val="20"/>
                <w:szCs w:val="20"/>
              </w:rPr>
            </w:pPr>
            <w:r>
              <w:rPr>
                <w:rFonts w:ascii="Arial" w:hAnsi="Arial" w:cs="Arial"/>
                <w:sz w:val="20"/>
                <w:szCs w:val="20"/>
              </w:rPr>
              <w:t xml:space="preserve">    </w:t>
            </w:r>
            <w:r w:rsidRPr="00B759E9">
              <w:rPr>
                <w:rFonts w:ascii="Arial" w:hAnsi="Arial" w:cs="Arial"/>
                <w:sz w:val="20"/>
                <w:szCs w:val="20"/>
              </w:rPr>
              <w:t>&lt;1h/</w:t>
            </w:r>
            <w:proofErr w:type="gramStart"/>
            <w:r w:rsidRPr="00B759E9">
              <w:rPr>
                <w:rFonts w:ascii="Arial" w:hAnsi="Arial" w:cs="Arial"/>
                <w:sz w:val="20"/>
                <w:szCs w:val="20"/>
              </w:rPr>
              <w:t>day;</w:t>
            </w:r>
            <w:proofErr w:type="gramEnd"/>
            <w:r w:rsidRPr="00B759E9">
              <w:rPr>
                <w:rFonts w:ascii="Arial" w:hAnsi="Arial" w:cs="Arial"/>
                <w:sz w:val="20"/>
                <w:szCs w:val="20"/>
              </w:rPr>
              <w:t xml:space="preserve"> </w:t>
            </w:r>
          </w:p>
          <w:p w14:paraId="6C7679BD" w14:textId="77777777" w:rsidR="006323D9" w:rsidRPr="00B759E9" w:rsidRDefault="006323D9" w:rsidP="006323D9">
            <w:pPr>
              <w:rPr>
                <w:rFonts w:ascii="Arial" w:hAnsi="Arial" w:cs="Arial"/>
                <w:sz w:val="20"/>
                <w:szCs w:val="20"/>
              </w:rPr>
            </w:pPr>
            <w:r>
              <w:rPr>
                <w:rFonts w:ascii="Arial" w:hAnsi="Arial" w:cs="Arial"/>
                <w:sz w:val="20"/>
                <w:szCs w:val="20"/>
              </w:rPr>
              <w:t xml:space="preserve">    </w:t>
            </w:r>
            <w:r w:rsidRPr="00B759E9">
              <w:rPr>
                <w:rFonts w:ascii="Arial" w:hAnsi="Arial" w:cs="Arial"/>
                <w:sz w:val="20"/>
                <w:szCs w:val="20"/>
              </w:rPr>
              <w:t>1-2h/</w:t>
            </w:r>
            <w:r>
              <w:rPr>
                <w:rFonts w:ascii="Arial" w:hAnsi="Arial" w:cs="Arial"/>
                <w:sz w:val="20"/>
                <w:szCs w:val="20"/>
              </w:rPr>
              <w:t>day.</w:t>
            </w:r>
            <w:r>
              <w:rPr>
                <w:rFonts w:ascii="Arial" w:hAnsi="Arial" w:cs="Arial"/>
                <w:sz w:val="20"/>
                <w:szCs w:val="20"/>
              </w:rPr>
              <w:br/>
              <w:t>1=2-4h/day.</w:t>
            </w:r>
            <w:r>
              <w:rPr>
                <w:rFonts w:ascii="Arial" w:hAnsi="Arial" w:cs="Arial"/>
                <w:sz w:val="20"/>
                <w:szCs w:val="20"/>
              </w:rPr>
              <w:br/>
              <w:t>2=4-6h/day.</w:t>
            </w:r>
            <w:r>
              <w:rPr>
                <w:rFonts w:ascii="Arial" w:hAnsi="Arial" w:cs="Arial"/>
                <w:sz w:val="20"/>
                <w:szCs w:val="20"/>
              </w:rPr>
              <w:br/>
            </w:r>
            <w:r w:rsidRPr="00B759E9">
              <w:rPr>
                <w:rFonts w:ascii="Arial" w:hAnsi="Arial" w:cs="Arial"/>
                <w:sz w:val="20"/>
                <w:szCs w:val="20"/>
              </w:rPr>
              <w:t>3=&gt;6h/day.</w:t>
            </w:r>
          </w:p>
          <w:p w14:paraId="5732FE96" w14:textId="77777777" w:rsidR="00BE209E" w:rsidRDefault="00BE209E" w:rsidP="006323D9">
            <w:pPr>
              <w:pStyle w:val="Heading2"/>
              <w:rPr>
                <w:rFonts w:ascii="Arial" w:hAnsi="Arial" w:cs="Arial"/>
                <w:sz w:val="20"/>
                <w:szCs w:val="20"/>
              </w:rPr>
            </w:pPr>
          </w:p>
          <w:p w14:paraId="5A5D9DC7" w14:textId="77777777" w:rsidR="008B456B" w:rsidRPr="008B456B" w:rsidRDefault="008B456B" w:rsidP="008B456B">
            <w:pPr>
              <w:rPr>
                <w:rFonts w:ascii="Arial" w:hAnsi="Arial" w:cs="Arial"/>
                <w:sz w:val="20"/>
                <w:szCs w:val="20"/>
              </w:rPr>
            </w:pPr>
            <w:r w:rsidRPr="008B456B">
              <w:rPr>
                <w:rFonts w:ascii="Arial" w:hAnsi="Arial" w:cs="Arial"/>
                <w:sz w:val="20"/>
                <w:szCs w:val="20"/>
              </w:rPr>
              <w:t>Equivalent average values:</w:t>
            </w:r>
          </w:p>
          <w:p w14:paraId="552C23D5" w14:textId="547AC611" w:rsidR="008B456B" w:rsidRPr="008B456B" w:rsidRDefault="008B456B" w:rsidP="008B456B">
            <w:r w:rsidRPr="008B456B">
              <w:rPr>
                <w:rFonts w:ascii="Arial" w:hAnsi="Arial" w:cs="Arial"/>
                <w:sz w:val="20"/>
                <w:szCs w:val="20"/>
              </w:rPr>
              <w:t>1, 3, 5, 7 h/week</w:t>
            </w:r>
          </w:p>
        </w:tc>
        <w:tc>
          <w:tcPr>
            <w:tcW w:w="518" w:type="pct"/>
            <w:vMerge w:val="restart"/>
            <w:noWrap/>
            <w:hideMark/>
          </w:tcPr>
          <w:p w14:paraId="6BC63D06" w14:textId="77777777" w:rsidR="00BE209E" w:rsidRPr="00B759E9" w:rsidRDefault="00BE209E" w:rsidP="00BE209E">
            <w:pPr>
              <w:rPr>
                <w:rFonts w:ascii="Arial" w:hAnsi="Arial" w:cs="Arial"/>
                <w:sz w:val="20"/>
                <w:szCs w:val="20"/>
              </w:rPr>
            </w:pPr>
            <w:r w:rsidRPr="00B759E9">
              <w:rPr>
                <w:rFonts w:ascii="Arial" w:hAnsi="Arial" w:cs="Arial"/>
                <w:sz w:val="20"/>
                <w:szCs w:val="20"/>
              </w:rPr>
              <w:t>1992.07-ongoing</w:t>
            </w:r>
          </w:p>
          <w:p w14:paraId="19677EEB" w14:textId="191EBDAF" w:rsidR="00BE209E" w:rsidRPr="00B759E9" w:rsidRDefault="00BE209E" w:rsidP="00BE209E">
            <w:pPr>
              <w:rPr>
                <w:rFonts w:ascii="Arial" w:hAnsi="Arial" w:cs="Arial"/>
                <w:sz w:val="20"/>
                <w:szCs w:val="20"/>
              </w:rPr>
            </w:pPr>
          </w:p>
        </w:tc>
      </w:tr>
      <w:tr w:rsidR="00BE209E" w:rsidRPr="00B759E9" w14:paraId="1D77745E" w14:textId="77777777" w:rsidTr="00B759E9">
        <w:trPr>
          <w:trHeight w:val="20"/>
        </w:trPr>
        <w:tc>
          <w:tcPr>
            <w:tcW w:w="489" w:type="pct"/>
            <w:vMerge/>
            <w:noWrap/>
            <w:hideMark/>
          </w:tcPr>
          <w:p w14:paraId="767950E7" w14:textId="08F9A869" w:rsidR="00BE209E" w:rsidRPr="00B759E9" w:rsidRDefault="00BE209E" w:rsidP="00BE209E">
            <w:pPr>
              <w:rPr>
                <w:rFonts w:ascii="Arial" w:hAnsi="Arial" w:cs="Arial"/>
                <w:sz w:val="20"/>
                <w:szCs w:val="20"/>
              </w:rPr>
            </w:pPr>
          </w:p>
        </w:tc>
        <w:tc>
          <w:tcPr>
            <w:tcW w:w="2317" w:type="pct"/>
            <w:noWrap/>
            <w:hideMark/>
          </w:tcPr>
          <w:p w14:paraId="2721AFFF" w14:textId="061052CE" w:rsidR="00BE209E" w:rsidRPr="00B759E9" w:rsidRDefault="00BE209E" w:rsidP="00BE209E">
            <w:pPr>
              <w:rPr>
                <w:rFonts w:ascii="Arial" w:hAnsi="Arial" w:cs="Arial"/>
                <w:sz w:val="20"/>
                <w:szCs w:val="20"/>
              </w:rPr>
            </w:pPr>
            <w:r w:rsidRPr="00B759E9">
              <w:rPr>
                <w:rFonts w:ascii="Arial" w:hAnsi="Arial" w:cs="Arial"/>
                <w:sz w:val="20"/>
                <w:szCs w:val="20"/>
              </w:rPr>
              <w:t>How many hours a day do you use to watch TV (also online), video or DVD? (Sat-Sun)</w:t>
            </w:r>
          </w:p>
        </w:tc>
        <w:tc>
          <w:tcPr>
            <w:tcW w:w="591" w:type="pct"/>
            <w:vMerge/>
            <w:noWrap/>
            <w:hideMark/>
          </w:tcPr>
          <w:p w14:paraId="526989B3" w14:textId="38BC0446" w:rsidR="00BE209E" w:rsidRPr="00B759E9" w:rsidRDefault="00BE209E" w:rsidP="00BE209E">
            <w:pPr>
              <w:rPr>
                <w:rFonts w:ascii="Arial" w:hAnsi="Arial" w:cs="Arial"/>
                <w:sz w:val="20"/>
                <w:szCs w:val="20"/>
              </w:rPr>
            </w:pPr>
          </w:p>
        </w:tc>
        <w:tc>
          <w:tcPr>
            <w:tcW w:w="1085" w:type="pct"/>
            <w:vMerge/>
            <w:hideMark/>
          </w:tcPr>
          <w:p w14:paraId="33DEAF47" w14:textId="27B185F8" w:rsidR="00BE209E" w:rsidRPr="00B759E9" w:rsidRDefault="00BE209E" w:rsidP="00BE209E">
            <w:pPr>
              <w:rPr>
                <w:rFonts w:ascii="Arial" w:hAnsi="Arial" w:cs="Arial"/>
                <w:sz w:val="20"/>
                <w:szCs w:val="20"/>
              </w:rPr>
            </w:pPr>
          </w:p>
        </w:tc>
        <w:tc>
          <w:tcPr>
            <w:tcW w:w="518" w:type="pct"/>
            <w:vMerge/>
            <w:noWrap/>
            <w:hideMark/>
          </w:tcPr>
          <w:p w14:paraId="00F6F73C" w14:textId="5DAA5D32" w:rsidR="00BE209E" w:rsidRPr="00B759E9" w:rsidRDefault="00BE209E" w:rsidP="00BE209E">
            <w:pPr>
              <w:rPr>
                <w:rFonts w:ascii="Arial" w:hAnsi="Arial" w:cs="Arial"/>
                <w:sz w:val="20"/>
                <w:szCs w:val="20"/>
              </w:rPr>
            </w:pPr>
          </w:p>
        </w:tc>
      </w:tr>
      <w:tr w:rsidR="00BE209E" w:rsidRPr="00B759E9" w14:paraId="4A6D9308" w14:textId="77777777" w:rsidTr="00B759E9">
        <w:trPr>
          <w:trHeight w:val="20"/>
        </w:trPr>
        <w:tc>
          <w:tcPr>
            <w:tcW w:w="489" w:type="pct"/>
            <w:vMerge/>
            <w:noWrap/>
            <w:hideMark/>
          </w:tcPr>
          <w:p w14:paraId="0AB7FD24" w14:textId="40F0388F" w:rsidR="00BE209E" w:rsidRPr="00B759E9" w:rsidRDefault="00BE209E" w:rsidP="00BE209E">
            <w:pPr>
              <w:rPr>
                <w:rFonts w:ascii="Arial" w:hAnsi="Arial" w:cs="Arial"/>
                <w:sz w:val="20"/>
                <w:szCs w:val="20"/>
              </w:rPr>
            </w:pPr>
          </w:p>
        </w:tc>
        <w:tc>
          <w:tcPr>
            <w:tcW w:w="2317" w:type="pct"/>
            <w:noWrap/>
            <w:hideMark/>
          </w:tcPr>
          <w:p w14:paraId="4F76F587" w14:textId="77777777" w:rsidR="00BE209E" w:rsidRPr="00B759E9" w:rsidRDefault="00BE209E" w:rsidP="00BE209E">
            <w:pPr>
              <w:rPr>
                <w:rFonts w:ascii="Arial" w:hAnsi="Arial" w:cs="Arial"/>
                <w:sz w:val="20"/>
                <w:szCs w:val="20"/>
              </w:rPr>
            </w:pPr>
            <w:r w:rsidRPr="00B759E9">
              <w:rPr>
                <w:rFonts w:ascii="Arial" w:hAnsi="Arial" w:cs="Arial"/>
                <w:sz w:val="20"/>
                <w:szCs w:val="20"/>
              </w:rPr>
              <w:t>How many hours a day do you use to play computer games, video games, chat, blog or surf the internet? (Mon-Fri)</w:t>
            </w:r>
          </w:p>
        </w:tc>
        <w:tc>
          <w:tcPr>
            <w:tcW w:w="591" w:type="pct"/>
            <w:vMerge/>
            <w:noWrap/>
            <w:hideMark/>
          </w:tcPr>
          <w:p w14:paraId="21B61B04" w14:textId="2650FFF5" w:rsidR="00BE209E" w:rsidRPr="00B759E9" w:rsidRDefault="00BE209E" w:rsidP="00BE209E">
            <w:pPr>
              <w:rPr>
                <w:rFonts w:ascii="Arial" w:hAnsi="Arial" w:cs="Arial"/>
                <w:sz w:val="20"/>
                <w:szCs w:val="20"/>
              </w:rPr>
            </w:pPr>
          </w:p>
        </w:tc>
        <w:tc>
          <w:tcPr>
            <w:tcW w:w="1085" w:type="pct"/>
            <w:vMerge/>
            <w:hideMark/>
          </w:tcPr>
          <w:p w14:paraId="7B677AE4" w14:textId="0D7CCC5C" w:rsidR="00BE209E" w:rsidRPr="00B759E9" w:rsidRDefault="00BE209E" w:rsidP="00BE209E">
            <w:pPr>
              <w:rPr>
                <w:rFonts w:ascii="Arial" w:hAnsi="Arial" w:cs="Arial"/>
                <w:sz w:val="20"/>
                <w:szCs w:val="20"/>
              </w:rPr>
            </w:pPr>
          </w:p>
        </w:tc>
        <w:tc>
          <w:tcPr>
            <w:tcW w:w="518" w:type="pct"/>
            <w:vMerge/>
            <w:noWrap/>
            <w:hideMark/>
          </w:tcPr>
          <w:p w14:paraId="4BE279F5" w14:textId="42D2E756" w:rsidR="00BE209E" w:rsidRPr="00B759E9" w:rsidRDefault="00BE209E" w:rsidP="00BE209E">
            <w:pPr>
              <w:rPr>
                <w:rFonts w:ascii="Arial" w:hAnsi="Arial" w:cs="Arial"/>
                <w:sz w:val="20"/>
                <w:szCs w:val="20"/>
              </w:rPr>
            </w:pPr>
          </w:p>
        </w:tc>
      </w:tr>
      <w:tr w:rsidR="00BE209E" w:rsidRPr="00B759E9" w14:paraId="6000B297" w14:textId="77777777" w:rsidTr="00B759E9">
        <w:trPr>
          <w:trHeight w:val="20"/>
        </w:trPr>
        <w:tc>
          <w:tcPr>
            <w:tcW w:w="489" w:type="pct"/>
            <w:vMerge/>
            <w:noWrap/>
            <w:hideMark/>
          </w:tcPr>
          <w:p w14:paraId="68AE6A61" w14:textId="61A36AF4" w:rsidR="00BE209E" w:rsidRPr="00B759E9" w:rsidRDefault="00BE209E" w:rsidP="00BE209E">
            <w:pPr>
              <w:rPr>
                <w:rFonts w:ascii="Arial" w:hAnsi="Arial" w:cs="Arial"/>
                <w:sz w:val="20"/>
                <w:szCs w:val="20"/>
              </w:rPr>
            </w:pPr>
          </w:p>
        </w:tc>
        <w:tc>
          <w:tcPr>
            <w:tcW w:w="2317" w:type="pct"/>
            <w:noWrap/>
            <w:hideMark/>
          </w:tcPr>
          <w:p w14:paraId="0633E83A" w14:textId="77777777" w:rsidR="00BE209E" w:rsidRPr="00B759E9" w:rsidRDefault="00BE209E" w:rsidP="00BE209E">
            <w:pPr>
              <w:rPr>
                <w:rFonts w:ascii="Arial" w:hAnsi="Arial" w:cs="Arial"/>
                <w:sz w:val="20"/>
                <w:szCs w:val="20"/>
              </w:rPr>
            </w:pPr>
            <w:r w:rsidRPr="00B759E9">
              <w:rPr>
                <w:rFonts w:ascii="Arial" w:hAnsi="Arial" w:cs="Arial"/>
                <w:sz w:val="20"/>
                <w:szCs w:val="20"/>
              </w:rPr>
              <w:t>How many hours a day do you use to play computer games, video games, chat, blog or surf the internet? (Sat-Sun)</w:t>
            </w:r>
          </w:p>
        </w:tc>
        <w:tc>
          <w:tcPr>
            <w:tcW w:w="591" w:type="pct"/>
            <w:vMerge/>
            <w:noWrap/>
            <w:hideMark/>
          </w:tcPr>
          <w:p w14:paraId="1060BC82" w14:textId="7AC275A7" w:rsidR="00BE209E" w:rsidRPr="00B759E9" w:rsidRDefault="00BE209E" w:rsidP="00BE209E">
            <w:pPr>
              <w:rPr>
                <w:rFonts w:ascii="Arial" w:hAnsi="Arial" w:cs="Arial"/>
                <w:sz w:val="20"/>
                <w:szCs w:val="20"/>
              </w:rPr>
            </w:pPr>
          </w:p>
        </w:tc>
        <w:tc>
          <w:tcPr>
            <w:tcW w:w="1085" w:type="pct"/>
            <w:vMerge/>
            <w:hideMark/>
          </w:tcPr>
          <w:p w14:paraId="4A297D82" w14:textId="01A0C66B" w:rsidR="00BE209E" w:rsidRPr="00B759E9" w:rsidRDefault="00BE209E" w:rsidP="00BE209E">
            <w:pPr>
              <w:rPr>
                <w:rFonts w:ascii="Arial" w:hAnsi="Arial" w:cs="Arial"/>
                <w:sz w:val="20"/>
                <w:szCs w:val="20"/>
              </w:rPr>
            </w:pPr>
          </w:p>
        </w:tc>
        <w:tc>
          <w:tcPr>
            <w:tcW w:w="518" w:type="pct"/>
            <w:vMerge/>
            <w:noWrap/>
            <w:hideMark/>
          </w:tcPr>
          <w:p w14:paraId="34C0B586" w14:textId="20806056" w:rsidR="00BE209E" w:rsidRPr="00B759E9" w:rsidRDefault="00BE209E" w:rsidP="00BE209E">
            <w:pPr>
              <w:rPr>
                <w:rFonts w:ascii="Arial" w:hAnsi="Arial" w:cs="Arial"/>
                <w:sz w:val="20"/>
                <w:szCs w:val="20"/>
              </w:rPr>
            </w:pPr>
          </w:p>
        </w:tc>
      </w:tr>
    </w:tbl>
    <w:p w14:paraId="2406DB77" w14:textId="77777777" w:rsidR="00664AD2" w:rsidRDefault="00664AD2" w:rsidP="002F2531">
      <w:pPr>
        <w:rPr>
          <w:rFonts w:ascii="Arial" w:hAnsi="Arial" w:cs="Arial"/>
          <w:sz w:val="20"/>
          <w:szCs w:val="20"/>
        </w:rPr>
        <w:sectPr w:rsidR="00664AD2" w:rsidSect="00B759E9">
          <w:pgSz w:w="15840" w:h="12240" w:orient="landscape"/>
          <w:pgMar w:top="1417" w:right="1417" w:bottom="1417" w:left="1417" w:header="708" w:footer="708" w:gutter="0"/>
          <w:cols w:space="708"/>
          <w:docGrid w:linePitch="360"/>
        </w:sectPr>
      </w:pPr>
    </w:p>
    <w:p w14:paraId="4AD54358" w14:textId="68034809" w:rsidR="002F2531" w:rsidRDefault="00450D4A" w:rsidP="00664AD2">
      <w:pPr>
        <w:pStyle w:val="Heading2"/>
        <w:rPr>
          <w:rFonts w:ascii="Arial" w:hAnsi="Arial" w:cs="Arial"/>
          <w:b/>
          <w:bCs/>
          <w:color w:val="auto"/>
          <w:sz w:val="24"/>
          <w:szCs w:val="24"/>
        </w:rPr>
      </w:pPr>
      <w:bookmarkStart w:id="21" w:name="_Toc205021604"/>
      <w:proofErr w:type="spellStart"/>
      <w:r>
        <w:rPr>
          <w:rFonts w:ascii="Arial" w:hAnsi="Arial" w:cs="Arial"/>
          <w:b/>
          <w:bCs/>
          <w:color w:val="auto"/>
          <w:sz w:val="24"/>
          <w:szCs w:val="24"/>
        </w:rPr>
        <w:lastRenderedPageBreak/>
        <w:t>e</w:t>
      </w:r>
      <w:r w:rsidR="00664AD2" w:rsidRPr="00664AD2">
        <w:rPr>
          <w:rFonts w:ascii="Arial" w:hAnsi="Arial" w:cs="Arial"/>
          <w:b/>
          <w:bCs/>
          <w:color w:val="auto"/>
          <w:sz w:val="24"/>
          <w:szCs w:val="24"/>
        </w:rPr>
        <w:t>Table</w:t>
      </w:r>
      <w:proofErr w:type="spellEnd"/>
      <w:r w:rsidR="00664AD2" w:rsidRPr="00664AD2">
        <w:rPr>
          <w:rFonts w:ascii="Arial" w:hAnsi="Arial" w:cs="Arial"/>
          <w:b/>
          <w:bCs/>
          <w:color w:val="auto"/>
          <w:sz w:val="24"/>
          <w:szCs w:val="24"/>
        </w:rPr>
        <w:t xml:space="preserve"> 2.</w:t>
      </w:r>
      <w:r w:rsidR="00DD06BC">
        <w:rPr>
          <w:rFonts w:ascii="Arial" w:hAnsi="Arial" w:cs="Arial"/>
          <w:b/>
          <w:bCs/>
          <w:color w:val="auto"/>
          <w:sz w:val="24"/>
          <w:szCs w:val="24"/>
        </w:rPr>
        <w:t xml:space="preserve"> Detailed information on depression, anxiety, and other psychiatric traits</w:t>
      </w:r>
      <w:r w:rsidR="00D2596D">
        <w:rPr>
          <w:rFonts w:ascii="Arial" w:hAnsi="Arial" w:cs="Arial"/>
          <w:b/>
          <w:bCs/>
          <w:color w:val="auto"/>
          <w:sz w:val="24"/>
          <w:szCs w:val="24"/>
        </w:rPr>
        <w:t>’</w:t>
      </w:r>
      <w:r w:rsidR="00DD06BC">
        <w:rPr>
          <w:rFonts w:ascii="Arial" w:hAnsi="Arial" w:cs="Arial"/>
          <w:b/>
          <w:bCs/>
          <w:color w:val="auto"/>
          <w:sz w:val="24"/>
          <w:szCs w:val="24"/>
        </w:rPr>
        <w:t xml:space="preserve"> assessment instruments used in CATSS.</w:t>
      </w:r>
      <w:bookmarkEnd w:id="21"/>
    </w:p>
    <w:tbl>
      <w:tblPr>
        <w:tblStyle w:val="TableGrid"/>
        <w:tblW w:w="12249" w:type="dxa"/>
        <w:tblLook w:val="04A0" w:firstRow="1" w:lastRow="0" w:firstColumn="1" w:lastColumn="0" w:noHBand="0" w:noVBand="1"/>
      </w:tblPr>
      <w:tblGrid>
        <w:gridCol w:w="1110"/>
        <w:gridCol w:w="1244"/>
        <w:gridCol w:w="1028"/>
        <w:gridCol w:w="1562"/>
        <w:gridCol w:w="1161"/>
        <w:gridCol w:w="1578"/>
        <w:gridCol w:w="2237"/>
        <w:gridCol w:w="2329"/>
      </w:tblGrid>
      <w:tr w:rsidR="007F3A92" w14:paraId="7E778209" w14:textId="77777777" w:rsidTr="009F167F">
        <w:trPr>
          <w:tblHeader/>
        </w:trPr>
        <w:tc>
          <w:tcPr>
            <w:tcW w:w="1110" w:type="dxa"/>
          </w:tcPr>
          <w:p w14:paraId="76726E51" w14:textId="2546267A" w:rsidR="007F3A92" w:rsidRPr="00F658C3" w:rsidRDefault="007F3A92" w:rsidP="007F3A92">
            <w:pPr>
              <w:rPr>
                <w:rFonts w:ascii="Arial" w:hAnsi="Arial" w:cs="Arial"/>
                <w:b/>
                <w:bCs/>
                <w:sz w:val="20"/>
                <w:szCs w:val="20"/>
              </w:rPr>
            </w:pPr>
            <w:r w:rsidRPr="00F658C3">
              <w:rPr>
                <w:rFonts w:ascii="Arial" w:hAnsi="Arial" w:cs="Arial"/>
                <w:b/>
                <w:bCs/>
                <w:sz w:val="20"/>
                <w:szCs w:val="20"/>
              </w:rPr>
              <w:t>Cohort</w:t>
            </w:r>
          </w:p>
        </w:tc>
        <w:tc>
          <w:tcPr>
            <w:tcW w:w="1244" w:type="dxa"/>
          </w:tcPr>
          <w:p w14:paraId="1EFF070C" w14:textId="43BA4C8E" w:rsidR="007F3A92" w:rsidRPr="00F658C3" w:rsidRDefault="007F3A92" w:rsidP="007F3A92">
            <w:pPr>
              <w:rPr>
                <w:rFonts w:ascii="Arial" w:hAnsi="Arial" w:cs="Arial"/>
                <w:b/>
                <w:bCs/>
                <w:sz w:val="20"/>
                <w:szCs w:val="20"/>
              </w:rPr>
            </w:pPr>
            <w:r w:rsidRPr="00F658C3">
              <w:rPr>
                <w:rFonts w:ascii="Arial" w:hAnsi="Arial" w:cs="Arial"/>
                <w:b/>
                <w:bCs/>
                <w:sz w:val="20"/>
                <w:szCs w:val="20"/>
              </w:rPr>
              <w:t>Trait</w:t>
            </w:r>
          </w:p>
        </w:tc>
        <w:tc>
          <w:tcPr>
            <w:tcW w:w="1028" w:type="dxa"/>
          </w:tcPr>
          <w:p w14:paraId="38BE274F" w14:textId="1E1A995F" w:rsidR="007F3A92" w:rsidRPr="00F658C3" w:rsidRDefault="007F3A92" w:rsidP="007F3A92">
            <w:pPr>
              <w:rPr>
                <w:rFonts w:ascii="Arial" w:hAnsi="Arial" w:cs="Arial"/>
                <w:b/>
                <w:bCs/>
                <w:sz w:val="20"/>
                <w:szCs w:val="20"/>
              </w:rPr>
            </w:pPr>
            <w:r w:rsidRPr="00F658C3">
              <w:rPr>
                <w:rFonts w:ascii="Arial" w:hAnsi="Arial" w:cs="Arial"/>
                <w:b/>
                <w:bCs/>
                <w:sz w:val="20"/>
                <w:szCs w:val="20"/>
              </w:rPr>
              <w:t>Twin or parent reported</w:t>
            </w:r>
          </w:p>
        </w:tc>
        <w:tc>
          <w:tcPr>
            <w:tcW w:w="1562" w:type="dxa"/>
          </w:tcPr>
          <w:p w14:paraId="71F6D444" w14:textId="794FF29F" w:rsidR="007F3A92" w:rsidRPr="00F658C3" w:rsidRDefault="007F3A92" w:rsidP="007F3A92">
            <w:pPr>
              <w:rPr>
                <w:rFonts w:ascii="Arial" w:hAnsi="Arial" w:cs="Arial"/>
                <w:b/>
                <w:bCs/>
                <w:sz w:val="20"/>
                <w:szCs w:val="20"/>
              </w:rPr>
            </w:pPr>
            <w:r w:rsidRPr="00F658C3">
              <w:rPr>
                <w:rFonts w:ascii="Arial" w:hAnsi="Arial" w:cs="Arial"/>
                <w:b/>
                <w:bCs/>
                <w:sz w:val="20"/>
                <w:szCs w:val="20"/>
              </w:rPr>
              <w:t>Instrument and reference</w:t>
            </w:r>
          </w:p>
        </w:tc>
        <w:tc>
          <w:tcPr>
            <w:tcW w:w="1161" w:type="dxa"/>
          </w:tcPr>
          <w:p w14:paraId="253A3B5A" w14:textId="1381EE38" w:rsidR="007F3A92" w:rsidRPr="00F658C3" w:rsidRDefault="007F3A92" w:rsidP="007F3A92">
            <w:pPr>
              <w:rPr>
                <w:rFonts w:ascii="Arial" w:hAnsi="Arial" w:cs="Arial"/>
                <w:b/>
                <w:bCs/>
                <w:sz w:val="20"/>
                <w:szCs w:val="20"/>
              </w:rPr>
            </w:pPr>
            <w:r w:rsidRPr="00F658C3">
              <w:rPr>
                <w:rFonts w:ascii="Arial" w:hAnsi="Arial" w:cs="Arial"/>
                <w:b/>
                <w:bCs/>
                <w:sz w:val="20"/>
                <w:szCs w:val="20"/>
              </w:rPr>
              <w:t>Number of questions</w:t>
            </w:r>
          </w:p>
        </w:tc>
        <w:tc>
          <w:tcPr>
            <w:tcW w:w="1578" w:type="dxa"/>
          </w:tcPr>
          <w:p w14:paraId="49A54B70" w14:textId="45A96626" w:rsidR="007F3A92" w:rsidRPr="00F658C3" w:rsidRDefault="007F3A92" w:rsidP="007F3A92">
            <w:pPr>
              <w:rPr>
                <w:rFonts w:ascii="Arial" w:hAnsi="Arial" w:cs="Arial"/>
                <w:b/>
                <w:bCs/>
                <w:sz w:val="20"/>
                <w:szCs w:val="20"/>
              </w:rPr>
            </w:pPr>
            <w:r w:rsidRPr="00F658C3">
              <w:rPr>
                <w:rFonts w:ascii="Arial" w:hAnsi="Arial" w:cs="Arial"/>
                <w:b/>
                <w:bCs/>
                <w:sz w:val="20"/>
                <w:szCs w:val="20"/>
              </w:rPr>
              <w:t>Coding per item</w:t>
            </w:r>
          </w:p>
          <w:p w14:paraId="4603AEE8" w14:textId="7E778138" w:rsidR="007F3A92" w:rsidRPr="00F658C3" w:rsidRDefault="007F3A92" w:rsidP="007F3A92">
            <w:pPr>
              <w:rPr>
                <w:rFonts w:ascii="Arial" w:hAnsi="Arial" w:cs="Arial"/>
                <w:b/>
                <w:bCs/>
                <w:sz w:val="20"/>
                <w:szCs w:val="20"/>
              </w:rPr>
            </w:pPr>
            <w:r w:rsidRPr="00F658C3">
              <w:rPr>
                <w:rFonts w:ascii="Arial" w:hAnsi="Arial" w:cs="Arial"/>
                <w:b/>
                <w:bCs/>
                <w:sz w:val="20"/>
                <w:szCs w:val="20"/>
              </w:rPr>
              <w:t xml:space="preserve"> </w:t>
            </w:r>
          </w:p>
        </w:tc>
        <w:tc>
          <w:tcPr>
            <w:tcW w:w="2237" w:type="dxa"/>
          </w:tcPr>
          <w:p w14:paraId="39DE711C" w14:textId="5223DFEF" w:rsidR="007F3A92" w:rsidRPr="00F658C3" w:rsidRDefault="007F3A92" w:rsidP="007F3A92">
            <w:pPr>
              <w:rPr>
                <w:rFonts w:ascii="Arial" w:hAnsi="Arial" w:cs="Arial"/>
                <w:b/>
                <w:bCs/>
                <w:sz w:val="20"/>
                <w:szCs w:val="20"/>
              </w:rPr>
            </w:pPr>
            <w:r w:rsidRPr="00F658C3">
              <w:rPr>
                <w:rFonts w:ascii="Arial" w:hAnsi="Arial" w:cs="Arial"/>
                <w:b/>
                <w:bCs/>
                <w:sz w:val="20"/>
                <w:szCs w:val="20"/>
              </w:rPr>
              <w:t>Birth cohort with collected data</w:t>
            </w:r>
          </w:p>
        </w:tc>
        <w:tc>
          <w:tcPr>
            <w:tcW w:w="2329" w:type="dxa"/>
          </w:tcPr>
          <w:p w14:paraId="1CF96799" w14:textId="2932EB25" w:rsidR="007F3A92" w:rsidRDefault="007F3A92" w:rsidP="007F3A92">
            <w:pPr>
              <w:rPr>
                <w:rFonts w:ascii="Arial" w:hAnsi="Arial" w:cs="Arial"/>
                <w:b/>
                <w:bCs/>
                <w:sz w:val="20"/>
                <w:szCs w:val="20"/>
              </w:rPr>
            </w:pPr>
            <w:r w:rsidRPr="00F658C3">
              <w:rPr>
                <w:rFonts w:ascii="Arial" w:hAnsi="Arial" w:cs="Arial"/>
                <w:b/>
                <w:bCs/>
                <w:sz w:val="20"/>
                <w:szCs w:val="20"/>
              </w:rPr>
              <w:t>Score ranges</w:t>
            </w:r>
            <w:r w:rsidR="00AC4AB8">
              <w:rPr>
                <w:rFonts w:ascii="Arial" w:hAnsi="Arial" w:cs="Arial"/>
                <w:b/>
                <w:bCs/>
                <w:sz w:val="20"/>
                <w:szCs w:val="20"/>
              </w:rPr>
              <w:t xml:space="preserve"> and distributions in percentiles</w:t>
            </w:r>
          </w:p>
          <w:p w14:paraId="1659D180" w14:textId="1B3DE8F1" w:rsidR="007F3A92" w:rsidRPr="00F658C3" w:rsidRDefault="007F3A92" w:rsidP="007F3A92">
            <w:pPr>
              <w:rPr>
                <w:rFonts w:ascii="Arial" w:hAnsi="Arial" w:cs="Arial"/>
                <w:b/>
                <w:bCs/>
                <w:sz w:val="20"/>
                <w:szCs w:val="20"/>
              </w:rPr>
            </w:pPr>
            <w:r>
              <w:rPr>
                <w:rFonts w:ascii="Arial" w:hAnsi="Arial" w:cs="Arial"/>
                <w:b/>
                <w:bCs/>
                <w:sz w:val="20"/>
                <w:szCs w:val="20"/>
              </w:rPr>
              <w:t xml:space="preserve">(p0, </w:t>
            </w:r>
            <w:r w:rsidR="00D16381">
              <w:rPr>
                <w:rFonts w:ascii="Arial" w:hAnsi="Arial" w:cs="Arial"/>
                <w:b/>
                <w:bCs/>
                <w:sz w:val="20"/>
                <w:szCs w:val="20"/>
              </w:rPr>
              <w:t xml:space="preserve">p5, </w:t>
            </w:r>
            <w:r>
              <w:rPr>
                <w:rFonts w:ascii="Arial" w:hAnsi="Arial" w:cs="Arial"/>
                <w:b/>
                <w:bCs/>
                <w:sz w:val="20"/>
                <w:szCs w:val="20"/>
              </w:rPr>
              <w:t>p10, p25, p50, p75, p90,</w:t>
            </w:r>
            <w:r w:rsidR="00D16381">
              <w:rPr>
                <w:rFonts w:ascii="Arial" w:hAnsi="Arial" w:cs="Arial"/>
                <w:b/>
                <w:bCs/>
                <w:sz w:val="20"/>
                <w:szCs w:val="20"/>
              </w:rPr>
              <w:t xml:space="preserve"> p95,</w:t>
            </w:r>
            <w:r>
              <w:rPr>
                <w:rFonts w:ascii="Arial" w:hAnsi="Arial" w:cs="Arial"/>
                <w:b/>
                <w:bCs/>
                <w:sz w:val="20"/>
                <w:szCs w:val="20"/>
              </w:rPr>
              <w:t xml:space="preserve"> p100)</w:t>
            </w:r>
          </w:p>
        </w:tc>
      </w:tr>
      <w:tr w:rsidR="007F3A92" w14:paraId="3845A7BA" w14:textId="77777777" w:rsidTr="009F167F">
        <w:tc>
          <w:tcPr>
            <w:tcW w:w="1110" w:type="dxa"/>
            <w:vMerge w:val="restart"/>
          </w:tcPr>
          <w:p w14:paraId="30885BBC" w14:textId="3BBB3B14" w:rsidR="007F3A92" w:rsidRPr="00F658C3" w:rsidRDefault="007F3A92" w:rsidP="007F3A92">
            <w:pPr>
              <w:rPr>
                <w:rFonts w:ascii="Arial" w:hAnsi="Arial" w:cs="Arial"/>
                <w:sz w:val="20"/>
                <w:szCs w:val="20"/>
              </w:rPr>
            </w:pPr>
            <w:r w:rsidRPr="00F658C3">
              <w:rPr>
                <w:rFonts w:ascii="Arial" w:hAnsi="Arial" w:cs="Arial"/>
                <w:sz w:val="20"/>
                <w:szCs w:val="20"/>
              </w:rPr>
              <w:t>CATSS</w:t>
            </w:r>
            <w:r w:rsidR="005D3CF8">
              <w:rPr>
                <w:rFonts w:ascii="Arial" w:hAnsi="Arial" w:cs="Arial"/>
                <w:sz w:val="20"/>
                <w:szCs w:val="20"/>
              </w:rPr>
              <w:t>-</w:t>
            </w:r>
            <w:r w:rsidRPr="00F658C3">
              <w:rPr>
                <w:rFonts w:ascii="Arial" w:hAnsi="Arial" w:cs="Arial"/>
                <w:sz w:val="20"/>
                <w:szCs w:val="20"/>
              </w:rPr>
              <w:t>9</w:t>
            </w:r>
          </w:p>
          <w:p w14:paraId="49C4A11C" w14:textId="1557FDFA" w:rsidR="007F3A92" w:rsidRPr="00F658C3" w:rsidRDefault="007F3A92" w:rsidP="007F3A92">
            <w:pPr>
              <w:rPr>
                <w:rFonts w:ascii="Arial" w:hAnsi="Arial" w:cs="Arial"/>
                <w:sz w:val="20"/>
                <w:szCs w:val="20"/>
              </w:rPr>
            </w:pPr>
          </w:p>
        </w:tc>
        <w:tc>
          <w:tcPr>
            <w:tcW w:w="1244" w:type="dxa"/>
          </w:tcPr>
          <w:p w14:paraId="1765832B" w14:textId="729152DA" w:rsidR="007F3A92" w:rsidRPr="00F658C3" w:rsidRDefault="007F3A92" w:rsidP="007F3A92">
            <w:pPr>
              <w:rPr>
                <w:rFonts w:ascii="Arial" w:hAnsi="Arial" w:cs="Arial"/>
                <w:sz w:val="20"/>
                <w:szCs w:val="20"/>
              </w:rPr>
            </w:pPr>
            <w:r w:rsidRPr="00F658C3">
              <w:rPr>
                <w:rFonts w:ascii="Arial" w:hAnsi="Arial" w:cs="Arial"/>
                <w:sz w:val="20"/>
                <w:szCs w:val="20"/>
              </w:rPr>
              <w:t>Anxiety</w:t>
            </w:r>
          </w:p>
        </w:tc>
        <w:tc>
          <w:tcPr>
            <w:tcW w:w="1028" w:type="dxa"/>
            <w:vMerge w:val="restart"/>
          </w:tcPr>
          <w:p w14:paraId="5587EFC6" w14:textId="77777777" w:rsidR="007F3A92" w:rsidRPr="00F658C3" w:rsidRDefault="007F3A92" w:rsidP="007F3A92">
            <w:pPr>
              <w:rPr>
                <w:rFonts w:ascii="Arial" w:hAnsi="Arial" w:cs="Arial"/>
                <w:sz w:val="20"/>
                <w:szCs w:val="20"/>
              </w:rPr>
            </w:pPr>
            <w:r w:rsidRPr="00F658C3">
              <w:rPr>
                <w:rFonts w:ascii="Arial" w:hAnsi="Arial" w:cs="Arial"/>
                <w:sz w:val="20"/>
                <w:szCs w:val="20"/>
              </w:rPr>
              <w:t>Parent</w:t>
            </w:r>
          </w:p>
          <w:p w14:paraId="2C65D3DA" w14:textId="6C586BE5" w:rsidR="007F3A92" w:rsidRPr="00F658C3" w:rsidRDefault="007F3A92" w:rsidP="007F3A92">
            <w:pPr>
              <w:rPr>
                <w:rFonts w:ascii="Arial" w:hAnsi="Arial" w:cs="Arial"/>
                <w:sz w:val="20"/>
                <w:szCs w:val="20"/>
              </w:rPr>
            </w:pPr>
          </w:p>
        </w:tc>
        <w:tc>
          <w:tcPr>
            <w:tcW w:w="1562" w:type="dxa"/>
          </w:tcPr>
          <w:p w14:paraId="597D13C2" w14:textId="522963BC" w:rsidR="007F3A92" w:rsidRPr="00F658C3" w:rsidRDefault="007F3A92" w:rsidP="007F3A92">
            <w:pPr>
              <w:rPr>
                <w:rFonts w:ascii="Arial" w:hAnsi="Arial" w:cs="Arial"/>
                <w:sz w:val="20"/>
                <w:szCs w:val="20"/>
              </w:rPr>
            </w:pPr>
            <w:r w:rsidRPr="00F658C3">
              <w:rPr>
                <w:rFonts w:ascii="Arial" w:hAnsi="Arial" w:cs="Arial"/>
                <w:sz w:val="20"/>
                <w:szCs w:val="20"/>
              </w:rPr>
              <w:t>Screen for Child Anxiety Related Emotional Disorders (SCARED)</w:t>
            </w:r>
            <w:r w:rsidRPr="00F658C3">
              <w:rPr>
                <w:rFonts w:ascii="Arial" w:hAnsi="Arial" w:cs="Arial"/>
                <w:sz w:val="20"/>
                <w:szCs w:val="20"/>
              </w:rPr>
              <w:fldChar w:fldCharType="begin"/>
            </w:r>
            <w:r w:rsidR="00E84400">
              <w:rPr>
                <w:rFonts w:ascii="Arial" w:hAnsi="Arial" w:cs="Arial"/>
                <w:sz w:val="20"/>
                <w:szCs w:val="20"/>
              </w:rPr>
              <w:instrText xml:space="preserve"> ADDIN EN.CITE &lt;EndNote&gt;&lt;Cite&gt;&lt;Author&gt;Hale&lt;/Author&gt;&lt;Year&gt;2005&lt;/Year&gt;&lt;RecNum&gt;3280&lt;/RecNum&gt;&lt;DisplayText&gt;&lt;style face="superscript"&gt;9&lt;/style&gt;&lt;/DisplayText&gt;&lt;record&gt;&lt;rec-number&gt;3280&lt;/rec-number&gt;&lt;foreign-keys&gt;&lt;key app="EN" db-id="vtss0d2eo5txxletxp6xsspc5xdxtfpxpa02" timestamp="1729774757" guid="d0cfbcb9-d7b0-4d3c-81dc-eb190956b489"&gt;3280&lt;/key&gt;&lt;/foreign-keys&gt;&lt;ref-type name="Journal Article"&gt;17&lt;/ref-type&gt;&lt;contributors&gt;&lt;authors&gt;&lt;author&gt;Hale, W. W., 3rd&lt;/author&gt;&lt;author&gt;Raaijmakers, Q.&lt;/author&gt;&lt;author&gt;Muris, P.&lt;/author&gt;&lt;author&gt;Meeus, W.&lt;/author&gt;&lt;/authors&gt;&lt;/contributors&gt;&lt;auth-address&gt;Department of Child and Adolescent Studies, Utrecht University, Utrecht, the Netherlands. b.hale@fss.uu.nl&lt;/auth-address&gt;&lt;titles&gt;&lt;title&gt;Psychometric properties of the Screen for Child Anxiety Related Emotional Disorders (SCARED) in the general adolescent population&lt;/title&gt;&lt;secondary-title&gt;J Am Acad Child Adolesc Psychiatry&lt;/secondary-title&gt;&lt;/titles&gt;&lt;periodical&gt;&lt;full-title&gt;J Am Acad Child Adolesc Psychiatry&lt;/full-title&gt;&lt;abbr-1&gt;Journal of the American Academy of Child and Adolescent Psychiatry&lt;/abbr-1&gt;&lt;/periodical&gt;&lt;pages&gt;283-90&lt;/pages&gt;&lt;volume&gt;44&lt;/volume&gt;&lt;number&gt;3&lt;/number&gt;&lt;keywords&gt;&lt;keyword&gt;Adolescent&lt;/keyword&gt;&lt;keyword&gt;Anxiety/diagnosis/*epidemiology/*psychology&lt;/keyword&gt;&lt;keyword&gt;Child&lt;/keyword&gt;&lt;keyword&gt;Humans&lt;/keyword&gt;&lt;keyword&gt;Mass Screening/*methods&lt;/keyword&gt;&lt;keyword&gt;Mood Disorders/diagnosis/*epidemiology/*etiology&lt;/keyword&gt;&lt;keyword&gt;Population Surveillance/methods&lt;/keyword&gt;&lt;keyword&gt;Psychometrics/methods&lt;/keyword&gt;&lt;keyword&gt;*Surveys and Questionnaires&lt;/keyword&gt;&lt;/keywords&gt;&lt;dates&gt;&lt;year&gt;2005&lt;/year&gt;&lt;pub-dates&gt;&lt;date&gt;Mar&lt;/date&gt;&lt;/pub-dates&gt;&lt;/dates&gt;&lt;isbn&gt;0890-8567 (Print)&amp;#xD;0890-8567&lt;/isbn&gt;&lt;accession-num&gt;15725973&lt;/accession-num&gt;&lt;urls&gt;&lt;/urls&gt;&lt;electronic-resource-num&gt;10.1097/00004583-200503000-00013&lt;/electronic-resource-num&gt;&lt;remote-database-provider&gt;NLM&lt;/remote-database-provider&gt;&lt;language&gt;eng&lt;/language&gt;&lt;/record&gt;&lt;/Cite&gt;&lt;/EndNote&gt;</w:instrText>
            </w:r>
            <w:r w:rsidRPr="00F658C3">
              <w:rPr>
                <w:rFonts w:ascii="Arial" w:hAnsi="Arial" w:cs="Arial"/>
                <w:sz w:val="20"/>
                <w:szCs w:val="20"/>
              </w:rPr>
              <w:fldChar w:fldCharType="separate"/>
            </w:r>
            <w:r w:rsidR="00E84400" w:rsidRPr="00E84400">
              <w:rPr>
                <w:rFonts w:ascii="Arial" w:hAnsi="Arial" w:cs="Arial"/>
                <w:noProof/>
                <w:sz w:val="20"/>
                <w:szCs w:val="20"/>
                <w:vertAlign w:val="superscript"/>
              </w:rPr>
              <w:t>9</w:t>
            </w:r>
            <w:r w:rsidRPr="00F658C3">
              <w:rPr>
                <w:rFonts w:ascii="Arial" w:hAnsi="Arial" w:cs="Arial"/>
                <w:sz w:val="20"/>
                <w:szCs w:val="20"/>
              </w:rPr>
              <w:fldChar w:fldCharType="end"/>
            </w:r>
          </w:p>
        </w:tc>
        <w:tc>
          <w:tcPr>
            <w:tcW w:w="1161" w:type="dxa"/>
          </w:tcPr>
          <w:p w14:paraId="2E6BD0D8" w14:textId="03120D88" w:rsidR="007F3A92" w:rsidRPr="00F658C3" w:rsidRDefault="007F3A92" w:rsidP="007F3A92">
            <w:pPr>
              <w:rPr>
                <w:rFonts w:ascii="Arial" w:hAnsi="Arial" w:cs="Arial"/>
                <w:sz w:val="20"/>
                <w:szCs w:val="20"/>
              </w:rPr>
            </w:pPr>
            <w:r w:rsidRPr="00F658C3">
              <w:rPr>
                <w:rFonts w:ascii="Arial" w:hAnsi="Arial" w:cs="Arial"/>
                <w:sz w:val="20"/>
                <w:szCs w:val="20"/>
              </w:rPr>
              <w:t>41</w:t>
            </w:r>
          </w:p>
        </w:tc>
        <w:tc>
          <w:tcPr>
            <w:tcW w:w="1578" w:type="dxa"/>
          </w:tcPr>
          <w:p w14:paraId="61D51CD3" w14:textId="77777777" w:rsidR="007F3A92" w:rsidRPr="00F658C3" w:rsidRDefault="007F3A92" w:rsidP="007F3A92">
            <w:pPr>
              <w:rPr>
                <w:rFonts w:ascii="Arial" w:hAnsi="Arial" w:cs="Arial"/>
                <w:sz w:val="20"/>
                <w:szCs w:val="20"/>
              </w:rPr>
            </w:pPr>
            <w:r w:rsidRPr="00F658C3">
              <w:rPr>
                <w:rFonts w:ascii="Arial" w:hAnsi="Arial" w:cs="Arial"/>
                <w:sz w:val="20"/>
                <w:szCs w:val="20"/>
              </w:rPr>
              <w:t>0=No</w:t>
            </w:r>
          </w:p>
          <w:p w14:paraId="47BFC54F" w14:textId="77777777" w:rsidR="007F3A92" w:rsidRPr="00F658C3" w:rsidRDefault="007F3A92" w:rsidP="007F3A92">
            <w:pPr>
              <w:rPr>
                <w:rFonts w:ascii="Arial" w:hAnsi="Arial" w:cs="Arial"/>
                <w:sz w:val="20"/>
                <w:szCs w:val="20"/>
              </w:rPr>
            </w:pPr>
            <w:r w:rsidRPr="00F658C3">
              <w:rPr>
                <w:rFonts w:ascii="Arial" w:hAnsi="Arial" w:cs="Arial"/>
                <w:sz w:val="20"/>
                <w:szCs w:val="20"/>
              </w:rPr>
              <w:t xml:space="preserve">1=Yes, to </w:t>
            </w:r>
            <w:proofErr w:type="gramStart"/>
            <w:r w:rsidRPr="00F658C3">
              <w:rPr>
                <w:rFonts w:ascii="Arial" w:hAnsi="Arial" w:cs="Arial"/>
                <w:sz w:val="20"/>
                <w:szCs w:val="20"/>
              </w:rPr>
              <w:t>certain</w:t>
            </w:r>
            <w:proofErr w:type="gramEnd"/>
            <w:r w:rsidRPr="00F658C3">
              <w:rPr>
                <w:rFonts w:ascii="Arial" w:hAnsi="Arial" w:cs="Arial"/>
                <w:sz w:val="20"/>
                <w:szCs w:val="20"/>
              </w:rPr>
              <w:t xml:space="preserve"> degree</w:t>
            </w:r>
          </w:p>
          <w:p w14:paraId="7937C05D" w14:textId="23014ECD" w:rsidR="007F3A92" w:rsidRPr="00F658C3" w:rsidRDefault="007F3A92" w:rsidP="007F3A92">
            <w:pPr>
              <w:rPr>
                <w:rFonts w:ascii="Arial" w:hAnsi="Arial" w:cs="Arial"/>
                <w:sz w:val="20"/>
                <w:szCs w:val="20"/>
              </w:rPr>
            </w:pPr>
            <w:r w:rsidRPr="00F658C3">
              <w:rPr>
                <w:rFonts w:ascii="Arial" w:hAnsi="Arial" w:cs="Arial"/>
                <w:sz w:val="20"/>
                <w:szCs w:val="20"/>
              </w:rPr>
              <w:t>2=Yes</w:t>
            </w:r>
          </w:p>
        </w:tc>
        <w:tc>
          <w:tcPr>
            <w:tcW w:w="2237" w:type="dxa"/>
          </w:tcPr>
          <w:p w14:paraId="6F06662D" w14:textId="4552B1EF" w:rsidR="007F3A92" w:rsidRDefault="007F3A92" w:rsidP="007F3A92">
            <w:pPr>
              <w:rPr>
                <w:rFonts w:ascii="Arial" w:hAnsi="Arial" w:cs="Arial"/>
                <w:sz w:val="20"/>
                <w:szCs w:val="20"/>
              </w:rPr>
            </w:pPr>
            <w:r w:rsidRPr="00F658C3">
              <w:rPr>
                <w:rFonts w:ascii="Arial" w:hAnsi="Arial" w:cs="Arial"/>
                <w:color w:val="000000"/>
                <w:sz w:val="20"/>
                <w:szCs w:val="20"/>
              </w:rPr>
              <w:t>1998.07-ongoing</w:t>
            </w:r>
          </w:p>
        </w:tc>
        <w:tc>
          <w:tcPr>
            <w:tcW w:w="2329" w:type="dxa"/>
          </w:tcPr>
          <w:p w14:paraId="6ADB9E14" w14:textId="788850A2" w:rsidR="007F3A92" w:rsidRPr="00F658C3" w:rsidRDefault="00AC4AB8" w:rsidP="007F3A92">
            <w:pPr>
              <w:rPr>
                <w:rFonts w:ascii="Arial" w:hAnsi="Arial" w:cs="Arial"/>
                <w:sz w:val="20"/>
                <w:szCs w:val="20"/>
              </w:rPr>
            </w:pPr>
            <w:r>
              <w:rPr>
                <w:rFonts w:ascii="Arial" w:hAnsi="Arial" w:cs="Arial"/>
                <w:sz w:val="20"/>
                <w:szCs w:val="20"/>
              </w:rPr>
              <w:t>0,0,0,1,</w:t>
            </w:r>
            <w:r w:rsidR="0069635C">
              <w:rPr>
                <w:rFonts w:ascii="Arial" w:hAnsi="Arial" w:cs="Arial"/>
                <w:sz w:val="20"/>
                <w:szCs w:val="20"/>
              </w:rPr>
              <w:t>4,</w:t>
            </w:r>
            <w:r>
              <w:rPr>
                <w:rFonts w:ascii="Arial" w:hAnsi="Arial" w:cs="Arial"/>
                <w:sz w:val="20"/>
                <w:szCs w:val="20"/>
              </w:rPr>
              <w:t>8,14,19,</w:t>
            </w:r>
            <w:r w:rsidR="007F3A92">
              <w:rPr>
                <w:rFonts w:ascii="Arial" w:hAnsi="Arial" w:cs="Arial"/>
                <w:sz w:val="20"/>
                <w:szCs w:val="20"/>
              </w:rPr>
              <w:t>74</w:t>
            </w:r>
          </w:p>
        </w:tc>
      </w:tr>
      <w:tr w:rsidR="007F3A92" w14:paraId="21365BA4" w14:textId="77777777" w:rsidTr="009F167F">
        <w:tc>
          <w:tcPr>
            <w:tcW w:w="1110" w:type="dxa"/>
            <w:vMerge/>
          </w:tcPr>
          <w:p w14:paraId="634052F3" w14:textId="1D8C7C84" w:rsidR="007F3A92" w:rsidRPr="00F658C3" w:rsidRDefault="007F3A92" w:rsidP="007F3A92">
            <w:pPr>
              <w:rPr>
                <w:rFonts w:ascii="Arial" w:hAnsi="Arial" w:cs="Arial"/>
                <w:sz w:val="20"/>
                <w:szCs w:val="20"/>
              </w:rPr>
            </w:pPr>
          </w:p>
        </w:tc>
        <w:tc>
          <w:tcPr>
            <w:tcW w:w="1244" w:type="dxa"/>
          </w:tcPr>
          <w:p w14:paraId="35BB1FF3" w14:textId="2E81D2C0" w:rsidR="007F3A92" w:rsidRPr="00F658C3" w:rsidRDefault="007F3A92" w:rsidP="007F3A92">
            <w:pPr>
              <w:rPr>
                <w:rFonts w:ascii="Arial" w:hAnsi="Arial" w:cs="Arial"/>
                <w:sz w:val="20"/>
                <w:szCs w:val="20"/>
              </w:rPr>
            </w:pPr>
            <w:r w:rsidRPr="00F658C3">
              <w:rPr>
                <w:rFonts w:ascii="Arial" w:hAnsi="Arial" w:cs="Arial"/>
                <w:sz w:val="20"/>
                <w:szCs w:val="20"/>
              </w:rPr>
              <w:t>Anxiety (incl. separating anxiety)</w:t>
            </w:r>
          </w:p>
        </w:tc>
        <w:tc>
          <w:tcPr>
            <w:tcW w:w="1028" w:type="dxa"/>
            <w:vMerge/>
          </w:tcPr>
          <w:p w14:paraId="66C587CA" w14:textId="3FDE7DAB" w:rsidR="007F3A92" w:rsidRPr="00F658C3" w:rsidRDefault="007F3A92" w:rsidP="007F3A92">
            <w:pPr>
              <w:rPr>
                <w:rFonts w:ascii="Arial" w:hAnsi="Arial" w:cs="Arial"/>
                <w:sz w:val="20"/>
                <w:szCs w:val="20"/>
              </w:rPr>
            </w:pPr>
          </w:p>
        </w:tc>
        <w:tc>
          <w:tcPr>
            <w:tcW w:w="1562" w:type="dxa"/>
          </w:tcPr>
          <w:p w14:paraId="42F73A68" w14:textId="4A8BBB61" w:rsidR="007F3A92" w:rsidRPr="00F658C3" w:rsidRDefault="007F3A92" w:rsidP="007F3A92">
            <w:pPr>
              <w:rPr>
                <w:rFonts w:ascii="Arial" w:hAnsi="Arial" w:cs="Arial"/>
                <w:sz w:val="20"/>
                <w:szCs w:val="20"/>
              </w:rPr>
            </w:pPr>
            <w:r w:rsidRPr="00F658C3">
              <w:rPr>
                <w:rFonts w:ascii="Arial" w:hAnsi="Arial" w:cs="Arial"/>
                <w:sz w:val="20"/>
                <w:szCs w:val="20"/>
              </w:rPr>
              <w:t>Autism - Tics, AD/HD and other Comorbidities inventory (A-TAC)</w:t>
            </w:r>
            <w:r w:rsidRPr="00F658C3">
              <w:rPr>
                <w:rFonts w:ascii="Arial" w:hAnsi="Arial" w:cs="Arial"/>
                <w:sz w:val="20"/>
                <w:szCs w:val="20"/>
              </w:rPr>
              <w:fldChar w:fldCharType="begin">
                <w:fldData xml:space="preserve">PEVuZE5vdGU+PENpdGU+PEF1dGhvcj5IYW5zc29uPC9BdXRob3I+PFllYXI+MjAwNTwvWWVhcj48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</w:fldData>
              </w:fldChar>
            </w:r>
            <w:r w:rsidR="00E84400">
              <w:rPr>
                <w:rFonts w:ascii="Arial" w:hAnsi="Arial" w:cs="Arial"/>
                <w:sz w:val="20"/>
                <w:szCs w:val="20"/>
              </w:rPr>
              <w:instrText xml:space="preserve"> ADDIN EN.CITE </w:instrText>
            </w:r>
            <w:r w:rsidR="00E84400">
              <w:rPr>
                <w:rFonts w:ascii="Arial" w:hAnsi="Arial" w:cs="Arial"/>
                <w:sz w:val="20"/>
                <w:szCs w:val="20"/>
              </w:rPr>
              <w:fldChar w:fldCharType="begin">
                <w:fldData xml:space="preserve">PEVuZE5vdGU+PENpdGU+PEF1dGhvcj5IYW5zc29uPC9BdXRob3I+PFllYXI+MjAwNTwvWWVhcj48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</w:fldData>
              </w:fldChar>
            </w:r>
            <w:r w:rsidR="00E84400">
              <w:rPr>
                <w:rFonts w:ascii="Arial" w:hAnsi="Arial" w:cs="Arial"/>
                <w:sz w:val="20"/>
                <w:szCs w:val="20"/>
              </w:rPr>
              <w:instrText xml:space="preserve"> ADDIN EN.CITE.DATA </w:instrText>
            </w:r>
            <w:r w:rsidR="00E84400">
              <w:rPr>
                <w:rFonts w:ascii="Arial" w:hAnsi="Arial" w:cs="Arial"/>
                <w:sz w:val="20"/>
                <w:szCs w:val="20"/>
              </w:rPr>
            </w:r>
            <w:r w:rsidR="00E84400">
              <w:rPr>
                <w:rFonts w:ascii="Arial" w:hAnsi="Arial" w:cs="Arial"/>
                <w:sz w:val="20"/>
                <w:szCs w:val="20"/>
              </w:rPr>
              <w:fldChar w:fldCharType="end"/>
            </w:r>
            <w:r w:rsidRPr="00F658C3">
              <w:rPr>
                <w:rFonts w:ascii="Arial" w:hAnsi="Arial" w:cs="Arial"/>
                <w:sz w:val="20"/>
                <w:szCs w:val="20"/>
              </w:rPr>
            </w:r>
            <w:r w:rsidRPr="00F658C3">
              <w:rPr>
                <w:rFonts w:ascii="Arial" w:hAnsi="Arial" w:cs="Arial"/>
                <w:sz w:val="20"/>
                <w:szCs w:val="20"/>
              </w:rPr>
              <w:fldChar w:fldCharType="separate"/>
            </w:r>
            <w:r w:rsidR="00E84400" w:rsidRPr="00E84400">
              <w:rPr>
                <w:rFonts w:ascii="Arial" w:hAnsi="Arial" w:cs="Arial"/>
                <w:noProof/>
                <w:sz w:val="20"/>
                <w:szCs w:val="20"/>
                <w:vertAlign w:val="superscript"/>
              </w:rPr>
              <w:t>10,11</w:t>
            </w:r>
            <w:r w:rsidRPr="00F658C3">
              <w:rPr>
                <w:rFonts w:ascii="Arial" w:hAnsi="Arial" w:cs="Arial"/>
                <w:sz w:val="20"/>
                <w:szCs w:val="20"/>
              </w:rPr>
              <w:fldChar w:fldCharType="end"/>
            </w:r>
          </w:p>
        </w:tc>
        <w:tc>
          <w:tcPr>
            <w:tcW w:w="1161" w:type="dxa"/>
          </w:tcPr>
          <w:p w14:paraId="21888272" w14:textId="2AF59222" w:rsidR="007F3A92" w:rsidRPr="00F658C3" w:rsidRDefault="007F3A92" w:rsidP="007F3A92">
            <w:pPr>
              <w:rPr>
                <w:rFonts w:ascii="Arial" w:hAnsi="Arial" w:cs="Arial"/>
                <w:sz w:val="20"/>
                <w:szCs w:val="20"/>
              </w:rPr>
            </w:pPr>
            <w:r w:rsidRPr="00F658C3">
              <w:rPr>
                <w:rFonts w:ascii="Arial" w:hAnsi="Arial" w:cs="Arial"/>
                <w:sz w:val="20"/>
                <w:szCs w:val="20"/>
              </w:rPr>
              <w:t>8</w:t>
            </w:r>
          </w:p>
        </w:tc>
        <w:tc>
          <w:tcPr>
            <w:tcW w:w="1578" w:type="dxa"/>
          </w:tcPr>
          <w:p w14:paraId="5B78CA7E" w14:textId="77777777" w:rsidR="007F3A92" w:rsidRPr="00F658C3" w:rsidRDefault="007F3A92" w:rsidP="007F3A92">
            <w:pPr>
              <w:rPr>
                <w:rFonts w:ascii="Arial" w:hAnsi="Arial" w:cs="Arial"/>
                <w:sz w:val="20"/>
                <w:szCs w:val="20"/>
              </w:rPr>
            </w:pPr>
            <w:r w:rsidRPr="00F658C3">
              <w:rPr>
                <w:rFonts w:ascii="Arial" w:hAnsi="Arial" w:cs="Arial"/>
                <w:sz w:val="20"/>
                <w:szCs w:val="20"/>
              </w:rPr>
              <w:t>0=No</w:t>
            </w:r>
          </w:p>
          <w:p w14:paraId="61629FF0" w14:textId="089594DE" w:rsidR="007F3A92" w:rsidRPr="00F658C3" w:rsidRDefault="007F3A92" w:rsidP="007F3A92">
            <w:pPr>
              <w:rPr>
                <w:rFonts w:ascii="Arial" w:hAnsi="Arial" w:cs="Arial"/>
                <w:sz w:val="20"/>
                <w:szCs w:val="20"/>
              </w:rPr>
            </w:pPr>
            <w:r w:rsidRPr="00F658C3">
              <w:rPr>
                <w:rFonts w:ascii="Arial" w:hAnsi="Arial" w:cs="Arial"/>
                <w:sz w:val="20"/>
                <w:szCs w:val="20"/>
              </w:rPr>
              <w:t xml:space="preserve">0.5=Yes, to </w:t>
            </w:r>
            <w:proofErr w:type="gramStart"/>
            <w:r w:rsidRPr="00F658C3">
              <w:rPr>
                <w:rFonts w:ascii="Arial" w:hAnsi="Arial" w:cs="Arial"/>
                <w:sz w:val="20"/>
                <w:szCs w:val="20"/>
              </w:rPr>
              <w:t>certain</w:t>
            </w:r>
            <w:proofErr w:type="gramEnd"/>
            <w:r w:rsidRPr="00F658C3">
              <w:rPr>
                <w:rFonts w:ascii="Arial" w:hAnsi="Arial" w:cs="Arial"/>
                <w:sz w:val="20"/>
                <w:szCs w:val="20"/>
              </w:rPr>
              <w:t xml:space="preserve"> degree</w:t>
            </w:r>
          </w:p>
          <w:p w14:paraId="0D012104" w14:textId="67AB4DE1" w:rsidR="007F3A92" w:rsidRPr="00F658C3" w:rsidRDefault="007F3A92" w:rsidP="007F3A92">
            <w:pPr>
              <w:rPr>
                <w:rFonts w:ascii="Arial" w:hAnsi="Arial" w:cs="Arial"/>
                <w:sz w:val="20"/>
                <w:szCs w:val="20"/>
              </w:rPr>
            </w:pPr>
            <w:r w:rsidRPr="00F658C3">
              <w:rPr>
                <w:rFonts w:ascii="Arial" w:hAnsi="Arial" w:cs="Arial"/>
                <w:sz w:val="20"/>
                <w:szCs w:val="20"/>
              </w:rPr>
              <w:t>1=Yes</w:t>
            </w:r>
          </w:p>
        </w:tc>
        <w:tc>
          <w:tcPr>
            <w:tcW w:w="2237" w:type="dxa"/>
          </w:tcPr>
          <w:p w14:paraId="5AD0FD44" w14:textId="1080FD10" w:rsidR="007F3A92" w:rsidRPr="00F658C3" w:rsidRDefault="007F3A92" w:rsidP="007F3A92">
            <w:pPr>
              <w:rPr>
                <w:rFonts w:ascii="Arial" w:hAnsi="Arial" w:cs="Arial"/>
                <w:sz w:val="20"/>
                <w:szCs w:val="20"/>
              </w:rPr>
            </w:pPr>
            <w:r w:rsidRPr="00F658C3">
              <w:rPr>
                <w:rFonts w:ascii="Arial" w:hAnsi="Arial" w:cs="Arial"/>
                <w:color w:val="000000"/>
                <w:sz w:val="20"/>
                <w:szCs w:val="20"/>
              </w:rPr>
              <w:t>1992.07-1998.06</w:t>
            </w:r>
          </w:p>
        </w:tc>
        <w:tc>
          <w:tcPr>
            <w:tcW w:w="2329" w:type="dxa"/>
          </w:tcPr>
          <w:p w14:paraId="7F5C4282" w14:textId="280E0801" w:rsidR="007F3A92" w:rsidRPr="00F658C3" w:rsidRDefault="004156D2" w:rsidP="007F3A92">
            <w:pPr>
              <w:rPr>
                <w:rFonts w:ascii="Arial" w:hAnsi="Arial" w:cs="Arial"/>
                <w:sz w:val="20"/>
                <w:szCs w:val="20"/>
              </w:rPr>
            </w:pPr>
            <w:r>
              <w:rPr>
                <w:rFonts w:ascii="Arial" w:hAnsi="Arial" w:cs="Arial"/>
                <w:sz w:val="20"/>
                <w:szCs w:val="20"/>
              </w:rPr>
              <w:t>0,0,0,0,0,0,0,0.5,6.5</w:t>
            </w:r>
          </w:p>
        </w:tc>
      </w:tr>
      <w:tr w:rsidR="007F3A92" w14:paraId="7257E6D0" w14:textId="77777777" w:rsidTr="009F167F">
        <w:tc>
          <w:tcPr>
            <w:tcW w:w="1110" w:type="dxa"/>
            <w:vMerge/>
          </w:tcPr>
          <w:p w14:paraId="3D66790C" w14:textId="37E2AEAD" w:rsidR="007F3A92" w:rsidRPr="00F658C3" w:rsidRDefault="007F3A92" w:rsidP="007F3A92">
            <w:pPr>
              <w:rPr>
                <w:rFonts w:ascii="Arial" w:hAnsi="Arial" w:cs="Arial"/>
                <w:sz w:val="20"/>
                <w:szCs w:val="20"/>
              </w:rPr>
            </w:pPr>
          </w:p>
        </w:tc>
        <w:tc>
          <w:tcPr>
            <w:tcW w:w="1244" w:type="dxa"/>
          </w:tcPr>
          <w:p w14:paraId="1F3E8C5D" w14:textId="2ED18EAE" w:rsidR="007F3A92" w:rsidRPr="00F658C3" w:rsidRDefault="007F3A92" w:rsidP="007F3A92">
            <w:pPr>
              <w:rPr>
                <w:rFonts w:ascii="Arial" w:hAnsi="Arial" w:cs="Arial"/>
                <w:sz w:val="20"/>
                <w:szCs w:val="20"/>
              </w:rPr>
            </w:pPr>
            <w:r w:rsidRPr="00F658C3">
              <w:rPr>
                <w:rFonts w:ascii="Arial" w:hAnsi="Arial" w:cs="Arial"/>
                <w:sz w:val="20"/>
                <w:szCs w:val="20"/>
              </w:rPr>
              <w:t>Depression</w:t>
            </w:r>
          </w:p>
        </w:tc>
        <w:tc>
          <w:tcPr>
            <w:tcW w:w="1028" w:type="dxa"/>
            <w:vMerge/>
          </w:tcPr>
          <w:p w14:paraId="3D9B9ECE" w14:textId="386E9168" w:rsidR="007F3A92" w:rsidRPr="00F658C3" w:rsidRDefault="007F3A92" w:rsidP="007F3A92">
            <w:pPr>
              <w:rPr>
                <w:rFonts w:ascii="Arial" w:hAnsi="Arial" w:cs="Arial"/>
                <w:sz w:val="20"/>
                <w:szCs w:val="20"/>
              </w:rPr>
            </w:pPr>
          </w:p>
        </w:tc>
        <w:tc>
          <w:tcPr>
            <w:tcW w:w="1562" w:type="dxa"/>
          </w:tcPr>
          <w:p w14:paraId="16282892" w14:textId="1033A64E" w:rsidR="007F3A92" w:rsidRPr="00F658C3" w:rsidRDefault="007F3A92" w:rsidP="007F3A92">
            <w:pPr>
              <w:rPr>
                <w:rFonts w:ascii="Arial" w:hAnsi="Arial" w:cs="Arial"/>
                <w:sz w:val="20"/>
                <w:szCs w:val="20"/>
              </w:rPr>
            </w:pPr>
            <w:r w:rsidRPr="00F658C3">
              <w:rPr>
                <w:rFonts w:ascii="Arial" w:hAnsi="Arial" w:cs="Arial"/>
                <w:sz w:val="20"/>
                <w:szCs w:val="20"/>
              </w:rPr>
              <w:t>Short Mood and Feelings Questionnaires (SMFQ)</w:t>
            </w:r>
            <w:r w:rsidRPr="00F658C3">
              <w:rPr>
                <w:rFonts w:ascii="Arial" w:hAnsi="Arial" w:cs="Arial"/>
                <w:sz w:val="20"/>
                <w:szCs w:val="20"/>
              </w:rPr>
              <w:fldChar w:fldCharType="begin"/>
            </w:r>
            <w:r w:rsidR="00E84400">
              <w:rPr>
                <w:rFonts w:ascii="Arial" w:hAnsi="Arial" w:cs="Arial"/>
                <w:sz w:val="20"/>
                <w:szCs w:val="20"/>
              </w:rPr>
              <w:instrText xml:space="preserve"> ADDIN EN.CITE &lt;EndNote&gt;&lt;Cite&gt;&lt;Author&gt;Turner&lt;/Author&gt;&lt;Year&gt;2014&lt;/Year&gt;&lt;RecNum&gt;3279&lt;/RecNum&gt;&lt;DisplayText&gt;&lt;style face="superscript"&gt;12&lt;/style&gt;&lt;/DisplayText&gt;&lt;record&gt;&lt;rec-number&gt;3279&lt;/rec-number&gt;&lt;foreign-keys&gt;&lt;key app="EN" db-id="vtss0d2eo5txxletxp6xsspc5xdxtfpxpa02" timestamp="1729774713" guid="2599867d-d10d-43e9-902d-bbd100910fde"&gt;3279&lt;/key&gt;&lt;/foreign-keys&gt;&lt;ref-type name="Journal Article"&gt;17&lt;/ref-type&gt;&lt;contributors&gt;&lt;authors&gt;&lt;author&gt;Turner, N.&lt;/author&gt;&lt;author&gt;Joinson, C.&lt;/author&gt;&lt;author&gt;Peters, T. J.&lt;/author&gt;&lt;author&gt;Wiles, N.&lt;/author&gt;&lt;author&gt;Lewis, G.&lt;/author&gt;&lt;/authors&gt;&lt;/contributors&gt;&lt;auth-address&gt;Centre for Academic Mental Health, School of Social and Community Medicine, University of Bristol.&amp;#xD;School of Clinical Sciences.&lt;/auth-address&gt;&lt;titles&gt;&lt;title&gt;Validity of the Short Mood and Feelings Questionnaire in late adolescence&lt;/title&gt;&lt;secondary-title&gt;Psychol Assess&lt;/secondary-title&gt;&lt;/titles&gt;&lt;periodical&gt;&lt;full-title&gt;Psychol Assess&lt;/full-title&gt;&lt;/periodical&gt;&lt;pages&gt;752-62&lt;/pages&gt;&lt;volume&gt;26&lt;/volume&gt;&lt;number&gt;3&lt;/number&gt;&lt;edition&gt;20140421&lt;/edition&gt;&lt;keywords&gt;&lt;keyword&gt;Adolescent&lt;/keyword&gt;&lt;keyword&gt;Depression/*diagnosis/psychology&lt;/keyword&gt;&lt;keyword&gt;Depressive Disorder/*diagnosis/psychology&lt;/keyword&gt;&lt;keyword&gt;Factor Analysis, Statistical&lt;/keyword&gt;&lt;keyword&gt;Female&lt;/keyword&gt;&lt;keyword&gt;Humans&lt;/keyword&gt;&lt;keyword&gt;Male&lt;/keyword&gt;&lt;keyword&gt;Psychometrics&lt;/keyword&gt;&lt;keyword&gt;ROC Curve&lt;/keyword&gt;&lt;keyword&gt;Reproducibility of Results&lt;/keyword&gt;&lt;keyword&gt;Sensitivity and Specificity&lt;/keyword&gt;&lt;keyword&gt;Surveys and Questionnaires&lt;/keyword&gt;&lt;/keywords&gt;&lt;dates&gt;&lt;year&gt;2014&lt;/year&gt;&lt;pub-dates&gt;&lt;date&gt;Sep&lt;/date&gt;&lt;/pub-dates&gt;&lt;/dates&gt;&lt;isbn&gt;1040-3590&lt;/isbn&gt;&lt;accession-num&gt;24749755&lt;/accession-num&gt;&lt;urls&gt;&lt;/urls&gt;&lt;electronic-resource-num&gt;10.1037/a0036572&lt;/electronic-resource-num&gt;&lt;remote-database-provider&gt;NLM&lt;/remote-database-provider&gt;&lt;language&gt;eng&lt;/language&gt;&lt;/record&gt;&lt;/Cite&gt;&lt;/EndNote&gt;</w:instrText>
            </w:r>
            <w:r w:rsidRPr="00F658C3">
              <w:rPr>
                <w:rFonts w:ascii="Arial" w:hAnsi="Arial" w:cs="Arial"/>
                <w:sz w:val="20"/>
                <w:szCs w:val="20"/>
              </w:rPr>
              <w:fldChar w:fldCharType="separate"/>
            </w:r>
            <w:r w:rsidR="00E84400" w:rsidRPr="00E84400">
              <w:rPr>
                <w:rFonts w:ascii="Arial" w:hAnsi="Arial" w:cs="Arial"/>
                <w:noProof/>
                <w:sz w:val="20"/>
                <w:szCs w:val="20"/>
                <w:vertAlign w:val="superscript"/>
              </w:rPr>
              <w:t>12</w:t>
            </w:r>
            <w:r w:rsidRPr="00F658C3">
              <w:rPr>
                <w:rFonts w:ascii="Arial" w:hAnsi="Arial" w:cs="Arial"/>
                <w:sz w:val="20"/>
                <w:szCs w:val="20"/>
              </w:rPr>
              <w:fldChar w:fldCharType="end"/>
            </w:r>
          </w:p>
        </w:tc>
        <w:tc>
          <w:tcPr>
            <w:tcW w:w="1161" w:type="dxa"/>
          </w:tcPr>
          <w:p w14:paraId="1DA91373" w14:textId="05B92DB5" w:rsidR="007F3A92" w:rsidRPr="00F658C3" w:rsidRDefault="007F3A92" w:rsidP="007F3A92">
            <w:pPr>
              <w:rPr>
                <w:rFonts w:ascii="Arial" w:hAnsi="Arial" w:cs="Arial"/>
                <w:sz w:val="20"/>
                <w:szCs w:val="20"/>
              </w:rPr>
            </w:pPr>
            <w:r w:rsidRPr="00F658C3">
              <w:rPr>
                <w:rFonts w:ascii="Arial" w:hAnsi="Arial" w:cs="Arial"/>
                <w:sz w:val="20"/>
                <w:szCs w:val="20"/>
              </w:rPr>
              <w:t>13</w:t>
            </w:r>
          </w:p>
        </w:tc>
        <w:tc>
          <w:tcPr>
            <w:tcW w:w="1578" w:type="dxa"/>
          </w:tcPr>
          <w:p w14:paraId="2C1B269D" w14:textId="77777777" w:rsidR="007F3A92" w:rsidRPr="00F658C3" w:rsidRDefault="007F3A92" w:rsidP="007F3A92">
            <w:pPr>
              <w:rPr>
                <w:rFonts w:ascii="Arial" w:hAnsi="Arial" w:cs="Arial"/>
                <w:sz w:val="20"/>
                <w:szCs w:val="20"/>
              </w:rPr>
            </w:pPr>
            <w:r w:rsidRPr="00F658C3">
              <w:rPr>
                <w:rFonts w:ascii="Arial" w:hAnsi="Arial" w:cs="Arial"/>
                <w:sz w:val="20"/>
                <w:szCs w:val="20"/>
              </w:rPr>
              <w:t>0=No</w:t>
            </w:r>
          </w:p>
          <w:p w14:paraId="28A50ECE" w14:textId="77777777" w:rsidR="007F3A92" w:rsidRPr="00F658C3" w:rsidRDefault="007F3A92" w:rsidP="007F3A92">
            <w:pPr>
              <w:rPr>
                <w:rFonts w:ascii="Arial" w:hAnsi="Arial" w:cs="Arial"/>
                <w:sz w:val="20"/>
                <w:szCs w:val="20"/>
              </w:rPr>
            </w:pPr>
            <w:r w:rsidRPr="00F658C3">
              <w:rPr>
                <w:rFonts w:ascii="Arial" w:hAnsi="Arial" w:cs="Arial"/>
                <w:sz w:val="20"/>
                <w:szCs w:val="20"/>
              </w:rPr>
              <w:t xml:space="preserve">1=Yes, to </w:t>
            </w:r>
            <w:proofErr w:type="gramStart"/>
            <w:r w:rsidRPr="00F658C3">
              <w:rPr>
                <w:rFonts w:ascii="Arial" w:hAnsi="Arial" w:cs="Arial"/>
                <w:sz w:val="20"/>
                <w:szCs w:val="20"/>
              </w:rPr>
              <w:t>certain</w:t>
            </w:r>
            <w:proofErr w:type="gramEnd"/>
            <w:r w:rsidRPr="00F658C3">
              <w:rPr>
                <w:rFonts w:ascii="Arial" w:hAnsi="Arial" w:cs="Arial"/>
                <w:sz w:val="20"/>
                <w:szCs w:val="20"/>
              </w:rPr>
              <w:t xml:space="preserve"> degree</w:t>
            </w:r>
          </w:p>
          <w:p w14:paraId="7A5BF545" w14:textId="5F35D066" w:rsidR="007F3A92" w:rsidRPr="00F658C3" w:rsidRDefault="007F3A92" w:rsidP="007F3A92">
            <w:pPr>
              <w:rPr>
                <w:rFonts w:ascii="Arial" w:hAnsi="Arial" w:cs="Arial"/>
                <w:sz w:val="20"/>
                <w:szCs w:val="20"/>
              </w:rPr>
            </w:pPr>
            <w:r w:rsidRPr="00F658C3">
              <w:rPr>
                <w:rFonts w:ascii="Arial" w:hAnsi="Arial" w:cs="Arial"/>
                <w:sz w:val="20"/>
                <w:szCs w:val="20"/>
              </w:rPr>
              <w:t>2=Yes</w:t>
            </w:r>
          </w:p>
        </w:tc>
        <w:tc>
          <w:tcPr>
            <w:tcW w:w="2237" w:type="dxa"/>
          </w:tcPr>
          <w:p w14:paraId="3D76A3A8" w14:textId="3F78FD1E" w:rsidR="007F3A92" w:rsidRPr="00F658C3" w:rsidRDefault="007F3A92" w:rsidP="007F3A92">
            <w:pPr>
              <w:rPr>
                <w:rFonts w:ascii="Arial" w:hAnsi="Arial" w:cs="Arial"/>
                <w:sz w:val="20"/>
                <w:szCs w:val="20"/>
              </w:rPr>
            </w:pPr>
            <w:r w:rsidRPr="00F658C3">
              <w:rPr>
                <w:rFonts w:ascii="Arial" w:hAnsi="Arial" w:cs="Arial"/>
                <w:color w:val="000000"/>
                <w:sz w:val="20"/>
                <w:szCs w:val="20"/>
              </w:rPr>
              <w:t>1998.07-ongoing</w:t>
            </w:r>
          </w:p>
        </w:tc>
        <w:tc>
          <w:tcPr>
            <w:tcW w:w="2329" w:type="dxa"/>
          </w:tcPr>
          <w:p w14:paraId="34DD57BF" w14:textId="3A6CB247" w:rsidR="007F3A92" w:rsidRPr="00F658C3" w:rsidRDefault="00AC4AB8" w:rsidP="007F3A92">
            <w:pPr>
              <w:rPr>
                <w:rFonts w:ascii="Arial" w:hAnsi="Arial" w:cs="Arial"/>
                <w:sz w:val="20"/>
                <w:szCs w:val="20"/>
              </w:rPr>
            </w:pPr>
            <w:r>
              <w:rPr>
                <w:rFonts w:ascii="Arial" w:hAnsi="Arial" w:cs="Arial"/>
                <w:sz w:val="20"/>
                <w:szCs w:val="20"/>
              </w:rPr>
              <w:t>0,0,0,0,0,1,3,6,26</w:t>
            </w:r>
          </w:p>
        </w:tc>
      </w:tr>
      <w:tr w:rsidR="007F3A92" w14:paraId="5A7C1806" w14:textId="77777777" w:rsidTr="009F167F">
        <w:tc>
          <w:tcPr>
            <w:tcW w:w="1110" w:type="dxa"/>
            <w:vMerge/>
          </w:tcPr>
          <w:p w14:paraId="313EAB88" w14:textId="4570F05D" w:rsidR="007F3A92" w:rsidRPr="00F658C3" w:rsidRDefault="007F3A92" w:rsidP="007F3A92">
            <w:pPr>
              <w:rPr>
                <w:rFonts w:ascii="Arial" w:hAnsi="Arial" w:cs="Arial"/>
                <w:sz w:val="20"/>
                <w:szCs w:val="20"/>
              </w:rPr>
            </w:pPr>
          </w:p>
        </w:tc>
        <w:tc>
          <w:tcPr>
            <w:tcW w:w="1244" w:type="dxa"/>
          </w:tcPr>
          <w:p w14:paraId="4C473E85" w14:textId="253EAF42" w:rsidR="007F3A92" w:rsidRPr="00F658C3" w:rsidRDefault="007F3A92" w:rsidP="007F3A92">
            <w:pPr>
              <w:rPr>
                <w:rFonts w:ascii="Arial" w:hAnsi="Arial" w:cs="Arial"/>
                <w:sz w:val="20"/>
                <w:szCs w:val="20"/>
              </w:rPr>
            </w:pPr>
            <w:r w:rsidRPr="00F658C3">
              <w:rPr>
                <w:rFonts w:ascii="Arial" w:hAnsi="Arial" w:cs="Arial"/>
                <w:sz w:val="20"/>
                <w:szCs w:val="20"/>
              </w:rPr>
              <w:t>Adverse childhood experience</w:t>
            </w:r>
          </w:p>
        </w:tc>
        <w:tc>
          <w:tcPr>
            <w:tcW w:w="1028" w:type="dxa"/>
            <w:vMerge/>
          </w:tcPr>
          <w:p w14:paraId="64366468" w14:textId="58692B0B" w:rsidR="007F3A92" w:rsidRPr="00F658C3" w:rsidRDefault="007F3A92" w:rsidP="007F3A92">
            <w:pPr>
              <w:rPr>
                <w:rFonts w:ascii="Arial" w:hAnsi="Arial" w:cs="Arial"/>
                <w:sz w:val="20"/>
                <w:szCs w:val="20"/>
              </w:rPr>
            </w:pPr>
          </w:p>
        </w:tc>
        <w:tc>
          <w:tcPr>
            <w:tcW w:w="1562" w:type="dxa"/>
          </w:tcPr>
          <w:p w14:paraId="15B6DFCC" w14:textId="067A33AA" w:rsidR="007F3A92" w:rsidRPr="00F658C3" w:rsidRDefault="007F3A92" w:rsidP="007F3A92">
            <w:pPr>
              <w:rPr>
                <w:rFonts w:ascii="Arial" w:hAnsi="Arial" w:cs="Arial"/>
                <w:sz w:val="20"/>
                <w:szCs w:val="20"/>
              </w:rPr>
            </w:pPr>
            <w:r w:rsidRPr="00F658C3">
              <w:rPr>
                <w:rFonts w:ascii="Arial" w:hAnsi="Arial" w:cs="Arial"/>
                <w:sz w:val="20"/>
                <w:szCs w:val="20"/>
              </w:rPr>
              <w:t>Life Stressor Checklist - Revised (LSC-R)</w:t>
            </w:r>
            <w:r w:rsidRPr="00F658C3">
              <w:rPr>
                <w:rFonts w:ascii="Arial" w:hAnsi="Arial" w:cs="Arial"/>
                <w:sz w:val="20"/>
                <w:szCs w:val="20"/>
              </w:rPr>
              <w:fldChar w:fldCharType="begin"/>
            </w:r>
            <w:r w:rsidR="00E84400">
              <w:rPr>
                <w:rFonts w:ascii="Arial" w:hAnsi="Arial" w:cs="Arial"/>
                <w:sz w:val="20"/>
                <w:szCs w:val="20"/>
              </w:rPr>
              <w:instrText xml:space="preserve"> ADDIN EN.CITE &lt;EndNote&gt;&lt;Cite&gt;&lt;Author&gt;Wolfe&lt;/Author&gt;&lt;Year&gt;1996&lt;/Year&gt;&lt;RecNum&gt;3281&lt;/RecNum&gt;&lt;DisplayText&gt;&lt;style face="superscript"&gt;13&lt;/style&gt;&lt;/DisplayText&gt;&lt;record&gt;&lt;rec-number&gt;3281&lt;/rec-number&gt;&lt;foreign-keys&gt;&lt;key app="EN" db-id="vtss0d2eo5txxletxp6xsspc5xdxtfpxpa02" timestamp="1729775320" guid="a7dba17e-e62e-4c61-b860-af5d68db133a"&gt;3281&lt;/key&gt;&lt;/foreign-keys&gt;&lt;ref-type name="Online Database"&gt;45&lt;/ref-type&gt;&lt;contributors&gt;&lt;authors&gt;&lt;author&gt;Wolfe, J., Kimerling, R., Brown, P. J., Chrestman, K. R., &amp;amp; Levin, K.&lt;/author&gt;&lt;/authors&gt;&lt;/contributors&gt;&lt;titles&gt;&lt;title&gt; Life Stressor Checklist--Revised (LSC-R) [Database record]. APA PsycTests&lt;/title&gt;&lt;/titles&gt;&lt;dates&gt;&lt;year&gt;1996&lt;/year&gt;&lt;/dates&gt;&lt;publisher&gt;APA PsycTests&lt;/publisher&gt;&lt;urls&gt;&lt;/urls&gt;&lt;/record&gt;&lt;/Cite&gt;&lt;/EndNote&gt;</w:instrText>
            </w:r>
            <w:r w:rsidRPr="00F658C3">
              <w:rPr>
                <w:rFonts w:ascii="Arial" w:hAnsi="Arial" w:cs="Arial"/>
                <w:sz w:val="20"/>
                <w:szCs w:val="20"/>
              </w:rPr>
              <w:fldChar w:fldCharType="separate"/>
            </w:r>
            <w:r w:rsidR="00E84400" w:rsidRPr="00E84400">
              <w:rPr>
                <w:rFonts w:ascii="Arial" w:hAnsi="Arial" w:cs="Arial"/>
                <w:noProof/>
                <w:sz w:val="20"/>
                <w:szCs w:val="20"/>
                <w:vertAlign w:val="superscript"/>
              </w:rPr>
              <w:t>13</w:t>
            </w:r>
            <w:r w:rsidRPr="00F658C3">
              <w:rPr>
                <w:rFonts w:ascii="Arial" w:hAnsi="Arial" w:cs="Arial"/>
                <w:sz w:val="20"/>
                <w:szCs w:val="20"/>
              </w:rPr>
              <w:fldChar w:fldCharType="end"/>
            </w:r>
          </w:p>
        </w:tc>
        <w:tc>
          <w:tcPr>
            <w:tcW w:w="1161" w:type="dxa"/>
          </w:tcPr>
          <w:p w14:paraId="23B44BCF" w14:textId="396C0BA0" w:rsidR="007F3A92" w:rsidRPr="00F658C3" w:rsidRDefault="007F3A92" w:rsidP="007F3A92">
            <w:pPr>
              <w:rPr>
                <w:rFonts w:ascii="Arial" w:hAnsi="Arial" w:cs="Arial"/>
                <w:sz w:val="20"/>
                <w:szCs w:val="20"/>
              </w:rPr>
            </w:pPr>
            <w:r w:rsidRPr="00F658C3">
              <w:rPr>
                <w:rFonts w:ascii="Arial" w:hAnsi="Arial" w:cs="Arial"/>
                <w:sz w:val="20"/>
                <w:szCs w:val="20"/>
              </w:rPr>
              <w:t>6 or 10</w:t>
            </w:r>
          </w:p>
        </w:tc>
        <w:tc>
          <w:tcPr>
            <w:tcW w:w="1578" w:type="dxa"/>
          </w:tcPr>
          <w:p w14:paraId="1E56AB4F" w14:textId="77777777" w:rsidR="007F3A92" w:rsidRPr="00F658C3" w:rsidRDefault="007F3A92" w:rsidP="007F3A92">
            <w:pPr>
              <w:rPr>
                <w:rFonts w:ascii="Arial" w:hAnsi="Arial" w:cs="Arial"/>
                <w:sz w:val="20"/>
                <w:szCs w:val="20"/>
              </w:rPr>
            </w:pPr>
            <w:r w:rsidRPr="00F658C3">
              <w:rPr>
                <w:rFonts w:ascii="Arial" w:hAnsi="Arial" w:cs="Arial"/>
                <w:sz w:val="20"/>
                <w:szCs w:val="20"/>
              </w:rPr>
              <w:t>0=No</w:t>
            </w:r>
          </w:p>
          <w:p w14:paraId="56CD0E9A" w14:textId="52A45FEC" w:rsidR="007F3A92" w:rsidRPr="00F658C3" w:rsidRDefault="007F3A92" w:rsidP="007F3A92">
            <w:pPr>
              <w:rPr>
                <w:rFonts w:ascii="Arial" w:hAnsi="Arial" w:cs="Arial"/>
                <w:sz w:val="20"/>
                <w:szCs w:val="20"/>
              </w:rPr>
            </w:pPr>
            <w:r w:rsidRPr="00F658C3">
              <w:rPr>
                <w:rFonts w:ascii="Arial" w:hAnsi="Arial" w:cs="Arial"/>
                <w:sz w:val="20"/>
                <w:szCs w:val="20"/>
              </w:rPr>
              <w:t>1=Yes</w:t>
            </w:r>
          </w:p>
        </w:tc>
        <w:tc>
          <w:tcPr>
            <w:tcW w:w="2237" w:type="dxa"/>
          </w:tcPr>
          <w:p w14:paraId="1F934B7B" w14:textId="77777777" w:rsidR="007F3A92" w:rsidRPr="00F658C3" w:rsidRDefault="007F3A92" w:rsidP="007F3A92">
            <w:pPr>
              <w:rPr>
                <w:rFonts w:ascii="Arial" w:hAnsi="Arial" w:cs="Arial"/>
                <w:sz w:val="20"/>
                <w:szCs w:val="20"/>
              </w:rPr>
            </w:pPr>
            <w:r w:rsidRPr="00F658C3">
              <w:rPr>
                <w:rFonts w:ascii="Arial" w:hAnsi="Arial" w:cs="Arial"/>
                <w:sz w:val="20"/>
                <w:szCs w:val="20"/>
              </w:rPr>
              <w:t>7 items 1992.07-1998.06</w:t>
            </w:r>
          </w:p>
          <w:p w14:paraId="0F882668" w14:textId="70C37084" w:rsidR="007F3A92" w:rsidRPr="00F658C3" w:rsidRDefault="007F3A92" w:rsidP="007F3A92">
            <w:pPr>
              <w:rPr>
                <w:rFonts w:ascii="Arial" w:hAnsi="Arial" w:cs="Arial"/>
                <w:sz w:val="20"/>
                <w:szCs w:val="20"/>
              </w:rPr>
            </w:pPr>
            <w:r w:rsidRPr="00F658C3">
              <w:rPr>
                <w:rFonts w:ascii="Arial" w:hAnsi="Arial" w:cs="Arial"/>
                <w:sz w:val="20"/>
                <w:szCs w:val="20"/>
              </w:rPr>
              <w:t>11 items 1998.07-onwards</w:t>
            </w:r>
          </w:p>
        </w:tc>
        <w:tc>
          <w:tcPr>
            <w:tcW w:w="2329" w:type="dxa"/>
          </w:tcPr>
          <w:p w14:paraId="3AFC2B9A" w14:textId="4051DD9E" w:rsidR="00AC4AB8" w:rsidRPr="00F658C3" w:rsidRDefault="004B45B7" w:rsidP="00AC4AB8">
            <w:pPr>
              <w:rPr>
                <w:rFonts w:ascii="Arial" w:hAnsi="Arial" w:cs="Arial"/>
                <w:sz w:val="20"/>
                <w:szCs w:val="20"/>
              </w:rPr>
            </w:pPr>
            <w:r>
              <w:rPr>
                <w:rFonts w:ascii="Arial" w:hAnsi="Arial" w:cs="Arial"/>
                <w:sz w:val="20"/>
                <w:szCs w:val="20"/>
              </w:rPr>
              <w:t>0,0,0,0,0,</w:t>
            </w:r>
            <w:r w:rsidR="00AC4AB8">
              <w:rPr>
                <w:rFonts w:ascii="Arial" w:hAnsi="Arial" w:cs="Arial"/>
                <w:sz w:val="20"/>
                <w:szCs w:val="20"/>
              </w:rPr>
              <w:t>0,0,1,6</w:t>
            </w:r>
          </w:p>
          <w:p w14:paraId="13B611F3" w14:textId="770017BF" w:rsidR="007F3A92" w:rsidRPr="00F658C3" w:rsidRDefault="007F3A92" w:rsidP="007F3A92">
            <w:pPr>
              <w:rPr>
                <w:rFonts w:ascii="Arial" w:hAnsi="Arial" w:cs="Arial"/>
                <w:sz w:val="20"/>
                <w:szCs w:val="20"/>
              </w:rPr>
            </w:pPr>
          </w:p>
        </w:tc>
      </w:tr>
      <w:tr w:rsidR="007F3A92" w14:paraId="4494D0F9" w14:textId="77777777" w:rsidTr="009F167F">
        <w:tc>
          <w:tcPr>
            <w:tcW w:w="1110" w:type="dxa"/>
          </w:tcPr>
          <w:p w14:paraId="74049C29" w14:textId="18D630F4" w:rsidR="007F3A92" w:rsidRPr="00F658C3" w:rsidRDefault="007F3A92" w:rsidP="007F3A92">
            <w:pPr>
              <w:rPr>
                <w:rFonts w:ascii="Arial" w:hAnsi="Arial" w:cs="Arial"/>
                <w:sz w:val="20"/>
                <w:szCs w:val="20"/>
              </w:rPr>
            </w:pPr>
            <w:r w:rsidRPr="00F658C3">
              <w:rPr>
                <w:rFonts w:ascii="Arial" w:hAnsi="Arial" w:cs="Arial"/>
                <w:sz w:val="20"/>
                <w:szCs w:val="20"/>
              </w:rPr>
              <w:t>CATSS</w:t>
            </w:r>
            <w:r w:rsidR="005D3CF8">
              <w:rPr>
                <w:rFonts w:ascii="Arial" w:hAnsi="Arial" w:cs="Arial"/>
                <w:sz w:val="20"/>
                <w:szCs w:val="20"/>
              </w:rPr>
              <w:t>-</w:t>
            </w:r>
            <w:r w:rsidRPr="00F658C3">
              <w:rPr>
                <w:rFonts w:ascii="Arial" w:hAnsi="Arial" w:cs="Arial"/>
                <w:sz w:val="20"/>
                <w:szCs w:val="20"/>
              </w:rPr>
              <w:t>15</w:t>
            </w:r>
          </w:p>
        </w:tc>
        <w:tc>
          <w:tcPr>
            <w:tcW w:w="1244" w:type="dxa"/>
          </w:tcPr>
          <w:p w14:paraId="6FE7BB37" w14:textId="6386518B" w:rsidR="007F3A92" w:rsidRPr="00F658C3" w:rsidRDefault="007F3A92" w:rsidP="007F3A92">
            <w:pPr>
              <w:rPr>
                <w:rFonts w:ascii="Arial" w:hAnsi="Arial" w:cs="Arial"/>
                <w:sz w:val="20"/>
                <w:szCs w:val="20"/>
              </w:rPr>
            </w:pPr>
            <w:r w:rsidRPr="00F658C3">
              <w:rPr>
                <w:rFonts w:ascii="Arial" w:hAnsi="Arial" w:cs="Arial"/>
                <w:sz w:val="20"/>
                <w:szCs w:val="20"/>
              </w:rPr>
              <w:t>Depression or anxiety</w:t>
            </w:r>
          </w:p>
        </w:tc>
        <w:tc>
          <w:tcPr>
            <w:tcW w:w="1028" w:type="dxa"/>
          </w:tcPr>
          <w:p w14:paraId="28062398" w14:textId="3A8851D4" w:rsidR="007F3A92" w:rsidRPr="00F658C3" w:rsidRDefault="007F3A92" w:rsidP="007F3A92">
            <w:pPr>
              <w:rPr>
                <w:rFonts w:ascii="Arial" w:hAnsi="Arial" w:cs="Arial"/>
                <w:sz w:val="20"/>
                <w:szCs w:val="20"/>
              </w:rPr>
            </w:pPr>
            <w:r w:rsidRPr="00F658C3">
              <w:rPr>
                <w:rFonts w:ascii="Arial" w:hAnsi="Arial" w:cs="Arial"/>
                <w:sz w:val="20"/>
                <w:szCs w:val="20"/>
              </w:rPr>
              <w:t>Twin</w:t>
            </w:r>
          </w:p>
        </w:tc>
        <w:tc>
          <w:tcPr>
            <w:tcW w:w="1562" w:type="dxa"/>
          </w:tcPr>
          <w:p w14:paraId="0E904661" w14:textId="48A01AE7" w:rsidR="007F3A92" w:rsidRPr="00F658C3" w:rsidRDefault="007F3A92" w:rsidP="007F3A92">
            <w:pPr>
              <w:rPr>
                <w:rFonts w:ascii="Arial" w:hAnsi="Arial" w:cs="Arial"/>
                <w:color w:val="000000"/>
                <w:sz w:val="20"/>
                <w:szCs w:val="20"/>
              </w:rPr>
            </w:pPr>
            <w:r w:rsidRPr="00F658C3">
              <w:rPr>
                <w:rFonts w:ascii="Arial" w:hAnsi="Arial" w:cs="Arial"/>
                <w:color w:val="000000"/>
                <w:sz w:val="20"/>
                <w:szCs w:val="20"/>
              </w:rPr>
              <w:t xml:space="preserve">Strength and Difficulties Questionnaire (SDQ, Subscale </w:t>
            </w:r>
            <w:r w:rsidRPr="00F658C3">
              <w:rPr>
                <w:rFonts w:ascii="Arial" w:hAnsi="Arial" w:cs="Arial"/>
                <w:i/>
                <w:iCs/>
                <w:color w:val="000000"/>
                <w:sz w:val="20"/>
                <w:szCs w:val="20"/>
              </w:rPr>
              <w:t>Emotional Symptoms</w:t>
            </w:r>
            <w:r w:rsidRPr="00F658C3">
              <w:rPr>
                <w:rFonts w:ascii="Arial" w:hAnsi="Arial" w:cs="Arial"/>
                <w:color w:val="000000"/>
                <w:sz w:val="20"/>
                <w:szCs w:val="20"/>
              </w:rPr>
              <w:t>)</w:t>
            </w:r>
            <w:r w:rsidRPr="00F658C3">
              <w:rPr>
                <w:rFonts w:ascii="Arial" w:hAnsi="Arial" w:cs="Arial"/>
                <w:color w:val="000000"/>
                <w:sz w:val="20"/>
                <w:szCs w:val="20"/>
              </w:rPr>
              <w:fldChar w:fldCharType="begin">
                <w:fldData xml:space="preserve">PEVuZE5vdGU+PENpdGU+PEF1dGhvcj5QZWRyZWxsaTwvQXV0aG9yPjxZZWFyPjIwMTQ8L1llYXI+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=
</w:fldData>
              </w:fldChar>
            </w:r>
            <w:r w:rsidR="00E84400">
              <w:rPr>
                <w:rFonts w:ascii="Arial" w:hAnsi="Arial" w:cs="Arial"/>
                <w:color w:val="000000"/>
                <w:sz w:val="20"/>
                <w:szCs w:val="20"/>
              </w:rPr>
              <w:instrText xml:space="preserve"> ADDIN EN.CITE </w:instrText>
            </w:r>
            <w:r w:rsidR="00E84400">
              <w:rPr>
                <w:rFonts w:ascii="Arial" w:hAnsi="Arial" w:cs="Arial"/>
                <w:color w:val="000000"/>
                <w:sz w:val="20"/>
                <w:szCs w:val="20"/>
              </w:rPr>
              <w:fldChar w:fldCharType="begin">
                <w:fldData xml:space="preserve">PEVuZE5vdGU+PENpdGU+PEF1dGhvcj5QZWRyZWxsaTwvQXV0aG9yPjxZZWFyPjIwMTQ8L1llYXI+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=
</w:fldData>
              </w:fldChar>
            </w:r>
            <w:r w:rsidR="00E84400">
              <w:rPr>
                <w:rFonts w:ascii="Arial" w:hAnsi="Arial" w:cs="Arial"/>
                <w:color w:val="000000"/>
                <w:sz w:val="20"/>
                <w:szCs w:val="20"/>
              </w:rPr>
              <w:instrText xml:space="preserve"> ADDIN EN.CITE.DATA </w:instrText>
            </w:r>
            <w:r w:rsidR="00E84400">
              <w:rPr>
                <w:rFonts w:ascii="Arial" w:hAnsi="Arial" w:cs="Arial"/>
                <w:color w:val="000000"/>
                <w:sz w:val="20"/>
                <w:szCs w:val="20"/>
              </w:rPr>
            </w:r>
            <w:r w:rsidR="00E84400">
              <w:rPr>
                <w:rFonts w:ascii="Arial" w:hAnsi="Arial" w:cs="Arial"/>
                <w:color w:val="000000"/>
                <w:sz w:val="20"/>
                <w:szCs w:val="20"/>
              </w:rPr>
              <w:fldChar w:fldCharType="end"/>
            </w:r>
            <w:r w:rsidRPr="00F658C3">
              <w:rPr>
                <w:rFonts w:ascii="Arial" w:hAnsi="Arial" w:cs="Arial"/>
                <w:color w:val="000000"/>
                <w:sz w:val="20"/>
                <w:szCs w:val="20"/>
              </w:rPr>
            </w:r>
            <w:r w:rsidRPr="00F658C3">
              <w:rPr>
                <w:rFonts w:ascii="Arial" w:hAnsi="Arial" w:cs="Arial"/>
                <w:color w:val="000000"/>
                <w:sz w:val="20"/>
                <w:szCs w:val="20"/>
              </w:rPr>
              <w:fldChar w:fldCharType="separate"/>
            </w:r>
            <w:r w:rsidR="00E84400" w:rsidRPr="00E84400">
              <w:rPr>
                <w:rFonts w:ascii="Arial" w:hAnsi="Arial" w:cs="Arial"/>
                <w:noProof/>
                <w:color w:val="000000"/>
                <w:sz w:val="20"/>
                <w:szCs w:val="20"/>
                <w:vertAlign w:val="superscript"/>
              </w:rPr>
              <w:t>14</w:t>
            </w:r>
            <w:r w:rsidRPr="00F658C3">
              <w:rPr>
                <w:rFonts w:ascii="Arial" w:hAnsi="Arial" w:cs="Arial"/>
                <w:color w:val="000000"/>
                <w:sz w:val="20"/>
                <w:szCs w:val="20"/>
              </w:rPr>
              <w:fldChar w:fldCharType="end"/>
            </w:r>
          </w:p>
        </w:tc>
        <w:tc>
          <w:tcPr>
            <w:tcW w:w="1161" w:type="dxa"/>
          </w:tcPr>
          <w:p w14:paraId="4FE8A7A4" w14:textId="6362F1CB" w:rsidR="007F3A92" w:rsidRPr="00F658C3" w:rsidRDefault="007F3A92" w:rsidP="007F3A92">
            <w:pPr>
              <w:rPr>
                <w:rFonts w:ascii="Arial" w:hAnsi="Arial" w:cs="Arial"/>
                <w:sz w:val="20"/>
                <w:szCs w:val="20"/>
              </w:rPr>
            </w:pPr>
            <w:r w:rsidRPr="00F658C3">
              <w:rPr>
                <w:rFonts w:ascii="Arial" w:hAnsi="Arial" w:cs="Arial"/>
                <w:sz w:val="20"/>
                <w:szCs w:val="20"/>
              </w:rPr>
              <w:t>5</w:t>
            </w:r>
          </w:p>
        </w:tc>
        <w:tc>
          <w:tcPr>
            <w:tcW w:w="1578" w:type="dxa"/>
          </w:tcPr>
          <w:p w14:paraId="2E01126B" w14:textId="77777777" w:rsidR="007F3A92" w:rsidRPr="00F658C3" w:rsidRDefault="007F3A92" w:rsidP="007F3A92">
            <w:pPr>
              <w:rPr>
                <w:rFonts w:ascii="Arial" w:hAnsi="Arial" w:cs="Arial"/>
                <w:sz w:val="20"/>
                <w:szCs w:val="20"/>
              </w:rPr>
            </w:pPr>
            <w:r w:rsidRPr="00F658C3">
              <w:rPr>
                <w:rFonts w:ascii="Arial" w:hAnsi="Arial" w:cs="Arial"/>
                <w:sz w:val="20"/>
                <w:szCs w:val="20"/>
              </w:rPr>
              <w:t>0=Not true</w:t>
            </w:r>
          </w:p>
          <w:p w14:paraId="43559A92" w14:textId="77777777" w:rsidR="007F3A92" w:rsidRPr="00F658C3" w:rsidRDefault="007F3A92" w:rsidP="007F3A92">
            <w:pPr>
              <w:rPr>
                <w:rFonts w:ascii="Arial" w:hAnsi="Arial" w:cs="Arial"/>
                <w:sz w:val="20"/>
                <w:szCs w:val="20"/>
              </w:rPr>
            </w:pPr>
            <w:r w:rsidRPr="00F658C3">
              <w:rPr>
                <w:rFonts w:ascii="Arial" w:hAnsi="Arial" w:cs="Arial"/>
                <w:sz w:val="20"/>
                <w:szCs w:val="20"/>
              </w:rPr>
              <w:t>1=Somewhat true</w:t>
            </w:r>
          </w:p>
          <w:p w14:paraId="2B742575" w14:textId="72B4196D" w:rsidR="007F3A92" w:rsidRPr="00F658C3" w:rsidRDefault="007F3A92" w:rsidP="007F3A92">
            <w:pPr>
              <w:rPr>
                <w:rFonts w:ascii="Arial" w:hAnsi="Arial" w:cs="Arial"/>
                <w:sz w:val="20"/>
                <w:szCs w:val="20"/>
              </w:rPr>
            </w:pPr>
            <w:r w:rsidRPr="00F658C3">
              <w:rPr>
                <w:rFonts w:ascii="Arial" w:hAnsi="Arial" w:cs="Arial"/>
                <w:sz w:val="20"/>
                <w:szCs w:val="20"/>
              </w:rPr>
              <w:t>2=Certainly true</w:t>
            </w:r>
          </w:p>
        </w:tc>
        <w:tc>
          <w:tcPr>
            <w:tcW w:w="2237" w:type="dxa"/>
          </w:tcPr>
          <w:p w14:paraId="14C0790F" w14:textId="77777777" w:rsidR="007F3A92" w:rsidRPr="00F658C3" w:rsidRDefault="007F3A92" w:rsidP="007F3A92">
            <w:pPr>
              <w:rPr>
                <w:rFonts w:ascii="Arial" w:hAnsi="Arial" w:cs="Arial"/>
                <w:color w:val="000000"/>
                <w:sz w:val="20"/>
                <w:szCs w:val="20"/>
              </w:rPr>
            </w:pPr>
            <w:r w:rsidRPr="00F658C3">
              <w:rPr>
                <w:rFonts w:ascii="Arial" w:hAnsi="Arial" w:cs="Arial"/>
                <w:color w:val="000000"/>
                <w:sz w:val="20"/>
                <w:szCs w:val="20"/>
              </w:rPr>
              <w:t>1994.01-ongoing</w:t>
            </w:r>
          </w:p>
          <w:p w14:paraId="381B65A8" w14:textId="77777777" w:rsidR="007F3A92" w:rsidRPr="00F658C3" w:rsidRDefault="007F3A92" w:rsidP="007F3A92">
            <w:pPr>
              <w:rPr>
                <w:rFonts w:ascii="Arial" w:hAnsi="Arial" w:cs="Arial"/>
                <w:sz w:val="20"/>
                <w:szCs w:val="20"/>
              </w:rPr>
            </w:pPr>
          </w:p>
        </w:tc>
        <w:tc>
          <w:tcPr>
            <w:tcW w:w="2329" w:type="dxa"/>
          </w:tcPr>
          <w:p w14:paraId="21CDBC0B" w14:textId="4D5E6B0A" w:rsidR="007F3A92" w:rsidRPr="00F658C3" w:rsidRDefault="004B45B7" w:rsidP="007F3A92">
            <w:pPr>
              <w:rPr>
                <w:rFonts w:ascii="Arial" w:hAnsi="Arial" w:cs="Arial"/>
                <w:sz w:val="20"/>
                <w:szCs w:val="20"/>
              </w:rPr>
            </w:pPr>
            <w:r>
              <w:rPr>
                <w:rFonts w:ascii="Arial" w:hAnsi="Arial" w:cs="Arial"/>
                <w:sz w:val="20"/>
                <w:szCs w:val="20"/>
              </w:rPr>
              <w:t>0,</w:t>
            </w:r>
            <w:r w:rsidR="0066413F">
              <w:rPr>
                <w:rFonts w:ascii="Arial" w:hAnsi="Arial" w:cs="Arial"/>
                <w:sz w:val="20"/>
                <w:szCs w:val="20"/>
              </w:rPr>
              <w:t>0,0,1,3,5,6,8,10</w:t>
            </w:r>
          </w:p>
        </w:tc>
      </w:tr>
      <w:tr w:rsidR="007F3A92" w14:paraId="33CAA719" w14:textId="77777777" w:rsidTr="009F167F">
        <w:tc>
          <w:tcPr>
            <w:tcW w:w="1110" w:type="dxa"/>
            <w:vMerge w:val="restart"/>
          </w:tcPr>
          <w:p w14:paraId="5747B6B0" w14:textId="6C20CD71" w:rsidR="007F3A92" w:rsidRPr="00F658C3" w:rsidRDefault="007F3A92" w:rsidP="007F3A92">
            <w:pPr>
              <w:rPr>
                <w:rFonts w:ascii="Arial" w:hAnsi="Arial" w:cs="Arial"/>
                <w:sz w:val="20"/>
                <w:szCs w:val="20"/>
              </w:rPr>
            </w:pPr>
            <w:r w:rsidRPr="00F658C3">
              <w:rPr>
                <w:rFonts w:ascii="Arial" w:hAnsi="Arial" w:cs="Arial"/>
                <w:sz w:val="20"/>
                <w:szCs w:val="20"/>
              </w:rPr>
              <w:t>CATSS</w:t>
            </w:r>
            <w:r w:rsidR="005D3CF8">
              <w:rPr>
                <w:rFonts w:ascii="Arial" w:hAnsi="Arial" w:cs="Arial"/>
                <w:sz w:val="20"/>
                <w:szCs w:val="20"/>
              </w:rPr>
              <w:t>-</w:t>
            </w:r>
            <w:r w:rsidRPr="00F658C3">
              <w:rPr>
                <w:rFonts w:ascii="Arial" w:hAnsi="Arial" w:cs="Arial"/>
                <w:sz w:val="20"/>
                <w:szCs w:val="20"/>
              </w:rPr>
              <w:t>18</w:t>
            </w:r>
          </w:p>
        </w:tc>
        <w:tc>
          <w:tcPr>
            <w:tcW w:w="1244" w:type="dxa"/>
          </w:tcPr>
          <w:p w14:paraId="75385467" w14:textId="35FBE66E" w:rsidR="007F3A92" w:rsidRPr="00F658C3" w:rsidRDefault="007F3A92" w:rsidP="007F3A92">
            <w:pPr>
              <w:rPr>
                <w:rFonts w:ascii="Arial" w:hAnsi="Arial" w:cs="Arial"/>
                <w:sz w:val="20"/>
                <w:szCs w:val="20"/>
              </w:rPr>
            </w:pPr>
            <w:r w:rsidRPr="00F658C3">
              <w:rPr>
                <w:rFonts w:ascii="Arial" w:hAnsi="Arial" w:cs="Arial"/>
                <w:sz w:val="20"/>
                <w:szCs w:val="20"/>
              </w:rPr>
              <w:t>Anxiety</w:t>
            </w:r>
          </w:p>
        </w:tc>
        <w:tc>
          <w:tcPr>
            <w:tcW w:w="1028" w:type="dxa"/>
            <w:vMerge w:val="restart"/>
          </w:tcPr>
          <w:p w14:paraId="3B38F0D8" w14:textId="77777777" w:rsidR="007F3A92" w:rsidRPr="00F658C3" w:rsidRDefault="007F3A92" w:rsidP="007F3A92">
            <w:pPr>
              <w:rPr>
                <w:rFonts w:ascii="Arial" w:hAnsi="Arial" w:cs="Arial"/>
                <w:sz w:val="20"/>
                <w:szCs w:val="20"/>
              </w:rPr>
            </w:pPr>
            <w:r w:rsidRPr="00F658C3">
              <w:rPr>
                <w:rFonts w:ascii="Arial" w:hAnsi="Arial" w:cs="Arial"/>
                <w:sz w:val="20"/>
                <w:szCs w:val="20"/>
              </w:rPr>
              <w:t>Twin</w:t>
            </w:r>
          </w:p>
          <w:p w14:paraId="0D0AE4CA" w14:textId="2C9B8437" w:rsidR="007F3A92" w:rsidRPr="00F658C3" w:rsidRDefault="007F3A92" w:rsidP="007F3A92">
            <w:pPr>
              <w:rPr>
                <w:rFonts w:ascii="Arial" w:hAnsi="Arial" w:cs="Arial"/>
                <w:sz w:val="20"/>
                <w:szCs w:val="20"/>
              </w:rPr>
            </w:pPr>
          </w:p>
        </w:tc>
        <w:tc>
          <w:tcPr>
            <w:tcW w:w="1562" w:type="dxa"/>
          </w:tcPr>
          <w:p w14:paraId="75F7C61D" w14:textId="6B4F5690" w:rsidR="007F3A92" w:rsidRPr="00F658C3" w:rsidRDefault="007F3A92" w:rsidP="007F3A92">
            <w:pPr>
              <w:rPr>
                <w:rFonts w:ascii="Arial" w:hAnsi="Arial" w:cs="Arial"/>
                <w:sz w:val="20"/>
                <w:szCs w:val="20"/>
              </w:rPr>
            </w:pPr>
            <w:r w:rsidRPr="00F658C3">
              <w:rPr>
                <w:rFonts w:ascii="Arial" w:hAnsi="Arial" w:cs="Arial"/>
                <w:sz w:val="20"/>
                <w:szCs w:val="20"/>
              </w:rPr>
              <w:t>SCARED</w:t>
            </w:r>
            <w:r w:rsidRPr="00F658C3">
              <w:rPr>
                <w:rFonts w:ascii="Arial" w:hAnsi="Arial" w:cs="Arial"/>
                <w:sz w:val="20"/>
                <w:szCs w:val="20"/>
              </w:rPr>
              <w:fldChar w:fldCharType="begin"/>
            </w:r>
            <w:r w:rsidR="00E84400">
              <w:rPr>
                <w:rFonts w:ascii="Arial" w:hAnsi="Arial" w:cs="Arial"/>
                <w:sz w:val="20"/>
                <w:szCs w:val="20"/>
              </w:rPr>
              <w:instrText xml:space="preserve"> ADDIN EN.CITE &lt;EndNote&gt;&lt;Cite&gt;&lt;Author&gt;Hale&lt;/Author&gt;&lt;Year&gt;2005&lt;/Year&gt;&lt;RecNum&gt;3280&lt;/RecNum&gt;&lt;DisplayText&gt;&lt;style face="superscript"&gt;9&lt;/style&gt;&lt;/DisplayText&gt;&lt;record&gt;&lt;rec-number&gt;3280&lt;/rec-number&gt;&lt;foreign-keys&gt;&lt;key app="EN" db-id="vtss0d2eo5txxletxp6xsspc5xdxtfpxpa02" timestamp="1729774757" guid="d0cfbcb9-d7b0-4d3c-81dc-eb190956b489"&gt;3280&lt;/key&gt;&lt;/foreign-keys&gt;&lt;ref-type name="Journal Article"&gt;17&lt;/ref-type&gt;&lt;contributors&gt;&lt;authors&gt;&lt;author&gt;Hale, W. W., 3rd&lt;/author&gt;&lt;author&gt;Raaijmakers, Q.&lt;/author&gt;&lt;author&gt;Muris, P.&lt;/author&gt;&lt;author&gt;Meeus, W.&lt;/author&gt;&lt;/authors&gt;&lt;/contributors&gt;&lt;auth-address&gt;Department of Child and Adolescent Studies, Utrecht University, Utrecht, the Netherlands. b.hale@fss.uu.nl&lt;/auth-address&gt;&lt;titles&gt;&lt;title&gt;Psychometric properties of the Screen for Child Anxiety Related Emotional Disorders (SCARED) in the general adolescent population&lt;/title&gt;&lt;secondary-title&gt;J Am Acad Child Adolesc Psychiatry&lt;/secondary-title&gt;&lt;/titles&gt;&lt;periodical&gt;&lt;full-title&gt;J Am Acad Child Adolesc Psychiatry&lt;/full-title&gt;&lt;abbr-1&gt;Journal of the American Academy of Child and Adolescent Psychiatry&lt;/abbr-1&gt;&lt;/periodical&gt;&lt;pages&gt;283-90&lt;/pages&gt;&lt;volume&gt;44&lt;/volume&gt;&lt;number&gt;3&lt;/number&gt;&lt;keywords&gt;&lt;keyword&gt;Adolescent&lt;/keyword&gt;&lt;keyword&gt;Anxiety/diagnosis/*epidemiology/*psychology&lt;/keyword&gt;&lt;keyword&gt;Child&lt;/keyword&gt;&lt;keyword&gt;Humans&lt;/keyword&gt;&lt;keyword&gt;Mass Screening/*methods&lt;/keyword&gt;&lt;keyword&gt;Mood Disorders/diagnosis/*epidemiology/*etiology&lt;/keyword&gt;&lt;keyword&gt;Population Surveillance/methods&lt;/keyword&gt;&lt;keyword&gt;Psychometrics/methods&lt;/keyword&gt;&lt;keyword&gt;*Surveys and Questionnaires&lt;/keyword&gt;&lt;/keywords&gt;&lt;dates&gt;&lt;year&gt;2005&lt;/year&gt;&lt;pub-dates&gt;&lt;date&gt;Mar&lt;/date&gt;&lt;/pub-dates&gt;&lt;/dates&gt;&lt;isbn&gt;0890-8567 (Print)&amp;#xD;0890-8567&lt;/isbn&gt;&lt;accession-num&gt;15725973&lt;/accession-num&gt;&lt;urls&gt;&lt;/urls&gt;&lt;electronic-resource-num&gt;10.1097/00004583-200503000-00013&lt;/electronic-resource-num&gt;&lt;remote-database-provider&gt;NLM&lt;/remote-database-provider&gt;&lt;language&gt;eng&lt;/language&gt;&lt;/record&gt;&lt;/Cite&gt;&lt;/EndNote&gt;</w:instrText>
            </w:r>
            <w:r w:rsidRPr="00F658C3">
              <w:rPr>
                <w:rFonts w:ascii="Arial" w:hAnsi="Arial" w:cs="Arial"/>
                <w:sz w:val="20"/>
                <w:szCs w:val="20"/>
              </w:rPr>
              <w:fldChar w:fldCharType="separate"/>
            </w:r>
            <w:r w:rsidR="00E84400" w:rsidRPr="00E84400">
              <w:rPr>
                <w:rFonts w:ascii="Arial" w:hAnsi="Arial" w:cs="Arial"/>
                <w:noProof/>
                <w:sz w:val="20"/>
                <w:szCs w:val="20"/>
                <w:vertAlign w:val="superscript"/>
              </w:rPr>
              <w:t>9</w:t>
            </w:r>
            <w:r w:rsidRPr="00F658C3">
              <w:rPr>
                <w:rFonts w:ascii="Arial" w:hAnsi="Arial" w:cs="Arial"/>
                <w:sz w:val="20"/>
                <w:szCs w:val="20"/>
              </w:rPr>
              <w:fldChar w:fldCharType="end"/>
            </w:r>
          </w:p>
        </w:tc>
        <w:tc>
          <w:tcPr>
            <w:tcW w:w="1161" w:type="dxa"/>
          </w:tcPr>
          <w:p w14:paraId="3D78313C" w14:textId="314050A7" w:rsidR="007F3A92" w:rsidRPr="00F658C3" w:rsidRDefault="007F3A92" w:rsidP="007F3A92">
            <w:pPr>
              <w:rPr>
                <w:rFonts w:ascii="Arial" w:hAnsi="Arial" w:cs="Arial"/>
                <w:sz w:val="20"/>
                <w:szCs w:val="20"/>
              </w:rPr>
            </w:pPr>
            <w:r w:rsidRPr="00F658C3">
              <w:rPr>
                <w:rFonts w:ascii="Arial" w:hAnsi="Arial" w:cs="Arial"/>
                <w:sz w:val="20"/>
                <w:szCs w:val="20"/>
              </w:rPr>
              <w:t>38</w:t>
            </w:r>
          </w:p>
        </w:tc>
        <w:tc>
          <w:tcPr>
            <w:tcW w:w="1578" w:type="dxa"/>
          </w:tcPr>
          <w:p w14:paraId="1A8FB654" w14:textId="77777777" w:rsidR="007F3A92" w:rsidRPr="00F658C3" w:rsidRDefault="007F3A92" w:rsidP="007F3A92">
            <w:pPr>
              <w:rPr>
                <w:rFonts w:ascii="Arial" w:hAnsi="Arial" w:cs="Arial"/>
                <w:sz w:val="20"/>
                <w:szCs w:val="20"/>
              </w:rPr>
            </w:pPr>
            <w:r w:rsidRPr="00F658C3">
              <w:rPr>
                <w:rFonts w:ascii="Arial" w:hAnsi="Arial" w:cs="Arial"/>
                <w:sz w:val="20"/>
                <w:szCs w:val="20"/>
              </w:rPr>
              <w:t>0=No</w:t>
            </w:r>
          </w:p>
          <w:p w14:paraId="16527209" w14:textId="77777777" w:rsidR="007F3A92" w:rsidRPr="00F658C3" w:rsidRDefault="007F3A92" w:rsidP="007F3A92">
            <w:pPr>
              <w:rPr>
                <w:rFonts w:ascii="Arial" w:hAnsi="Arial" w:cs="Arial"/>
                <w:sz w:val="20"/>
                <w:szCs w:val="20"/>
              </w:rPr>
            </w:pPr>
            <w:r w:rsidRPr="00F658C3">
              <w:rPr>
                <w:rFonts w:ascii="Arial" w:hAnsi="Arial" w:cs="Arial"/>
                <w:sz w:val="20"/>
                <w:szCs w:val="20"/>
              </w:rPr>
              <w:t xml:space="preserve">1=Yes, to </w:t>
            </w:r>
            <w:proofErr w:type="gramStart"/>
            <w:r w:rsidRPr="00F658C3">
              <w:rPr>
                <w:rFonts w:ascii="Arial" w:hAnsi="Arial" w:cs="Arial"/>
                <w:sz w:val="20"/>
                <w:szCs w:val="20"/>
              </w:rPr>
              <w:t>certain</w:t>
            </w:r>
            <w:proofErr w:type="gramEnd"/>
            <w:r w:rsidRPr="00F658C3">
              <w:rPr>
                <w:rFonts w:ascii="Arial" w:hAnsi="Arial" w:cs="Arial"/>
                <w:sz w:val="20"/>
                <w:szCs w:val="20"/>
              </w:rPr>
              <w:t xml:space="preserve"> degree</w:t>
            </w:r>
          </w:p>
          <w:p w14:paraId="47059773" w14:textId="73ED7B9D" w:rsidR="007F3A92" w:rsidRPr="00F658C3" w:rsidRDefault="007F3A92" w:rsidP="007F3A92">
            <w:pPr>
              <w:rPr>
                <w:rFonts w:ascii="Arial" w:hAnsi="Arial" w:cs="Arial"/>
                <w:sz w:val="20"/>
                <w:szCs w:val="20"/>
              </w:rPr>
            </w:pPr>
            <w:r w:rsidRPr="00F658C3">
              <w:rPr>
                <w:rFonts w:ascii="Arial" w:hAnsi="Arial" w:cs="Arial"/>
                <w:sz w:val="20"/>
                <w:szCs w:val="20"/>
              </w:rPr>
              <w:t>2=Yes</w:t>
            </w:r>
          </w:p>
        </w:tc>
        <w:tc>
          <w:tcPr>
            <w:tcW w:w="2237" w:type="dxa"/>
          </w:tcPr>
          <w:p w14:paraId="36F0E6BA" w14:textId="77777777" w:rsidR="007F3A92" w:rsidRPr="00F658C3" w:rsidRDefault="007F3A92" w:rsidP="007F3A92">
            <w:pPr>
              <w:rPr>
                <w:rFonts w:ascii="Arial" w:hAnsi="Arial" w:cs="Arial"/>
                <w:color w:val="000000"/>
                <w:sz w:val="20"/>
                <w:szCs w:val="20"/>
              </w:rPr>
            </w:pPr>
            <w:r w:rsidRPr="00F658C3">
              <w:rPr>
                <w:rFonts w:ascii="Arial" w:hAnsi="Arial" w:cs="Arial"/>
                <w:color w:val="000000"/>
                <w:sz w:val="20"/>
                <w:szCs w:val="20"/>
              </w:rPr>
              <w:t>1992.07-ongoing</w:t>
            </w:r>
          </w:p>
          <w:p w14:paraId="3E26C0FF" w14:textId="77777777" w:rsidR="007F3A92" w:rsidRPr="00F658C3" w:rsidRDefault="007F3A92" w:rsidP="007F3A92">
            <w:pPr>
              <w:rPr>
                <w:rFonts w:ascii="Arial" w:hAnsi="Arial" w:cs="Arial"/>
                <w:sz w:val="20"/>
                <w:szCs w:val="20"/>
              </w:rPr>
            </w:pPr>
          </w:p>
        </w:tc>
        <w:tc>
          <w:tcPr>
            <w:tcW w:w="2329" w:type="dxa"/>
          </w:tcPr>
          <w:p w14:paraId="3C8FE9A6" w14:textId="6ECCBD35" w:rsidR="007F3A92" w:rsidRPr="00F658C3" w:rsidRDefault="0066413F" w:rsidP="007F3A92">
            <w:pPr>
              <w:rPr>
                <w:rFonts w:ascii="Arial" w:hAnsi="Arial" w:cs="Arial"/>
                <w:sz w:val="20"/>
                <w:szCs w:val="20"/>
              </w:rPr>
            </w:pPr>
            <w:r>
              <w:rPr>
                <w:rFonts w:ascii="Arial" w:hAnsi="Arial" w:cs="Arial"/>
                <w:sz w:val="20"/>
                <w:szCs w:val="20"/>
              </w:rPr>
              <w:t>0,2,4,8,14,23,33,39,76</w:t>
            </w:r>
          </w:p>
        </w:tc>
      </w:tr>
      <w:tr w:rsidR="007F3A92" w14:paraId="0CC5413D" w14:textId="77777777" w:rsidTr="009F167F">
        <w:tc>
          <w:tcPr>
            <w:tcW w:w="1110" w:type="dxa"/>
            <w:vMerge/>
          </w:tcPr>
          <w:p w14:paraId="41377DBC" w14:textId="75ED45FE" w:rsidR="007F3A92" w:rsidRPr="00F658C3" w:rsidRDefault="007F3A92" w:rsidP="007F3A92">
            <w:pPr>
              <w:rPr>
                <w:rFonts w:ascii="Arial" w:hAnsi="Arial" w:cs="Arial"/>
                <w:sz w:val="20"/>
                <w:szCs w:val="20"/>
              </w:rPr>
            </w:pPr>
          </w:p>
        </w:tc>
        <w:tc>
          <w:tcPr>
            <w:tcW w:w="1244" w:type="dxa"/>
          </w:tcPr>
          <w:p w14:paraId="08DF761C" w14:textId="42216283" w:rsidR="007F3A92" w:rsidRPr="00FC7048" w:rsidRDefault="007F3A92" w:rsidP="007F3A92">
            <w:pPr>
              <w:rPr>
                <w:rFonts w:ascii="Arial" w:hAnsi="Arial" w:cs="Arial"/>
                <w:sz w:val="20"/>
                <w:szCs w:val="20"/>
              </w:rPr>
            </w:pPr>
            <w:r w:rsidRPr="00FC7048">
              <w:rPr>
                <w:rFonts w:ascii="Arial" w:hAnsi="Arial" w:cs="Arial"/>
                <w:sz w:val="20"/>
                <w:szCs w:val="20"/>
              </w:rPr>
              <w:t>Depression</w:t>
            </w:r>
          </w:p>
        </w:tc>
        <w:tc>
          <w:tcPr>
            <w:tcW w:w="1028" w:type="dxa"/>
            <w:vMerge/>
          </w:tcPr>
          <w:p w14:paraId="7FC2B75B" w14:textId="7F820CFB" w:rsidR="007F3A92" w:rsidRPr="00FC7048" w:rsidRDefault="007F3A92" w:rsidP="007F3A92">
            <w:pPr>
              <w:rPr>
                <w:rFonts w:ascii="Arial" w:hAnsi="Arial" w:cs="Arial"/>
                <w:sz w:val="20"/>
                <w:szCs w:val="20"/>
              </w:rPr>
            </w:pPr>
          </w:p>
        </w:tc>
        <w:tc>
          <w:tcPr>
            <w:tcW w:w="1562" w:type="dxa"/>
          </w:tcPr>
          <w:p w14:paraId="6C011E2F" w14:textId="76288957" w:rsidR="007F3A92" w:rsidRPr="00FC7048" w:rsidRDefault="007F3A92" w:rsidP="007F3A92">
            <w:pPr>
              <w:rPr>
                <w:rFonts w:ascii="Arial" w:hAnsi="Arial" w:cs="Arial"/>
                <w:sz w:val="20"/>
                <w:szCs w:val="20"/>
              </w:rPr>
            </w:pPr>
            <w:r w:rsidRPr="00FC7048">
              <w:rPr>
                <w:rFonts w:ascii="Arial" w:hAnsi="Arial" w:cs="Arial"/>
                <w:sz w:val="20"/>
                <w:szCs w:val="20"/>
              </w:rPr>
              <w:t>Center for Epidemiologic Studies Depression Scale (CESD)</w:t>
            </w:r>
            <w:r w:rsidRPr="00FC7048">
              <w:rPr>
                <w:rFonts w:ascii="Arial" w:hAnsi="Arial" w:cs="Arial"/>
                <w:sz w:val="20"/>
                <w:szCs w:val="20"/>
              </w:rPr>
              <w:fldChar w:fldCharType="begin"/>
            </w:r>
            <w:r w:rsidR="00E84400">
              <w:rPr>
                <w:rFonts w:ascii="Arial" w:hAnsi="Arial" w:cs="Arial"/>
                <w:sz w:val="20"/>
                <w:szCs w:val="20"/>
              </w:rPr>
              <w:instrText xml:space="preserve"> ADDIN EN.CITE &lt;EndNote&gt;&lt;Cite&gt;&lt;Author&gt;Radloff&lt;/Author&gt;&lt;Year&gt;1977&lt;/Year&gt;&lt;RecNum&gt;3282&lt;/RecNum&gt;&lt;DisplayText&gt;&lt;style face="superscript"&gt;15&lt;/style&gt;&lt;/DisplayText&gt;&lt;record&gt;&lt;rec-number&gt;3282&lt;/rec-number&gt;&lt;foreign-keys&gt;&lt;key app="EN" db-id="vtss0d2eo5txxletxp6xsspc5xdxtfpxpa02" timestamp="1729775601" guid="23f6d0ac-47df-4e29-bca6-0555b8ad79f2"&gt;3282&lt;/key&gt;&lt;/foreign-keys&gt;&lt;ref-type name="Journal Article"&gt;17&lt;/ref-type&gt;&lt;contributors&gt;&lt;authors&gt;&lt;author&gt;Radloff, Lenore S.&lt;/author&gt;&lt;/authors&gt;&lt;/contributors&gt;&lt;titles&gt;&lt;title&gt;The CES-D Scale: A self-report depression scale for research in the general population&lt;/title&gt;&lt;secondary-title&gt;Applied Psychological Measurement&lt;/secondary-title&gt;&lt;/titles&gt;&lt;periodical&gt;&lt;full-title&gt;Applied Psychological Measurement&lt;/full-title&gt;&lt;/periodical&gt;&lt;pages&gt;385-401&lt;/pages&gt;&lt;volume&gt;1&lt;/volume&gt;&lt;number&gt;3&lt;/number&gt;&lt;keywords&gt;&lt;keyword&gt;*Depression (Emotion)&lt;/keyword&gt;&lt;keyword&gt;*Epidemiology&lt;/keyword&gt;&lt;keyword&gt;*Nonprojective Personality Measures&lt;/keyword&gt;&lt;keyword&gt;*Test Reliability&lt;/keyword&gt;&lt;keyword&gt;Test Validity&lt;/keyword&gt;&lt;/keywords&gt;&lt;dates&gt;&lt;year&gt;1977&lt;/year&gt;&lt;/dates&gt;&lt;pub-location&gt;US&lt;/pub-location&gt;&lt;publisher&gt;Sage Publications&lt;/publisher&gt;&lt;isbn&gt;1552-3497(Electronic),0146-6216(Print)&lt;/isbn&gt;&lt;urls&gt;&lt;/urls&gt;&lt;electronic-resource-num&gt;10.1177/014662167700100306&lt;/electronic-resource-num&gt;&lt;/record&gt;&lt;/Cite&gt;&lt;/EndNote&gt;</w:instrText>
            </w:r>
            <w:r w:rsidRPr="00FC7048">
              <w:rPr>
                <w:rFonts w:ascii="Arial" w:hAnsi="Arial" w:cs="Arial"/>
                <w:sz w:val="20"/>
                <w:szCs w:val="20"/>
              </w:rPr>
              <w:fldChar w:fldCharType="separate"/>
            </w:r>
            <w:r w:rsidR="00E84400" w:rsidRPr="00E84400">
              <w:rPr>
                <w:rFonts w:ascii="Arial" w:hAnsi="Arial" w:cs="Arial"/>
                <w:noProof/>
                <w:sz w:val="20"/>
                <w:szCs w:val="20"/>
                <w:vertAlign w:val="superscript"/>
              </w:rPr>
              <w:t>15</w:t>
            </w:r>
            <w:r w:rsidRPr="00FC7048">
              <w:rPr>
                <w:rFonts w:ascii="Arial" w:hAnsi="Arial" w:cs="Arial"/>
                <w:sz w:val="20"/>
                <w:szCs w:val="20"/>
              </w:rPr>
              <w:fldChar w:fldCharType="end"/>
            </w:r>
          </w:p>
        </w:tc>
        <w:tc>
          <w:tcPr>
            <w:tcW w:w="1161" w:type="dxa"/>
          </w:tcPr>
          <w:p w14:paraId="01EFE24C" w14:textId="461DA9DA" w:rsidR="007F3A92" w:rsidRPr="00FC7048" w:rsidRDefault="007F3A92" w:rsidP="007F3A92">
            <w:pPr>
              <w:rPr>
                <w:rFonts w:ascii="Arial" w:hAnsi="Arial" w:cs="Arial"/>
                <w:sz w:val="20"/>
                <w:szCs w:val="20"/>
              </w:rPr>
            </w:pPr>
            <w:r w:rsidRPr="00FC7048">
              <w:rPr>
                <w:rFonts w:ascii="Arial" w:hAnsi="Arial" w:cs="Arial"/>
                <w:sz w:val="20"/>
                <w:szCs w:val="20"/>
              </w:rPr>
              <w:t>11</w:t>
            </w:r>
          </w:p>
        </w:tc>
        <w:tc>
          <w:tcPr>
            <w:tcW w:w="1578" w:type="dxa"/>
          </w:tcPr>
          <w:p w14:paraId="6D89A982" w14:textId="77777777" w:rsidR="007F3A92" w:rsidRPr="00FC7048" w:rsidRDefault="007F3A92" w:rsidP="007F3A92">
            <w:pPr>
              <w:rPr>
                <w:rFonts w:ascii="Arial" w:hAnsi="Arial" w:cs="Arial"/>
                <w:sz w:val="20"/>
                <w:szCs w:val="20"/>
              </w:rPr>
            </w:pPr>
            <w:r w:rsidRPr="00FC7048">
              <w:rPr>
                <w:rFonts w:ascii="Arial" w:hAnsi="Arial" w:cs="Arial"/>
                <w:sz w:val="20"/>
                <w:szCs w:val="20"/>
              </w:rPr>
              <w:t>0=Rarely or none of the time</w:t>
            </w:r>
          </w:p>
          <w:p w14:paraId="716313FE" w14:textId="77777777" w:rsidR="007F3A92" w:rsidRPr="00FC7048" w:rsidRDefault="007F3A92" w:rsidP="007F3A92">
            <w:pPr>
              <w:rPr>
                <w:rFonts w:ascii="Arial" w:hAnsi="Arial" w:cs="Arial"/>
                <w:sz w:val="20"/>
                <w:szCs w:val="20"/>
              </w:rPr>
            </w:pPr>
            <w:r w:rsidRPr="00FC7048">
              <w:rPr>
                <w:rFonts w:ascii="Arial" w:hAnsi="Arial" w:cs="Arial"/>
                <w:sz w:val="20"/>
                <w:szCs w:val="20"/>
              </w:rPr>
              <w:t>1=Some or a little of the time</w:t>
            </w:r>
          </w:p>
          <w:p w14:paraId="6833DC97" w14:textId="77777777" w:rsidR="007F3A92" w:rsidRPr="00FC7048" w:rsidRDefault="007F3A92" w:rsidP="007F3A92">
            <w:pPr>
              <w:rPr>
                <w:rFonts w:ascii="Arial" w:hAnsi="Arial" w:cs="Arial"/>
                <w:sz w:val="20"/>
                <w:szCs w:val="20"/>
              </w:rPr>
            </w:pPr>
            <w:r w:rsidRPr="00FC7048">
              <w:rPr>
                <w:rFonts w:ascii="Arial" w:hAnsi="Arial" w:cs="Arial"/>
                <w:sz w:val="20"/>
                <w:szCs w:val="20"/>
              </w:rPr>
              <w:t>2=Occasionally or a moderate amount of time</w:t>
            </w:r>
          </w:p>
          <w:p w14:paraId="6AC91C67" w14:textId="6BDCAA39" w:rsidR="007F3A92" w:rsidRPr="00FC7048" w:rsidRDefault="007F3A92" w:rsidP="007F3A92">
            <w:pPr>
              <w:rPr>
                <w:rFonts w:ascii="Arial" w:hAnsi="Arial" w:cs="Arial"/>
                <w:sz w:val="20"/>
                <w:szCs w:val="20"/>
              </w:rPr>
            </w:pPr>
            <w:r w:rsidRPr="00FC7048">
              <w:rPr>
                <w:rFonts w:ascii="Arial" w:hAnsi="Arial" w:cs="Arial"/>
                <w:sz w:val="20"/>
                <w:szCs w:val="20"/>
              </w:rPr>
              <w:t>3=Most or all the time</w:t>
            </w:r>
          </w:p>
        </w:tc>
        <w:tc>
          <w:tcPr>
            <w:tcW w:w="2237" w:type="dxa"/>
          </w:tcPr>
          <w:p w14:paraId="52D042D6" w14:textId="77777777" w:rsidR="007F3A92" w:rsidRPr="00FC7048" w:rsidRDefault="007F3A92" w:rsidP="007F3A92">
            <w:pPr>
              <w:rPr>
                <w:rFonts w:ascii="Arial" w:hAnsi="Arial" w:cs="Arial"/>
                <w:color w:val="000000"/>
                <w:sz w:val="20"/>
                <w:szCs w:val="20"/>
              </w:rPr>
            </w:pPr>
            <w:r w:rsidRPr="00FC7048">
              <w:rPr>
                <w:rFonts w:ascii="Arial" w:hAnsi="Arial" w:cs="Arial"/>
                <w:color w:val="000000"/>
                <w:sz w:val="20"/>
                <w:szCs w:val="20"/>
              </w:rPr>
              <w:t>1993.01-ongoing</w:t>
            </w:r>
          </w:p>
          <w:p w14:paraId="37A07C5B" w14:textId="77777777" w:rsidR="007F3A92" w:rsidRPr="00FC7048" w:rsidRDefault="007F3A92" w:rsidP="007F3A92">
            <w:pPr>
              <w:rPr>
                <w:rFonts w:ascii="Arial" w:hAnsi="Arial" w:cs="Arial"/>
                <w:sz w:val="20"/>
                <w:szCs w:val="20"/>
              </w:rPr>
            </w:pPr>
          </w:p>
        </w:tc>
        <w:tc>
          <w:tcPr>
            <w:tcW w:w="2329" w:type="dxa"/>
          </w:tcPr>
          <w:p w14:paraId="40538E5C" w14:textId="02BBD3BA" w:rsidR="007F3A92" w:rsidRPr="00FC7048" w:rsidRDefault="00FC7048" w:rsidP="00FC7048">
            <w:pPr>
              <w:rPr>
                <w:rFonts w:ascii="Arial" w:hAnsi="Arial" w:cs="Arial"/>
                <w:sz w:val="20"/>
                <w:szCs w:val="20"/>
              </w:rPr>
            </w:pPr>
            <w:r>
              <w:rPr>
                <w:rFonts w:ascii="Arial" w:hAnsi="Arial" w:cs="Arial"/>
                <w:sz w:val="20"/>
                <w:szCs w:val="20"/>
              </w:rPr>
              <w:t>0,</w:t>
            </w:r>
            <w:r w:rsidR="0050678B">
              <w:rPr>
                <w:rFonts w:ascii="Arial" w:hAnsi="Arial" w:cs="Arial"/>
                <w:sz w:val="20"/>
                <w:szCs w:val="20"/>
              </w:rPr>
              <w:t>4,5,7,9,13,17,19,33</w:t>
            </w:r>
          </w:p>
        </w:tc>
      </w:tr>
      <w:tr w:rsidR="009F167F" w14:paraId="658F885B" w14:textId="77777777" w:rsidTr="009F167F">
        <w:tc>
          <w:tcPr>
            <w:tcW w:w="1110" w:type="dxa"/>
            <w:vMerge w:val="restart"/>
          </w:tcPr>
          <w:p w14:paraId="0BF1E634" w14:textId="417648DC" w:rsidR="009F167F" w:rsidRPr="00F658C3" w:rsidRDefault="009F167F" w:rsidP="007F3A92">
            <w:pPr>
              <w:rPr>
                <w:rFonts w:ascii="Arial" w:hAnsi="Arial" w:cs="Arial"/>
                <w:sz w:val="20"/>
                <w:szCs w:val="20"/>
              </w:rPr>
            </w:pPr>
            <w:r w:rsidRPr="00F658C3">
              <w:rPr>
                <w:rFonts w:ascii="Arial" w:hAnsi="Arial" w:cs="Arial"/>
                <w:sz w:val="20"/>
                <w:szCs w:val="20"/>
              </w:rPr>
              <w:t>CATSS</w:t>
            </w:r>
            <w:r>
              <w:rPr>
                <w:rFonts w:ascii="Arial" w:hAnsi="Arial" w:cs="Arial"/>
                <w:sz w:val="20"/>
                <w:szCs w:val="20"/>
              </w:rPr>
              <w:t>-</w:t>
            </w:r>
            <w:r w:rsidRPr="00F658C3">
              <w:rPr>
                <w:rFonts w:ascii="Arial" w:hAnsi="Arial" w:cs="Arial"/>
                <w:sz w:val="20"/>
                <w:szCs w:val="20"/>
              </w:rPr>
              <w:t>24</w:t>
            </w:r>
          </w:p>
          <w:p w14:paraId="4CD31B45" w14:textId="3D024A24" w:rsidR="009F167F" w:rsidRPr="00F658C3" w:rsidRDefault="009F167F" w:rsidP="007F3A92">
            <w:pPr>
              <w:rPr>
                <w:rFonts w:ascii="Arial" w:hAnsi="Arial" w:cs="Arial"/>
                <w:sz w:val="20"/>
                <w:szCs w:val="20"/>
              </w:rPr>
            </w:pPr>
          </w:p>
        </w:tc>
        <w:tc>
          <w:tcPr>
            <w:tcW w:w="1244" w:type="dxa"/>
          </w:tcPr>
          <w:p w14:paraId="59C9FB1C" w14:textId="7607024A" w:rsidR="009F167F" w:rsidRPr="00F658C3" w:rsidRDefault="009F167F" w:rsidP="007F3A92">
            <w:pPr>
              <w:rPr>
                <w:rFonts w:ascii="Arial" w:hAnsi="Arial" w:cs="Arial"/>
                <w:sz w:val="20"/>
                <w:szCs w:val="20"/>
              </w:rPr>
            </w:pPr>
            <w:r w:rsidRPr="00F658C3">
              <w:rPr>
                <w:rFonts w:ascii="Arial" w:hAnsi="Arial" w:cs="Arial"/>
                <w:sz w:val="20"/>
                <w:szCs w:val="20"/>
              </w:rPr>
              <w:t>Depression or anxiety</w:t>
            </w:r>
          </w:p>
        </w:tc>
        <w:tc>
          <w:tcPr>
            <w:tcW w:w="1028" w:type="dxa"/>
            <w:vMerge w:val="restart"/>
          </w:tcPr>
          <w:p w14:paraId="67C525BD" w14:textId="77777777" w:rsidR="009F167F" w:rsidRPr="00F658C3" w:rsidRDefault="009F167F" w:rsidP="007F3A92">
            <w:pPr>
              <w:rPr>
                <w:rFonts w:ascii="Arial" w:hAnsi="Arial" w:cs="Arial"/>
                <w:sz w:val="20"/>
                <w:szCs w:val="20"/>
              </w:rPr>
            </w:pPr>
            <w:r w:rsidRPr="00F658C3">
              <w:rPr>
                <w:rFonts w:ascii="Arial" w:hAnsi="Arial" w:cs="Arial"/>
                <w:sz w:val="20"/>
                <w:szCs w:val="20"/>
              </w:rPr>
              <w:t>Twin</w:t>
            </w:r>
          </w:p>
          <w:p w14:paraId="34B3413B" w14:textId="0FF72101" w:rsidR="009F167F" w:rsidRPr="00F658C3" w:rsidRDefault="009F167F" w:rsidP="007F3A92">
            <w:pPr>
              <w:rPr>
                <w:rFonts w:ascii="Arial" w:hAnsi="Arial" w:cs="Arial"/>
                <w:sz w:val="20"/>
                <w:szCs w:val="20"/>
              </w:rPr>
            </w:pPr>
          </w:p>
        </w:tc>
        <w:tc>
          <w:tcPr>
            <w:tcW w:w="1562" w:type="dxa"/>
          </w:tcPr>
          <w:p w14:paraId="5BDA4907" w14:textId="2EB511D6" w:rsidR="009F167F" w:rsidRPr="00F658C3" w:rsidRDefault="009F167F" w:rsidP="007F3A92">
            <w:pPr>
              <w:rPr>
                <w:rFonts w:ascii="Arial" w:hAnsi="Arial" w:cs="Arial"/>
                <w:sz w:val="20"/>
                <w:szCs w:val="20"/>
              </w:rPr>
            </w:pPr>
            <w:r w:rsidRPr="00F658C3">
              <w:rPr>
                <w:rFonts w:ascii="Arial" w:hAnsi="Arial" w:cs="Arial"/>
                <w:sz w:val="20"/>
                <w:szCs w:val="20"/>
              </w:rPr>
              <w:t>Hospital Anxiety and Depression Scale (HADS)</w:t>
            </w:r>
            <w:r w:rsidRPr="00F658C3">
              <w:rPr>
                <w:rFonts w:ascii="Arial" w:hAnsi="Arial" w:cs="Arial"/>
                <w:sz w:val="20"/>
                <w:szCs w:val="20"/>
              </w:rPr>
              <w:fldChar w:fldCharType="begin"/>
            </w:r>
            <w:r>
              <w:rPr>
                <w:rFonts w:ascii="Arial" w:hAnsi="Arial" w:cs="Arial"/>
                <w:sz w:val="20"/>
                <w:szCs w:val="20"/>
              </w:rPr>
              <w:instrText xml:space="preserve"> ADDIN EN.CITE &lt;EndNote&gt;&lt;Cite&gt;&lt;Author&gt;Zigmond&lt;/Author&gt;&lt;Year&gt;1983&lt;/Year&gt;&lt;RecNum&gt;3284&lt;/RecNum&gt;&lt;DisplayText&gt;&lt;style face="superscript"&gt;16&lt;/style&gt;&lt;/DisplayText&gt;&lt;record&gt;&lt;rec-number&gt;3284&lt;/rec-number&gt;&lt;foreign-keys&gt;&lt;key app="EN" db-id="vtss0d2eo5txxletxp6xsspc5xdxtfpxpa02" timestamp="1729775784" guid="72e1342e-936b-4abe-ae66-ea828245432d"&gt;3284&lt;/key&gt;&lt;/foreign-keys&gt;&lt;ref-type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 Scand&lt;/secondary-title&gt;&lt;/titles&gt;&lt;periodical&gt;&lt;full-title&gt;Acta Psychiatr Scand&lt;/full-title&gt;&lt;/periodical&gt;&lt;pages&gt;361-70&lt;/pages&gt;&lt;volume&gt;67&lt;/volume&gt;&lt;number&gt;6&lt;/number&gt;&lt;keywords&gt;&lt;keyword&gt;Adolescent&lt;/keyword&gt;&lt;keyword&gt;Adult&lt;/keyword&gt;&lt;keyword&gt;Aged&lt;/keyword&gt;&lt;keyword&gt;Anxiety Disorders/*diagnosis&lt;/keyword&gt;&lt;keyword&gt;Depressive Disorder/*diagnosis&lt;/keyword&gt;&lt;keyword&gt;Female&lt;/keyword&gt;&lt;keyword&gt;Humans&lt;/keyword&gt;&lt;keyword&gt;Interview, Psychological&lt;/keyword&gt;&lt;keyword&gt;Male&lt;/keyword&gt;&lt;keyword&gt;Middle Aged&lt;/keyword&gt;&lt;keyword&gt;Outpatient Clinics, Hospital&lt;/keyword&gt;&lt;keyword&gt;Outpatients/*psychology&lt;/keyword&gt;&lt;keyword&gt;Patients/*psychology&lt;/keyword&gt;&lt;keyword&gt;*Psychiatric Status Rating Scales&lt;/keyword&gt;&lt;keyword&gt;Psychometrics&lt;/keyword&gt;&lt;/keywords&gt;&lt;dates&gt;&lt;year&gt;1983&lt;/year&gt;&lt;pub-dates&gt;&lt;date&gt;Jun&lt;/date&gt;&lt;/pub-dates&gt;&lt;/dates&gt;&lt;isbn&gt;0001-690X (Print)&amp;#xD;0001-690x&lt;/isbn&gt;&lt;accession-num&gt;6880820&lt;/accession-num&gt;&lt;urls&gt;&lt;/urls&gt;&lt;electronic-resource-num&gt;10.1111/j.1600-0447.1983.tb09716.x&lt;/electronic-resource-num&gt;&lt;remote-database-provider&gt;NLM&lt;/remote-database-provider&gt;&lt;language&gt;eng&lt;/language&gt;&lt;/record&gt;&lt;/Cite&gt;&lt;/EndNote&gt;</w:instrText>
            </w:r>
            <w:r w:rsidRPr="00F658C3">
              <w:rPr>
                <w:rFonts w:ascii="Arial" w:hAnsi="Arial" w:cs="Arial"/>
                <w:sz w:val="20"/>
                <w:szCs w:val="20"/>
              </w:rPr>
              <w:fldChar w:fldCharType="separate"/>
            </w:r>
            <w:r w:rsidRPr="00E84400">
              <w:rPr>
                <w:rFonts w:ascii="Arial" w:hAnsi="Arial" w:cs="Arial"/>
                <w:noProof/>
                <w:sz w:val="20"/>
                <w:szCs w:val="20"/>
                <w:vertAlign w:val="superscript"/>
              </w:rPr>
              <w:t>16</w:t>
            </w:r>
            <w:r w:rsidRPr="00F658C3">
              <w:rPr>
                <w:rFonts w:ascii="Arial" w:hAnsi="Arial" w:cs="Arial"/>
                <w:sz w:val="20"/>
                <w:szCs w:val="20"/>
              </w:rPr>
              <w:fldChar w:fldCharType="end"/>
            </w:r>
          </w:p>
        </w:tc>
        <w:tc>
          <w:tcPr>
            <w:tcW w:w="1161" w:type="dxa"/>
          </w:tcPr>
          <w:p w14:paraId="60306E27" w14:textId="513400B4" w:rsidR="009F167F" w:rsidRPr="00F658C3" w:rsidRDefault="009F167F" w:rsidP="007F3A92">
            <w:pPr>
              <w:rPr>
                <w:rFonts w:ascii="Arial" w:hAnsi="Arial" w:cs="Arial"/>
                <w:sz w:val="20"/>
                <w:szCs w:val="20"/>
              </w:rPr>
            </w:pPr>
            <w:r w:rsidRPr="00F658C3">
              <w:rPr>
                <w:rFonts w:ascii="Arial" w:hAnsi="Arial" w:cs="Arial"/>
                <w:sz w:val="20"/>
                <w:szCs w:val="20"/>
              </w:rPr>
              <w:t>14</w:t>
            </w:r>
          </w:p>
        </w:tc>
        <w:tc>
          <w:tcPr>
            <w:tcW w:w="1578" w:type="dxa"/>
          </w:tcPr>
          <w:p w14:paraId="370F4506" w14:textId="77777777" w:rsidR="009F167F" w:rsidRPr="00F658C3" w:rsidRDefault="009F167F" w:rsidP="007F3A92">
            <w:pPr>
              <w:rPr>
                <w:rFonts w:ascii="Arial" w:hAnsi="Arial" w:cs="Arial"/>
                <w:sz w:val="20"/>
                <w:szCs w:val="20"/>
              </w:rPr>
            </w:pPr>
            <w:r w:rsidRPr="00F658C3">
              <w:rPr>
                <w:rFonts w:ascii="Arial" w:hAnsi="Arial" w:cs="Arial"/>
                <w:sz w:val="20"/>
                <w:szCs w:val="20"/>
              </w:rPr>
              <w:t>0=Never</w:t>
            </w:r>
          </w:p>
          <w:p w14:paraId="212A2BE2" w14:textId="77777777" w:rsidR="009F167F" w:rsidRPr="00F658C3" w:rsidRDefault="009F167F" w:rsidP="007F3A92">
            <w:pPr>
              <w:rPr>
                <w:rFonts w:ascii="Arial" w:hAnsi="Arial" w:cs="Arial"/>
                <w:sz w:val="20"/>
                <w:szCs w:val="20"/>
              </w:rPr>
            </w:pPr>
            <w:r w:rsidRPr="00F658C3">
              <w:rPr>
                <w:rFonts w:ascii="Arial" w:hAnsi="Arial" w:cs="Arial"/>
                <w:sz w:val="20"/>
                <w:szCs w:val="20"/>
              </w:rPr>
              <w:t>1=Sometimes</w:t>
            </w:r>
          </w:p>
          <w:p w14:paraId="78F298B6" w14:textId="77777777" w:rsidR="009F167F" w:rsidRPr="00F658C3" w:rsidRDefault="009F167F" w:rsidP="007F3A92">
            <w:pPr>
              <w:rPr>
                <w:rFonts w:ascii="Arial" w:hAnsi="Arial" w:cs="Arial"/>
                <w:sz w:val="20"/>
                <w:szCs w:val="20"/>
              </w:rPr>
            </w:pPr>
            <w:r w:rsidRPr="00F658C3">
              <w:rPr>
                <w:rFonts w:ascii="Arial" w:hAnsi="Arial" w:cs="Arial"/>
                <w:sz w:val="20"/>
                <w:szCs w:val="20"/>
              </w:rPr>
              <w:t>2=Often</w:t>
            </w:r>
          </w:p>
          <w:p w14:paraId="3CFEBB7D" w14:textId="5102CF3C" w:rsidR="009F167F" w:rsidRPr="00F658C3" w:rsidRDefault="009F167F" w:rsidP="007F3A92">
            <w:pPr>
              <w:rPr>
                <w:rFonts w:ascii="Arial" w:hAnsi="Arial" w:cs="Arial"/>
                <w:sz w:val="20"/>
                <w:szCs w:val="20"/>
              </w:rPr>
            </w:pPr>
            <w:r w:rsidRPr="00F658C3">
              <w:rPr>
                <w:rFonts w:ascii="Arial" w:hAnsi="Arial" w:cs="Arial"/>
                <w:sz w:val="20"/>
                <w:szCs w:val="20"/>
              </w:rPr>
              <w:t>3=Almost always</w:t>
            </w:r>
          </w:p>
        </w:tc>
        <w:tc>
          <w:tcPr>
            <w:tcW w:w="2237" w:type="dxa"/>
          </w:tcPr>
          <w:p w14:paraId="1AA100B5" w14:textId="77777777" w:rsidR="009F167F" w:rsidRPr="00F658C3" w:rsidRDefault="009F167F" w:rsidP="007F3A92">
            <w:pPr>
              <w:rPr>
                <w:rFonts w:ascii="Arial" w:hAnsi="Arial" w:cs="Arial"/>
                <w:color w:val="000000"/>
                <w:sz w:val="20"/>
                <w:szCs w:val="20"/>
              </w:rPr>
            </w:pPr>
            <w:r w:rsidRPr="00F658C3">
              <w:rPr>
                <w:rFonts w:ascii="Arial" w:hAnsi="Arial" w:cs="Arial"/>
                <w:color w:val="000000"/>
                <w:sz w:val="20"/>
                <w:szCs w:val="20"/>
              </w:rPr>
              <w:t>1992.07-ongoing</w:t>
            </w:r>
          </w:p>
          <w:p w14:paraId="10282132" w14:textId="77777777" w:rsidR="009F167F" w:rsidRPr="00F658C3" w:rsidRDefault="009F167F" w:rsidP="007F3A92">
            <w:pPr>
              <w:rPr>
                <w:rFonts w:ascii="Arial" w:hAnsi="Arial" w:cs="Arial"/>
                <w:sz w:val="20"/>
                <w:szCs w:val="20"/>
              </w:rPr>
            </w:pPr>
          </w:p>
        </w:tc>
        <w:tc>
          <w:tcPr>
            <w:tcW w:w="2329" w:type="dxa"/>
          </w:tcPr>
          <w:p w14:paraId="136B84C7" w14:textId="584EB5FF" w:rsidR="009F167F" w:rsidRPr="00F658C3" w:rsidRDefault="009F167F" w:rsidP="007F3A92">
            <w:pPr>
              <w:rPr>
                <w:rFonts w:ascii="Arial" w:hAnsi="Arial" w:cs="Arial"/>
                <w:sz w:val="20"/>
                <w:szCs w:val="20"/>
              </w:rPr>
            </w:pPr>
            <w:r>
              <w:rPr>
                <w:rFonts w:ascii="Arial" w:hAnsi="Arial" w:cs="Arial"/>
                <w:sz w:val="20"/>
                <w:szCs w:val="20"/>
              </w:rPr>
              <w:t>1,8,9,11,14,17,21,23,35</w:t>
            </w:r>
          </w:p>
        </w:tc>
      </w:tr>
      <w:tr w:rsidR="009F167F" w14:paraId="2DD36B14" w14:textId="77777777" w:rsidTr="009F167F">
        <w:tc>
          <w:tcPr>
            <w:tcW w:w="1110" w:type="dxa"/>
            <w:vMerge/>
          </w:tcPr>
          <w:p w14:paraId="126CFA07" w14:textId="2301ED91" w:rsidR="009F167F" w:rsidRPr="00F658C3" w:rsidRDefault="009F167F" w:rsidP="007F3A92">
            <w:pPr>
              <w:rPr>
                <w:rFonts w:ascii="Arial" w:hAnsi="Arial" w:cs="Arial"/>
                <w:sz w:val="20"/>
                <w:szCs w:val="20"/>
              </w:rPr>
            </w:pPr>
          </w:p>
        </w:tc>
        <w:tc>
          <w:tcPr>
            <w:tcW w:w="1244" w:type="dxa"/>
          </w:tcPr>
          <w:p w14:paraId="79C09AB5" w14:textId="5846F800" w:rsidR="009F167F" w:rsidRPr="00F658C3" w:rsidRDefault="009F167F" w:rsidP="007F3A92">
            <w:pPr>
              <w:rPr>
                <w:rFonts w:ascii="Arial" w:hAnsi="Arial" w:cs="Arial"/>
                <w:sz w:val="20"/>
                <w:szCs w:val="20"/>
              </w:rPr>
            </w:pPr>
            <w:r w:rsidRPr="00F658C3">
              <w:rPr>
                <w:rFonts w:ascii="Arial" w:hAnsi="Arial" w:cs="Arial"/>
                <w:sz w:val="20"/>
                <w:szCs w:val="20"/>
              </w:rPr>
              <w:t>Depression</w:t>
            </w:r>
          </w:p>
        </w:tc>
        <w:tc>
          <w:tcPr>
            <w:tcW w:w="1028" w:type="dxa"/>
            <w:vMerge/>
          </w:tcPr>
          <w:p w14:paraId="6CFC0C7C" w14:textId="6A26A642" w:rsidR="009F167F" w:rsidRPr="00F658C3" w:rsidRDefault="009F167F" w:rsidP="007F3A92">
            <w:pPr>
              <w:rPr>
                <w:rFonts w:ascii="Arial" w:hAnsi="Arial" w:cs="Arial"/>
                <w:sz w:val="20"/>
                <w:szCs w:val="20"/>
              </w:rPr>
            </w:pPr>
          </w:p>
        </w:tc>
        <w:tc>
          <w:tcPr>
            <w:tcW w:w="1562" w:type="dxa"/>
          </w:tcPr>
          <w:p w14:paraId="1C77DF45" w14:textId="710FDD44" w:rsidR="009F167F" w:rsidRPr="00F658C3" w:rsidRDefault="009F167F" w:rsidP="007F3A92">
            <w:pPr>
              <w:rPr>
                <w:rFonts w:ascii="Arial" w:hAnsi="Arial" w:cs="Arial"/>
                <w:sz w:val="20"/>
                <w:szCs w:val="20"/>
              </w:rPr>
            </w:pPr>
            <w:r w:rsidRPr="00F658C3">
              <w:rPr>
                <w:rFonts w:ascii="Arial" w:hAnsi="Arial" w:cs="Arial"/>
                <w:sz w:val="20"/>
                <w:szCs w:val="20"/>
              </w:rPr>
              <w:t>CESD revised</w:t>
            </w:r>
            <w:r w:rsidRPr="00F658C3">
              <w:rPr>
                <w:rFonts w:ascii="Arial" w:hAnsi="Arial" w:cs="Arial"/>
                <w:sz w:val="20"/>
                <w:szCs w:val="20"/>
              </w:rPr>
              <w:fldChar w:fldCharType="begin"/>
            </w:r>
            <w:r>
              <w:rPr>
                <w:rFonts w:ascii="Arial" w:hAnsi="Arial" w:cs="Arial"/>
                <w:sz w:val="20"/>
                <w:szCs w:val="20"/>
              </w:rPr>
              <w:instrText xml:space="preserve"> ADDIN EN.CITE &lt;EndNote&gt;&lt;Cite&gt;&lt;Author&gt;Van Dam&lt;/Author&gt;&lt;Year&gt;2011&lt;/Year&gt;&lt;RecNum&gt;3283&lt;/RecNum&gt;&lt;DisplayText&gt;&lt;style face="superscript"&gt;17&lt;/style&gt;&lt;/DisplayText&gt;&lt;record&gt;&lt;rec-number&gt;3283&lt;/rec-number&gt;&lt;foreign-keys&gt;&lt;key app="EN" db-id="vtss0d2eo5txxletxp6xsspc5xdxtfpxpa02" timestamp="1729775687" guid="fe24ac2d-43dd-4903-bab8-3e3e812c7d8f"&gt;3283&lt;/key&gt;&lt;/foreign-keys&gt;&lt;ref-type name="Journal Article"&gt;17&lt;/ref-type&gt;&lt;contributors&gt;&lt;authors&gt;&lt;author&gt;Van Dam, N. T.&lt;/author&gt;&lt;author&gt;Earleywine, M.&lt;/author&gt;&lt;/authors&gt;&lt;/contributors&gt;&lt;auth-address&gt;Department of Psychology, University at Albany, SUNY, Albany, NY 12222, USA. NV122142@albany.edu&lt;/auth-address&gt;&lt;titles&gt;&lt;title&gt;Validation of the Center for Epidemiologic Studies Depression Scale--Revised (CESD-R): pragmatic depression assessment in the general population&lt;/title&gt;&lt;secondary-title&gt;Psychiatry Res&lt;/secondary-title&gt;&lt;/titles&gt;&lt;periodical&gt;&lt;full-title&gt;Psychiatry Res&lt;/full-title&gt;&lt;/periodical&gt;&lt;pages&gt;128-32&lt;/pages&gt;&lt;volume&gt;186&lt;/volume&gt;&lt;number&gt;1&lt;/number&gt;&lt;edition&gt;20100916&lt;/edition&gt;&lt;keywords&gt;&lt;keyword&gt;Adolescent&lt;/keyword&gt;&lt;keyword&gt;Adult&lt;/keyword&gt;&lt;keyword&gt;Community Health Planning&lt;/keyword&gt;&lt;keyword&gt;Depression/*diagnosis/*epidemiology/psychology&lt;/keyword&gt;&lt;keyword&gt;Factor Analysis, Statistical&lt;/keyword&gt;&lt;keyword&gt;Female&lt;/keyword&gt;&lt;keyword&gt;Humans&lt;/keyword&gt;&lt;keyword&gt;Male&lt;/keyword&gt;&lt;keyword&gt;Middle Aged&lt;/keyword&gt;&lt;keyword&gt;Neuropsychological Tests&lt;/keyword&gt;&lt;keyword&gt;*Psychiatric Status Rating Scales&lt;/keyword&gt;&lt;keyword&gt;*Psychometrics&lt;/keyword&gt;&lt;keyword&gt;Schizotypal Personality Disorder/diagnosis/epidemiology&lt;/keyword&gt;&lt;keyword&gt;Young Adult&lt;/keyword&gt;&lt;/keywords&gt;&lt;dates&gt;&lt;year&gt;2011&lt;/year&gt;&lt;pub-dates&gt;&lt;date&gt;Mar 30&lt;/date&gt;&lt;/pub-dates&gt;&lt;/dates&gt;&lt;isbn&gt;0165-1781 (Print)&amp;#xD;0165-1781&lt;/isbn&gt;&lt;accession-num&gt;20843557&lt;/accession-num&gt;&lt;urls&gt;&lt;/urls&gt;&lt;electronic-resource-num&gt;10.1016/j.psychres.2010.08.018&lt;/electronic-resource-num&gt;&lt;remote-database-provider&gt;NLM&lt;/remote-database-provider&gt;&lt;language&gt;eng&lt;/language&gt;&lt;/record&gt;&lt;/Cite&gt;&lt;/EndNote&gt;</w:instrText>
            </w:r>
            <w:r w:rsidRPr="00F658C3">
              <w:rPr>
                <w:rFonts w:ascii="Arial" w:hAnsi="Arial" w:cs="Arial"/>
                <w:sz w:val="20"/>
                <w:szCs w:val="20"/>
              </w:rPr>
              <w:fldChar w:fldCharType="separate"/>
            </w:r>
            <w:r w:rsidRPr="00E84400">
              <w:rPr>
                <w:rFonts w:ascii="Arial" w:hAnsi="Arial" w:cs="Arial"/>
                <w:noProof/>
                <w:sz w:val="20"/>
                <w:szCs w:val="20"/>
                <w:vertAlign w:val="superscript"/>
              </w:rPr>
              <w:t>17</w:t>
            </w:r>
            <w:r w:rsidRPr="00F658C3">
              <w:rPr>
                <w:rFonts w:ascii="Arial" w:hAnsi="Arial" w:cs="Arial"/>
                <w:sz w:val="20"/>
                <w:szCs w:val="20"/>
              </w:rPr>
              <w:fldChar w:fldCharType="end"/>
            </w:r>
          </w:p>
        </w:tc>
        <w:tc>
          <w:tcPr>
            <w:tcW w:w="1161" w:type="dxa"/>
          </w:tcPr>
          <w:p w14:paraId="3DBD1509" w14:textId="0A4E321B" w:rsidR="009F167F" w:rsidRPr="00F658C3" w:rsidRDefault="009F167F" w:rsidP="007F3A92">
            <w:pPr>
              <w:rPr>
                <w:rFonts w:ascii="Arial" w:hAnsi="Arial" w:cs="Arial"/>
                <w:sz w:val="20"/>
                <w:szCs w:val="20"/>
              </w:rPr>
            </w:pPr>
            <w:r w:rsidRPr="00F658C3">
              <w:rPr>
                <w:rFonts w:ascii="Arial" w:hAnsi="Arial" w:cs="Arial"/>
                <w:sz w:val="20"/>
                <w:szCs w:val="20"/>
              </w:rPr>
              <w:t>20</w:t>
            </w:r>
          </w:p>
        </w:tc>
        <w:tc>
          <w:tcPr>
            <w:tcW w:w="1578" w:type="dxa"/>
          </w:tcPr>
          <w:p w14:paraId="7A3F35A8" w14:textId="77777777" w:rsidR="009F167F" w:rsidRPr="00F658C3" w:rsidRDefault="009F167F" w:rsidP="007F3A92">
            <w:pPr>
              <w:rPr>
                <w:rFonts w:ascii="Arial" w:hAnsi="Arial" w:cs="Arial"/>
                <w:sz w:val="20"/>
                <w:szCs w:val="20"/>
              </w:rPr>
            </w:pPr>
            <w:r w:rsidRPr="00F658C3">
              <w:rPr>
                <w:rFonts w:ascii="Arial" w:hAnsi="Arial" w:cs="Arial"/>
                <w:sz w:val="20"/>
                <w:szCs w:val="20"/>
              </w:rPr>
              <w:t>0=Not at all or less than 1 day a week</w:t>
            </w:r>
          </w:p>
          <w:p w14:paraId="4BB25442" w14:textId="77777777" w:rsidR="009F167F" w:rsidRPr="00F658C3" w:rsidRDefault="009F167F" w:rsidP="007F3A92">
            <w:pPr>
              <w:rPr>
                <w:rFonts w:ascii="Arial" w:hAnsi="Arial" w:cs="Arial"/>
                <w:sz w:val="20"/>
                <w:szCs w:val="20"/>
              </w:rPr>
            </w:pPr>
            <w:r w:rsidRPr="00F658C3">
              <w:rPr>
                <w:rFonts w:ascii="Arial" w:hAnsi="Arial" w:cs="Arial"/>
                <w:sz w:val="20"/>
                <w:szCs w:val="20"/>
              </w:rPr>
              <w:t>1=1-2 days a week</w:t>
            </w:r>
          </w:p>
          <w:p w14:paraId="21FABC60" w14:textId="77777777" w:rsidR="009F167F" w:rsidRPr="00F658C3" w:rsidRDefault="009F167F" w:rsidP="007F3A92">
            <w:pPr>
              <w:rPr>
                <w:rFonts w:ascii="Arial" w:hAnsi="Arial" w:cs="Arial"/>
                <w:sz w:val="20"/>
                <w:szCs w:val="20"/>
              </w:rPr>
            </w:pPr>
            <w:r w:rsidRPr="00F658C3">
              <w:rPr>
                <w:rFonts w:ascii="Arial" w:hAnsi="Arial" w:cs="Arial"/>
                <w:sz w:val="20"/>
                <w:szCs w:val="20"/>
              </w:rPr>
              <w:t>2=3-4 days a week</w:t>
            </w:r>
          </w:p>
          <w:p w14:paraId="68ADF285" w14:textId="77777777" w:rsidR="009F167F" w:rsidRDefault="009F167F" w:rsidP="007F3A92">
            <w:pPr>
              <w:rPr>
                <w:rFonts w:ascii="Arial" w:hAnsi="Arial" w:cs="Arial"/>
                <w:sz w:val="20"/>
                <w:szCs w:val="20"/>
              </w:rPr>
            </w:pPr>
            <w:r w:rsidRPr="00F658C3">
              <w:rPr>
                <w:rFonts w:ascii="Arial" w:hAnsi="Arial" w:cs="Arial"/>
                <w:sz w:val="20"/>
                <w:szCs w:val="20"/>
              </w:rPr>
              <w:t>3=5-7 days a week</w:t>
            </w:r>
          </w:p>
          <w:p w14:paraId="19DCD23D" w14:textId="7DC03FE4" w:rsidR="009F167F" w:rsidRPr="00F658C3" w:rsidRDefault="009F167F" w:rsidP="007F3A92">
            <w:pPr>
              <w:rPr>
                <w:rFonts w:ascii="Arial" w:hAnsi="Arial" w:cs="Arial"/>
                <w:sz w:val="20"/>
                <w:szCs w:val="20"/>
              </w:rPr>
            </w:pPr>
            <w:r>
              <w:rPr>
                <w:rFonts w:ascii="Arial" w:hAnsi="Arial" w:cs="Arial"/>
                <w:sz w:val="20"/>
                <w:szCs w:val="20"/>
              </w:rPr>
              <w:t>4=Nearly every day for two</w:t>
            </w:r>
            <w:r w:rsidRPr="00F658C3">
              <w:rPr>
                <w:rFonts w:ascii="Arial" w:hAnsi="Arial" w:cs="Arial"/>
                <w:sz w:val="20"/>
                <w:szCs w:val="20"/>
              </w:rPr>
              <w:t xml:space="preserve"> week</w:t>
            </w:r>
            <w:r>
              <w:rPr>
                <w:rFonts w:ascii="Arial" w:hAnsi="Arial" w:cs="Arial"/>
                <w:sz w:val="20"/>
                <w:szCs w:val="20"/>
              </w:rPr>
              <w:t>s</w:t>
            </w:r>
          </w:p>
        </w:tc>
        <w:tc>
          <w:tcPr>
            <w:tcW w:w="2237" w:type="dxa"/>
          </w:tcPr>
          <w:p w14:paraId="2DA4E7FC" w14:textId="77777777" w:rsidR="009F167F" w:rsidRPr="00F658C3" w:rsidRDefault="009F167F" w:rsidP="007F3A92">
            <w:pPr>
              <w:rPr>
                <w:rFonts w:ascii="Arial" w:hAnsi="Arial" w:cs="Arial"/>
                <w:color w:val="000000"/>
                <w:sz w:val="20"/>
                <w:szCs w:val="20"/>
              </w:rPr>
            </w:pPr>
            <w:r w:rsidRPr="00F658C3">
              <w:rPr>
                <w:rFonts w:ascii="Arial" w:hAnsi="Arial" w:cs="Arial"/>
                <w:color w:val="000000"/>
                <w:sz w:val="20"/>
                <w:szCs w:val="20"/>
              </w:rPr>
              <w:t>1992.07-ongoing</w:t>
            </w:r>
          </w:p>
          <w:p w14:paraId="5DB7713C" w14:textId="77777777" w:rsidR="009F167F" w:rsidRPr="00F658C3" w:rsidRDefault="009F167F" w:rsidP="007F3A92">
            <w:pPr>
              <w:rPr>
                <w:rFonts w:ascii="Arial" w:hAnsi="Arial" w:cs="Arial"/>
                <w:sz w:val="20"/>
                <w:szCs w:val="20"/>
              </w:rPr>
            </w:pPr>
          </w:p>
        </w:tc>
        <w:tc>
          <w:tcPr>
            <w:tcW w:w="2329" w:type="dxa"/>
          </w:tcPr>
          <w:p w14:paraId="477A2B14" w14:textId="4FA4547F" w:rsidR="009F167F" w:rsidRPr="00F658C3" w:rsidRDefault="009F167F" w:rsidP="007F3A92">
            <w:pPr>
              <w:rPr>
                <w:rFonts w:ascii="Arial" w:hAnsi="Arial" w:cs="Arial"/>
                <w:sz w:val="20"/>
                <w:szCs w:val="20"/>
              </w:rPr>
            </w:pPr>
            <w:r>
              <w:rPr>
                <w:rFonts w:ascii="Arial" w:hAnsi="Arial" w:cs="Arial"/>
                <w:sz w:val="20"/>
                <w:szCs w:val="20"/>
              </w:rPr>
              <w:t>0,0,1,3,8,16,29,38,76</w:t>
            </w:r>
          </w:p>
        </w:tc>
      </w:tr>
    </w:tbl>
    <w:p w14:paraId="1BE76873" w14:textId="77777777" w:rsidR="00853280" w:rsidRDefault="00853280">
      <w:pPr>
        <w:rPr>
          <w:rFonts w:ascii="Arial" w:hAnsi="Arial" w:cs="Arial"/>
          <w:sz w:val="20"/>
          <w:szCs w:val="20"/>
        </w:rPr>
        <w:sectPr w:rsidR="00853280" w:rsidSect="00EF2AFC">
          <w:pgSz w:w="15840" w:h="12240" w:orient="landscape"/>
          <w:pgMar w:top="1417" w:right="1417" w:bottom="1417" w:left="1417" w:header="708" w:footer="708" w:gutter="0"/>
          <w:cols w:space="708"/>
          <w:docGrid w:linePitch="360"/>
        </w:sectPr>
      </w:pPr>
    </w:p>
    <w:p w14:paraId="53DF02A7" w14:textId="5C924355" w:rsidR="00EC768E" w:rsidRPr="00EC768E" w:rsidRDefault="00450D4A" w:rsidP="00EC768E">
      <w:pPr>
        <w:pStyle w:val="Heading2"/>
        <w:rPr>
          <w:rFonts w:ascii="Arial" w:hAnsi="Arial" w:cs="Arial"/>
          <w:b/>
          <w:bCs/>
          <w:color w:val="auto"/>
          <w:sz w:val="24"/>
          <w:szCs w:val="24"/>
        </w:rPr>
      </w:pPr>
      <w:bookmarkStart w:id="22" w:name="_Toc205021605"/>
      <w:proofErr w:type="spellStart"/>
      <w:r>
        <w:rPr>
          <w:rFonts w:ascii="Arial" w:hAnsi="Arial" w:cs="Arial"/>
          <w:b/>
          <w:bCs/>
          <w:color w:val="auto"/>
          <w:sz w:val="24"/>
          <w:szCs w:val="24"/>
        </w:rPr>
        <w:lastRenderedPageBreak/>
        <w:t>e</w:t>
      </w:r>
      <w:r w:rsidR="00853280" w:rsidRPr="008D2DDF">
        <w:rPr>
          <w:rFonts w:ascii="Arial" w:hAnsi="Arial" w:cs="Arial"/>
          <w:b/>
          <w:bCs/>
          <w:color w:val="auto"/>
          <w:sz w:val="24"/>
          <w:szCs w:val="24"/>
        </w:rPr>
        <w:t>Table</w:t>
      </w:r>
      <w:proofErr w:type="spellEnd"/>
      <w:r w:rsidR="00853280" w:rsidRPr="008D2DDF">
        <w:rPr>
          <w:rFonts w:ascii="Arial" w:hAnsi="Arial" w:cs="Arial"/>
          <w:b/>
          <w:bCs/>
          <w:color w:val="auto"/>
          <w:sz w:val="24"/>
          <w:szCs w:val="24"/>
        </w:rPr>
        <w:t xml:space="preserve"> 3.</w:t>
      </w:r>
      <w:r w:rsidR="008D2DDF" w:rsidRPr="008D2DDF">
        <w:rPr>
          <w:rFonts w:ascii="Arial" w:hAnsi="Arial" w:cs="Arial"/>
          <w:b/>
          <w:bCs/>
          <w:color w:val="auto"/>
          <w:sz w:val="24"/>
          <w:szCs w:val="24"/>
        </w:rPr>
        <w:t xml:space="preserve"> Diagnostic </w:t>
      </w:r>
      <w:r w:rsidR="00975153">
        <w:rPr>
          <w:rFonts w:ascii="Arial" w:hAnsi="Arial" w:cs="Arial"/>
          <w:b/>
          <w:bCs/>
          <w:color w:val="auto"/>
          <w:sz w:val="24"/>
          <w:szCs w:val="24"/>
        </w:rPr>
        <w:t xml:space="preserve">and drug </w:t>
      </w:r>
      <w:r w:rsidR="008D2DDF" w:rsidRPr="008D2DDF">
        <w:rPr>
          <w:rFonts w:ascii="Arial" w:hAnsi="Arial" w:cs="Arial"/>
          <w:b/>
          <w:bCs/>
          <w:color w:val="auto"/>
          <w:sz w:val="24"/>
          <w:szCs w:val="24"/>
        </w:rPr>
        <w:t xml:space="preserve">codes used to identify </w:t>
      </w:r>
      <w:r w:rsidR="00D2596D">
        <w:rPr>
          <w:rFonts w:ascii="Arial" w:hAnsi="Arial" w:cs="Arial"/>
          <w:b/>
          <w:bCs/>
          <w:color w:val="auto"/>
          <w:sz w:val="24"/>
          <w:szCs w:val="24"/>
        </w:rPr>
        <w:t>clinical outcomes of internalizing conditions</w:t>
      </w:r>
      <w:r w:rsidR="009A1D01">
        <w:rPr>
          <w:rFonts w:ascii="Arial" w:hAnsi="Arial" w:cs="Arial"/>
          <w:b/>
          <w:bCs/>
          <w:color w:val="auto"/>
          <w:sz w:val="24"/>
          <w:szCs w:val="24"/>
        </w:rPr>
        <w:t xml:space="preserve"> </w:t>
      </w:r>
      <w:r w:rsidR="008251A7">
        <w:rPr>
          <w:rFonts w:ascii="Arial" w:hAnsi="Arial" w:cs="Arial"/>
          <w:b/>
          <w:bCs/>
          <w:color w:val="auto"/>
          <w:sz w:val="24"/>
          <w:szCs w:val="24"/>
        </w:rPr>
        <w:t>from the register data</w:t>
      </w:r>
      <w:r w:rsidR="008D2DDF" w:rsidRPr="008D2DDF">
        <w:rPr>
          <w:rFonts w:ascii="Arial" w:hAnsi="Arial" w:cs="Arial"/>
          <w:b/>
          <w:bCs/>
          <w:color w:val="auto"/>
          <w:sz w:val="24"/>
          <w:szCs w:val="24"/>
        </w:rPr>
        <w:t>.</w:t>
      </w:r>
      <w:bookmarkEnd w:id="22"/>
    </w:p>
    <w:tbl>
      <w:tblPr>
        <w:tblStyle w:val="TableGrid"/>
        <w:tblW w:w="0" w:type="auto"/>
        <w:tblLook w:val="04A0" w:firstRow="1" w:lastRow="0" w:firstColumn="1" w:lastColumn="0" w:noHBand="0" w:noVBand="1"/>
      </w:tblPr>
      <w:tblGrid>
        <w:gridCol w:w="2689"/>
        <w:gridCol w:w="3668"/>
        <w:gridCol w:w="3039"/>
      </w:tblGrid>
      <w:tr w:rsidR="00B21D35" w:rsidRPr="00EA6A16" w14:paraId="5E3F629C" w14:textId="77777777" w:rsidTr="00D57B56">
        <w:tc>
          <w:tcPr>
            <w:tcW w:w="2689" w:type="dxa"/>
          </w:tcPr>
          <w:p w14:paraId="3149E222" w14:textId="05B87F92" w:rsidR="00B21D35" w:rsidRPr="00EA6A16" w:rsidRDefault="000A53D9" w:rsidP="0039385E">
            <w:pPr>
              <w:rPr>
                <w:rFonts w:ascii="Arial" w:hAnsi="Arial" w:cs="Arial"/>
                <w:b/>
                <w:bCs/>
                <w:sz w:val="20"/>
                <w:szCs w:val="20"/>
              </w:rPr>
            </w:pPr>
            <w:r w:rsidRPr="00EA6A16">
              <w:rPr>
                <w:rFonts w:ascii="Arial" w:hAnsi="Arial" w:cs="Arial"/>
                <w:b/>
                <w:bCs/>
                <w:sz w:val="20"/>
                <w:szCs w:val="20"/>
              </w:rPr>
              <w:t>Trait</w:t>
            </w:r>
            <w:r w:rsidR="00975153">
              <w:rPr>
                <w:rFonts w:ascii="Arial" w:hAnsi="Arial" w:cs="Arial"/>
                <w:b/>
                <w:bCs/>
                <w:sz w:val="20"/>
                <w:szCs w:val="20"/>
              </w:rPr>
              <w:t>/Drug</w:t>
            </w:r>
          </w:p>
        </w:tc>
        <w:tc>
          <w:tcPr>
            <w:tcW w:w="3668" w:type="dxa"/>
          </w:tcPr>
          <w:p w14:paraId="7A74F363" w14:textId="04A0A323" w:rsidR="00B21D35" w:rsidRPr="00EA6A16" w:rsidRDefault="000A53D9" w:rsidP="0039385E">
            <w:pPr>
              <w:rPr>
                <w:rFonts w:ascii="Arial" w:hAnsi="Arial" w:cs="Arial"/>
                <w:b/>
                <w:bCs/>
                <w:sz w:val="20"/>
                <w:szCs w:val="20"/>
              </w:rPr>
            </w:pPr>
            <w:r w:rsidRPr="00EA6A16">
              <w:rPr>
                <w:rFonts w:ascii="Arial" w:hAnsi="Arial" w:cs="Arial"/>
                <w:b/>
                <w:bCs/>
                <w:sz w:val="20"/>
                <w:szCs w:val="20"/>
              </w:rPr>
              <w:t>ICD-9 codes</w:t>
            </w:r>
            <w:r w:rsidR="0055572F">
              <w:rPr>
                <w:rFonts w:ascii="Arial" w:hAnsi="Arial" w:cs="Arial"/>
                <w:b/>
                <w:bCs/>
                <w:sz w:val="20"/>
                <w:szCs w:val="20"/>
              </w:rPr>
              <w:t xml:space="preserve"> (used 1987-1997)</w:t>
            </w:r>
          </w:p>
        </w:tc>
        <w:tc>
          <w:tcPr>
            <w:tcW w:w="3039" w:type="dxa"/>
          </w:tcPr>
          <w:p w14:paraId="73AA1047" w14:textId="68B7A80C" w:rsidR="00B21D35" w:rsidRPr="00EA6A16" w:rsidRDefault="000A53D9" w:rsidP="0039385E">
            <w:pPr>
              <w:rPr>
                <w:rFonts w:ascii="Arial" w:hAnsi="Arial" w:cs="Arial"/>
                <w:b/>
                <w:bCs/>
                <w:sz w:val="20"/>
                <w:szCs w:val="20"/>
              </w:rPr>
            </w:pPr>
            <w:r w:rsidRPr="00EA6A16">
              <w:rPr>
                <w:rFonts w:ascii="Arial" w:hAnsi="Arial" w:cs="Arial"/>
                <w:b/>
                <w:bCs/>
                <w:sz w:val="20"/>
                <w:szCs w:val="20"/>
              </w:rPr>
              <w:t>ICD-10 codes</w:t>
            </w:r>
            <w:r w:rsidR="0055572F">
              <w:rPr>
                <w:rFonts w:ascii="Arial" w:hAnsi="Arial" w:cs="Arial"/>
                <w:b/>
                <w:bCs/>
                <w:sz w:val="20"/>
                <w:szCs w:val="20"/>
              </w:rPr>
              <w:t xml:space="preserve"> (used 1997-)</w:t>
            </w:r>
          </w:p>
        </w:tc>
      </w:tr>
      <w:tr w:rsidR="00B21D35" w:rsidRPr="00EA6A16" w14:paraId="02B6BD7B" w14:textId="77777777" w:rsidTr="00D57B56">
        <w:tc>
          <w:tcPr>
            <w:tcW w:w="2689" w:type="dxa"/>
          </w:tcPr>
          <w:p w14:paraId="40B6ED63" w14:textId="48390743" w:rsidR="00B21D35" w:rsidRPr="00EA6A16" w:rsidRDefault="000A53D9" w:rsidP="0039385E">
            <w:pPr>
              <w:rPr>
                <w:rFonts w:ascii="Arial" w:hAnsi="Arial" w:cs="Arial"/>
                <w:sz w:val="20"/>
                <w:szCs w:val="20"/>
              </w:rPr>
            </w:pPr>
            <w:r w:rsidRPr="00EA6A16">
              <w:rPr>
                <w:rFonts w:ascii="Arial" w:hAnsi="Arial" w:cs="Arial"/>
                <w:sz w:val="20"/>
                <w:szCs w:val="20"/>
              </w:rPr>
              <w:t>Depression</w:t>
            </w:r>
          </w:p>
        </w:tc>
        <w:tc>
          <w:tcPr>
            <w:tcW w:w="3668" w:type="dxa"/>
          </w:tcPr>
          <w:p w14:paraId="44BDCC53" w14:textId="2FFDB40C" w:rsidR="00B21D35" w:rsidRPr="00EA6A16" w:rsidRDefault="00A526B4" w:rsidP="0039385E">
            <w:pPr>
              <w:rPr>
                <w:rFonts w:ascii="Arial" w:hAnsi="Arial" w:cs="Arial"/>
                <w:sz w:val="20"/>
                <w:szCs w:val="20"/>
              </w:rPr>
            </w:pPr>
            <w:r w:rsidRPr="00EA6A16">
              <w:rPr>
                <w:rFonts w:ascii="Arial" w:hAnsi="Arial" w:cs="Arial"/>
                <w:sz w:val="20"/>
                <w:szCs w:val="20"/>
              </w:rPr>
              <w:t>296B, 300E</w:t>
            </w:r>
          </w:p>
        </w:tc>
        <w:tc>
          <w:tcPr>
            <w:tcW w:w="3039" w:type="dxa"/>
          </w:tcPr>
          <w:p w14:paraId="4054726E" w14:textId="0FD9908D" w:rsidR="00B21D35" w:rsidRPr="00EA6A16" w:rsidRDefault="00A526B4" w:rsidP="0039385E">
            <w:pPr>
              <w:rPr>
                <w:rFonts w:ascii="Arial" w:hAnsi="Arial" w:cs="Arial"/>
                <w:color w:val="000000"/>
                <w:sz w:val="20"/>
                <w:szCs w:val="20"/>
              </w:rPr>
            </w:pPr>
            <w:r w:rsidRPr="00EA6A16">
              <w:rPr>
                <w:rFonts w:ascii="Arial" w:hAnsi="Arial" w:cs="Arial"/>
                <w:color w:val="000000"/>
                <w:sz w:val="20"/>
                <w:szCs w:val="20"/>
              </w:rPr>
              <w:t>F32, F33, F34, F38, F39</w:t>
            </w:r>
          </w:p>
        </w:tc>
      </w:tr>
      <w:tr w:rsidR="00B21D35" w:rsidRPr="00EA6A16" w14:paraId="2CCAC3EC" w14:textId="77777777" w:rsidTr="00D57B56">
        <w:tc>
          <w:tcPr>
            <w:tcW w:w="2689" w:type="dxa"/>
          </w:tcPr>
          <w:p w14:paraId="378FD128" w14:textId="0AF2F8CD" w:rsidR="00B21D35" w:rsidRPr="00EA6A16" w:rsidRDefault="000A53D9" w:rsidP="0039385E">
            <w:pPr>
              <w:rPr>
                <w:rFonts w:ascii="Arial" w:hAnsi="Arial" w:cs="Arial"/>
                <w:sz w:val="20"/>
                <w:szCs w:val="20"/>
              </w:rPr>
            </w:pPr>
            <w:r w:rsidRPr="00EA6A16">
              <w:rPr>
                <w:rFonts w:ascii="Arial" w:hAnsi="Arial" w:cs="Arial"/>
                <w:sz w:val="20"/>
                <w:szCs w:val="20"/>
              </w:rPr>
              <w:t>Anxiety</w:t>
            </w:r>
          </w:p>
        </w:tc>
        <w:tc>
          <w:tcPr>
            <w:tcW w:w="3668" w:type="dxa"/>
          </w:tcPr>
          <w:p w14:paraId="2357AB3A" w14:textId="2DE396DF" w:rsidR="00B21D35" w:rsidRPr="00EA6A16" w:rsidRDefault="00A526B4" w:rsidP="0039385E">
            <w:pPr>
              <w:rPr>
                <w:rFonts w:ascii="Arial" w:hAnsi="Arial" w:cs="Arial"/>
                <w:sz w:val="20"/>
                <w:szCs w:val="20"/>
              </w:rPr>
            </w:pPr>
            <w:r w:rsidRPr="00EA6A16">
              <w:rPr>
                <w:rFonts w:ascii="Arial" w:hAnsi="Arial" w:cs="Arial"/>
                <w:sz w:val="20"/>
                <w:szCs w:val="20"/>
              </w:rPr>
              <w:t>300 (excluding 300D)</w:t>
            </w:r>
          </w:p>
        </w:tc>
        <w:tc>
          <w:tcPr>
            <w:tcW w:w="3039" w:type="dxa"/>
          </w:tcPr>
          <w:p w14:paraId="75508351" w14:textId="64F7FEAF" w:rsidR="00B21D35" w:rsidRPr="00EA6A16" w:rsidRDefault="00A526B4" w:rsidP="0039385E">
            <w:pPr>
              <w:rPr>
                <w:rFonts w:ascii="Arial" w:hAnsi="Arial" w:cs="Arial"/>
                <w:sz w:val="20"/>
                <w:szCs w:val="20"/>
              </w:rPr>
            </w:pPr>
            <w:r w:rsidRPr="00EA6A16">
              <w:rPr>
                <w:rFonts w:ascii="Arial" w:hAnsi="Arial" w:cs="Arial"/>
                <w:sz w:val="20"/>
                <w:szCs w:val="20"/>
              </w:rPr>
              <w:t>F40, F41, F42, F44</w:t>
            </w:r>
          </w:p>
        </w:tc>
      </w:tr>
      <w:tr w:rsidR="00975153" w:rsidRPr="00EA6A16" w14:paraId="5C35E93D" w14:textId="77777777" w:rsidTr="002D3CA1">
        <w:tc>
          <w:tcPr>
            <w:tcW w:w="2689" w:type="dxa"/>
          </w:tcPr>
          <w:p w14:paraId="6374C09A" w14:textId="77777777" w:rsidR="00975153" w:rsidRDefault="00975153" w:rsidP="0039385E">
            <w:pPr>
              <w:rPr>
                <w:rFonts w:ascii="Arial" w:hAnsi="Arial" w:cs="Arial"/>
                <w:sz w:val="20"/>
                <w:szCs w:val="20"/>
              </w:rPr>
            </w:pPr>
          </w:p>
        </w:tc>
        <w:tc>
          <w:tcPr>
            <w:tcW w:w="6707" w:type="dxa"/>
            <w:gridSpan w:val="2"/>
          </w:tcPr>
          <w:p w14:paraId="59B05190" w14:textId="24860E1A" w:rsidR="00975153" w:rsidRPr="00975153" w:rsidRDefault="00975153" w:rsidP="00975153">
            <w:pPr>
              <w:tabs>
                <w:tab w:val="left" w:pos="960"/>
              </w:tabs>
              <w:jc w:val="center"/>
              <w:rPr>
                <w:rFonts w:ascii="Arial" w:hAnsi="Arial" w:cs="Arial"/>
                <w:b/>
                <w:bCs/>
                <w:sz w:val="20"/>
                <w:szCs w:val="20"/>
              </w:rPr>
            </w:pPr>
            <w:r w:rsidRPr="00975153">
              <w:rPr>
                <w:rFonts w:ascii="Arial" w:hAnsi="Arial" w:cs="Arial"/>
                <w:b/>
                <w:bCs/>
                <w:sz w:val="20"/>
                <w:szCs w:val="20"/>
              </w:rPr>
              <w:t>Anatomical Therapeutic Chemical (ATC) code</w:t>
            </w:r>
          </w:p>
        </w:tc>
      </w:tr>
      <w:tr w:rsidR="00975153" w:rsidRPr="00EA6A16" w14:paraId="7AFF2E25" w14:textId="77777777" w:rsidTr="002D3CA1">
        <w:tc>
          <w:tcPr>
            <w:tcW w:w="2689" w:type="dxa"/>
          </w:tcPr>
          <w:p w14:paraId="11F713E9" w14:textId="4504BEA4" w:rsidR="00975153" w:rsidRDefault="00975153" w:rsidP="0039385E">
            <w:pPr>
              <w:rPr>
                <w:rFonts w:ascii="Arial" w:hAnsi="Arial" w:cs="Arial"/>
                <w:sz w:val="20"/>
                <w:szCs w:val="20"/>
              </w:rPr>
            </w:pPr>
            <w:r>
              <w:rPr>
                <w:rFonts w:ascii="Arial" w:hAnsi="Arial" w:cs="Arial"/>
                <w:sz w:val="20"/>
                <w:szCs w:val="20"/>
              </w:rPr>
              <w:t>Antidepressants</w:t>
            </w:r>
          </w:p>
        </w:tc>
        <w:tc>
          <w:tcPr>
            <w:tcW w:w="6707" w:type="dxa"/>
            <w:gridSpan w:val="2"/>
          </w:tcPr>
          <w:p w14:paraId="41A53C18" w14:textId="184562BA" w:rsidR="00975153" w:rsidRPr="00EA6A16" w:rsidRDefault="00975153" w:rsidP="00975153">
            <w:pPr>
              <w:tabs>
                <w:tab w:val="left" w:pos="960"/>
              </w:tabs>
              <w:jc w:val="center"/>
              <w:rPr>
                <w:rFonts w:ascii="Arial" w:hAnsi="Arial" w:cs="Arial"/>
                <w:sz w:val="20"/>
                <w:szCs w:val="20"/>
              </w:rPr>
            </w:pPr>
            <w:r>
              <w:rPr>
                <w:rFonts w:ascii="Arial" w:hAnsi="Arial" w:cs="Arial"/>
                <w:sz w:val="20"/>
                <w:szCs w:val="20"/>
              </w:rPr>
              <w:t>N06A</w:t>
            </w:r>
          </w:p>
        </w:tc>
      </w:tr>
    </w:tbl>
    <w:p w14:paraId="5E73508F" w14:textId="77777777" w:rsidR="0039385E" w:rsidRPr="0039385E" w:rsidRDefault="0039385E" w:rsidP="0039385E"/>
    <w:p w14:paraId="3FCE901C" w14:textId="77777777" w:rsidR="00DA1AEA" w:rsidRDefault="00DA1AEA" w:rsidP="00853280">
      <w:pPr>
        <w:pStyle w:val="Heading1"/>
        <w:rPr>
          <w:rFonts w:ascii="Arial" w:hAnsi="Arial" w:cs="Arial"/>
          <w:b/>
          <w:bCs/>
          <w:color w:val="auto"/>
          <w:sz w:val="24"/>
          <w:szCs w:val="24"/>
        </w:rPr>
        <w:sectPr w:rsidR="00DA1AEA" w:rsidSect="00EC768E">
          <w:pgSz w:w="12240" w:h="15840"/>
          <w:pgMar w:top="1417" w:right="1417" w:bottom="1417" w:left="1417" w:header="708" w:footer="708" w:gutter="0"/>
          <w:cols w:space="708"/>
          <w:docGrid w:linePitch="360"/>
        </w:sectPr>
      </w:pPr>
    </w:p>
    <w:p w14:paraId="364995E2" w14:textId="722CF788" w:rsidR="00926C59" w:rsidRPr="00D30632" w:rsidRDefault="00853280" w:rsidP="00D30632">
      <w:pPr>
        <w:pStyle w:val="Heading1"/>
        <w:rPr>
          <w:rFonts w:ascii="Arial" w:hAnsi="Arial" w:cs="Arial"/>
          <w:b/>
          <w:bCs/>
          <w:color w:val="auto"/>
          <w:sz w:val="24"/>
          <w:szCs w:val="24"/>
        </w:rPr>
      </w:pPr>
      <w:bookmarkStart w:id="23" w:name="_Toc205021606"/>
      <w:r w:rsidRPr="00707436">
        <w:rPr>
          <w:rFonts w:ascii="Arial" w:hAnsi="Arial" w:cs="Arial"/>
          <w:b/>
          <w:bCs/>
          <w:sz w:val="24"/>
          <w:szCs w:val="24"/>
        </w:rPr>
        <w:lastRenderedPageBreak/>
        <w:t>Reference</w:t>
      </w:r>
      <w:r w:rsidR="00707436" w:rsidRPr="00707436">
        <w:rPr>
          <w:rFonts w:ascii="Arial" w:hAnsi="Arial" w:cs="Arial"/>
          <w:b/>
          <w:bCs/>
          <w:sz w:val="24"/>
          <w:szCs w:val="24"/>
        </w:rPr>
        <w:t>s</w:t>
      </w:r>
      <w:bookmarkEnd w:id="23"/>
    </w:p>
    <w:p w14:paraId="4C904BEF" w14:textId="77777777" w:rsidR="009F167F" w:rsidRPr="009F167F" w:rsidRDefault="00926C59" w:rsidP="009F167F">
      <w:pPr>
        <w:pStyle w:val="EndNoteBibliography"/>
        <w:spacing w:after="0"/>
      </w:pPr>
      <w:r>
        <w:fldChar w:fldCharType="begin"/>
      </w:r>
      <w:r>
        <w:instrText xml:space="preserve"> ADDIN EN.REFLIST </w:instrText>
      </w:r>
      <w:r>
        <w:fldChar w:fldCharType="separate"/>
      </w:r>
      <w:r w:rsidR="009F167F" w:rsidRPr="009F167F">
        <w:t>1.</w:t>
      </w:r>
      <w:r w:rsidR="009F167F" w:rsidRPr="009F167F">
        <w:tab/>
        <w:t xml:space="preserve">Ludvigsson JF, Andersson E, Ekbom A, et al. External review and validation of the Swedish national inpatient register. </w:t>
      </w:r>
      <w:r w:rsidR="009F167F" w:rsidRPr="009F167F">
        <w:rPr>
          <w:i/>
        </w:rPr>
        <w:t>BMC Public Health</w:t>
      </w:r>
      <w:r w:rsidR="009F167F" w:rsidRPr="009F167F">
        <w:t>. 2011;11:450. doi:10.1186/1471-2458-11-450</w:t>
      </w:r>
    </w:p>
    <w:p w14:paraId="1716C1DB" w14:textId="77777777" w:rsidR="009F167F" w:rsidRPr="009F167F" w:rsidRDefault="009F167F" w:rsidP="009F167F">
      <w:pPr>
        <w:pStyle w:val="EndNoteBibliography"/>
        <w:spacing w:after="0"/>
      </w:pPr>
      <w:r w:rsidRPr="009F167F">
        <w:t>2.</w:t>
      </w:r>
      <w:r w:rsidRPr="009F167F">
        <w:tab/>
        <w:t xml:space="preserve">Wallerstedt SM, Wettermark B, Hoffmann M. The First Decade with the Swedish Prescribed Drug Register - A Systematic Review of the Output in the Scientific Literature. </w:t>
      </w:r>
      <w:r w:rsidRPr="009F167F">
        <w:rPr>
          <w:i/>
        </w:rPr>
        <w:t>Basic Clin Pharmacol Toxicol</w:t>
      </w:r>
      <w:r w:rsidRPr="009F167F">
        <w:t>. Nov 2016;119(5):464-469. doi:10.1111/bcpt.12613</w:t>
      </w:r>
    </w:p>
    <w:p w14:paraId="2B1A7C65" w14:textId="77777777" w:rsidR="009F167F" w:rsidRPr="009F167F" w:rsidRDefault="009F167F" w:rsidP="009F167F">
      <w:pPr>
        <w:pStyle w:val="EndNoteBibliography"/>
        <w:spacing w:after="0"/>
      </w:pPr>
      <w:r w:rsidRPr="009F167F">
        <w:t>3.</w:t>
      </w:r>
      <w:r w:rsidRPr="009F167F">
        <w:tab/>
        <w:t xml:space="preserve">Brooke HL, Talbäck M, Hörnblad J, et al. The Swedish cause of death register. </w:t>
      </w:r>
      <w:r w:rsidRPr="009F167F">
        <w:rPr>
          <w:i/>
        </w:rPr>
        <w:t>Eur J Epidemiol</w:t>
      </w:r>
      <w:r w:rsidRPr="009F167F">
        <w:t>. Sep 2017;32(9):765-773. doi:10.1007/s10654-017-0316-1</w:t>
      </w:r>
    </w:p>
    <w:p w14:paraId="1658E1DF" w14:textId="77777777" w:rsidR="009F167F" w:rsidRPr="009F167F" w:rsidRDefault="009F167F" w:rsidP="009F167F">
      <w:pPr>
        <w:pStyle w:val="EndNoteBibliography"/>
        <w:spacing w:after="0"/>
      </w:pPr>
      <w:r w:rsidRPr="009F167F">
        <w:t>4.</w:t>
      </w:r>
      <w:r w:rsidRPr="009F167F">
        <w:tab/>
        <w:t xml:space="preserve">Lichtenstein P, De Faire U, Floderus B, Svartengren M, Svedberg P, Pedersen NL. The Swedish Twin Registry: a unique resource for clinical, epidemiological and genetic studies. </w:t>
      </w:r>
      <w:r w:rsidRPr="009F167F">
        <w:rPr>
          <w:i/>
        </w:rPr>
        <w:t>Journal of internal medicine</w:t>
      </w:r>
      <w:r w:rsidRPr="009F167F">
        <w:t>. Sep 2002;252(3):184-205. doi:10.1046/j.1365-2796.2002.01032.x</w:t>
      </w:r>
    </w:p>
    <w:p w14:paraId="1290C127" w14:textId="77777777" w:rsidR="009F167F" w:rsidRPr="009F167F" w:rsidRDefault="009F167F" w:rsidP="009F167F">
      <w:pPr>
        <w:pStyle w:val="EndNoteBibliography"/>
        <w:spacing w:after="0"/>
      </w:pPr>
      <w:r w:rsidRPr="009F167F">
        <w:t>5.</w:t>
      </w:r>
      <w:r w:rsidRPr="009F167F">
        <w:tab/>
        <w:t xml:space="preserve">Daníelsdóttir HB, Aspelund T, Shen Q, et al. Adverse Childhood Experiences and Adult Mental Health Outcomes. </w:t>
      </w:r>
      <w:r w:rsidRPr="009F167F">
        <w:rPr>
          <w:i/>
        </w:rPr>
        <w:t>JAMA psychiatry</w:t>
      </w:r>
      <w:r w:rsidRPr="009F167F">
        <w:t>. 2024;81(6):586-594. doi:10.1001/jamapsychiatry.2024.0039</w:t>
      </w:r>
    </w:p>
    <w:p w14:paraId="22C27274" w14:textId="77777777" w:rsidR="009F167F" w:rsidRPr="009F167F" w:rsidRDefault="009F167F" w:rsidP="009F167F">
      <w:pPr>
        <w:pStyle w:val="EndNoteBibliography"/>
        <w:spacing w:after="0"/>
      </w:pPr>
      <w:r w:rsidRPr="009F167F">
        <w:t>6.</w:t>
      </w:r>
      <w:r w:rsidRPr="009F167F">
        <w:tab/>
        <w:t xml:space="preserve">Riehm KE, Feder KA, Tormohlen KN, et al. Associations Between Time Spent Using Social Media and Internalizing and Externalizing Problems Among US Youth. </w:t>
      </w:r>
      <w:r w:rsidRPr="009F167F">
        <w:rPr>
          <w:i/>
        </w:rPr>
        <w:t>JAMA psychiatry</w:t>
      </w:r>
      <w:r w:rsidRPr="009F167F">
        <w:t>. 2019;76(12):1266-1273. doi:10.1001/jamapsychiatry.2019.2325</w:t>
      </w:r>
    </w:p>
    <w:p w14:paraId="572DF2BA" w14:textId="77777777" w:rsidR="009F167F" w:rsidRPr="009F167F" w:rsidRDefault="009F167F" w:rsidP="009F167F">
      <w:pPr>
        <w:pStyle w:val="EndNoteBibliography"/>
        <w:spacing w:after="0"/>
      </w:pPr>
      <w:r w:rsidRPr="009F167F">
        <w:t>7.</w:t>
      </w:r>
      <w:r w:rsidRPr="009F167F">
        <w:tab/>
        <w:t xml:space="preserve">Khouja JN, Munafò MR, Tilling K, et al. Is screen time associated with anxiety or depression in young people? Results from a UK birth cohort. </w:t>
      </w:r>
      <w:r w:rsidRPr="009F167F">
        <w:rPr>
          <w:i/>
        </w:rPr>
        <w:t>BMC Public Health</w:t>
      </w:r>
      <w:r w:rsidRPr="009F167F">
        <w:t>. 2019/01/17 2019;19(1):82. doi:10.1186/s12889-018-6321-9</w:t>
      </w:r>
    </w:p>
    <w:p w14:paraId="177C0240" w14:textId="77777777" w:rsidR="009F167F" w:rsidRPr="009F167F" w:rsidRDefault="009F167F" w:rsidP="009F167F">
      <w:pPr>
        <w:pStyle w:val="EndNoteBibliography"/>
        <w:spacing w:after="0"/>
      </w:pPr>
      <w:r w:rsidRPr="009F167F">
        <w:t>8.</w:t>
      </w:r>
      <w:r w:rsidRPr="009F167F">
        <w:tab/>
        <w:t xml:space="preserve">Xu J, Baldwin J, Hughes A, Herbert A, Munafo MR, Howe LD. Exploring genetic confounding of the associations between excessive screen time and depressive symptoms in adolescence and early adulthood. </w:t>
      </w:r>
      <w:r w:rsidRPr="009F167F">
        <w:rPr>
          <w:i/>
        </w:rPr>
        <w:t>medRxiv</w:t>
      </w:r>
      <w:r w:rsidRPr="009F167F">
        <w:t>. 2024:2024.12.02.24318295. doi:10.1101/2024.12.02.24318295</w:t>
      </w:r>
    </w:p>
    <w:p w14:paraId="2CA38E42" w14:textId="77777777" w:rsidR="009F167F" w:rsidRPr="009F167F" w:rsidRDefault="009F167F" w:rsidP="009F167F">
      <w:pPr>
        <w:pStyle w:val="EndNoteBibliography"/>
        <w:spacing w:after="0"/>
      </w:pPr>
      <w:r w:rsidRPr="009F167F">
        <w:t>9.</w:t>
      </w:r>
      <w:r w:rsidRPr="009F167F">
        <w:tab/>
        <w:t xml:space="preserve">Hale WW, 3rd, Raaijmakers Q, Muris P, Meeus W. Psychometric properties of the Screen for Child Anxiety Related Emotional Disorders (SCARED) in the general adolescent population. </w:t>
      </w:r>
      <w:r w:rsidRPr="009F167F">
        <w:rPr>
          <w:i/>
        </w:rPr>
        <w:t>Journal of the American Academy of Child and Adolescent Psychiatry</w:t>
      </w:r>
      <w:r w:rsidRPr="009F167F">
        <w:t>. Mar 2005;44(3):283-90. doi:10.1097/00004583-200503000-00013</w:t>
      </w:r>
    </w:p>
    <w:p w14:paraId="0E215790" w14:textId="77777777" w:rsidR="009F167F" w:rsidRPr="00B46943" w:rsidRDefault="009F167F" w:rsidP="009F167F">
      <w:pPr>
        <w:pStyle w:val="EndNoteBibliography"/>
        <w:spacing w:after="0"/>
        <w:rPr>
          <w:lang w:val="sv-SE"/>
        </w:rPr>
      </w:pPr>
      <w:r w:rsidRPr="009F167F">
        <w:t>10.</w:t>
      </w:r>
      <w:r w:rsidRPr="009F167F">
        <w:tab/>
        <w:t xml:space="preserve">Hansson SL, Svanstrom Rojvall A, Rastam M, Gillberg C, Gillberg C, Anckarsater H. Psychiatric telephone interview with parents for screening of childhood autism - tics, attention-deficit hyperactivity disorder and other comorbidities (A-TAC): preliminary reliability and validity. </w:t>
      </w:r>
      <w:r w:rsidRPr="009F167F">
        <w:rPr>
          <w:i/>
        </w:rPr>
        <w:t>The British journal of psychiatry : the journal of mental science</w:t>
      </w:r>
      <w:r w:rsidRPr="009F167F">
        <w:t xml:space="preserve">. </w:t>
      </w:r>
      <w:r w:rsidRPr="00B46943">
        <w:rPr>
          <w:lang w:val="sv-SE"/>
        </w:rPr>
        <w:t>Sep 2005;187:262-7. doi:10.1192/bjp.187.3.262</w:t>
      </w:r>
    </w:p>
    <w:p w14:paraId="2B4D9B66" w14:textId="77777777" w:rsidR="009F167F" w:rsidRPr="009F167F" w:rsidRDefault="009F167F" w:rsidP="009F167F">
      <w:pPr>
        <w:pStyle w:val="EndNoteBibliography"/>
        <w:spacing w:after="0"/>
      </w:pPr>
      <w:r w:rsidRPr="00B46943">
        <w:rPr>
          <w:lang w:val="sv-SE"/>
        </w:rPr>
        <w:t>11.</w:t>
      </w:r>
      <w:r w:rsidRPr="00B46943">
        <w:rPr>
          <w:lang w:val="sv-SE"/>
        </w:rPr>
        <w:tab/>
        <w:t xml:space="preserve">Larson T, Anckarsater H, Gillberg C, et al. </w:t>
      </w:r>
      <w:r w:rsidRPr="009F167F">
        <w:t xml:space="preserve">The autism--tics, AD/HD and other comorbidities inventory (A-TAC): further validation of a telephone interview for epidemiological research. </w:t>
      </w:r>
      <w:r w:rsidRPr="009F167F">
        <w:rPr>
          <w:i/>
        </w:rPr>
        <w:t>BMC psychiatry</w:t>
      </w:r>
      <w:r w:rsidRPr="009F167F">
        <w:t>. 2010;10:1. doi:10.1186/1471-244x-10-1</w:t>
      </w:r>
    </w:p>
    <w:p w14:paraId="48A5393C" w14:textId="77777777" w:rsidR="009F167F" w:rsidRPr="009F167F" w:rsidRDefault="009F167F" w:rsidP="009F167F">
      <w:pPr>
        <w:pStyle w:val="EndNoteBibliography"/>
        <w:spacing w:after="0"/>
      </w:pPr>
      <w:r w:rsidRPr="009F167F">
        <w:t>12.</w:t>
      </w:r>
      <w:r w:rsidRPr="009F167F">
        <w:tab/>
        <w:t xml:space="preserve">Turner N, Joinson C, Peters TJ, Wiles N, Lewis G. Validity of the Short Mood and Feelings Questionnaire in late adolescence. </w:t>
      </w:r>
      <w:r w:rsidRPr="009F167F">
        <w:rPr>
          <w:i/>
        </w:rPr>
        <w:t>Psychol Assess</w:t>
      </w:r>
      <w:r w:rsidRPr="009F167F">
        <w:t>. Sep 2014;26(3):752-62. doi:10.1037/a0036572</w:t>
      </w:r>
    </w:p>
    <w:p w14:paraId="3C70F384" w14:textId="77777777" w:rsidR="009F167F" w:rsidRPr="009F167F" w:rsidRDefault="009F167F" w:rsidP="009F167F">
      <w:pPr>
        <w:pStyle w:val="EndNoteBibliography"/>
        <w:spacing w:after="0"/>
      </w:pPr>
      <w:r w:rsidRPr="009F167F">
        <w:t>13.</w:t>
      </w:r>
      <w:r w:rsidRPr="009F167F">
        <w:tab/>
        <w:t xml:space="preserve">Wolfe J, Kimerling, R., Brown, P. J., Chrestman, K. R., &amp; Levin, K. Life Stressor Checklist--Revised (LSC-R) [Database record]. APA PsycTests. </w:t>
      </w:r>
    </w:p>
    <w:p w14:paraId="636DA8CE" w14:textId="77777777" w:rsidR="009F167F" w:rsidRPr="009F167F" w:rsidRDefault="009F167F" w:rsidP="009F167F">
      <w:pPr>
        <w:pStyle w:val="EndNoteBibliography"/>
        <w:spacing w:after="0"/>
      </w:pPr>
      <w:r w:rsidRPr="009F167F">
        <w:t>14.</w:t>
      </w:r>
      <w:r w:rsidRPr="009F167F">
        <w:tab/>
        <w:t xml:space="preserve">Pedrelli P, Blais MA, Alpert JE, Shelton RC, Walker RS, Fava M. Reliability and validity of the Symptoms of Depression Questionnaire (SDQ). </w:t>
      </w:r>
      <w:r w:rsidRPr="009F167F">
        <w:rPr>
          <w:i/>
        </w:rPr>
        <w:t>CNS Spectr</w:t>
      </w:r>
      <w:r w:rsidRPr="009F167F">
        <w:t>. Dec 2014;19(6):535-46. doi:10.1017/s1092852914000406</w:t>
      </w:r>
    </w:p>
    <w:p w14:paraId="5C448465" w14:textId="77777777" w:rsidR="009F167F" w:rsidRPr="009F167F" w:rsidRDefault="009F167F" w:rsidP="009F167F">
      <w:pPr>
        <w:pStyle w:val="EndNoteBibliography"/>
        <w:spacing w:after="0"/>
      </w:pPr>
      <w:r w:rsidRPr="009F167F">
        <w:t>15.</w:t>
      </w:r>
      <w:r w:rsidRPr="009F167F">
        <w:tab/>
        <w:t xml:space="preserve">Radloff LS. The CES-D Scale: A self-report depression scale for research in the general population. </w:t>
      </w:r>
      <w:r w:rsidRPr="009F167F">
        <w:rPr>
          <w:i/>
        </w:rPr>
        <w:t>Applied Psychological Measurement</w:t>
      </w:r>
      <w:r w:rsidRPr="009F167F">
        <w:t>. 1977;1(3):385-401. doi:10.1177/014662167700100306</w:t>
      </w:r>
    </w:p>
    <w:p w14:paraId="7620CD50" w14:textId="77777777" w:rsidR="009F167F" w:rsidRPr="009F167F" w:rsidRDefault="009F167F" w:rsidP="009F167F">
      <w:pPr>
        <w:pStyle w:val="EndNoteBibliography"/>
        <w:spacing w:after="0"/>
      </w:pPr>
      <w:r w:rsidRPr="009F167F">
        <w:t>16.</w:t>
      </w:r>
      <w:r w:rsidRPr="009F167F">
        <w:tab/>
        <w:t xml:space="preserve">Zigmond AS, Snaith RP. The hospital anxiety and depression scale. </w:t>
      </w:r>
      <w:r w:rsidRPr="009F167F">
        <w:rPr>
          <w:i/>
        </w:rPr>
        <w:t>Acta Psychiatr Scand</w:t>
      </w:r>
      <w:r w:rsidRPr="009F167F">
        <w:t>. Jun 1983;67(6):361-70. doi:10.1111/j.1600-0447.1983.tb09716.x</w:t>
      </w:r>
    </w:p>
    <w:p w14:paraId="594A6B39" w14:textId="77777777" w:rsidR="009F167F" w:rsidRPr="009F167F" w:rsidRDefault="009F167F" w:rsidP="009F167F">
      <w:pPr>
        <w:pStyle w:val="EndNoteBibliography"/>
      </w:pPr>
      <w:r w:rsidRPr="009F167F">
        <w:t>17.</w:t>
      </w:r>
      <w:r w:rsidRPr="009F167F">
        <w:tab/>
        <w:t xml:space="preserve">Van Dam NT, Earleywine M. Validation of the Center for Epidemiologic Studies Depression Scale--Revised (CESD-R): pragmatic depression assessment in the general population. </w:t>
      </w:r>
      <w:r w:rsidRPr="009F167F">
        <w:rPr>
          <w:i/>
        </w:rPr>
        <w:t>Psychiatry Res</w:t>
      </w:r>
      <w:r w:rsidRPr="009F167F">
        <w:t>. Mar 30 2011;186(1):128-32. doi:10.1016/j.psychres.2010.08.018</w:t>
      </w:r>
    </w:p>
    <w:p w14:paraId="4DF98F2C" w14:textId="0E973149" w:rsidR="00853280" w:rsidRDefault="00926C59" w:rsidP="00853280">
      <w:r>
        <w:lastRenderedPageBreak/>
        <w:fldChar w:fldCharType="end"/>
      </w:r>
      <w:r w:rsidR="00682BCF">
        <w:fldChar w:fldCharType="begin"/>
      </w:r>
      <w:r w:rsidR="00682BCF">
        <w:instrText xml:space="preserve"> ADDIN </w:instrText>
      </w:r>
      <w:r w:rsidR="00682BCF">
        <w:fldChar w:fldCharType="end"/>
      </w:r>
    </w:p>
    <w:sectPr w:rsidR="00853280" w:rsidSect="00DA1AEA">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7B4C1" w14:textId="77777777" w:rsidR="002D3CA1" w:rsidRDefault="002D3CA1" w:rsidP="00EF2AFC">
      <w:pPr>
        <w:spacing w:after="0" w:line="240" w:lineRule="auto"/>
      </w:pPr>
      <w:r>
        <w:separator/>
      </w:r>
    </w:p>
  </w:endnote>
  <w:endnote w:type="continuationSeparator" w:id="0">
    <w:p w14:paraId="55F23F4E" w14:textId="77777777" w:rsidR="002D3CA1" w:rsidRDefault="002D3CA1" w:rsidP="00EF2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67378" w14:textId="77777777" w:rsidR="002D3CA1" w:rsidRDefault="002D3CA1" w:rsidP="00EF2AFC">
      <w:pPr>
        <w:spacing w:after="0" w:line="240" w:lineRule="auto"/>
      </w:pPr>
      <w:r>
        <w:separator/>
      </w:r>
    </w:p>
  </w:footnote>
  <w:footnote w:type="continuationSeparator" w:id="0">
    <w:p w14:paraId="2779E7F7" w14:textId="77777777" w:rsidR="002D3CA1" w:rsidRDefault="002D3CA1" w:rsidP="00EF2A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F2531"/>
    <w:rsid w:val="0000714B"/>
    <w:rsid w:val="00007600"/>
    <w:rsid w:val="0001559C"/>
    <w:rsid w:val="00015D75"/>
    <w:rsid w:val="000171E1"/>
    <w:rsid w:val="0002602B"/>
    <w:rsid w:val="00027E92"/>
    <w:rsid w:val="00042878"/>
    <w:rsid w:val="00045A86"/>
    <w:rsid w:val="00046DBD"/>
    <w:rsid w:val="000524F2"/>
    <w:rsid w:val="00054214"/>
    <w:rsid w:val="00056CEB"/>
    <w:rsid w:val="00061384"/>
    <w:rsid w:val="0006434A"/>
    <w:rsid w:val="0007137E"/>
    <w:rsid w:val="000830D5"/>
    <w:rsid w:val="00084EC5"/>
    <w:rsid w:val="00097122"/>
    <w:rsid w:val="000A2650"/>
    <w:rsid w:val="000A36F7"/>
    <w:rsid w:val="000A53D9"/>
    <w:rsid w:val="000A6785"/>
    <w:rsid w:val="000B5F58"/>
    <w:rsid w:val="000C2BC8"/>
    <w:rsid w:val="000D0D20"/>
    <w:rsid w:val="000D1CAA"/>
    <w:rsid w:val="000D1E40"/>
    <w:rsid w:val="000D75A6"/>
    <w:rsid w:val="000E22C1"/>
    <w:rsid w:val="000E3855"/>
    <w:rsid w:val="000F06A0"/>
    <w:rsid w:val="000F3B8A"/>
    <w:rsid w:val="000F3D98"/>
    <w:rsid w:val="000F7D5D"/>
    <w:rsid w:val="0011608B"/>
    <w:rsid w:val="00131721"/>
    <w:rsid w:val="00134C8F"/>
    <w:rsid w:val="001375F2"/>
    <w:rsid w:val="001377AB"/>
    <w:rsid w:val="00140B42"/>
    <w:rsid w:val="00156C81"/>
    <w:rsid w:val="001579ED"/>
    <w:rsid w:val="0017584E"/>
    <w:rsid w:val="00181EC0"/>
    <w:rsid w:val="0018587A"/>
    <w:rsid w:val="001918AC"/>
    <w:rsid w:val="001A785B"/>
    <w:rsid w:val="001B03A8"/>
    <w:rsid w:val="001C02C3"/>
    <w:rsid w:val="001C0326"/>
    <w:rsid w:val="001C39B9"/>
    <w:rsid w:val="001C7B77"/>
    <w:rsid w:val="001D2724"/>
    <w:rsid w:val="001D5074"/>
    <w:rsid w:val="001E7D10"/>
    <w:rsid w:val="001F248E"/>
    <w:rsid w:val="001F4B5E"/>
    <w:rsid w:val="002008E7"/>
    <w:rsid w:val="002024A9"/>
    <w:rsid w:val="0020768E"/>
    <w:rsid w:val="00210A15"/>
    <w:rsid w:val="00213570"/>
    <w:rsid w:val="00215A26"/>
    <w:rsid w:val="00220E55"/>
    <w:rsid w:val="002226BF"/>
    <w:rsid w:val="0022328E"/>
    <w:rsid w:val="002254C0"/>
    <w:rsid w:val="00230753"/>
    <w:rsid w:val="00236CA3"/>
    <w:rsid w:val="00242D14"/>
    <w:rsid w:val="00244BB8"/>
    <w:rsid w:val="00245BE5"/>
    <w:rsid w:val="00245CF2"/>
    <w:rsid w:val="00247590"/>
    <w:rsid w:val="00250514"/>
    <w:rsid w:val="0025146D"/>
    <w:rsid w:val="00253984"/>
    <w:rsid w:val="00253A29"/>
    <w:rsid w:val="0026372B"/>
    <w:rsid w:val="00264855"/>
    <w:rsid w:val="00267C0C"/>
    <w:rsid w:val="002702F8"/>
    <w:rsid w:val="00275707"/>
    <w:rsid w:val="002805C2"/>
    <w:rsid w:val="00282CFF"/>
    <w:rsid w:val="00286CF8"/>
    <w:rsid w:val="00293433"/>
    <w:rsid w:val="00295C62"/>
    <w:rsid w:val="002966FD"/>
    <w:rsid w:val="002A532B"/>
    <w:rsid w:val="002A5752"/>
    <w:rsid w:val="002B19C6"/>
    <w:rsid w:val="002B3EF3"/>
    <w:rsid w:val="002B6E4C"/>
    <w:rsid w:val="002C1EB5"/>
    <w:rsid w:val="002C6437"/>
    <w:rsid w:val="002C705E"/>
    <w:rsid w:val="002C7C1E"/>
    <w:rsid w:val="002D2158"/>
    <w:rsid w:val="002D34FB"/>
    <w:rsid w:val="002D3CA1"/>
    <w:rsid w:val="002F2531"/>
    <w:rsid w:val="002F36B1"/>
    <w:rsid w:val="002F5868"/>
    <w:rsid w:val="00301DF9"/>
    <w:rsid w:val="00303363"/>
    <w:rsid w:val="00305C7C"/>
    <w:rsid w:val="0031244E"/>
    <w:rsid w:val="00312C46"/>
    <w:rsid w:val="00317EE4"/>
    <w:rsid w:val="00323D33"/>
    <w:rsid w:val="00323EA1"/>
    <w:rsid w:val="0033267A"/>
    <w:rsid w:val="00333F1D"/>
    <w:rsid w:val="00357F8B"/>
    <w:rsid w:val="00360C0C"/>
    <w:rsid w:val="00361B29"/>
    <w:rsid w:val="0036403D"/>
    <w:rsid w:val="0036491A"/>
    <w:rsid w:val="00366190"/>
    <w:rsid w:val="00370CC9"/>
    <w:rsid w:val="003766CF"/>
    <w:rsid w:val="003768A6"/>
    <w:rsid w:val="003776BB"/>
    <w:rsid w:val="00385BC7"/>
    <w:rsid w:val="003933B7"/>
    <w:rsid w:val="0039385E"/>
    <w:rsid w:val="00393FD2"/>
    <w:rsid w:val="003A05EA"/>
    <w:rsid w:val="003A2495"/>
    <w:rsid w:val="003A4609"/>
    <w:rsid w:val="003B3CF2"/>
    <w:rsid w:val="003B7D41"/>
    <w:rsid w:val="003D2DC8"/>
    <w:rsid w:val="003D425C"/>
    <w:rsid w:val="003E085D"/>
    <w:rsid w:val="003F6C75"/>
    <w:rsid w:val="0040469C"/>
    <w:rsid w:val="00407A5B"/>
    <w:rsid w:val="004156D2"/>
    <w:rsid w:val="004174A4"/>
    <w:rsid w:val="00420D34"/>
    <w:rsid w:val="00421057"/>
    <w:rsid w:val="00432533"/>
    <w:rsid w:val="00437802"/>
    <w:rsid w:val="0044263A"/>
    <w:rsid w:val="00450D4A"/>
    <w:rsid w:val="00471458"/>
    <w:rsid w:val="00471B73"/>
    <w:rsid w:val="004739FF"/>
    <w:rsid w:val="00476B0E"/>
    <w:rsid w:val="0048116F"/>
    <w:rsid w:val="00481D20"/>
    <w:rsid w:val="00494B34"/>
    <w:rsid w:val="0049503B"/>
    <w:rsid w:val="004A0276"/>
    <w:rsid w:val="004A2747"/>
    <w:rsid w:val="004A32EE"/>
    <w:rsid w:val="004B34BD"/>
    <w:rsid w:val="004B45B7"/>
    <w:rsid w:val="004C02F9"/>
    <w:rsid w:val="004C1409"/>
    <w:rsid w:val="004D4E0E"/>
    <w:rsid w:val="004E553D"/>
    <w:rsid w:val="004E680D"/>
    <w:rsid w:val="004F5A0D"/>
    <w:rsid w:val="0050678B"/>
    <w:rsid w:val="00516815"/>
    <w:rsid w:val="00520ABA"/>
    <w:rsid w:val="00525DE3"/>
    <w:rsid w:val="005274E2"/>
    <w:rsid w:val="005450DA"/>
    <w:rsid w:val="0055572F"/>
    <w:rsid w:val="00557644"/>
    <w:rsid w:val="00564065"/>
    <w:rsid w:val="0056573E"/>
    <w:rsid w:val="0057083B"/>
    <w:rsid w:val="005729A8"/>
    <w:rsid w:val="00573B75"/>
    <w:rsid w:val="0057570C"/>
    <w:rsid w:val="005831D0"/>
    <w:rsid w:val="005837C2"/>
    <w:rsid w:val="00585E56"/>
    <w:rsid w:val="00596213"/>
    <w:rsid w:val="005A03B7"/>
    <w:rsid w:val="005A162D"/>
    <w:rsid w:val="005A31B9"/>
    <w:rsid w:val="005A4E16"/>
    <w:rsid w:val="005B2A52"/>
    <w:rsid w:val="005B689C"/>
    <w:rsid w:val="005B79F2"/>
    <w:rsid w:val="005C220C"/>
    <w:rsid w:val="005C2836"/>
    <w:rsid w:val="005C5725"/>
    <w:rsid w:val="005D3CF8"/>
    <w:rsid w:val="005D4A0B"/>
    <w:rsid w:val="005D6E4C"/>
    <w:rsid w:val="005D771E"/>
    <w:rsid w:val="005F3EC2"/>
    <w:rsid w:val="00602B3A"/>
    <w:rsid w:val="00615A8C"/>
    <w:rsid w:val="00620943"/>
    <w:rsid w:val="00622248"/>
    <w:rsid w:val="0062471E"/>
    <w:rsid w:val="006323D9"/>
    <w:rsid w:val="00645813"/>
    <w:rsid w:val="006509F3"/>
    <w:rsid w:val="0066413F"/>
    <w:rsid w:val="006648DC"/>
    <w:rsid w:val="00664AD2"/>
    <w:rsid w:val="0066505D"/>
    <w:rsid w:val="006667C6"/>
    <w:rsid w:val="006733C7"/>
    <w:rsid w:val="00680C69"/>
    <w:rsid w:val="00682BCF"/>
    <w:rsid w:val="00683662"/>
    <w:rsid w:val="00685B51"/>
    <w:rsid w:val="0069635C"/>
    <w:rsid w:val="006964B3"/>
    <w:rsid w:val="006A286F"/>
    <w:rsid w:val="006A5D78"/>
    <w:rsid w:val="006B479E"/>
    <w:rsid w:val="006B5540"/>
    <w:rsid w:val="006B748E"/>
    <w:rsid w:val="006C37BC"/>
    <w:rsid w:val="006D72D4"/>
    <w:rsid w:val="006E0388"/>
    <w:rsid w:val="006F13EA"/>
    <w:rsid w:val="006F273E"/>
    <w:rsid w:val="006F72A0"/>
    <w:rsid w:val="0070115B"/>
    <w:rsid w:val="00707436"/>
    <w:rsid w:val="00707BD7"/>
    <w:rsid w:val="00710FB6"/>
    <w:rsid w:val="00721BD5"/>
    <w:rsid w:val="00727901"/>
    <w:rsid w:val="00743BCB"/>
    <w:rsid w:val="007454ED"/>
    <w:rsid w:val="00745E29"/>
    <w:rsid w:val="0075065B"/>
    <w:rsid w:val="00752D0C"/>
    <w:rsid w:val="00753CDE"/>
    <w:rsid w:val="007568F8"/>
    <w:rsid w:val="00767CF8"/>
    <w:rsid w:val="007769B5"/>
    <w:rsid w:val="00781ED1"/>
    <w:rsid w:val="007828D5"/>
    <w:rsid w:val="007829BE"/>
    <w:rsid w:val="007964AD"/>
    <w:rsid w:val="007B2AE1"/>
    <w:rsid w:val="007B36F8"/>
    <w:rsid w:val="007B37B9"/>
    <w:rsid w:val="007B4ACD"/>
    <w:rsid w:val="007C782E"/>
    <w:rsid w:val="007D51DD"/>
    <w:rsid w:val="007D5E01"/>
    <w:rsid w:val="007D7613"/>
    <w:rsid w:val="007E082E"/>
    <w:rsid w:val="007E329B"/>
    <w:rsid w:val="007E8BEF"/>
    <w:rsid w:val="007F38B2"/>
    <w:rsid w:val="007F3A92"/>
    <w:rsid w:val="008011FA"/>
    <w:rsid w:val="00805EE1"/>
    <w:rsid w:val="00821623"/>
    <w:rsid w:val="008217AB"/>
    <w:rsid w:val="00823EFA"/>
    <w:rsid w:val="008251A7"/>
    <w:rsid w:val="00834A4A"/>
    <w:rsid w:val="00834DD8"/>
    <w:rsid w:val="00846EC3"/>
    <w:rsid w:val="00852E4F"/>
    <w:rsid w:val="00853280"/>
    <w:rsid w:val="008553DB"/>
    <w:rsid w:val="00856A02"/>
    <w:rsid w:val="00863C5A"/>
    <w:rsid w:val="008658F1"/>
    <w:rsid w:val="00876B07"/>
    <w:rsid w:val="00876B82"/>
    <w:rsid w:val="00880502"/>
    <w:rsid w:val="0088101E"/>
    <w:rsid w:val="00885A53"/>
    <w:rsid w:val="0089219D"/>
    <w:rsid w:val="00897746"/>
    <w:rsid w:val="008A31F6"/>
    <w:rsid w:val="008A4E27"/>
    <w:rsid w:val="008B456B"/>
    <w:rsid w:val="008C142B"/>
    <w:rsid w:val="008C2376"/>
    <w:rsid w:val="008C3947"/>
    <w:rsid w:val="008C799E"/>
    <w:rsid w:val="008C7CC8"/>
    <w:rsid w:val="008D0503"/>
    <w:rsid w:val="008D2DDF"/>
    <w:rsid w:val="008E4974"/>
    <w:rsid w:val="008E6CDF"/>
    <w:rsid w:val="008E747B"/>
    <w:rsid w:val="008F5678"/>
    <w:rsid w:val="00903640"/>
    <w:rsid w:val="00904573"/>
    <w:rsid w:val="00913A43"/>
    <w:rsid w:val="00926C59"/>
    <w:rsid w:val="009543BD"/>
    <w:rsid w:val="009609CA"/>
    <w:rsid w:val="0096190A"/>
    <w:rsid w:val="00962CD6"/>
    <w:rsid w:val="00973052"/>
    <w:rsid w:val="00973F2E"/>
    <w:rsid w:val="00975153"/>
    <w:rsid w:val="009902C8"/>
    <w:rsid w:val="009919D1"/>
    <w:rsid w:val="009A12F4"/>
    <w:rsid w:val="009A1D01"/>
    <w:rsid w:val="009A52EB"/>
    <w:rsid w:val="009A7AEF"/>
    <w:rsid w:val="009C7E06"/>
    <w:rsid w:val="009D081A"/>
    <w:rsid w:val="009D1834"/>
    <w:rsid w:val="009D5775"/>
    <w:rsid w:val="009E13D5"/>
    <w:rsid w:val="009E323B"/>
    <w:rsid w:val="009E335E"/>
    <w:rsid w:val="009F156C"/>
    <w:rsid w:val="009F167F"/>
    <w:rsid w:val="009F3C34"/>
    <w:rsid w:val="009F3F40"/>
    <w:rsid w:val="009F5B28"/>
    <w:rsid w:val="009F76C3"/>
    <w:rsid w:val="00A029F5"/>
    <w:rsid w:val="00A0595C"/>
    <w:rsid w:val="00A15B2C"/>
    <w:rsid w:val="00A177CC"/>
    <w:rsid w:val="00A211EC"/>
    <w:rsid w:val="00A218F4"/>
    <w:rsid w:val="00A22229"/>
    <w:rsid w:val="00A30383"/>
    <w:rsid w:val="00A355E0"/>
    <w:rsid w:val="00A36DA1"/>
    <w:rsid w:val="00A36F31"/>
    <w:rsid w:val="00A40608"/>
    <w:rsid w:val="00A40AF4"/>
    <w:rsid w:val="00A50C78"/>
    <w:rsid w:val="00A526B4"/>
    <w:rsid w:val="00A53303"/>
    <w:rsid w:val="00A60726"/>
    <w:rsid w:val="00A60AA8"/>
    <w:rsid w:val="00A7122E"/>
    <w:rsid w:val="00A72617"/>
    <w:rsid w:val="00A73BF2"/>
    <w:rsid w:val="00A759B7"/>
    <w:rsid w:val="00A83EA0"/>
    <w:rsid w:val="00A92ADB"/>
    <w:rsid w:val="00A92CB6"/>
    <w:rsid w:val="00A92F5B"/>
    <w:rsid w:val="00A967EA"/>
    <w:rsid w:val="00AA36CA"/>
    <w:rsid w:val="00AA59C9"/>
    <w:rsid w:val="00AB0F71"/>
    <w:rsid w:val="00AB2AB5"/>
    <w:rsid w:val="00AB47B6"/>
    <w:rsid w:val="00AB6B08"/>
    <w:rsid w:val="00AC4AB8"/>
    <w:rsid w:val="00AD679E"/>
    <w:rsid w:val="00AE52B1"/>
    <w:rsid w:val="00AF1447"/>
    <w:rsid w:val="00AF576E"/>
    <w:rsid w:val="00B07C9A"/>
    <w:rsid w:val="00B13A21"/>
    <w:rsid w:val="00B21D35"/>
    <w:rsid w:val="00B252F4"/>
    <w:rsid w:val="00B25CE6"/>
    <w:rsid w:val="00B31B50"/>
    <w:rsid w:val="00B46943"/>
    <w:rsid w:val="00B50FFA"/>
    <w:rsid w:val="00B5703E"/>
    <w:rsid w:val="00B759E9"/>
    <w:rsid w:val="00B800A5"/>
    <w:rsid w:val="00B80436"/>
    <w:rsid w:val="00B83498"/>
    <w:rsid w:val="00B920A9"/>
    <w:rsid w:val="00B93B65"/>
    <w:rsid w:val="00BA1CD8"/>
    <w:rsid w:val="00BB5255"/>
    <w:rsid w:val="00BB7024"/>
    <w:rsid w:val="00BC7924"/>
    <w:rsid w:val="00BD06A6"/>
    <w:rsid w:val="00BD3A01"/>
    <w:rsid w:val="00BE0B0B"/>
    <w:rsid w:val="00BE209E"/>
    <w:rsid w:val="00BE4111"/>
    <w:rsid w:val="00BF0C24"/>
    <w:rsid w:val="00BF1BA8"/>
    <w:rsid w:val="00BF5797"/>
    <w:rsid w:val="00C02F14"/>
    <w:rsid w:val="00C0531B"/>
    <w:rsid w:val="00C12CFD"/>
    <w:rsid w:val="00C15C27"/>
    <w:rsid w:val="00C203D4"/>
    <w:rsid w:val="00C25895"/>
    <w:rsid w:val="00C27A56"/>
    <w:rsid w:val="00C32C86"/>
    <w:rsid w:val="00C33133"/>
    <w:rsid w:val="00C36A8F"/>
    <w:rsid w:val="00C378B8"/>
    <w:rsid w:val="00C40B5B"/>
    <w:rsid w:val="00C41D85"/>
    <w:rsid w:val="00C45C8C"/>
    <w:rsid w:val="00C50B47"/>
    <w:rsid w:val="00C55F83"/>
    <w:rsid w:val="00C56DBB"/>
    <w:rsid w:val="00C57D50"/>
    <w:rsid w:val="00C62AF1"/>
    <w:rsid w:val="00C66098"/>
    <w:rsid w:val="00C71A03"/>
    <w:rsid w:val="00C77F3C"/>
    <w:rsid w:val="00C86C2E"/>
    <w:rsid w:val="00C97003"/>
    <w:rsid w:val="00CA5270"/>
    <w:rsid w:val="00CA66B5"/>
    <w:rsid w:val="00CA6AF2"/>
    <w:rsid w:val="00CB092C"/>
    <w:rsid w:val="00CC76B5"/>
    <w:rsid w:val="00CE2D62"/>
    <w:rsid w:val="00CF23E7"/>
    <w:rsid w:val="00CF369C"/>
    <w:rsid w:val="00D000D3"/>
    <w:rsid w:val="00D04592"/>
    <w:rsid w:val="00D0488E"/>
    <w:rsid w:val="00D06F40"/>
    <w:rsid w:val="00D14700"/>
    <w:rsid w:val="00D16381"/>
    <w:rsid w:val="00D16A69"/>
    <w:rsid w:val="00D17545"/>
    <w:rsid w:val="00D2596D"/>
    <w:rsid w:val="00D30632"/>
    <w:rsid w:val="00D366DD"/>
    <w:rsid w:val="00D4269E"/>
    <w:rsid w:val="00D4380D"/>
    <w:rsid w:val="00D44A63"/>
    <w:rsid w:val="00D57B56"/>
    <w:rsid w:val="00D607B1"/>
    <w:rsid w:val="00D63C0E"/>
    <w:rsid w:val="00D66904"/>
    <w:rsid w:val="00D7181A"/>
    <w:rsid w:val="00D71D99"/>
    <w:rsid w:val="00D71E8F"/>
    <w:rsid w:val="00D720FF"/>
    <w:rsid w:val="00D72E12"/>
    <w:rsid w:val="00D92D92"/>
    <w:rsid w:val="00DA1AEA"/>
    <w:rsid w:val="00DA2291"/>
    <w:rsid w:val="00DA2691"/>
    <w:rsid w:val="00DA797E"/>
    <w:rsid w:val="00DB51B5"/>
    <w:rsid w:val="00DC2632"/>
    <w:rsid w:val="00DC7529"/>
    <w:rsid w:val="00DD06BC"/>
    <w:rsid w:val="00DD44C1"/>
    <w:rsid w:val="00DE04A4"/>
    <w:rsid w:val="00DE6989"/>
    <w:rsid w:val="00DF6800"/>
    <w:rsid w:val="00DF74D7"/>
    <w:rsid w:val="00E01B05"/>
    <w:rsid w:val="00E0354E"/>
    <w:rsid w:val="00E05A9B"/>
    <w:rsid w:val="00E21086"/>
    <w:rsid w:val="00E21C21"/>
    <w:rsid w:val="00E25401"/>
    <w:rsid w:val="00E30712"/>
    <w:rsid w:val="00E3690C"/>
    <w:rsid w:val="00E36B91"/>
    <w:rsid w:val="00E411B8"/>
    <w:rsid w:val="00E557D6"/>
    <w:rsid w:val="00E57138"/>
    <w:rsid w:val="00E57DBF"/>
    <w:rsid w:val="00E704E0"/>
    <w:rsid w:val="00E72912"/>
    <w:rsid w:val="00E72D8D"/>
    <w:rsid w:val="00E84400"/>
    <w:rsid w:val="00E93DB7"/>
    <w:rsid w:val="00E95DDB"/>
    <w:rsid w:val="00EA6A16"/>
    <w:rsid w:val="00EB36BF"/>
    <w:rsid w:val="00EB3E3E"/>
    <w:rsid w:val="00EB67B9"/>
    <w:rsid w:val="00EC2989"/>
    <w:rsid w:val="00EC768E"/>
    <w:rsid w:val="00ED1DE2"/>
    <w:rsid w:val="00ED5C37"/>
    <w:rsid w:val="00EE1335"/>
    <w:rsid w:val="00EE66CF"/>
    <w:rsid w:val="00EF2AFC"/>
    <w:rsid w:val="00F01CC4"/>
    <w:rsid w:val="00F043ED"/>
    <w:rsid w:val="00F04D17"/>
    <w:rsid w:val="00F06EE8"/>
    <w:rsid w:val="00F15043"/>
    <w:rsid w:val="00F176E2"/>
    <w:rsid w:val="00F179F0"/>
    <w:rsid w:val="00F31C9F"/>
    <w:rsid w:val="00F40FB9"/>
    <w:rsid w:val="00F456F9"/>
    <w:rsid w:val="00F53C87"/>
    <w:rsid w:val="00F54B75"/>
    <w:rsid w:val="00F55D61"/>
    <w:rsid w:val="00F60422"/>
    <w:rsid w:val="00F61462"/>
    <w:rsid w:val="00F62A4C"/>
    <w:rsid w:val="00F658C3"/>
    <w:rsid w:val="00F6596C"/>
    <w:rsid w:val="00F66A0E"/>
    <w:rsid w:val="00F76610"/>
    <w:rsid w:val="00F81441"/>
    <w:rsid w:val="00F82971"/>
    <w:rsid w:val="00F84A38"/>
    <w:rsid w:val="00F8565D"/>
    <w:rsid w:val="00FA2A2E"/>
    <w:rsid w:val="00FA6BC9"/>
    <w:rsid w:val="00FC7048"/>
    <w:rsid w:val="00FD005C"/>
    <w:rsid w:val="00FD069F"/>
    <w:rsid w:val="00FD2CCC"/>
    <w:rsid w:val="00FE02FA"/>
    <w:rsid w:val="00FF3EAE"/>
    <w:rsid w:val="041E1A25"/>
    <w:rsid w:val="07AAB608"/>
    <w:rsid w:val="0C0ABC10"/>
    <w:rsid w:val="0D162E9F"/>
    <w:rsid w:val="0D4C038A"/>
    <w:rsid w:val="1CB87269"/>
    <w:rsid w:val="2126C6F4"/>
    <w:rsid w:val="2913E9A5"/>
    <w:rsid w:val="38B84389"/>
    <w:rsid w:val="448E1B59"/>
    <w:rsid w:val="461C62D7"/>
    <w:rsid w:val="47EAED27"/>
    <w:rsid w:val="4BDA2DF5"/>
    <w:rsid w:val="4CCD5991"/>
    <w:rsid w:val="5D689C18"/>
    <w:rsid w:val="64D94145"/>
    <w:rsid w:val="6C3DA43B"/>
    <w:rsid w:val="719C6F85"/>
    <w:rsid w:val="72DF7268"/>
    <w:rsid w:val="7438280B"/>
    <w:rsid w:val="7EF27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3FF3927E"/>
  <w15:chartTrackingRefBased/>
  <w15:docId w15:val="{D9586075-5887-4A76-807A-7FCB72A3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531"/>
  </w:style>
  <w:style w:type="paragraph" w:styleId="Heading1">
    <w:name w:val="heading 1"/>
    <w:basedOn w:val="Normal"/>
    <w:next w:val="Normal"/>
    <w:link w:val="Heading1Char"/>
    <w:uiPriority w:val="9"/>
    <w:qFormat/>
    <w:rsid w:val="002F25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47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56C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53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2F25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253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B479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BB5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56CEB"/>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056CEB"/>
    <w:rPr>
      <w:color w:val="0563C1" w:themeColor="hyperlink"/>
      <w:u w:val="single"/>
    </w:rPr>
  </w:style>
  <w:style w:type="character" w:customStyle="1" w:styleId="UnresolvedMention1">
    <w:name w:val="Unresolved Mention1"/>
    <w:basedOn w:val="DefaultParagraphFont"/>
    <w:uiPriority w:val="99"/>
    <w:semiHidden/>
    <w:unhideWhenUsed/>
    <w:rsid w:val="00056CEB"/>
    <w:rPr>
      <w:color w:val="605E5C"/>
      <w:shd w:val="clear" w:color="auto" w:fill="E1DFDD"/>
    </w:rPr>
  </w:style>
  <w:style w:type="paragraph" w:customStyle="1" w:styleId="EndNoteBibliographyTitle">
    <w:name w:val="EndNote Bibliography Title"/>
    <w:basedOn w:val="Normal"/>
    <w:link w:val="EndNoteBibliographyTitleChar"/>
    <w:rsid w:val="00926C5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26C59"/>
    <w:rPr>
      <w:rFonts w:ascii="Calibri" w:hAnsi="Calibri" w:cs="Calibri"/>
      <w:noProof/>
    </w:rPr>
  </w:style>
  <w:style w:type="paragraph" w:customStyle="1" w:styleId="EndNoteBibliography">
    <w:name w:val="EndNote Bibliography"/>
    <w:basedOn w:val="Normal"/>
    <w:link w:val="EndNoteBibliographyChar"/>
    <w:rsid w:val="00926C5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26C59"/>
    <w:rPr>
      <w:rFonts w:ascii="Calibri" w:hAnsi="Calibri" w:cs="Calibri"/>
      <w:noProof/>
    </w:rPr>
  </w:style>
  <w:style w:type="paragraph" w:styleId="Header">
    <w:name w:val="header"/>
    <w:basedOn w:val="Normal"/>
    <w:link w:val="HeaderChar"/>
    <w:uiPriority w:val="99"/>
    <w:unhideWhenUsed/>
    <w:rsid w:val="00EF2AFC"/>
    <w:pPr>
      <w:tabs>
        <w:tab w:val="center" w:pos="4703"/>
        <w:tab w:val="right" w:pos="9406"/>
      </w:tabs>
      <w:spacing w:after="0" w:line="240" w:lineRule="auto"/>
    </w:pPr>
  </w:style>
  <w:style w:type="character" w:customStyle="1" w:styleId="HeaderChar">
    <w:name w:val="Header Char"/>
    <w:basedOn w:val="DefaultParagraphFont"/>
    <w:link w:val="Header"/>
    <w:uiPriority w:val="99"/>
    <w:rsid w:val="00EF2AFC"/>
  </w:style>
  <w:style w:type="paragraph" w:styleId="Footer">
    <w:name w:val="footer"/>
    <w:basedOn w:val="Normal"/>
    <w:link w:val="FooterChar"/>
    <w:uiPriority w:val="99"/>
    <w:unhideWhenUsed/>
    <w:rsid w:val="00EF2AFC"/>
    <w:pPr>
      <w:tabs>
        <w:tab w:val="center" w:pos="4703"/>
        <w:tab w:val="right" w:pos="9406"/>
      </w:tabs>
      <w:spacing w:after="0" w:line="240" w:lineRule="auto"/>
    </w:pPr>
  </w:style>
  <w:style w:type="character" w:customStyle="1" w:styleId="FooterChar">
    <w:name w:val="Footer Char"/>
    <w:basedOn w:val="DefaultParagraphFont"/>
    <w:link w:val="Footer"/>
    <w:uiPriority w:val="99"/>
    <w:rsid w:val="00EF2AFC"/>
  </w:style>
  <w:style w:type="character" w:styleId="CommentReference">
    <w:name w:val="annotation reference"/>
    <w:basedOn w:val="DefaultParagraphFont"/>
    <w:uiPriority w:val="99"/>
    <w:semiHidden/>
    <w:unhideWhenUsed/>
    <w:rsid w:val="009609CA"/>
    <w:rPr>
      <w:sz w:val="16"/>
      <w:szCs w:val="16"/>
    </w:rPr>
  </w:style>
  <w:style w:type="paragraph" w:styleId="CommentText">
    <w:name w:val="annotation text"/>
    <w:basedOn w:val="Normal"/>
    <w:link w:val="CommentTextChar"/>
    <w:uiPriority w:val="99"/>
    <w:unhideWhenUsed/>
    <w:rsid w:val="009609CA"/>
    <w:pPr>
      <w:spacing w:line="240" w:lineRule="auto"/>
    </w:pPr>
    <w:rPr>
      <w:sz w:val="20"/>
      <w:szCs w:val="20"/>
    </w:rPr>
  </w:style>
  <w:style w:type="character" w:customStyle="1" w:styleId="CommentTextChar">
    <w:name w:val="Comment Text Char"/>
    <w:basedOn w:val="DefaultParagraphFont"/>
    <w:link w:val="CommentText"/>
    <w:uiPriority w:val="99"/>
    <w:rsid w:val="009609CA"/>
    <w:rPr>
      <w:sz w:val="20"/>
      <w:szCs w:val="20"/>
    </w:rPr>
  </w:style>
  <w:style w:type="paragraph" w:styleId="CommentSubject">
    <w:name w:val="annotation subject"/>
    <w:basedOn w:val="CommentText"/>
    <w:next w:val="CommentText"/>
    <w:link w:val="CommentSubjectChar"/>
    <w:uiPriority w:val="99"/>
    <w:semiHidden/>
    <w:unhideWhenUsed/>
    <w:rsid w:val="009609CA"/>
    <w:rPr>
      <w:b/>
      <w:bCs/>
    </w:rPr>
  </w:style>
  <w:style w:type="character" w:customStyle="1" w:styleId="CommentSubjectChar">
    <w:name w:val="Comment Subject Char"/>
    <w:basedOn w:val="CommentTextChar"/>
    <w:link w:val="CommentSubject"/>
    <w:uiPriority w:val="99"/>
    <w:semiHidden/>
    <w:rsid w:val="009609CA"/>
    <w:rPr>
      <w:b/>
      <w:bCs/>
      <w:sz w:val="20"/>
      <w:szCs w:val="20"/>
    </w:rPr>
  </w:style>
  <w:style w:type="paragraph" w:styleId="BalloonText">
    <w:name w:val="Balloon Text"/>
    <w:basedOn w:val="Normal"/>
    <w:link w:val="BalloonTextChar"/>
    <w:uiPriority w:val="99"/>
    <w:semiHidden/>
    <w:unhideWhenUsed/>
    <w:rsid w:val="00960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9CA"/>
    <w:rPr>
      <w:rFonts w:ascii="Segoe UI" w:hAnsi="Segoe UI" w:cs="Segoe UI"/>
      <w:sz w:val="18"/>
      <w:szCs w:val="18"/>
    </w:rPr>
  </w:style>
  <w:style w:type="paragraph" w:styleId="TOCHeading">
    <w:name w:val="TOC Heading"/>
    <w:basedOn w:val="Heading1"/>
    <w:next w:val="Normal"/>
    <w:uiPriority w:val="39"/>
    <w:unhideWhenUsed/>
    <w:qFormat/>
    <w:rsid w:val="00F61462"/>
    <w:pPr>
      <w:outlineLvl w:val="9"/>
    </w:pPr>
  </w:style>
  <w:style w:type="paragraph" w:styleId="TOC1">
    <w:name w:val="toc 1"/>
    <w:basedOn w:val="Normal"/>
    <w:next w:val="Normal"/>
    <w:autoRedefine/>
    <w:uiPriority w:val="39"/>
    <w:unhideWhenUsed/>
    <w:rsid w:val="00F61462"/>
    <w:pPr>
      <w:spacing w:after="100"/>
    </w:pPr>
  </w:style>
  <w:style w:type="paragraph" w:styleId="TOC2">
    <w:name w:val="toc 2"/>
    <w:basedOn w:val="Normal"/>
    <w:next w:val="Normal"/>
    <w:autoRedefine/>
    <w:uiPriority w:val="39"/>
    <w:unhideWhenUsed/>
    <w:rsid w:val="00F61462"/>
    <w:pPr>
      <w:spacing w:after="100"/>
      <w:ind w:left="220"/>
    </w:pPr>
  </w:style>
  <w:style w:type="character" w:customStyle="1" w:styleId="org">
    <w:name w:val="org"/>
    <w:basedOn w:val="DefaultParagraphFont"/>
    <w:rsid w:val="001D2724"/>
  </w:style>
  <w:style w:type="paragraph" w:customStyle="1" w:styleId="Body">
    <w:name w:val="Body"/>
    <w:link w:val="BodyChar"/>
    <w:rsid w:val="00253A29"/>
    <w:pPr>
      <w:pBdr>
        <w:top w:val="nil"/>
        <w:left w:val="nil"/>
        <w:bottom w:val="nil"/>
        <w:right w:val="nil"/>
        <w:between w:val="nil"/>
        <w:bar w:val="nil"/>
      </w:pBdr>
    </w:pPr>
    <w:rPr>
      <w:rFonts w:ascii="Calibri" w:eastAsia="Arial Unicode MS" w:hAnsi="Calibri" w:cs="Arial Unicode MS"/>
      <w:color w:val="000000"/>
      <w:u w:color="000000"/>
      <w:bdr w:val="nil"/>
      <w:lang w:eastAsia="zh-CN"/>
      <w14:textOutline w14:w="0" w14:cap="flat" w14:cmpd="sng" w14:algn="ctr">
        <w14:noFill/>
        <w14:prstDash w14:val="solid"/>
        <w14:bevel/>
      </w14:textOutline>
    </w:rPr>
  </w:style>
  <w:style w:type="character" w:customStyle="1" w:styleId="BodyChar">
    <w:name w:val="Body Char"/>
    <w:basedOn w:val="DefaultParagraphFont"/>
    <w:link w:val="Body"/>
    <w:rsid w:val="00253A29"/>
    <w:rPr>
      <w:rFonts w:ascii="Calibri" w:eastAsia="Arial Unicode MS" w:hAnsi="Calibri" w:cs="Arial Unicode MS"/>
      <w:color w:val="000000"/>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35658">
      <w:bodyDiv w:val="1"/>
      <w:marLeft w:val="0"/>
      <w:marRight w:val="0"/>
      <w:marTop w:val="0"/>
      <w:marBottom w:val="0"/>
      <w:divBdr>
        <w:top w:val="none" w:sz="0" w:space="0" w:color="auto"/>
        <w:left w:val="none" w:sz="0" w:space="0" w:color="auto"/>
        <w:bottom w:val="none" w:sz="0" w:space="0" w:color="auto"/>
        <w:right w:val="none" w:sz="0" w:space="0" w:color="auto"/>
      </w:divBdr>
    </w:div>
    <w:div w:id="452676319">
      <w:bodyDiv w:val="1"/>
      <w:marLeft w:val="0"/>
      <w:marRight w:val="0"/>
      <w:marTop w:val="0"/>
      <w:marBottom w:val="0"/>
      <w:divBdr>
        <w:top w:val="none" w:sz="0" w:space="0" w:color="auto"/>
        <w:left w:val="none" w:sz="0" w:space="0" w:color="auto"/>
        <w:bottom w:val="none" w:sz="0" w:space="0" w:color="auto"/>
        <w:right w:val="none" w:sz="0" w:space="0" w:color="auto"/>
      </w:divBdr>
    </w:div>
    <w:div w:id="506679493">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694691463">
      <w:bodyDiv w:val="1"/>
      <w:marLeft w:val="0"/>
      <w:marRight w:val="0"/>
      <w:marTop w:val="0"/>
      <w:marBottom w:val="0"/>
      <w:divBdr>
        <w:top w:val="none" w:sz="0" w:space="0" w:color="auto"/>
        <w:left w:val="none" w:sz="0" w:space="0" w:color="auto"/>
        <w:bottom w:val="none" w:sz="0" w:space="0" w:color="auto"/>
        <w:right w:val="none" w:sz="0" w:space="0" w:color="auto"/>
      </w:divBdr>
    </w:div>
    <w:div w:id="695540640">
      <w:bodyDiv w:val="1"/>
      <w:marLeft w:val="0"/>
      <w:marRight w:val="0"/>
      <w:marTop w:val="0"/>
      <w:marBottom w:val="0"/>
      <w:divBdr>
        <w:top w:val="none" w:sz="0" w:space="0" w:color="auto"/>
        <w:left w:val="none" w:sz="0" w:space="0" w:color="auto"/>
        <w:bottom w:val="none" w:sz="0" w:space="0" w:color="auto"/>
        <w:right w:val="none" w:sz="0" w:space="0" w:color="auto"/>
      </w:divBdr>
    </w:div>
    <w:div w:id="914322474">
      <w:bodyDiv w:val="1"/>
      <w:marLeft w:val="0"/>
      <w:marRight w:val="0"/>
      <w:marTop w:val="0"/>
      <w:marBottom w:val="0"/>
      <w:divBdr>
        <w:top w:val="none" w:sz="0" w:space="0" w:color="auto"/>
        <w:left w:val="none" w:sz="0" w:space="0" w:color="auto"/>
        <w:bottom w:val="none" w:sz="0" w:space="0" w:color="auto"/>
        <w:right w:val="none" w:sz="0" w:space="0" w:color="auto"/>
      </w:divBdr>
    </w:div>
    <w:div w:id="1007514799">
      <w:bodyDiv w:val="1"/>
      <w:marLeft w:val="0"/>
      <w:marRight w:val="0"/>
      <w:marTop w:val="0"/>
      <w:marBottom w:val="0"/>
      <w:divBdr>
        <w:top w:val="none" w:sz="0" w:space="0" w:color="auto"/>
        <w:left w:val="none" w:sz="0" w:space="0" w:color="auto"/>
        <w:bottom w:val="none" w:sz="0" w:space="0" w:color="auto"/>
        <w:right w:val="none" w:sz="0" w:space="0" w:color="auto"/>
      </w:divBdr>
    </w:div>
    <w:div w:id="1144930325">
      <w:bodyDiv w:val="1"/>
      <w:marLeft w:val="0"/>
      <w:marRight w:val="0"/>
      <w:marTop w:val="0"/>
      <w:marBottom w:val="0"/>
      <w:divBdr>
        <w:top w:val="none" w:sz="0" w:space="0" w:color="auto"/>
        <w:left w:val="none" w:sz="0" w:space="0" w:color="auto"/>
        <w:bottom w:val="none" w:sz="0" w:space="0" w:color="auto"/>
        <w:right w:val="none" w:sz="0" w:space="0" w:color="auto"/>
      </w:divBdr>
    </w:div>
    <w:div w:id="1455177798">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
    <w:div w:id="1662345015">
      <w:bodyDiv w:val="1"/>
      <w:marLeft w:val="0"/>
      <w:marRight w:val="0"/>
      <w:marTop w:val="0"/>
      <w:marBottom w:val="0"/>
      <w:divBdr>
        <w:top w:val="none" w:sz="0" w:space="0" w:color="auto"/>
        <w:left w:val="none" w:sz="0" w:space="0" w:color="auto"/>
        <w:bottom w:val="none" w:sz="0" w:space="0" w:color="auto"/>
        <w:right w:val="none" w:sz="0" w:space="0" w:color="auto"/>
      </w:divBdr>
    </w:div>
    <w:div w:id="1720544353">
      <w:bodyDiv w:val="1"/>
      <w:marLeft w:val="0"/>
      <w:marRight w:val="0"/>
      <w:marTop w:val="0"/>
      <w:marBottom w:val="0"/>
      <w:divBdr>
        <w:top w:val="none" w:sz="0" w:space="0" w:color="auto"/>
        <w:left w:val="none" w:sz="0" w:space="0" w:color="auto"/>
        <w:bottom w:val="none" w:sz="0" w:space="0" w:color="auto"/>
        <w:right w:val="none" w:sz="0" w:space="0" w:color="auto"/>
      </w:divBdr>
    </w:div>
    <w:div w:id="200496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EBCC4-633C-4E25-A82F-FD29C35C6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23</Pages>
  <Words>5596</Words>
  <Characters>31898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MEB</Company>
  <LinksUpToDate>false</LinksUpToDate>
  <CharactersWithSpaces>37420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Gong</dc:creator>
  <cp:keywords/>
  <dc:description/>
  <cp:lastModifiedBy>Tong Gong</cp:lastModifiedBy>
  <cp:revision>16</cp:revision>
  <dcterms:created xsi:type="dcterms:W3CDTF">2025-08-01T13:44:00Z</dcterms:created>
  <dcterms:modified xsi:type="dcterms:W3CDTF">2025-08-02T09:49:00Z</dcterms:modified>
</cp:coreProperties>
</file>