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2D3A0" w14:textId="77777777" w:rsidR="002972DE" w:rsidRPr="00BF34A5" w:rsidRDefault="00EC2CAE">
      <w:pPr>
        <w:widowControl/>
        <w:jc w:val="left"/>
        <w:rPr>
          <w:rFonts w:eastAsia="DengXian" w:cstheme="minorHAnsi"/>
          <w:b/>
          <w:bCs/>
          <w:color w:val="000000"/>
          <w:sz w:val="28"/>
          <w:szCs w:val="28"/>
        </w:rPr>
      </w:pPr>
      <w:r w:rsidRPr="00BF34A5">
        <w:rPr>
          <w:rFonts w:cstheme="minorHAnsi"/>
          <w:b/>
          <w:bCs/>
          <w:color w:val="000000"/>
          <w:sz w:val="28"/>
          <w:szCs w:val="28"/>
        </w:rPr>
        <w:t>Supplementary Information</w:t>
      </w:r>
    </w:p>
    <w:p w14:paraId="4CA2D3A1" w14:textId="77777777" w:rsidR="002972DE" w:rsidRDefault="00EC2CAE">
      <w:pPr>
        <w:spacing w:line="360" w:lineRule="auto"/>
        <w:rPr>
          <w:rFonts w:eastAsia="Arial" w:cstheme="minorHAnsi"/>
          <w:b/>
          <w:bCs/>
          <w:color w:val="000000" w:themeColor="text1"/>
          <w:sz w:val="22"/>
        </w:rPr>
      </w:pPr>
      <w:r w:rsidRPr="00BF34A5">
        <w:rPr>
          <w:rFonts w:eastAsia="Arial" w:cstheme="minorHAnsi"/>
          <w:b/>
          <w:bCs/>
          <w:color w:val="000000" w:themeColor="text1"/>
          <w:sz w:val="22"/>
        </w:rPr>
        <w:t>SI Results</w:t>
      </w:r>
    </w:p>
    <w:p w14:paraId="527CD5D9" w14:textId="77777777" w:rsidR="00217EB2" w:rsidRPr="00217EB2" w:rsidRDefault="00217EB2" w:rsidP="00217EB2">
      <w:pPr>
        <w:rPr>
          <w:rFonts w:eastAsia="Arial" w:cstheme="minorHAnsi"/>
          <w:b/>
          <w:bCs/>
          <w:color w:val="000000" w:themeColor="text1"/>
          <w:sz w:val="22"/>
        </w:rPr>
      </w:pPr>
      <w:r w:rsidRPr="00217EB2">
        <w:rPr>
          <w:rFonts w:eastAsia="Arial" w:cstheme="minorHAnsi" w:hint="eastAsia"/>
          <w:b/>
          <w:bCs/>
          <w:color w:val="000000" w:themeColor="text1"/>
          <w:sz w:val="22"/>
        </w:rPr>
        <w:t>D</w:t>
      </w:r>
      <w:r w:rsidRPr="00217EB2">
        <w:rPr>
          <w:rFonts w:eastAsia="Arial" w:cstheme="minorHAnsi"/>
          <w:b/>
          <w:bCs/>
          <w:color w:val="000000" w:themeColor="text1"/>
          <w:sz w:val="22"/>
        </w:rPr>
        <w:t>ata Preprocessing</w:t>
      </w:r>
    </w:p>
    <w:p w14:paraId="75B64192" w14:textId="75402D35" w:rsidR="00217EB2" w:rsidRDefault="00217EB2" w:rsidP="00217EB2">
      <w:pPr>
        <w:spacing w:line="360" w:lineRule="auto"/>
        <w:ind w:firstLine="420"/>
        <w:rPr>
          <w:rFonts w:ascii="Calibri" w:eastAsia="宋体" w:hAnsi="Calibri" w:cs="Calibri"/>
          <w:bCs/>
          <w:sz w:val="22"/>
          <w:szCs w:val="22"/>
        </w:rPr>
      </w:pPr>
      <w:r>
        <w:rPr>
          <w:rFonts w:cs="Calibri"/>
          <w:bCs/>
          <w:sz w:val="22"/>
          <w:szCs w:val="22"/>
        </w:rPr>
        <w:t xml:space="preserve">Data preprocessing was implemented with </w:t>
      </w:r>
      <w:bookmarkStart w:id="0" w:name="OLE_LINK82"/>
      <w:bookmarkStart w:id="1" w:name="OLE_LINK83"/>
      <w:bookmarkEnd w:id="0"/>
      <w:r>
        <w:rPr>
          <w:rFonts w:cs="Calibri"/>
          <w:bCs/>
          <w:sz w:val="22"/>
          <w:szCs w:val="22"/>
        </w:rPr>
        <w:t>the toolbox for Data Processing &amp; Analysis for Brain Imaging on Surface (</w:t>
      </w:r>
      <w:proofErr w:type="spellStart"/>
      <w:r>
        <w:rPr>
          <w:rFonts w:cs="Calibri"/>
          <w:bCs/>
          <w:sz w:val="22"/>
          <w:szCs w:val="22"/>
        </w:rPr>
        <w:t>DPABISurf</w:t>
      </w:r>
      <w:proofErr w:type="spellEnd"/>
      <w:r>
        <w:rPr>
          <w:rFonts w:cs="Calibri"/>
          <w:bCs/>
          <w:sz w:val="22"/>
          <w:szCs w:val="22"/>
        </w:rPr>
        <w:t xml:space="preserve">) </w:t>
      </w:r>
      <w:bookmarkEnd w:id="1"/>
      <w:r w:rsidR="00D61B24">
        <w:rPr>
          <w:rFonts w:cs="Calibri"/>
          <w:bCs/>
          <w:sz w:val="22"/>
          <w:szCs w:val="22"/>
        </w:rPr>
        <w:fldChar w:fldCharType="begin">
          <w:fldData xml:space="preserve">PEVuZE5vdGU+PENpdGU+PEF1dGhvcj5ZYW48L0F1dGhvcj48WWVhcj4yMDIxPC9ZZWFyPjxSZWNO
dW0+ODM8L1JlY051bT48RGlzcGxheVRleHQ+PHN0eWxlIGZhY2U9InN1cGVyc2NyaXB0Ij4xPC9z
dHlsZT48L0Rpc3BsYXlUZXh0PjxyZWNvcmQ+PHJlYy1udW1iZXI+ODM8L3JlYy1udW1iZXI+PGZv
cmVpZ24ta2V5cz48a2V5IGFwcD0iRU4iIGRiLWlkPSI5cndzdnNlMG4wZHd3Y2VmczV2eGZ6cmd2
cHAyd2Y5endmZHAiIHRpbWVzdGFtcD0iMTcxNTY2OTgxNSI+ODM8L2tleT48L2ZvcmVpZ24ta2V5
cz48cmVmLXR5cGUgbmFtZT0iSm91cm5hbCBBcnRpY2xlIj4xNzwvcmVmLXR5cGU+PGNvbnRyaWJ1
dG9ycz48YXV0aG9ycz48YXV0aG9yPllhbiwgQy4gRy48L2F1dGhvcj48YXV0aG9yPldhbmcsIFgu
IEQuPC9hdXRob3I+PGF1dGhvcj5MdSwgQi48L2F1dGhvcj48L2F1dGhvcnM+PC9jb250cmlidXRv
cnM+PGF1dGgtYWRkcmVzcz5DQVMgS2V5IExhYm9yYXRvcnkgb2YgQmVoYXZpb3JhbCBTY2llbmNl
LCBJbnN0aXR1dGUgb2YgUHN5Y2hvbG9neSwgQmVpamluZyAxMDAxMDEsIENoaW5hOyBEZXBhcnRt
ZW50IG9mIFBzeWNob2xvZ3ksIFVuaXZlcnNpdHkgb2YgQ2hpbmVzZSBBY2FkZW15IG9mIFNjaWVu
Y2VzLCBCZWlqaW5nIDEwMDEwMSwgQ2hpbmE7IEludGVybmF0aW9uYWwgQmlnLURhdGEgQ2VudGVy
IGZvciBEZXByZXNzaW9uIFJlc2VhcmNoLCBJbnN0aXR1dGUgb2YgUHN5Y2hvbG9neSwgQ2hpbmVz
ZSBBY2FkZW15IG9mIFNjaWVuY2VzLCBCZWlqaW5nIDEwMDEwMSwgQ2hpbmE7IE1hZ25ldGljIFJl
c29uYW5jZSBJbWFnaW5nIFJlc2VhcmNoIENlbnRlciwgSW5zdGl0dXRlIG9mIFBzeWNob2xvZ3ks
IENoaW5lc2UgQWNhZGVteSBvZiBTY2llbmNlcywgQmVpamluZyAxMDAxMDEsIENoaW5hLiBFbGVj
dHJvbmljIGFkZHJlc3M6IHlhbmNnQHBzeWNoLmFjLmNuLiYjeEQ7TWNHaWxsIENlbnRyZSBmb3Ig
SW50ZWdyYXRpdmUgTmV1cm9zY2llbmNlLCBNb250cmVhbCBOZXVyb2xvZ2ljYWwgSW5zdGl0dXRl
LCBNY0dpbGwgVW5pdmVyc2l0eSwgTW9udHLDqWFsIEgzQSAyQjQsIENhbmFkYTsgQmVpamluZyBJ
bnRlbGxpZ2VudCBCcmFpbiBDbG91ZCwgSW5jLiwgQmVpamluZyAxMDAwMzYsIENoaW5hLiYjeEQ7
Q0FTIEtleSBMYWJvcmF0b3J5IG9mIEJlaGF2aW9yYWwgU2NpZW5jZSwgSW5zdGl0dXRlIG9mIFBz
eWNob2xvZ3ksIEJlaWppbmcgMTAwMTAxLCBDaGluYTsgRGVwYXJ0bWVudCBvZiBQc3ljaG9sb2d5
LCBVbml2ZXJzaXR5IG9mIENoaW5lc2UgQWNhZGVteSBvZiBTY2llbmNlcywgQmVpamluZyAxMDAx
MDEsIENoaW5hOyBJbnRlcm5hdGlvbmFsIEJpZy1EYXRhIENlbnRlciBmb3IgRGVwcmVzc2lvbiBS
ZXNlYXJjaCwgSW5zdGl0dXRlIG9mIFBzeWNob2xvZ3ksIENoaW5lc2UgQWNhZGVteSBvZiBTY2ll
bmNlcywgQmVpamluZyAxMDAxMDEsIENoaW5hOyBNYWduZXRpYyBSZXNvbmFuY2UgSW1hZ2luZyBS
ZXNlYXJjaCBDZW50ZXIsIEluc3RpdHV0ZSBvZiBQc3ljaG9sb2d5LCBDaGluZXNlIEFjYWRlbXkg
b2YgU2NpZW5jZXMsIEJlaWppbmcgMTAwMTAxLCBDaGluYS48L2F1dGgtYWRkcmVzcz48dGl0bGVz
Pjx0aXRsZT5EUEFCSVN1cmY6IGRhdGEgcHJvY2Vzc2luZyAmYW1wOyBhbmFseXNpcyBmb3IgYnJh
aW4gaW1hZ2luZyBvbiBzdXJmYWNlPC90aXRsZT48c2Vjb25kYXJ5LXRpdGxlPlNjaSBCdWxsIChC
ZWlqaW5nKTwvc2Vjb25kYXJ5LXRpdGxlPjwvdGl0bGVzPjxwZXJpb2RpY2FsPjxmdWxsLXRpdGxl
PlNjaSBCdWxsIChCZWlqaW5nKTwvZnVsbC10aXRsZT48L3BlcmlvZGljYWw+PHBhZ2VzPjI0NTMt
MjQ1NTwvcGFnZXM+PHZvbHVtZT42Njwvdm9sdW1lPjxudW1iZXI+MjQ8L251bWJlcj48ZWRpdGlv
bj4yMDIxMDkyMzwvZWRpdGlvbj48a2V5d29yZHM+PGtleXdvcmQ+KkJyYWluL2RpYWdub3N0aWMg
aW1hZ2luZzwva2V5d29yZD48a2V5d29yZD4qQnJhaW4gTWFwcGluZy9tZXRob2RzPC9rZXl3b3Jk
Pjwva2V5d29yZHM+PGRhdGVzPjx5ZWFyPjIwMjE8L3llYXI+PHB1Yi1kYXRlcz48ZGF0ZT5EZWMg
MzA8L2RhdGU+PC9wdWItZGF0ZXM+PC9kYXRlcz48aXNibj4yMDk1LTkyNzM8L2lzYm4+PGFjY2Vz
c2lvbi1udW0+MzY2NTQyMDI8L2FjY2Vzc2lvbi1udW0+PHVybHM+PC91cmxzPjxjdXN0b20xPkNv
bmZsaWN0IG9mIGludGVyZXN0IFhpbi1EaSBXYW5nIGlzIGFuIGVtcGxveWVlIG9mIEJlaWppbmcg
SW50ZWxsaWdlbnQgQnJhaW4gQ2xvdWQsIEluYy4gVGhlIG90aGVyIGF1dGhvcnMgZGVjbGFyZSB0
aGF0IHRoZXkgaGF2ZSBubyBjb25mbGljdCBvZiBpbnRlcmVzdC48L2N1c3RvbTE+PGVsZWN0cm9u
aWMtcmVzb3VyY2UtbnVtPjEwLjEwMTYvai5zY2liLjIwMjEuMDkuMDE2PC9lbGVjdHJvbmljLXJl
c291cmNlLW51bT48cmVtb3RlLWRhdGFiYXNlLXByb3ZpZGVyPk5MTTwvcmVtb3RlLWRhdGFiYXNl
LXByb3ZpZGVyPjxsYW5ndWFnZT5lbmc8L2xhbmd1YWdlPjwvcmVjb3JkPjwvQ2l0ZT48L0VuZE5v
dGU+AG==
</w:fldData>
        </w:fldChar>
      </w:r>
      <w:r w:rsidR="00D61B24">
        <w:rPr>
          <w:rFonts w:cs="Calibri"/>
          <w:bCs/>
          <w:sz w:val="22"/>
          <w:szCs w:val="22"/>
        </w:rPr>
        <w:instrText xml:space="preserve"> ADDIN EN.CITE </w:instrText>
      </w:r>
      <w:r w:rsidR="00D61B24">
        <w:rPr>
          <w:rFonts w:cs="Calibri"/>
          <w:bCs/>
          <w:sz w:val="22"/>
          <w:szCs w:val="22"/>
        </w:rPr>
        <w:fldChar w:fldCharType="begin">
          <w:fldData xml:space="preserve">PEVuZE5vdGU+PENpdGU+PEF1dGhvcj5ZYW48L0F1dGhvcj48WWVhcj4yMDIxPC9ZZWFyPjxSZWNO
dW0+ODM8L1JlY051bT48RGlzcGxheVRleHQ+PHN0eWxlIGZhY2U9InN1cGVyc2NyaXB0Ij4xPC9z
dHlsZT48L0Rpc3BsYXlUZXh0PjxyZWNvcmQ+PHJlYy1udW1iZXI+ODM8L3JlYy1udW1iZXI+PGZv
cmVpZ24ta2V5cz48a2V5IGFwcD0iRU4iIGRiLWlkPSI5cndzdnNlMG4wZHd3Y2VmczV2eGZ6cmd2
cHAyd2Y5endmZHAiIHRpbWVzdGFtcD0iMTcxNTY2OTgxNSI+ODM8L2tleT48L2ZvcmVpZ24ta2V5
cz48cmVmLXR5cGUgbmFtZT0iSm91cm5hbCBBcnRpY2xlIj4xNzwvcmVmLXR5cGU+PGNvbnRyaWJ1
dG9ycz48YXV0aG9ycz48YXV0aG9yPllhbiwgQy4gRy48L2F1dGhvcj48YXV0aG9yPldhbmcsIFgu
IEQuPC9hdXRob3I+PGF1dGhvcj5MdSwgQi48L2F1dGhvcj48L2F1dGhvcnM+PC9jb250cmlidXRv
cnM+PGF1dGgtYWRkcmVzcz5DQVMgS2V5IExhYm9yYXRvcnkgb2YgQmVoYXZpb3JhbCBTY2llbmNl
LCBJbnN0aXR1dGUgb2YgUHN5Y2hvbG9neSwgQmVpamluZyAxMDAxMDEsIENoaW5hOyBEZXBhcnRt
ZW50IG9mIFBzeWNob2xvZ3ksIFVuaXZlcnNpdHkgb2YgQ2hpbmVzZSBBY2FkZW15IG9mIFNjaWVu
Y2VzLCBCZWlqaW5nIDEwMDEwMSwgQ2hpbmE7IEludGVybmF0aW9uYWwgQmlnLURhdGEgQ2VudGVy
IGZvciBEZXByZXNzaW9uIFJlc2VhcmNoLCBJbnN0aXR1dGUgb2YgUHN5Y2hvbG9neSwgQ2hpbmVz
ZSBBY2FkZW15IG9mIFNjaWVuY2VzLCBCZWlqaW5nIDEwMDEwMSwgQ2hpbmE7IE1hZ25ldGljIFJl
c29uYW5jZSBJbWFnaW5nIFJlc2VhcmNoIENlbnRlciwgSW5zdGl0dXRlIG9mIFBzeWNob2xvZ3ks
IENoaW5lc2UgQWNhZGVteSBvZiBTY2llbmNlcywgQmVpamluZyAxMDAxMDEsIENoaW5hLiBFbGVj
dHJvbmljIGFkZHJlc3M6IHlhbmNnQHBzeWNoLmFjLmNuLiYjeEQ7TWNHaWxsIENlbnRyZSBmb3Ig
SW50ZWdyYXRpdmUgTmV1cm9zY2llbmNlLCBNb250cmVhbCBOZXVyb2xvZ2ljYWwgSW5zdGl0dXRl
LCBNY0dpbGwgVW5pdmVyc2l0eSwgTW9udHLDqWFsIEgzQSAyQjQsIENhbmFkYTsgQmVpamluZyBJ
bnRlbGxpZ2VudCBCcmFpbiBDbG91ZCwgSW5jLiwgQmVpamluZyAxMDAwMzYsIENoaW5hLiYjeEQ7
Q0FTIEtleSBMYWJvcmF0b3J5IG9mIEJlaGF2aW9yYWwgU2NpZW5jZSwgSW5zdGl0dXRlIG9mIFBz
eWNob2xvZ3ksIEJlaWppbmcgMTAwMTAxLCBDaGluYTsgRGVwYXJ0bWVudCBvZiBQc3ljaG9sb2d5
LCBVbml2ZXJzaXR5IG9mIENoaW5lc2UgQWNhZGVteSBvZiBTY2llbmNlcywgQmVpamluZyAxMDAx
MDEsIENoaW5hOyBJbnRlcm5hdGlvbmFsIEJpZy1EYXRhIENlbnRlciBmb3IgRGVwcmVzc2lvbiBS
ZXNlYXJjaCwgSW5zdGl0dXRlIG9mIFBzeWNob2xvZ3ksIENoaW5lc2UgQWNhZGVteSBvZiBTY2ll
bmNlcywgQmVpamluZyAxMDAxMDEsIENoaW5hOyBNYWduZXRpYyBSZXNvbmFuY2UgSW1hZ2luZyBS
ZXNlYXJjaCBDZW50ZXIsIEluc3RpdHV0ZSBvZiBQc3ljaG9sb2d5LCBDaGluZXNlIEFjYWRlbXkg
b2YgU2NpZW5jZXMsIEJlaWppbmcgMTAwMTAxLCBDaGluYS48L2F1dGgtYWRkcmVzcz48dGl0bGVz
Pjx0aXRsZT5EUEFCSVN1cmY6IGRhdGEgcHJvY2Vzc2luZyAmYW1wOyBhbmFseXNpcyBmb3IgYnJh
aW4gaW1hZ2luZyBvbiBzdXJmYWNlPC90aXRsZT48c2Vjb25kYXJ5LXRpdGxlPlNjaSBCdWxsIChC
ZWlqaW5nKTwvc2Vjb25kYXJ5LXRpdGxlPjwvdGl0bGVzPjxwZXJpb2RpY2FsPjxmdWxsLXRpdGxl
PlNjaSBCdWxsIChCZWlqaW5nKTwvZnVsbC10aXRsZT48L3BlcmlvZGljYWw+PHBhZ2VzPjI0NTMt
MjQ1NTwvcGFnZXM+PHZvbHVtZT42Njwvdm9sdW1lPjxudW1iZXI+MjQ8L251bWJlcj48ZWRpdGlv
bj4yMDIxMDkyMzwvZWRpdGlvbj48a2V5d29yZHM+PGtleXdvcmQ+KkJyYWluL2RpYWdub3N0aWMg
aW1hZ2luZzwva2V5d29yZD48a2V5d29yZD4qQnJhaW4gTWFwcGluZy9tZXRob2RzPC9rZXl3b3Jk
Pjwva2V5d29yZHM+PGRhdGVzPjx5ZWFyPjIwMjE8L3llYXI+PHB1Yi1kYXRlcz48ZGF0ZT5EZWMg
MzA8L2RhdGU+PC9wdWItZGF0ZXM+PC9kYXRlcz48aXNibj4yMDk1LTkyNzM8L2lzYm4+PGFjY2Vz
c2lvbi1udW0+MzY2NTQyMDI8L2FjY2Vzc2lvbi1udW0+PHVybHM+PC91cmxzPjxjdXN0b20xPkNv
bmZsaWN0IG9mIGludGVyZXN0IFhpbi1EaSBXYW5nIGlzIGFuIGVtcGxveWVlIG9mIEJlaWppbmcg
SW50ZWxsaWdlbnQgQnJhaW4gQ2xvdWQsIEluYy4gVGhlIG90aGVyIGF1dGhvcnMgZGVjbGFyZSB0
aGF0IHRoZXkgaGF2ZSBubyBjb25mbGljdCBvZiBpbnRlcmVzdC48L2N1c3RvbTE+PGVsZWN0cm9u
aWMtcmVzb3VyY2UtbnVtPjEwLjEwMTYvai5zY2liLjIwMjEuMDkuMDE2PC9lbGVjdHJvbmljLXJl
c291cmNlLW51bT48cmVtb3RlLWRhdGFiYXNlLXByb3ZpZGVyPk5MTTwvcmVtb3RlLWRhdGFiYXNl
LXByb3ZpZGVyPjxsYW5ndWFnZT5lbmc8L2xhbmd1YWdlPjwvcmVjb3JkPjwvQ2l0ZT48L0VuZE5v
dGU+AG==
</w:fldData>
        </w:fldChar>
      </w:r>
      <w:r w:rsidR="00D61B24">
        <w:rPr>
          <w:rFonts w:cs="Calibri"/>
          <w:bCs/>
          <w:sz w:val="22"/>
          <w:szCs w:val="22"/>
        </w:rPr>
        <w:instrText xml:space="preserve"> ADDIN EN.CITE.DATA </w:instrText>
      </w:r>
      <w:r w:rsidR="00D61B24">
        <w:rPr>
          <w:rFonts w:cs="Calibri"/>
          <w:bCs/>
          <w:sz w:val="22"/>
          <w:szCs w:val="22"/>
        </w:rPr>
      </w:r>
      <w:r w:rsidR="00D61B24">
        <w:rPr>
          <w:rFonts w:cs="Calibri"/>
          <w:bCs/>
          <w:sz w:val="22"/>
          <w:szCs w:val="22"/>
        </w:rPr>
        <w:fldChar w:fldCharType="end"/>
      </w:r>
      <w:r w:rsidR="00D61B24">
        <w:rPr>
          <w:rFonts w:cs="Calibri"/>
          <w:bCs/>
          <w:sz w:val="22"/>
          <w:szCs w:val="22"/>
        </w:rPr>
      </w:r>
      <w:r w:rsidR="00D61B24">
        <w:rPr>
          <w:rFonts w:cs="Calibri"/>
          <w:bCs/>
          <w:sz w:val="22"/>
          <w:szCs w:val="22"/>
        </w:rPr>
        <w:fldChar w:fldCharType="separate"/>
      </w:r>
      <w:r w:rsidR="00D61B24" w:rsidRPr="00D61B24">
        <w:rPr>
          <w:rFonts w:cs="Calibri"/>
          <w:bCs/>
          <w:noProof/>
          <w:sz w:val="22"/>
          <w:szCs w:val="22"/>
          <w:vertAlign w:val="superscript"/>
        </w:rPr>
        <w:t>1</w:t>
      </w:r>
      <w:r w:rsidR="00D61B24">
        <w:rPr>
          <w:rFonts w:cs="Calibri"/>
          <w:bCs/>
          <w:sz w:val="22"/>
          <w:szCs w:val="22"/>
        </w:rPr>
        <w:fldChar w:fldCharType="end"/>
      </w:r>
      <w:r>
        <w:rPr>
          <w:rFonts w:cs="Calibri"/>
          <w:bCs/>
          <w:sz w:val="22"/>
          <w:szCs w:val="22"/>
        </w:rPr>
        <w:t>.</w:t>
      </w:r>
      <w:bookmarkStart w:id="2" w:name="OLE_LINK75"/>
      <w:bookmarkStart w:id="3" w:name="OLE_LINK74"/>
      <w:bookmarkEnd w:id="2"/>
      <w:r>
        <w:rPr>
          <w:rFonts w:cs="Calibri"/>
          <w:color w:val="0D0D0D"/>
          <w:sz w:val="22"/>
          <w:szCs w:val="22"/>
          <w:shd w:val="clear" w:color="auto" w:fill="FFFFFF"/>
        </w:rPr>
        <w:t xml:space="preserve"> </w:t>
      </w:r>
      <w:bookmarkEnd w:id="3"/>
      <w:r>
        <w:rPr>
          <w:rFonts w:cs="Calibri"/>
          <w:bCs/>
          <w:sz w:val="22"/>
          <w:szCs w:val="22"/>
        </w:rPr>
        <w:t xml:space="preserve">The preprocessing pipeline involved the following steps: (1) discarding the first five time points; (2) converting the data to BIDS format </w:t>
      </w:r>
      <w:r w:rsidR="00D61B24">
        <w:rPr>
          <w:rFonts w:cs="Calibri"/>
          <w:bCs/>
          <w:sz w:val="22"/>
          <w:szCs w:val="22"/>
        </w:rPr>
        <w:fldChar w:fldCharType="begin">
          <w:fldData xml:space="preserve">PEVuZE5vdGU+PENpdGU+PEF1dGhvcj5Hb3Jnb2xld3NraTwvQXV0aG9yPjxZZWFyPjIwMTY8L1ll
YXI+PFJlY051bT4xMjA8L1JlY051bT48RGlzcGxheVRleHQ+PHN0eWxlIGZhY2U9InN1cGVyc2Ny
aXB0Ij4yPC9zdHlsZT48L0Rpc3BsYXlUZXh0PjxyZWNvcmQ+PHJlYy1udW1iZXI+MTIwPC9yZWMt
bnVtYmVyPjxmb3JlaWduLWtleXM+PGtleSBhcHA9IkVOIiBkYi1pZD0iOXJ3c3ZzZTBuMGR3d2Nl
ZnM1dnhmenJndnBwMndmOXp3ZmRwIiB0aW1lc3RhbXA9IjE3MTY2MzU4NDEiPjEyMDwva2V5Pjwv
Zm9yZWlnbi1rZXlzPjxyZWYtdHlwZSBuYW1lPSJKb3VybmFsIEFydGljbGUiPjE3PC9yZWYtdHlw
ZT48Y29udHJpYnV0b3JzPjxhdXRob3JzPjxhdXRob3I+R29yZ29sZXdza2ksIEsuIEouPC9hdXRo
b3I+PGF1dGhvcj5BdWVyLCBULjwvYXV0aG9yPjxhdXRob3I+Q2FsaG91biwgVi4gRC48L2F1dGhv
cj48YXV0aG9yPkNyYWRkb2NrLCBSLiBDLjwvYXV0aG9yPjxhdXRob3I+RGFzLCBTLjwvYXV0aG9y
PjxhdXRob3I+RHVmZiwgRS4gUC48L2F1dGhvcj48YXV0aG9yPkZsYW5kaW4sIEcuPC9hdXRob3I+
PGF1dGhvcj5HaG9zaCwgUy4gUy48L2F1dGhvcj48YXV0aG9yPkdsYXRhcmQsIFQuPC9hdXRob3I+
PGF1dGhvcj5IYWxjaGVua28sIFkuIE8uPC9hdXRob3I+PGF1dGhvcj5IYW5kd2Vya2VyLCBELiBB
LjwvYXV0aG9yPjxhdXRob3I+SGFua2UsIE0uPC9hdXRob3I+PGF1dGhvcj5LZWF0b3IsIEQuPC9h
dXRob3I+PGF1dGhvcj5MaSwgWC48L2F1dGhvcj48YXV0aG9yPk1pY2hhZWwsIFouPC9hdXRob3I+
PGF1dGhvcj5NYXVtZXQsIEMuPC9hdXRob3I+PGF1dGhvcj5OaWNob2xzLCBCLiBOLjwvYXV0aG9y
PjxhdXRob3I+TmljaG9scywgVC4gRS48L2F1dGhvcj48YXV0aG9yPlBlbGxtYW4sIEouPC9hdXRo
b3I+PGF1dGhvcj5Qb2xpbmUsIEouIEIuPC9hdXRob3I+PGF1dGhvcj5Sb2tlbSwgQS48L2F1dGhv
cj48YXV0aG9yPlNjaGFlZmVyLCBHLjwvYXV0aG9yPjxhdXRob3I+U29jaGF0LCBWLjwvYXV0aG9y
PjxhdXRob3I+VHJpcGxldHQsIFcuPC9hdXRob3I+PGF1dGhvcj5UdXJuZXIsIEouIEEuPC9hdXRo
b3I+PGF1dGhvcj5WYXJvcXVhdXgsIEcuPC9hdXRob3I+PGF1dGhvcj5Qb2xkcmFjaywgUi4gQS48
L2F1dGhvcj48L2F1dGhvcnM+PC9jb250cmlidXRvcnM+PGF1dGgtYWRkcmVzcz5EZXBhcnRtZW50
IG9mIFBzeWNob2xvZ3ksIFN0YW5mb3JkIFVuaXZlcnNpdHksIFN0YW5mb3JkLCBDYWxpZm9ybmlh
IDk0MzA1LCBVU0EuJiN4RDtNUkMgQ29nbml0aW9uIGFuZCBCcmFpbiBTY2llbmNlcyBVbml0LCBD
YW1icmlkZ2UgQ0IyIDdFRiwgVUsuJiN4RDtUaGUgTWluZCBSZXNlYXJjaCBOZXR3b3JrLCBBbGJ1
cXVlcnF1ZSwgTmV3IE1leGljbyA4NzEzMSwgVVNBLiYjeEQ7RGVwYXJ0bWVudCBvZiBFbGVjdHJp
Y2FsIGFuZCBDb21wdXRlciBFbmdpbmVlcmluZywgVGhlIFVuaXZlcnNpdHkgb2YgTmV3IE1leGlj
bywgQWxidXF1ZXJxdWUsIE5ldyBNZXhpY28gODcxMDYsIFVTQS4mI3hEO0NvbXB1dGF0aW9uYWwg
TmV1cm9pbWFnaW5nIExhYiwgQ2VudGVyIGZvciBCaW9tZWRpY2FsIEltYWdpbmcgYW5kIE5ldXJv
bW9kdWxhdGlvbiwgTmF0aGFuIFMuIEtsaW5lIEluc3RpdHV0ZSBmb3IgUHN5Y2hpYXRyaWMgUmVz
ZWFyY2gsIE9yYW5nZWJ1cmcsIE5ldyBZb3JrIDEwOTYyLCBVU0EuJiN4RDtDZW50ZXIgZm9yIHRo
ZSBEZXZlbG9waW5nIEJyYWluLCBDaGlsZCBNaW5kIEluc3RpdHV0ZSwgTmV3IFlvcmssIE5ldyBZ
b3JrIDEwMDIyLCBVU0EuJiN4RDtNY0dpbGwgQ2VudHJlIGZvciBJbnRlZ3JhdGl2ZSBOZXVyb3Nj
aWVuY2UsIEx1ZG1lciBDZW50cmUsIE1vbnRyZWFsIE5ldXJvbG9naWNhbCBJbnN0aXR1dGUsIE1v
bnRyZWFsLCBRdWViZWMsIENhbmFkYSBIM0EgMkI0LiYjeEQ7Rk1SSUIgQ2VudHJlLCBVbml2ZXJz
aXR5IG9mIE94Zm9yZCwgT3hmb3JkIE9YMyA5RFUsIFVLLiYjeEQ7V2VsbGNvbWUgVHJ1c3QgQ2Vu
dHJlIGZvciBOZXVyb2ltYWdpbmcsIFVuaXZlcnNpdHkgQ29sbGVnZSBMb25kb24gV0MxTiAzQkcs
IFVLLiYjeEQ7TWNHb3Zlcm4gSW5zdGl0dXRlIGZvciBCcmFpbiBSZXNlYXJjaCwgTUlULCBDYW1i
cmlkZ2UsIE1hc3NhY2h1c2V0dHMgMDIxMzksIFVTQS4mI3hEO0RlcGFydG1lbnQgb2YgT3RvbG9n
eSBhbmQgTGFyeW5nb2xvZ3ksIEhhcnZhcmQgTWVkaWNhbCBTY2hvb2wsIEJvc3RvbiwgTWFzc2Fj
aHVzZXR0cyAwMjExNCwgVVNBLiYjeEQ7VW5pdmVyc2l0w6kgZGUgTHlvbiwgQ1JFQVRJUzsgQ05S
UyBVTVI1MjIwOyBJbnNlcm0gVTEwNDQ7IElOU0EtTHlvbjsgVW5pdmVyc2l0w6kgQ2xhdWRlIEJl
cm5hcmQgTHlvbiAxLCBWaWxsZXVyYmFubmUgNjkxMDAsIEZyYW5jZS4mI3hEO0RlcGFydG1lbnQg
b2YgUHN5Y2hvbG9naWNhbCBhbmQgQnJhaW4gU2NpZW5jZXMsIERhcnRtb3V0aCBDb2xsZWdlLCBI
YW5vdmVyLCBOZXcgSGFtcHNoaXJlIDAzNzU1LCBVU0EuJiN4RDtJbnRyYW11cmFsIFJlc2VhcmNo
IFByb2dyYW0sIE5hdGlvbmFsIEluc3RpdHV0ZSBvZiBNZW50YWwgSGVhbHRoLCBCZXRoZXNkYSwg
TWFyeWxhbmQgMjA4MTQsIFVTQS4mI3hEO0RlcGFydG1lbnQgb2YgUHN5Y2hvbG9neSwgT3R0by12
b24tR3Vlcmlja2UtVW5pdmVyc2l0eSwgTWFnZGVidXJnIDM5MDE2LCBHZXJtYW55LiYjeEQ7Q2Vu
dGVyIGZvciBCZWhhdmlvcmFsIEJyYWluIFNjaWVuY2VzLCBNYWdkZWJ1cmcgMzkxMTgsIEdlcm1h
bnkuJiN4RDtEZXBhcnRtZW50IG9mIFBzeWNoaWF0cnkgYW5kIEh1bWFuIEJlaGF2aW9yLCBVbml2
ZXJzaXR5IG9mIENhbGlmb3JuaWEsIENhbGlmb3JuaWEsIElydmluZSA5MjY5NywgVVNBLiYjeEQ7
Q2VudGVyIGZvciBDb2duaXRpdmUgYW5kIEJlaGF2aW9yYWwgQnJhaW4gSW1hZ2luZywgVGhlIE9o
aW8gU3RhdGUgVW5pdmVyc2l0eSwgQ29sdW1idXMsIE9oaW8gNDMyMTAsIFVTQS4mI3hEO1NxdWlz
aHltZWRpYSwgUG9ydGxhbmQsIE9yZWdvbiA5NzIzMiwgVVNBLiYjeEQ7V01HLCBVbml2ZXJzaXR5
IG9mIFdhcndpY2ssIENvdmVudHJ5IENWNCA3QUwsIFVLLiYjeEQ7Q2VudGVyIGZvciBIZWFsdGgg
U2NpZW5jZXMsIFNSSSBJbnRlcm5hdGlvbmFsLCBNZW5sbyBQYXJrLCBDYWxpZm9ybmlhIDk0MDI1
LCBVU0EuJiN4RDtEZXBhcnRtZW50IG9mIFBzeWNoaWF0cnkgYW5kIEJlaGF2aW9yYWwgU2NpZW5j
ZXMsIFN0YW5mb3JkIFVuaXZlcnNpdHksIFN0YW5mb3JkLCBDYWxpZm9ybmlhIDk0MzA0LCBVU0Eu
JiN4RDtEZXBhcnRtZW50IG9mIFN0YXRpc3RpY3MsIFVuaXZlcnNpdHkgb2YgV2Fyd2ljaywgQ292
ZW50cnkgQ1Y0IDdBTCwgVUsuJiN4RDtIZW5yeSBXaGVlbGVyIEpyLiBCcmFpbiBJbWFnaW5nIENl
bnRlciwgSGVsZW4gV2lsbHMgTmV1cm9zY2llbmNlIEluc3RpdHV0ZSwgVW5pdmVyc2l0eSBvZiBD
YWxpZm9ybmlhLCBCZXJrZWxleSwgQ2FsaWZvcm5pYSA5NDcyMCwgVVNBLiYjeEQ7VGhlIFVuaXZl
cnNpdHkgb2YgV2FzaGluZ3RvbiBlU2NpZW5jZSBJbnN0aXR1dGUsIFNlYXR0bGUsIFdhc2hpbmd0
b24gOTgxOTUsIFVTQS4mI3hEO0ZseXdoZWVsIEV4Y2hhbmdlLCBMTEMsIE1pbm5lYXBvbGlzLCBN
aW5uZXNvdGEgNTU0MDUsIFVTQS4mI3hEO1Byb2dyYW0gaW4gQmlvbWVkaWNhbCBJbmZvcm1hdGlj
cywgU3RhbmZvcmQgVW5pdmVyc2l0eSwgU3RhbmZvcmQsIENhbGlmb3JuaWEgOTQzMDUsIFVTQS4m
I3hEO0RlcGFydG1lbnQgb2YgUHN5Y2hvbG9neSAmYW1wO3RoZSBOZXVyb3NjaWVuY2UgSW5zdGl0
dXRlLCBHZW9yZ2lhIFN0YXRlIFVuaXZlcnNpdHksIEF0bGFudGEsIEdlb3JnaWEgMzAzMDIsIFVT
QS4mI3hEO1BhcmlldGFsIHRlYW0sIElOUklBIFNhY2xheSwgUGFsYWlzZWF1IDkxMTIwLCBGUi48
L2F1dGgtYWRkcmVzcz48dGl0bGVzPjx0aXRsZT5UaGUgYnJhaW4gaW1hZ2luZyBkYXRhIHN0cnVj
dHVyZSwgYSBmb3JtYXQgZm9yIG9yZ2FuaXppbmcgYW5kIGRlc2NyaWJpbmcgb3V0cHV0cyBvZiBu
ZXVyb2ltYWdpbmcgZXhwZXJpbWVudHM8L3RpdGxlPjxzZWNvbmRhcnktdGl0bGU+U2NpIERhdGE8
L3NlY29uZGFyeS10aXRsZT48L3RpdGxlcz48cGVyaW9kaWNhbD48ZnVsbC10aXRsZT5TY2kgRGF0
YTwvZnVsbC10aXRsZT48L3BlcmlvZGljYWw+PHBhZ2VzPjE2MDA0NDwvcGFnZXM+PHZvbHVtZT4z
PC92b2x1bWU+PGVkaXRpb24+MjAxNjA2MjE8L2VkaXRpb24+PGtleXdvcmRzPjxrZXl3b3JkPkRh
dGEgQ29sbGVjdGlvbi9tZXRob2RzL3N0YW5kYXJkczwva2V5d29yZD48a2V5d29yZD4qRGF0YXNl
dHMgYXMgVG9waWMvc3RhbmRhcmRzPC9rZXl3b3JkPjxrZXl3b3JkPkh1bWFuczwva2V5d29yZD48
a2V5d29yZD4qTWFnbmV0aWMgUmVzb25hbmNlIEltYWdpbmc8L2tleXdvcmQ+PGtleXdvcmQ+Kk5l
dXJvaW1hZ2luZzwva2V5d29yZD48L2tleXdvcmRzPjxkYXRlcz48eWVhcj4yMDE2PC95ZWFyPjxw
dWItZGF0ZXM+PGRhdGU+SnVuIDIxPC9kYXRlPjwvcHViLWRhdGVzPjwvZGF0ZXM+PGlzYm4+MjA1
Mi00NDYzPC9pc2JuPjxhY2Nlc3Npb24tbnVtPjI3MzI2NTQyPC9hY2Nlc3Npb24tbnVtPjx1cmxz
PjwvdXJscz48Y3VzdG9tMT5UaGUgYXV0aG9ycyBkZWNsYXJlIG5vIGNvbXBldGluZyBmaW5hbmNp
YWwgaW50ZXJlc3RzLjwvY3VzdG9tMT48Y3VzdG9tMj5QTUM0OTc4MTQ4PC9jdXN0b20yPjxlbGVj
dHJvbmljLXJlc291cmNlLW51bT4xMC4xMDM4L3NkYXRhLjIwMTYuNDQ8L2VsZWN0cm9uaWMtcmVz
b3VyY2UtbnVtPjxyZW1vdGUtZGF0YWJhc2UtcHJvdmlkZXI+TkxNPC9yZW1vdGUtZGF0YWJhc2Ut
cHJvdmlkZXI+PGxhbmd1YWdlPmVuZzwvbGFuZ3VhZ2U+PC9yZWNvcmQ+PC9DaXRlPjwvRW5kTm90
ZT4A
</w:fldData>
        </w:fldChar>
      </w:r>
      <w:r w:rsidR="00D61B24">
        <w:rPr>
          <w:rFonts w:cs="Calibri"/>
          <w:bCs/>
          <w:sz w:val="22"/>
          <w:szCs w:val="22"/>
        </w:rPr>
        <w:instrText xml:space="preserve"> ADDIN EN.CITE </w:instrText>
      </w:r>
      <w:r w:rsidR="00D61B24">
        <w:rPr>
          <w:rFonts w:cs="Calibri"/>
          <w:bCs/>
          <w:sz w:val="22"/>
          <w:szCs w:val="22"/>
        </w:rPr>
        <w:fldChar w:fldCharType="begin">
          <w:fldData xml:space="preserve">PEVuZE5vdGU+PENpdGU+PEF1dGhvcj5Hb3Jnb2xld3NraTwvQXV0aG9yPjxZZWFyPjIwMTY8L1ll
YXI+PFJlY051bT4xMjA8L1JlY051bT48RGlzcGxheVRleHQ+PHN0eWxlIGZhY2U9InN1cGVyc2Ny
aXB0Ij4yPC9zdHlsZT48L0Rpc3BsYXlUZXh0PjxyZWNvcmQ+PHJlYy1udW1iZXI+MTIwPC9yZWMt
bnVtYmVyPjxmb3JlaWduLWtleXM+PGtleSBhcHA9IkVOIiBkYi1pZD0iOXJ3c3ZzZTBuMGR3d2Nl
ZnM1dnhmenJndnBwMndmOXp3ZmRwIiB0aW1lc3RhbXA9IjE3MTY2MzU4NDEiPjEyMDwva2V5Pjwv
Zm9yZWlnbi1rZXlzPjxyZWYtdHlwZSBuYW1lPSJKb3VybmFsIEFydGljbGUiPjE3PC9yZWYtdHlw
ZT48Y29udHJpYnV0b3JzPjxhdXRob3JzPjxhdXRob3I+R29yZ29sZXdza2ksIEsuIEouPC9hdXRo
b3I+PGF1dGhvcj5BdWVyLCBULjwvYXV0aG9yPjxhdXRob3I+Q2FsaG91biwgVi4gRC48L2F1dGhv
cj48YXV0aG9yPkNyYWRkb2NrLCBSLiBDLjwvYXV0aG9yPjxhdXRob3I+RGFzLCBTLjwvYXV0aG9y
PjxhdXRob3I+RHVmZiwgRS4gUC48L2F1dGhvcj48YXV0aG9yPkZsYW5kaW4sIEcuPC9hdXRob3I+
PGF1dGhvcj5HaG9zaCwgUy4gUy48L2F1dGhvcj48YXV0aG9yPkdsYXRhcmQsIFQuPC9hdXRob3I+
PGF1dGhvcj5IYWxjaGVua28sIFkuIE8uPC9hdXRob3I+PGF1dGhvcj5IYW5kd2Vya2VyLCBELiBB
LjwvYXV0aG9yPjxhdXRob3I+SGFua2UsIE0uPC9hdXRob3I+PGF1dGhvcj5LZWF0b3IsIEQuPC9h
dXRob3I+PGF1dGhvcj5MaSwgWC48L2F1dGhvcj48YXV0aG9yPk1pY2hhZWwsIFouPC9hdXRob3I+
PGF1dGhvcj5NYXVtZXQsIEMuPC9hdXRob3I+PGF1dGhvcj5OaWNob2xzLCBCLiBOLjwvYXV0aG9y
PjxhdXRob3I+TmljaG9scywgVC4gRS48L2F1dGhvcj48YXV0aG9yPlBlbGxtYW4sIEouPC9hdXRo
b3I+PGF1dGhvcj5Qb2xpbmUsIEouIEIuPC9hdXRob3I+PGF1dGhvcj5Sb2tlbSwgQS48L2F1dGhv
cj48YXV0aG9yPlNjaGFlZmVyLCBHLjwvYXV0aG9yPjxhdXRob3I+U29jaGF0LCBWLjwvYXV0aG9y
PjxhdXRob3I+VHJpcGxldHQsIFcuPC9hdXRob3I+PGF1dGhvcj5UdXJuZXIsIEouIEEuPC9hdXRo
b3I+PGF1dGhvcj5WYXJvcXVhdXgsIEcuPC9hdXRob3I+PGF1dGhvcj5Qb2xkcmFjaywgUi4gQS48
L2F1dGhvcj48L2F1dGhvcnM+PC9jb250cmlidXRvcnM+PGF1dGgtYWRkcmVzcz5EZXBhcnRtZW50
IG9mIFBzeWNob2xvZ3ksIFN0YW5mb3JkIFVuaXZlcnNpdHksIFN0YW5mb3JkLCBDYWxpZm9ybmlh
IDk0MzA1LCBVU0EuJiN4RDtNUkMgQ29nbml0aW9uIGFuZCBCcmFpbiBTY2llbmNlcyBVbml0LCBD
YW1icmlkZ2UgQ0IyIDdFRiwgVUsuJiN4RDtUaGUgTWluZCBSZXNlYXJjaCBOZXR3b3JrLCBBbGJ1
cXVlcnF1ZSwgTmV3IE1leGljbyA4NzEzMSwgVVNBLiYjeEQ7RGVwYXJ0bWVudCBvZiBFbGVjdHJp
Y2FsIGFuZCBDb21wdXRlciBFbmdpbmVlcmluZywgVGhlIFVuaXZlcnNpdHkgb2YgTmV3IE1leGlj
bywgQWxidXF1ZXJxdWUsIE5ldyBNZXhpY28gODcxMDYsIFVTQS4mI3hEO0NvbXB1dGF0aW9uYWwg
TmV1cm9pbWFnaW5nIExhYiwgQ2VudGVyIGZvciBCaW9tZWRpY2FsIEltYWdpbmcgYW5kIE5ldXJv
bW9kdWxhdGlvbiwgTmF0aGFuIFMuIEtsaW5lIEluc3RpdHV0ZSBmb3IgUHN5Y2hpYXRyaWMgUmVz
ZWFyY2gsIE9yYW5nZWJ1cmcsIE5ldyBZb3JrIDEwOTYyLCBVU0EuJiN4RDtDZW50ZXIgZm9yIHRo
ZSBEZXZlbG9waW5nIEJyYWluLCBDaGlsZCBNaW5kIEluc3RpdHV0ZSwgTmV3IFlvcmssIE5ldyBZ
b3JrIDEwMDIyLCBVU0EuJiN4RDtNY0dpbGwgQ2VudHJlIGZvciBJbnRlZ3JhdGl2ZSBOZXVyb3Nj
aWVuY2UsIEx1ZG1lciBDZW50cmUsIE1vbnRyZWFsIE5ldXJvbG9naWNhbCBJbnN0aXR1dGUsIE1v
bnRyZWFsLCBRdWViZWMsIENhbmFkYSBIM0EgMkI0LiYjeEQ7Rk1SSUIgQ2VudHJlLCBVbml2ZXJz
aXR5IG9mIE94Zm9yZCwgT3hmb3JkIE9YMyA5RFUsIFVLLiYjeEQ7V2VsbGNvbWUgVHJ1c3QgQ2Vu
dHJlIGZvciBOZXVyb2ltYWdpbmcsIFVuaXZlcnNpdHkgQ29sbGVnZSBMb25kb24gV0MxTiAzQkcs
IFVLLiYjeEQ7TWNHb3Zlcm4gSW5zdGl0dXRlIGZvciBCcmFpbiBSZXNlYXJjaCwgTUlULCBDYW1i
cmlkZ2UsIE1hc3NhY2h1c2V0dHMgMDIxMzksIFVTQS4mI3hEO0RlcGFydG1lbnQgb2YgT3RvbG9n
eSBhbmQgTGFyeW5nb2xvZ3ksIEhhcnZhcmQgTWVkaWNhbCBTY2hvb2wsIEJvc3RvbiwgTWFzc2Fj
aHVzZXR0cyAwMjExNCwgVVNBLiYjeEQ7VW5pdmVyc2l0w6kgZGUgTHlvbiwgQ1JFQVRJUzsgQ05S
UyBVTVI1MjIwOyBJbnNlcm0gVTEwNDQ7IElOU0EtTHlvbjsgVW5pdmVyc2l0w6kgQ2xhdWRlIEJl
cm5hcmQgTHlvbiAxLCBWaWxsZXVyYmFubmUgNjkxMDAsIEZyYW5jZS4mI3hEO0RlcGFydG1lbnQg
b2YgUHN5Y2hvbG9naWNhbCBhbmQgQnJhaW4gU2NpZW5jZXMsIERhcnRtb3V0aCBDb2xsZWdlLCBI
YW5vdmVyLCBOZXcgSGFtcHNoaXJlIDAzNzU1LCBVU0EuJiN4RDtJbnRyYW11cmFsIFJlc2VhcmNo
IFByb2dyYW0sIE5hdGlvbmFsIEluc3RpdHV0ZSBvZiBNZW50YWwgSGVhbHRoLCBCZXRoZXNkYSwg
TWFyeWxhbmQgMjA4MTQsIFVTQS4mI3hEO0RlcGFydG1lbnQgb2YgUHN5Y2hvbG9neSwgT3R0by12
b24tR3Vlcmlja2UtVW5pdmVyc2l0eSwgTWFnZGVidXJnIDM5MDE2LCBHZXJtYW55LiYjeEQ7Q2Vu
dGVyIGZvciBCZWhhdmlvcmFsIEJyYWluIFNjaWVuY2VzLCBNYWdkZWJ1cmcgMzkxMTgsIEdlcm1h
bnkuJiN4RDtEZXBhcnRtZW50IG9mIFBzeWNoaWF0cnkgYW5kIEh1bWFuIEJlaGF2aW9yLCBVbml2
ZXJzaXR5IG9mIENhbGlmb3JuaWEsIENhbGlmb3JuaWEsIElydmluZSA5MjY5NywgVVNBLiYjeEQ7
Q2VudGVyIGZvciBDb2duaXRpdmUgYW5kIEJlaGF2aW9yYWwgQnJhaW4gSW1hZ2luZywgVGhlIE9o
aW8gU3RhdGUgVW5pdmVyc2l0eSwgQ29sdW1idXMsIE9oaW8gNDMyMTAsIFVTQS4mI3hEO1NxdWlz
aHltZWRpYSwgUG9ydGxhbmQsIE9yZWdvbiA5NzIzMiwgVVNBLiYjeEQ7V01HLCBVbml2ZXJzaXR5
IG9mIFdhcndpY2ssIENvdmVudHJ5IENWNCA3QUwsIFVLLiYjeEQ7Q2VudGVyIGZvciBIZWFsdGgg
U2NpZW5jZXMsIFNSSSBJbnRlcm5hdGlvbmFsLCBNZW5sbyBQYXJrLCBDYWxpZm9ybmlhIDk0MDI1
LCBVU0EuJiN4RDtEZXBhcnRtZW50IG9mIFBzeWNoaWF0cnkgYW5kIEJlaGF2aW9yYWwgU2NpZW5j
ZXMsIFN0YW5mb3JkIFVuaXZlcnNpdHksIFN0YW5mb3JkLCBDYWxpZm9ybmlhIDk0MzA0LCBVU0Eu
JiN4RDtEZXBhcnRtZW50IG9mIFN0YXRpc3RpY3MsIFVuaXZlcnNpdHkgb2YgV2Fyd2ljaywgQ292
ZW50cnkgQ1Y0IDdBTCwgVUsuJiN4RDtIZW5yeSBXaGVlbGVyIEpyLiBCcmFpbiBJbWFnaW5nIENl
bnRlciwgSGVsZW4gV2lsbHMgTmV1cm9zY2llbmNlIEluc3RpdHV0ZSwgVW5pdmVyc2l0eSBvZiBD
YWxpZm9ybmlhLCBCZXJrZWxleSwgQ2FsaWZvcm5pYSA5NDcyMCwgVVNBLiYjeEQ7VGhlIFVuaXZl
cnNpdHkgb2YgV2FzaGluZ3RvbiBlU2NpZW5jZSBJbnN0aXR1dGUsIFNlYXR0bGUsIFdhc2hpbmd0
b24gOTgxOTUsIFVTQS4mI3hEO0ZseXdoZWVsIEV4Y2hhbmdlLCBMTEMsIE1pbm5lYXBvbGlzLCBN
aW5uZXNvdGEgNTU0MDUsIFVTQS4mI3hEO1Byb2dyYW0gaW4gQmlvbWVkaWNhbCBJbmZvcm1hdGlj
cywgU3RhbmZvcmQgVW5pdmVyc2l0eSwgU3RhbmZvcmQsIENhbGlmb3JuaWEgOTQzMDUsIFVTQS4m
I3hEO0RlcGFydG1lbnQgb2YgUHN5Y2hvbG9neSAmYW1wO3RoZSBOZXVyb3NjaWVuY2UgSW5zdGl0
dXRlLCBHZW9yZ2lhIFN0YXRlIFVuaXZlcnNpdHksIEF0bGFudGEsIEdlb3JnaWEgMzAzMDIsIFVT
QS4mI3hEO1BhcmlldGFsIHRlYW0sIElOUklBIFNhY2xheSwgUGFsYWlzZWF1IDkxMTIwLCBGUi48
L2F1dGgtYWRkcmVzcz48dGl0bGVzPjx0aXRsZT5UaGUgYnJhaW4gaW1hZ2luZyBkYXRhIHN0cnVj
dHVyZSwgYSBmb3JtYXQgZm9yIG9yZ2FuaXppbmcgYW5kIGRlc2NyaWJpbmcgb3V0cHV0cyBvZiBu
ZXVyb2ltYWdpbmcgZXhwZXJpbWVudHM8L3RpdGxlPjxzZWNvbmRhcnktdGl0bGU+U2NpIERhdGE8
L3NlY29uZGFyeS10aXRsZT48L3RpdGxlcz48cGVyaW9kaWNhbD48ZnVsbC10aXRsZT5TY2kgRGF0
YTwvZnVsbC10aXRsZT48L3BlcmlvZGljYWw+PHBhZ2VzPjE2MDA0NDwvcGFnZXM+PHZvbHVtZT4z
PC92b2x1bWU+PGVkaXRpb24+MjAxNjA2MjE8L2VkaXRpb24+PGtleXdvcmRzPjxrZXl3b3JkPkRh
dGEgQ29sbGVjdGlvbi9tZXRob2RzL3N0YW5kYXJkczwva2V5d29yZD48a2V5d29yZD4qRGF0YXNl
dHMgYXMgVG9waWMvc3RhbmRhcmRzPC9rZXl3b3JkPjxrZXl3b3JkPkh1bWFuczwva2V5d29yZD48
a2V5d29yZD4qTWFnbmV0aWMgUmVzb25hbmNlIEltYWdpbmc8L2tleXdvcmQ+PGtleXdvcmQ+Kk5l
dXJvaW1hZ2luZzwva2V5d29yZD48L2tleXdvcmRzPjxkYXRlcz48eWVhcj4yMDE2PC95ZWFyPjxw
dWItZGF0ZXM+PGRhdGU+SnVuIDIxPC9kYXRlPjwvcHViLWRhdGVzPjwvZGF0ZXM+PGlzYm4+MjA1
Mi00NDYzPC9pc2JuPjxhY2Nlc3Npb24tbnVtPjI3MzI2NTQyPC9hY2Nlc3Npb24tbnVtPjx1cmxz
PjwvdXJscz48Y3VzdG9tMT5UaGUgYXV0aG9ycyBkZWNsYXJlIG5vIGNvbXBldGluZyBmaW5hbmNp
YWwgaW50ZXJlc3RzLjwvY3VzdG9tMT48Y3VzdG9tMj5QTUM0OTc4MTQ4PC9jdXN0b20yPjxlbGVj
dHJvbmljLXJlc291cmNlLW51bT4xMC4xMDM4L3NkYXRhLjIwMTYuNDQ8L2VsZWN0cm9uaWMtcmVz
b3VyY2UtbnVtPjxyZW1vdGUtZGF0YWJhc2UtcHJvdmlkZXI+TkxNPC9yZW1vdGUtZGF0YWJhc2Ut
cHJvdmlkZXI+PGxhbmd1YWdlPmVuZzwvbGFuZ3VhZ2U+PC9yZWNvcmQ+PC9DaXRlPjwvRW5kTm90
ZT4A
</w:fldData>
        </w:fldChar>
      </w:r>
      <w:r w:rsidR="00D61B24">
        <w:rPr>
          <w:rFonts w:cs="Calibri"/>
          <w:bCs/>
          <w:sz w:val="22"/>
          <w:szCs w:val="22"/>
        </w:rPr>
        <w:instrText xml:space="preserve"> ADDIN EN.CITE.DATA </w:instrText>
      </w:r>
      <w:r w:rsidR="00D61B24">
        <w:rPr>
          <w:rFonts w:cs="Calibri"/>
          <w:bCs/>
          <w:sz w:val="22"/>
          <w:szCs w:val="22"/>
        </w:rPr>
      </w:r>
      <w:r w:rsidR="00D61B24">
        <w:rPr>
          <w:rFonts w:cs="Calibri"/>
          <w:bCs/>
          <w:sz w:val="22"/>
          <w:szCs w:val="22"/>
        </w:rPr>
        <w:fldChar w:fldCharType="end"/>
      </w:r>
      <w:r w:rsidR="00D61B24">
        <w:rPr>
          <w:rFonts w:cs="Calibri"/>
          <w:bCs/>
          <w:sz w:val="22"/>
          <w:szCs w:val="22"/>
        </w:rPr>
      </w:r>
      <w:r w:rsidR="00D61B24">
        <w:rPr>
          <w:rFonts w:cs="Calibri"/>
          <w:bCs/>
          <w:sz w:val="22"/>
          <w:szCs w:val="22"/>
        </w:rPr>
        <w:fldChar w:fldCharType="separate"/>
      </w:r>
      <w:r w:rsidR="00D61B24" w:rsidRPr="00D61B24">
        <w:rPr>
          <w:rFonts w:cs="Calibri"/>
          <w:bCs/>
          <w:noProof/>
          <w:sz w:val="22"/>
          <w:szCs w:val="22"/>
          <w:vertAlign w:val="superscript"/>
        </w:rPr>
        <w:t>2</w:t>
      </w:r>
      <w:r w:rsidR="00D61B24">
        <w:rPr>
          <w:rFonts w:cs="Calibri"/>
          <w:bCs/>
          <w:sz w:val="22"/>
          <w:szCs w:val="22"/>
        </w:rPr>
        <w:fldChar w:fldCharType="end"/>
      </w:r>
      <w:r>
        <w:rPr>
          <w:rFonts w:cs="Calibri"/>
          <w:bCs/>
          <w:sz w:val="22"/>
          <w:szCs w:val="22"/>
        </w:rPr>
        <w:t xml:space="preserve">; (3) using </w:t>
      </w:r>
      <w:proofErr w:type="spellStart"/>
      <w:r>
        <w:rPr>
          <w:rFonts w:cs="Calibri"/>
          <w:bCs/>
          <w:sz w:val="22"/>
          <w:szCs w:val="22"/>
        </w:rPr>
        <w:t>fMRIPrep</w:t>
      </w:r>
      <w:proofErr w:type="spellEnd"/>
      <w:r>
        <w:rPr>
          <w:rFonts w:cs="Calibri"/>
          <w:bCs/>
          <w:sz w:val="22"/>
          <w:szCs w:val="22"/>
        </w:rPr>
        <w:t xml:space="preserve"> Docker; (4) performing anatomical data preprocessing by correcting T1-weighted image intensity nonuniformity, skull-stripping with ANTs </w:t>
      </w:r>
      <w:r w:rsidR="00D61B24">
        <w:rPr>
          <w:rFonts w:cs="Calibri"/>
          <w:bCs/>
          <w:sz w:val="22"/>
          <w:szCs w:val="22"/>
        </w:rPr>
        <w:fldChar w:fldCharType="begin"/>
      </w:r>
      <w:r w:rsidR="00D61B24">
        <w:rPr>
          <w:rFonts w:cs="Calibri"/>
          <w:bCs/>
          <w:sz w:val="22"/>
          <w:szCs w:val="22"/>
        </w:rPr>
        <w:instrText xml:space="preserve"> ADDIN EN.CITE &lt;EndNote&gt;&lt;Cite&gt;&lt;Author&gt;Avants&lt;/Author&gt;&lt;Year&gt;2008&lt;/Year&gt;&lt;RecNum&gt;122&lt;/RecNum&gt;&lt;DisplayText&gt;&lt;style face="superscript"&gt;3&lt;/style&gt;&lt;/DisplayText&gt;&lt;record&gt;&lt;rec-number&gt;122&lt;/rec-number&gt;&lt;foreign-keys&gt;&lt;key app="EN" db-id="9rwsvse0n0dwwcefs5vxfzrgvpp2wf9zwfdp" timestamp="1716636007"&gt;122&lt;/key&gt;&lt;/foreign-keys&gt;&lt;ref-type name="Journal Article"&gt;17&lt;/ref-type&gt;&lt;contributors&gt;&lt;authors&gt;&lt;author&gt;Avants, Brian&lt;/author&gt;&lt;author&gt;Tustison, Nick&lt;/author&gt;&lt;author&gt;Song, Gang&lt;/author&gt;&lt;/authors&gt;&lt;/contributors&gt;&lt;titles&gt;&lt;title&gt;Advanced normalization tools (ANTS)&lt;/title&gt;&lt;secondary-title&gt;Insight J&lt;/secondary-title&gt;&lt;/titles&gt;&lt;periodical&gt;&lt;full-title&gt;Insight J&lt;/full-title&gt;&lt;/periodical&gt;&lt;volume&gt;1–35&lt;/volume&gt;&lt;dates&gt;&lt;year&gt;2008&lt;/year&gt;&lt;pub-dates&gt;&lt;date&gt;11/30&lt;/date&gt;&lt;/pub-dates&gt;&lt;/dates&gt;&lt;urls&gt;&lt;/urls&gt;&lt;electronic-resource-num&gt;10.54294/uvnhin&lt;/electronic-resource-num&gt;&lt;/record&gt;&lt;/Cite&gt;&lt;/EndNote&gt;</w:instrText>
      </w:r>
      <w:r w:rsidR="00D61B24">
        <w:rPr>
          <w:rFonts w:cs="Calibri"/>
          <w:bCs/>
          <w:sz w:val="22"/>
          <w:szCs w:val="22"/>
        </w:rPr>
        <w:fldChar w:fldCharType="separate"/>
      </w:r>
      <w:r w:rsidR="00D61B24" w:rsidRPr="00D61B24">
        <w:rPr>
          <w:rFonts w:cs="Calibri"/>
          <w:bCs/>
          <w:noProof/>
          <w:sz w:val="22"/>
          <w:szCs w:val="22"/>
          <w:vertAlign w:val="superscript"/>
        </w:rPr>
        <w:t>3</w:t>
      </w:r>
      <w:r w:rsidR="00D61B24">
        <w:rPr>
          <w:rFonts w:cs="Calibri"/>
          <w:bCs/>
          <w:sz w:val="22"/>
          <w:szCs w:val="22"/>
        </w:rPr>
        <w:fldChar w:fldCharType="end"/>
      </w:r>
      <w:r>
        <w:rPr>
          <w:rFonts w:cs="Calibri"/>
          <w:bCs/>
          <w:sz w:val="22"/>
          <w:szCs w:val="22"/>
        </w:rPr>
        <w:t xml:space="preserve">, segmenting brain tissues, and reconstructing brain surfaces; (5) </w:t>
      </w:r>
      <w:bookmarkStart w:id="4" w:name="OLE_LINK79"/>
      <w:bookmarkStart w:id="5" w:name="OLE_LINK78"/>
      <w:bookmarkEnd w:id="4"/>
      <w:r>
        <w:rPr>
          <w:rFonts w:cs="Calibri"/>
          <w:bCs/>
          <w:sz w:val="22"/>
          <w:szCs w:val="22"/>
        </w:rPr>
        <w:t xml:space="preserve">conducting functional data preprocessing by generating a reference volume and its skull-stripped version, </w:t>
      </w:r>
      <w:bookmarkStart w:id="6" w:name="OLE_LINK81"/>
      <w:bookmarkStart w:id="7" w:name="OLE_LINK80"/>
      <w:bookmarkEnd w:id="5"/>
      <w:bookmarkEnd w:id="6"/>
      <w:r>
        <w:rPr>
          <w:rFonts w:cs="Calibri"/>
          <w:bCs/>
          <w:sz w:val="22"/>
          <w:szCs w:val="22"/>
        </w:rPr>
        <w:t xml:space="preserve">estimating and processing a B0-nonuniformity map </w:t>
      </w:r>
      <w:bookmarkEnd w:id="7"/>
      <w:r w:rsidR="00D61B24">
        <w:rPr>
          <w:rFonts w:cs="Calibri"/>
          <w:bCs/>
          <w:sz w:val="22"/>
          <w:szCs w:val="22"/>
        </w:rPr>
        <w:fldChar w:fldCharType="begin">
          <w:fldData xml:space="preserve">PEVuZE5vdGU+PENpdGU+PEF1dGhvcj5HbGFzc2VyPC9BdXRob3I+PFllYXI+MjAxMzwvWWVhcj48
UmVjTnVtPjEyNTwvUmVjTnVtPjxEaXNwbGF5VGV4dD48c3R5bGUgZmFjZT0ic3VwZXJzY3JpcHQi
PjQ8L3N0eWxlPjwvRGlzcGxheVRleHQ+PHJlY29yZD48cmVjLW51bWJlcj4xMjU8L3JlYy1udW1i
ZXI+PGZvcmVpZ24ta2V5cz48a2V5IGFwcD0iRU4iIGRiLWlkPSI5cndzdnNlMG4wZHd3Y2VmczV2
eGZ6cmd2cHAyd2Y5endmZHAiIHRpbWVzdGFtcD0iMTcxNjYzNjYzMSI+MTI1PC9rZXk+PC9mb3Jl
aWduLWtleXM+PHJlZi10eXBlIG5hbWU9IkpvdXJuYWwgQXJ0aWNsZSI+MTc8L3JlZi10eXBlPjxj
b250cmlidXRvcnM+PGF1dGhvcnM+PGF1dGhvcj5HbGFzc2VyLCBNLiBGLjwvYXV0aG9yPjxhdXRo
b3I+U290aXJvcG91bG9zLCBTLiBOLjwvYXV0aG9yPjxhdXRob3I+V2lsc29uLCBKLiBBLjwvYXV0
aG9yPjxhdXRob3I+Q29hbHNvbiwgVC4gUy48L2F1dGhvcj48YXV0aG9yPkZpc2NobCwgQi48L2F1
dGhvcj48YXV0aG9yPkFuZGVyc3NvbiwgSi4gTC48L2F1dGhvcj48YXV0aG9yPlh1LCBKLjwvYXV0
aG9yPjxhdXRob3I+SmJhYmRpLCBTLjwvYXV0aG9yPjxhdXRob3I+V2Vic3RlciwgTS48L2F1dGhv
cj48YXV0aG9yPlBvbGltZW5pLCBKLiBSLjwvYXV0aG9yPjxhdXRob3I+VmFuIEVzc2VuLCBELiBD
LjwvYXV0aG9yPjxhdXRob3I+SmVua2luc29uLCBNLjwvYXV0aG9yPjwvYXV0aG9ycz48L2NvbnRy
aWJ1dG9ycz48YXV0aC1hZGRyZXNzPkRlcGFydG1lbnQgb2YgQW5hdG9teSBhbmQgTmV1cm9iaW9s
b2d5LCBXYXNoaW5ndG9uIFVuaXZlcnNpdHkgTWVkaWNhbCBTY2hvb2wsIDY2MCBTLiBFdWNsaWQg
QXZlbnVlLCBTdC4gTG91aXMsIE1PIDYzMTEwLCBVU0EuIGdsYXNzZXJtQHd1c20ud3VzdGwuZWR1
PC9hdXRoLWFkZHJlc3M+PHRpdGxlcz48dGl0bGU+VGhlIG1pbmltYWwgcHJlcHJvY2Vzc2luZyBw
aXBlbGluZXMgZm9yIHRoZSBIdW1hbiBDb25uZWN0b21lIFByb2plY3Q8L3RpdGxlPjxzZWNvbmRh
cnktdGl0bGU+TmV1cm9pbWFnZTwvc2Vjb25kYXJ5LXRpdGxlPjwvdGl0bGVzPjxwZXJpb2RpY2Fs
PjxmdWxsLXRpdGxlPk5ldXJvaW1hZ2U8L2Z1bGwtdGl0bGU+PC9wZXJpb2RpY2FsPjxwYWdlcz4x
MDUtMjQ8L3BhZ2VzPjx2b2x1bWU+ODA8L3ZvbHVtZT48ZWRpdGlvbj4yMDEzMDUxMTwvZWRpdGlv
bj48a2V5d29yZHM+PGtleXdvcmQ+KkFsZ29yaXRobXM8L2tleXdvcmQ+PGtleXdvcmQ+QnJhaW4v
KmFuYXRvbXkgJmFtcDsgaGlzdG9sb2d5LypwaHlzaW9sb2d5PC9rZXl3b3JkPjxrZXl3b3JkPkNv
bm5lY3RvbWUvKm1ldGhvZHM8L2tleXdvcmQ+PGtleXdvcmQ+RGlmZnVzaW9uIFRlbnNvciBJbWFn
aW5nLyptZXRob2RzPC9rZXl3b3JkPjxrZXl3b3JkPkh1bWFuczwva2V5d29yZD48a2V5d29yZD5J
bWFnZSBJbnRlcnByZXRhdGlvbiwgQ29tcHV0ZXItQXNzaXN0ZWQvKm1ldGhvZHM8L2tleXdvcmQ+
PGtleXdvcmQ+Kk1vZGVscywgQW5hdG9taWM8L2tleXdvcmQ+PGtleXdvcmQ+Kk1vZGVscywgTmV1
cm9sb2dpY2FsPC9rZXl3b3JkPjxrZXl3b3JkPk5lcnZlIE5ldC9hbmF0b215ICZhbXA7IGhpc3Rv
bG9neS9waHlzaW9sb2d5PC9rZXl3b3JkPjxrZXl3b3JkPkNpZnRpPC9rZXl3b3JkPjxrZXl3b3Jk
PkdyYXlvcmRpbmF0ZXM8L2tleXdvcmQ+PGtleXdvcmQ+SHVtYW4gQ29ubmVjdG9tZSBQcm9qZWN0
PC9rZXl3b3JkPjxrZXl3b3JkPkltYWdlIGFuYWx5c2lzIHBpcGVsaW5lPC9rZXl3b3JkPjxrZXl3
b3JkPk11bHRpLW1vZGFsIGRhdGEgaW50ZWdyYXRpb248L2tleXdvcmQ+PGtleXdvcmQ+U3VyZmFj
ZS1iYXNlZCBhbmFseXNpczwva2V5d29yZD48L2tleXdvcmRzPjxkYXRlcz48eWVhcj4yMDEzPC95
ZWFyPjxwdWItZGF0ZXM+PGRhdGU+T2N0IDE1PC9kYXRlPjwvcHViLWRhdGVzPjwvZGF0ZXM+PGlz
Ym4+MTA1My04MTE5IChQcmludCkmI3hEOzEwNTMtODExOTwvaXNibj48YWNjZXNzaW9uLW51bT4y
MzY2ODk3MDwvYWNjZXNzaW9uLW51bT48dXJscz48L3VybHM+PGN1c3RvbTI+UE1DMzcyMDgxMzwv
Y3VzdG9tMj48Y3VzdG9tNj5OSUhNUzQ3OTE0NDwvY3VzdG9tNj48ZWxlY3Ryb25pYy1yZXNvdXJj
ZS1udW0+MTAuMTAxNi9qLm5ldXJvaW1hZ2UuMjAxMy4wNC4xMjc8L2VsZWN0cm9uaWMtcmVzb3Vy
Y2UtbnVtPjxyZW1vdGUtZGF0YWJhc2UtcHJvdmlkZXI+TkxNPC9yZW1vdGUtZGF0YWJhc2UtcHJv
dmlkZXI+PGxhbmd1YWdlPmVuZzwvbGFuZ3VhZ2U+PC9yZWNvcmQ+PC9DaXRlPjwvRW5kTm90ZT4A
</w:fldData>
        </w:fldChar>
      </w:r>
      <w:r w:rsidR="00D61B24">
        <w:rPr>
          <w:rFonts w:cs="Calibri"/>
          <w:bCs/>
          <w:sz w:val="22"/>
          <w:szCs w:val="22"/>
        </w:rPr>
        <w:instrText xml:space="preserve"> ADDIN EN.CITE </w:instrText>
      </w:r>
      <w:r w:rsidR="00D61B24">
        <w:rPr>
          <w:rFonts w:cs="Calibri"/>
          <w:bCs/>
          <w:sz w:val="22"/>
          <w:szCs w:val="22"/>
        </w:rPr>
        <w:fldChar w:fldCharType="begin">
          <w:fldData xml:space="preserve">PEVuZE5vdGU+PENpdGU+PEF1dGhvcj5HbGFzc2VyPC9BdXRob3I+PFllYXI+MjAxMzwvWWVhcj48
UmVjTnVtPjEyNTwvUmVjTnVtPjxEaXNwbGF5VGV4dD48c3R5bGUgZmFjZT0ic3VwZXJzY3JpcHQi
PjQ8L3N0eWxlPjwvRGlzcGxheVRleHQ+PHJlY29yZD48cmVjLW51bWJlcj4xMjU8L3JlYy1udW1i
ZXI+PGZvcmVpZ24ta2V5cz48a2V5IGFwcD0iRU4iIGRiLWlkPSI5cndzdnNlMG4wZHd3Y2VmczV2
eGZ6cmd2cHAyd2Y5endmZHAiIHRpbWVzdGFtcD0iMTcxNjYzNjYzMSI+MTI1PC9rZXk+PC9mb3Jl
aWduLWtleXM+PHJlZi10eXBlIG5hbWU9IkpvdXJuYWwgQXJ0aWNsZSI+MTc8L3JlZi10eXBlPjxj
b250cmlidXRvcnM+PGF1dGhvcnM+PGF1dGhvcj5HbGFzc2VyLCBNLiBGLjwvYXV0aG9yPjxhdXRo
b3I+U290aXJvcG91bG9zLCBTLiBOLjwvYXV0aG9yPjxhdXRob3I+V2lsc29uLCBKLiBBLjwvYXV0
aG9yPjxhdXRob3I+Q29hbHNvbiwgVC4gUy48L2F1dGhvcj48YXV0aG9yPkZpc2NobCwgQi48L2F1
dGhvcj48YXV0aG9yPkFuZGVyc3NvbiwgSi4gTC48L2F1dGhvcj48YXV0aG9yPlh1LCBKLjwvYXV0
aG9yPjxhdXRob3I+SmJhYmRpLCBTLjwvYXV0aG9yPjxhdXRob3I+V2Vic3RlciwgTS48L2F1dGhv
cj48YXV0aG9yPlBvbGltZW5pLCBKLiBSLjwvYXV0aG9yPjxhdXRob3I+VmFuIEVzc2VuLCBELiBD
LjwvYXV0aG9yPjxhdXRob3I+SmVua2luc29uLCBNLjwvYXV0aG9yPjwvYXV0aG9ycz48L2NvbnRy
aWJ1dG9ycz48YXV0aC1hZGRyZXNzPkRlcGFydG1lbnQgb2YgQW5hdG9teSBhbmQgTmV1cm9iaW9s
b2d5LCBXYXNoaW5ndG9uIFVuaXZlcnNpdHkgTWVkaWNhbCBTY2hvb2wsIDY2MCBTLiBFdWNsaWQg
QXZlbnVlLCBTdC4gTG91aXMsIE1PIDYzMTEwLCBVU0EuIGdsYXNzZXJtQHd1c20ud3VzdGwuZWR1
PC9hdXRoLWFkZHJlc3M+PHRpdGxlcz48dGl0bGU+VGhlIG1pbmltYWwgcHJlcHJvY2Vzc2luZyBw
aXBlbGluZXMgZm9yIHRoZSBIdW1hbiBDb25uZWN0b21lIFByb2plY3Q8L3RpdGxlPjxzZWNvbmRh
cnktdGl0bGU+TmV1cm9pbWFnZTwvc2Vjb25kYXJ5LXRpdGxlPjwvdGl0bGVzPjxwZXJpb2RpY2Fs
PjxmdWxsLXRpdGxlPk5ldXJvaW1hZ2U8L2Z1bGwtdGl0bGU+PC9wZXJpb2RpY2FsPjxwYWdlcz4x
MDUtMjQ8L3BhZ2VzPjx2b2x1bWU+ODA8L3ZvbHVtZT48ZWRpdGlvbj4yMDEzMDUxMTwvZWRpdGlv
bj48a2V5d29yZHM+PGtleXdvcmQ+KkFsZ29yaXRobXM8L2tleXdvcmQ+PGtleXdvcmQ+QnJhaW4v
KmFuYXRvbXkgJmFtcDsgaGlzdG9sb2d5LypwaHlzaW9sb2d5PC9rZXl3b3JkPjxrZXl3b3JkPkNv
bm5lY3RvbWUvKm1ldGhvZHM8L2tleXdvcmQ+PGtleXdvcmQ+RGlmZnVzaW9uIFRlbnNvciBJbWFn
aW5nLyptZXRob2RzPC9rZXl3b3JkPjxrZXl3b3JkPkh1bWFuczwva2V5d29yZD48a2V5d29yZD5J
bWFnZSBJbnRlcnByZXRhdGlvbiwgQ29tcHV0ZXItQXNzaXN0ZWQvKm1ldGhvZHM8L2tleXdvcmQ+
PGtleXdvcmQ+Kk1vZGVscywgQW5hdG9taWM8L2tleXdvcmQ+PGtleXdvcmQ+Kk1vZGVscywgTmV1
cm9sb2dpY2FsPC9rZXl3b3JkPjxrZXl3b3JkPk5lcnZlIE5ldC9hbmF0b215ICZhbXA7IGhpc3Rv
bG9neS9waHlzaW9sb2d5PC9rZXl3b3JkPjxrZXl3b3JkPkNpZnRpPC9rZXl3b3JkPjxrZXl3b3Jk
PkdyYXlvcmRpbmF0ZXM8L2tleXdvcmQ+PGtleXdvcmQ+SHVtYW4gQ29ubmVjdG9tZSBQcm9qZWN0
PC9rZXl3b3JkPjxrZXl3b3JkPkltYWdlIGFuYWx5c2lzIHBpcGVsaW5lPC9rZXl3b3JkPjxrZXl3
b3JkPk11bHRpLW1vZGFsIGRhdGEgaW50ZWdyYXRpb248L2tleXdvcmQ+PGtleXdvcmQ+U3VyZmFj
ZS1iYXNlZCBhbmFseXNpczwva2V5d29yZD48L2tleXdvcmRzPjxkYXRlcz48eWVhcj4yMDEzPC95
ZWFyPjxwdWItZGF0ZXM+PGRhdGU+T2N0IDE1PC9kYXRlPjwvcHViLWRhdGVzPjwvZGF0ZXM+PGlz
Ym4+MTA1My04MTE5IChQcmludCkmI3hEOzEwNTMtODExOTwvaXNibj48YWNjZXNzaW9uLW51bT4y
MzY2ODk3MDwvYWNjZXNzaW9uLW51bT48dXJscz48L3VybHM+PGN1c3RvbTI+UE1DMzcyMDgxMzwv
Y3VzdG9tMj48Y3VzdG9tNj5OSUhNUzQ3OTE0NDwvY3VzdG9tNj48ZWxlY3Ryb25pYy1yZXNvdXJj
ZS1udW0+MTAuMTAxNi9qLm5ldXJvaW1hZ2UuMjAxMy4wNC4xMjc8L2VsZWN0cm9uaWMtcmVzb3Vy
Y2UtbnVtPjxyZW1vdGUtZGF0YWJhc2UtcHJvdmlkZXI+TkxNPC9yZW1vdGUtZGF0YWJhc2UtcHJv
dmlkZXI+PGxhbmd1YWdlPmVuZzwvbGFuZ3VhZ2U+PC9yZWNvcmQ+PC9DaXRlPjwvRW5kTm90ZT4A
</w:fldData>
        </w:fldChar>
      </w:r>
      <w:r w:rsidR="00D61B24">
        <w:rPr>
          <w:rFonts w:cs="Calibri"/>
          <w:bCs/>
          <w:sz w:val="22"/>
          <w:szCs w:val="22"/>
        </w:rPr>
        <w:instrText xml:space="preserve"> ADDIN EN.CITE.DATA </w:instrText>
      </w:r>
      <w:r w:rsidR="00D61B24">
        <w:rPr>
          <w:rFonts w:cs="Calibri"/>
          <w:bCs/>
          <w:sz w:val="22"/>
          <w:szCs w:val="22"/>
        </w:rPr>
      </w:r>
      <w:r w:rsidR="00D61B24">
        <w:rPr>
          <w:rFonts w:cs="Calibri"/>
          <w:bCs/>
          <w:sz w:val="22"/>
          <w:szCs w:val="22"/>
        </w:rPr>
        <w:fldChar w:fldCharType="end"/>
      </w:r>
      <w:r w:rsidR="00D61B24">
        <w:rPr>
          <w:rFonts w:cs="Calibri"/>
          <w:bCs/>
          <w:sz w:val="22"/>
          <w:szCs w:val="22"/>
        </w:rPr>
      </w:r>
      <w:r w:rsidR="00D61B24">
        <w:rPr>
          <w:rFonts w:cs="Calibri"/>
          <w:bCs/>
          <w:sz w:val="22"/>
          <w:szCs w:val="22"/>
        </w:rPr>
        <w:fldChar w:fldCharType="separate"/>
      </w:r>
      <w:r w:rsidR="00D61B24" w:rsidRPr="00D61B24">
        <w:rPr>
          <w:rFonts w:cs="Calibri"/>
          <w:bCs/>
          <w:noProof/>
          <w:sz w:val="22"/>
          <w:szCs w:val="22"/>
          <w:vertAlign w:val="superscript"/>
        </w:rPr>
        <w:t>4</w:t>
      </w:r>
      <w:r w:rsidR="00D61B24">
        <w:rPr>
          <w:rFonts w:cs="Calibri"/>
          <w:bCs/>
          <w:sz w:val="22"/>
          <w:szCs w:val="22"/>
        </w:rPr>
        <w:fldChar w:fldCharType="end"/>
      </w:r>
      <w:r>
        <w:rPr>
          <w:rFonts w:cs="Calibri"/>
          <w:bCs/>
          <w:sz w:val="22"/>
          <w:szCs w:val="22"/>
        </w:rPr>
        <w:t xml:space="preserve">, co-registering and correcting the EPI reference for anatomical accuracy, co-registering the BOLD reference to the T1-weighted reference with </w:t>
      </w:r>
      <w:proofErr w:type="spellStart"/>
      <w:r>
        <w:rPr>
          <w:rFonts w:cs="Calibri"/>
          <w:bCs/>
          <w:sz w:val="22"/>
          <w:szCs w:val="22"/>
        </w:rPr>
        <w:t>bbregister</w:t>
      </w:r>
      <w:proofErr w:type="spellEnd"/>
      <w:r>
        <w:rPr>
          <w:rFonts w:cs="Calibri"/>
          <w:bCs/>
          <w:sz w:val="22"/>
          <w:szCs w:val="22"/>
        </w:rPr>
        <w:t xml:space="preserve"> </w:t>
      </w:r>
      <w:r w:rsidR="00D61B24">
        <w:rPr>
          <w:rFonts w:cs="Calibri"/>
          <w:bCs/>
          <w:sz w:val="22"/>
          <w:szCs w:val="22"/>
        </w:rPr>
        <w:fldChar w:fldCharType="begin"/>
      </w:r>
      <w:r w:rsidR="00D61B24">
        <w:rPr>
          <w:rFonts w:cs="Calibri"/>
          <w:bCs/>
          <w:sz w:val="22"/>
          <w:szCs w:val="22"/>
        </w:rPr>
        <w:instrText xml:space="preserve"> ADDIN EN.CITE &lt;EndNote&gt;&lt;Cite&gt;&lt;Author&gt;Greve&lt;/Author&gt;&lt;Year&gt;2009&lt;/Year&gt;&lt;RecNum&gt;124&lt;/RecNum&gt;&lt;DisplayText&gt;&lt;style face="superscript"&gt;5&lt;/style&gt;&lt;/DisplayText&gt;&lt;record&gt;&lt;rec-number&gt;124&lt;/rec-number&gt;&lt;foreign-keys&gt;&lt;key app="EN" db-id="9rwsvse0n0dwwcefs5vxfzrgvpp2wf9zwfdp" timestamp="1716636344"&gt;124&lt;/key&gt;&lt;/foreign-keys&gt;&lt;ref-type name="Journal Article"&gt;17&lt;/ref-type&gt;&lt;contributors&gt;&lt;authors&gt;&lt;author&gt;Greve, D. N.&lt;/author&gt;&lt;author&gt;Fischl, B.&lt;/author&gt;&lt;/authors&gt;&lt;/contributors&gt;&lt;auth-address&gt;Martinos Center for Biomedical Imaging, 143 13th Street, Charlestown, MA, USA. greve@nmr.mgh.harvard.edu&lt;/auth-address&gt;&lt;titles&gt;&lt;title&gt;Accurate and robust brain image alignment using boundary-based registration&lt;/title&gt;&lt;secondary-title&gt;Neuroimage&lt;/secondary-title&gt;&lt;/titles&gt;&lt;periodical&gt;&lt;full-title&gt;Neuroimage&lt;/full-title&gt;&lt;/periodical&gt;&lt;pages&gt;63-72&lt;/pages&gt;&lt;volume&gt;48&lt;/volume&gt;&lt;number&gt;1&lt;/number&gt;&lt;edition&gt;20090630&lt;/edition&gt;&lt;keywords&gt;&lt;keyword&gt;*Algorithms&lt;/keyword&gt;&lt;keyword&gt;Brain/*anatomy &amp;amp; histology&lt;/keyword&gt;&lt;keyword&gt;Humans&lt;/keyword&gt;&lt;keyword&gt;Image Processing, Computer-Assisted/*methods&lt;/keyword&gt;&lt;keyword&gt;Magnetic Resonance Imaging/*methods&lt;/keyword&gt;&lt;keyword&gt;Reproducibility of Results&lt;/keyword&gt;&lt;/keywords&gt;&lt;dates&gt;&lt;year&gt;2009&lt;/year&gt;&lt;pub-dates&gt;&lt;date&gt;Oct 15&lt;/date&gt;&lt;/pub-dates&gt;&lt;/dates&gt;&lt;isbn&gt;1053-8119 (Print)&amp;#xD;1053-8119&lt;/isbn&gt;&lt;accession-num&gt;19573611&lt;/accession-num&gt;&lt;urls&gt;&lt;/urls&gt;&lt;custom2&gt;PMC2733527&lt;/custom2&gt;&lt;custom6&gt;NIHMS129229&lt;/custom6&gt;&lt;electronic-resource-num&gt;10.1016/j.neuroimage.2009.06.060&lt;/electronic-resource-num&gt;&lt;remote-database-provider&gt;NLM&lt;/remote-database-provider&gt;&lt;language&gt;eng&lt;/language&gt;&lt;/record&gt;&lt;/Cite&gt;&lt;/EndNote&gt;</w:instrText>
      </w:r>
      <w:r w:rsidR="00D61B24">
        <w:rPr>
          <w:rFonts w:cs="Calibri"/>
          <w:bCs/>
          <w:sz w:val="22"/>
          <w:szCs w:val="22"/>
        </w:rPr>
        <w:fldChar w:fldCharType="separate"/>
      </w:r>
      <w:r w:rsidR="00D61B24" w:rsidRPr="00D61B24">
        <w:rPr>
          <w:rFonts w:cs="Calibri"/>
          <w:bCs/>
          <w:noProof/>
          <w:sz w:val="22"/>
          <w:szCs w:val="22"/>
          <w:vertAlign w:val="superscript"/>
        </w:rPr>
        <w:t>5</w:t>
      </w:r>
      <w:r w:rsidR="00D61B24">
        <w:rPr>
          <w:rFonts w:cs="Calibri"/>
          <w:bCs/>
          <w:sz w:val="22"/>
          <w:szCs w:val="22"/>
        </w:rPr>
        <w:fldChar w:fldCharType="end"/>
      </w:r>
      <w:r>
        <w:rPr>
          <w:rFonts w:cs="Calibri"/>
          <w:bCs/>
          <w:sz w:val="22"/>
          <w:szCs w:val="22"/>
        </w:rPr>
        <w:t xml:space="preserve">, estimating head-motion parameters with </w:t>
      </w:r>
      <w:proofErr w:type="spellStart"/>
      <w:r>
        <w:rPr>
          <w:rFonts w:cs="Calibri"/>
          <w:bCs/>
          <w:sz w:val="22"/>
          <w:szCs w:val="22"/>
        </w:rPr>
        <w:t>mcflirt</w:t>
      </w:r>
      <w:proofErr w:type="spellEnd"/>
      <w:r>
        <w:rPr>
          <w:rFonts w:cs="Calibri"/>
          <w:bCs/>
          <w:sz w:val="22"/>
          <w:szCs w:val="22"/>
        </w:rPr>
        <w:t xml:space="preserve">, applying slice-time correction with AFNI's 3dTshift, and resampling the BOLD time series onto fsaverage5 surfaces; (6) performing nuisance regression using the Friston 24-parameter model </w:t>
      </w:r>
      <w:r w:rsidR="00D61B24">
        <w:rPr>
          <w:rFonts w:cs="Calibri"/>
          <w:bCs/>
          <w:sz w:val="22"/>
          <w:szCs w:val="22"/>
        </w:rPr>
        <w:fldChar w:fldCharType="begin"/>
      </w:r>
      <w:r w:rsidR="00D61B24">
        <w:rPr>
          <w:rFonts w:cs="Calibri"/>
          <w:bCs/>
          <w:sz w:val="22"/>
          <w:szCs w:val="22"/>
        </w:rPr>
        <w:instrText xml:space="preserve"> ADDIN EN.CITE &lt;EndNote&gt;&lt;Cite&gt;&lt;Author&gt;Friston&lt;/Author&gt;&lt;Year&gt;1996&lt;/Year&gt;&lt;RecNum&gt;123&lt;/RecNum&gt;&lt;DisplayText&gt;&lt;style face="superscript"&gt;6&lt;/style&gt;&lt;/DisplayText&gt;&lt;record&gt;&lt;rec-number&gt;123&lt;/rec-number&gt;&lt;foreign-keys&gt;&lt;key app="EN" db-id="9rwsvse0n0dwwcefs5vxfzrgvpp2wf9zwfdp" timestamp="1716636103"&gt;123&lt;/key&gt;&lt;/foreign-keys&gt;&lt;ref-type name="Journal Article"&gt;17&lt;/ref-type&gt;&lt;contributors&gt;&lt;authors&gt;&lt;author&gt;Friston, K. J.&lt;/author&gt;&lt;author&gt;Williams, S.&lt;/author&gt;&lt;author&gt;Howard, R.&lt;/author&gt;&lt;author&gt;Frackowiak, R. S.&lt;/author&gt;&lt;author&gt;Turner, R.&lt;/author&gt;&lt;/authors&gt;&lt;/contributors&gt;&lt;auth-address&gt;Wellcome Department of Cognitive Neurology, Institute of Neurology, United Kingdom.&lt;/auth-address&gt;&lt;titles&gt;&lt;title&gt;Movement-related effects in fMRI time-series&lt;/title&gt;&lt;secondary-title&gt;Magn Reson Med&lt;/secondary-title&gt;&lt;/titles&gt;&lt;periodical&gt;&lt;full-title&gt;Magn Reson Med&lt;/full-title&gt;&lt;/periodical&gt;&lt;pages&gt;346-55&lt;/pages&gt;&lt;volume&gt;35&lt;/volume&gt;&lt;number&gt;3&lt;/number&gt;&lt;keywords&gt;&lt;keyword&gt;*Artifacts&lt;/keyword&gt;&lt;keyword&gt;Brain/*physiology&lt;/keyword&gt;&lt;keyword&gt;Humans&lt;/keyword&gt;&lt;keyword&gt;*Magnetic Resonance Imaging/methods&lt;/keyword&gt;&lt;keyword&gt;Male&lt;/keyword&gt;&lt;keyword&gt;*Movement&lt;/keyword&gt;&lt;keyword&gt;Photic Stimulation&lt;/keyword&gt;&lt;keyword&gt;Psychomotor Performance&lt;/keyword&gt;&lt;/keywords&gt;&lt;dates&gt;&lt;year&gt;1996&lt;/year&gt;&lt;pub-dates&gt;&lt;date&gt;Mar&lt;/date&gt;&lt;/pub-dates&gt;&lt;/dates&gt;&lt;isbn&gt;0740-3194 (Print)&amp;#xD;0740-3194&lt;/isbn&gt;&lt;accession-num&gt;8699946&lt;/accession-num&gt;&lt;urls&gt;&lt;/urls&gt;&lt;electronic-resource-num&gt;10.1002/mrm.1910350312&lt;/electronic-resource-num&gt;&lt;remote-database-provider&gt;NLM&lt;/remote-database-provider&gt;&lt;language&gt;eng&lt;/language&gt;&lt;/record&gt;&lt;/Cite&gt;&lt;/EndNote&gt;</w:instrText>
      </w:r>
      <w:r w:rsidR="00D61B24">
        <w:rPr>
          <w:rFonts w:cs="Calibri"/>
          <w:bCs/>
          <w:sz w:val="22"/>
          <w:szCs w:val="22"/>
        </w:rPr>
        <w:fldChar w:fldCharType="separate"/>
      </w:r>
      <w:r w:rsidR="00D61B24" w:rsidRPr="00D61B24">
        <w:rPr>
          <w:rFonts w:cs="Calibri"/>
          <w:bCs/>
          <w:noProof/>
          <w:sz w:val="22"/>
          <w:szCs w:val="22"/>
          <w:vertAlign w:val="superscript"/>
        </w:rPr>
        <w:t>6</w:t>
      </w:r>
      <w:r w:rsidR="00D61B24">
        <w:rPr>
          <w:rFonts w:cs="Calibri"/>
          <w:bCs/>
          <w:sz w:val="22"/>
          <w:szCs w:val="22"/>
        </w:rPr>
        <w:fldChar w:fldCharType="end"/>
      </w:r>
      <w:r>
        <w:rPr>
          <w:rFonts w:cs="Calibri"/>
          <w:bCs/>
          <w:sz w:val="22"/>
          <w:szCs w:val="22"/>
        </w:rPr>
        <w:t xml:space="preserve"> to regress out head motion confounds, addressing residual motion effects with mean framewise displacement (</w:t>
      </w:r>
      <w:proofErr w:type="spellStart"/>
      <w:r>
        <w:rPr>
          <w:rFonts w:cs="Calibri"/>
          <w:bCs/>
          <w:sz w:val="22"/>
          <w:szCs w:val="22"/>
        </w:rPr>
        <w:t>FD</w:t>
      </w:r>
      <w:r>
        <w:rPr>
          <w:rFonts w:cs="Calibri"/>
          <w:bCs/>
          <w:sz w:val="22"/>
          <w:szCs w:val="22"/>
          <w:vertAlign w:val="subscript"/>
        </w:rPr>
        <w:t>Jenkinson</w:t>
      </w:r>
      <w:proofErr w:type="spellEnd"/>
      <w:r>
        <w:rPr>
          <w:rFonts w:cs="Calibri"/>
          <w:bCs/>
          <w:sz w:val="22"/>
          <w:szCs w:val="22"/>
        </w:rPr>
        <w:t xml:space="preserve">) </w:t>
      </w:r>
      <w:r w:rsidR="00D61B24">
        <w:rPr>
          <w:rFonts w:cs="Calibri"/>
          <w:bCs/>
          <w:sz w:val="22"/>
          <w:szCs w:val="22"/>
        </w:rPr>
        <w:fldChar w:fldCharType="begin"/>
      </w:r>
      <w:r w:rsidR="00D61B24">
        <w:rPr>
          <w:rFonts w:cs="Calibri"/>
          <w:bCs/>
          <w:sz w:val="22"/>
          <w:szCs w:val="22"/>
        </w:rPr>
        <w:instrText xml:space="preserve"> ADDIN EN.CITE &lt;EndNote&gt;&lt;Cite&gt;&lt;Author&gt;Jenkinson&lt;/Author&gt;&lt;Year&gt;2002&lt;/Year&gt;&lt;RecNum&gt;50&lt;/RecNum&gt;&lt;DisplayText&gt;&lt;style face="superscript"&gt;7&lt;/style&gt;&lt;/DisplayText&gt;&lt;record&gt;&lt;rec-number&gt;50&lt;/rec-number&gt;&lt;foreign-keys&gt;&lt;key app="EN" db-id="9rwsvse0n0dwwcefs5vxfzrgvpp2wf9zwfdp" timestamp="1715667099"&gt;50&lt;/key&gt;&lt;/foreign-keys&gt;&lt;ref-type name="Journal Article"&gt;17&lt;/ref-type&gt;&lt;contributors&gt;&lt;authors&gt;&lt;author&gt;Jenkinson, M.&lt;/author&gt;&lt;author&gt;Bannister, P.&lt;/author&gt;&lt;author&gt;Brady, M.&lt;/author&gt;&lt;author&gt;Smith, S.&lt;/author&gt;&lt;/authors&gt;&lt;/contributors&gt;&lt;auth-address&gt;Oxford Centre for Functional Magnetic Resonance Imaging of the Brain, John Radcliffe Hospital, Headington, United Kingdom.&lt;/auth-address&gt;&lt;titles&gt;&lt;title&gt;Improved optimization for the robust and accurate linear registration and motion correction of brain images&lt;/title&gt;&lt;secondary-title&gt;Neuroimage&lt;/secondary-title&gt;&lt;/titles&gt;&lt;periodical&gt;&lt;full-title&gt;Neuroimage&lt;/full-title&gt;&lt;/periodical&gt;&lt;pages&gt;825-41&lt;/pages&gt;&lt;volume&gt;17&lt;/volume&gt;&lt;number&gt;2&lt;/number&gt;&lt;keywords&gt;&lt;keyword&gt;Acoustic Stimulation&lt;/keyword&gt;&lt;keyword&gt;Algorithms&lt;/keyword&gt;&lt;keyword&gt;Brain/*physiology&lt;/keyword&gt;&lt;keyword&gt;Computer Simulation&lt;/keyword&gt;&lt;keyword&gt;Data Interpretation, Statistical&lt;/keyword&gt;&lt;keyword&gt;Fuzzy Logic&lt;/keyword&gt;&lt;keyword&gt;Humans&lt;/keyword&gt;&lt;keyword&gt;Image Interpretation, Computer-Assisted/*methods&lt;/keyword&gt;&lt;keyword&gt;Linear Models&lt;/keyword&gt;&lt;keyword&gt;Models, Neurological&lt;/keyword&gt;&lt;keyword&gt;Motion&lt;/keyword&gt;&lt;keyword&gt;Photic Stimulation&lt;/keyword&gt;&lt;keyword&gt;Reproducibility of Results&lt;/keyword&gt;&lt;/keywords&gt;&lt;dates&gt;&lt;year&gt;2002&lt;/year&gt;&lt;pub-dates&gt;&lt;date&gt;Oct&lt;/date&gt;&lt;/pub-dates&gt;&lt;/dates&gt;&lt;isbn&gt;1053-8119 (Print)&amp;#xD;1053-8119&lt;/isbn&gt;&lt;accession-num&gt;12377157&lt;/accession-num&gt;&lt;urls&gt;&lt;/urls&gt;&lt;electronic-resource-num&gt;10.1016/s1053-8119(02)91132-8&lt;/electronic-resource-num&gt;&lt;remote-database-provider&gt;NLM&lt;/remote-database-provider&gt;&lt;language&gt;eng&lt;/language&gt;&lt;/record&gt;&lt;/Cite&gt;&lt;/EndNote&gt;</w:instrText>
      </w:r>
      <w:r w:rsidR="00D61B24">
        <w:rPr>
          <w:rFonts w:cs="Calibri"/>
          <w:bCs/>
          <w:sz w:val="22"/>
          <w:szCs w:val="22"/>
        </w:rPr>
        <w:fldChar w:fldCharType="separate"/>
      </w:r>
      <w:r w:rsidR="00D61B24" w:rsidRPr="00D61B24">
        <w:rPr>
          <w:rFonts w:cs="Calibri"/>
          <w:bCs/>
          <w:noProof/>
          <w:sz w:val="22"/>
          <w:szCs w:val="22"/>
          <w:vertAlign w:val="superscript"/>
        </w:rPr>
        <w:t>7</w:t>
      </w:r>
      <w:r w:rsidR="00D61B24">
        <w:rPr>
          <w:rFonts w:cs="Calibri"/>
          <w:bCs/>
          <w:sz w:val="22"/>
          <w:szCs w:val="22"/>
        </w:rPr>
        <w:fldChar w:fldCharType="end"/>
      </w:r>
      <w:r>
        <w:rPr>
          <w:rFonts w:cs="Calibri"/>
          <w:bCs/>
          <w:sz w:val="22"/>
          <w:szCs w:val="22"/>
        </w:rPr>
        <w:t xml:space="preserve">, and removing other sources of spurious variance (white matter and cerebrospinal fluid signals) through linear regression to reduce respiratory and cardiac effects. Linear trends were also included as regressors for BOLD signal drifts, and additional regressors were added to account for the impacts of stimulus changes in the task states (rumination and distraction); (7) finally, applying a bandpass temporal filter (0.01–0.1 Hz) to the normalized functional images. Full details are available in the work by Jia et al. </w:t>
      </w:r>
      <w:r w:rsidR="00D61B24">
        <w:rPr>
          <w:rFonts w:cs="Calibri"/>
          <w:bCs/>
          <w:sz w:val="22"/>
          <w:szCs w:val="22"/>
        </w:rPr>
        <w:fldChar w:fldCharType="begin">
          <w:fldData xml:space="preserve">PEVuZE5vdGU+PENpdGU+PEF1dGhvcj5KaWE8L0F1dGhvcj48WWVhcj4yMDIzPC9ZZWFyPjxSZWNO
dW0+NDk8L1JlY051bT48RGlzcGxheVRleHQ+PHN0eWxlIGZhY2U9InN1cGVyc2NyaXB0Ij44PC9z
dHlsZT48L0Rpc3BsYXlUZXh0PjxyZWNvcmQ+PHJlYy1udW1iZXI+NDk8L3JlYy1udW1iZXI+PGZv
cmVpZ24ta2V5cz48a2V5IGFwcD0iRU4iIGRiLWlkPSI5cndzdnNlMG4wZHd3Y2VmczV2eGZ6cmd2
cHAyd2Y5endmZHAiIHRpbWVzdGFtcD0iMTcxNTY2NzA0OSI+NDk8L2tleT48L2ZvcmVpZ24ta2V5
cz48cmVmLXR5cGUgbmFtZT0iSm91cm5hbCBBcnRpY2xlIj4xNzwvcmVmLXR5cGU+PGNvbnRyaWJ1
dG9ycz48YXV0aG9ycz48YXV0aG9yPkppYSwgRi4gTi48L2F1dGhvcj48YXV0aG9yPkNoZW4sIFgu
PC9hdXRob3I+PGF1dGhvcj5EdSwgWC4gRC48L2F1dGhvcj48YXV0aG9yPlRhbmcsIFouPC9hdXRo
b3I+PGF1dGhvcj5NYSwgWC4gWS48L2F1dGhvcj48YXV0aG9yPk5pbmcsIFQuIFQuPC9hdXRob3I+
PGF1dGhvcj5ab3UsIFMuIFkuPC9hdXRob3I+PGF1dGhvcj5adW8sIFMuIEYuPC9hdXRob3I+PGF1
dGhvcj5MaSwgSC4gWC48L2F1dGhvcj48YXV0aG9yPkN1aSwgUy4gWC48L2F1dGhvcj48YXV0aG9y
PkRlbmcsIFouIFkuPC9hdXRob3I+PGF1dGhvcj5GdSwgSi4gTC48L2F1dGhvcj48YXV0aG9yPkZ1
LCBYLiBRLjwvYXV0aG9yPjxhdXRob3I+SHVhbmcsIFkuIFguPC9hdXRob3I+PGF1dGhvcj5MaSwg
WC4gWS48L2F1dGhvcj48YXV0aG9yPkxpYW4sIFQuPC9hdXRob3I+PGF1dGhvcj5MaWFvLCBZLiBG
LjwvYXV0aG9yPjxhdXRob3I+TGl1LCBMLiBMLjwvYXV0aG9yPjxhdXRob3I+THUsIEIuPC9hdXRo
b3I+PGF1dGhvcj5XYW5nLCBZLjwvYXV0aG9yPjxhdXRob3I+V2FuZywgWS4gVy48L2F1dGhvcj48
YXV0aG9yPldhbmcsIFouIEguPC9hdXRob3I+PGF1dGhvcj5ZZSwgRy48L2F1dGhvcj48YXV0aG9y
PlpoYW5nLCBYLiBaLjwvYXV0aG9yPjxhdXRob3I+Wmh1LCBILiBMLjwvYXV0aG9yPjxhdXRob3I+
UXVhbiwgQy4gUy48L2F1dGhvcj48YXV0aG9yPlN1biwgSC4gWS48L2F1dGhvcj48YXV0aG9yPllh
biwgQy4gRy48L2F1dGhvcj48YXV0aG9yPkxpdSwgWS4gUy48L2F1dGhvcj48L2F1dGhvcnM+PC9j
b250cmlidXRvcnM+PGF1dGgtYWRkcmVzcz5Tb29jaG93IFVuaXZlcnNpdHksIFN1emhvdSwgSmlh
bmdzdSwgQ2hpbmEuJiN4RDtTdXpob3UgR3VhbmdqaSBIb3NwaXRhbCwgVGhlIEFmZmlsaWF0ZWQg
R3VhbmdqaSBIb3NwaXRhbCBvZiBTb29jaG93IFVuaXZlcnNpdHksIFN1emhvdSwgSmlhbmdzdSwg
Q2hpbmEuJiN4RDtDQVMgS2V5IExhYm9yYXRvcnkgb2YgQmVoYXZpb3JhbCBTY2llbmNlLCBJbnN0
aXR1dGUgb2YgUHN5Y2hvbG9neSwgQmVpamluZywgQ2hpbmEuJiN4RDtUZW1lcnR5IENlbnRyZSBm
b3IgVGhlcmFwZXV0aWMgQnJhaW4gSW50ZXJ2ZW50aW9uLCBDYW1wYmVsbCBGYW1pbHkgUmVzZWFy
Y2ggSW5zdGl0dXRlLCBDZW50cmUgZm9yIEFkZGljdGlvbiBhbmQgTWVudGFsIEhlYWx0aCwgVG9y
b250bywgT250YXJpbywgQ2FuYWRhLiYjeEQ7RGVwYXJ0bWVudCBvZiBQc3ljaG9sb2d5LCBVbml2
ZXJzaXR5IG9mIENoaW5lc2UgQWNhZGVteSBvZiBTY2llbmNlcywgQmVpamluZywgQ2hpbmEuJiN4
RDtNYWduZXRpYyBSZXNvbmFuY2UgSW1hZ2luZyBSZXNlYXJjaCBDZW50ZXIsIEluc3RpdHV0ZSBv
ZiBQc3ljaG9sb2d5LCBDaGluZXNlIEFjYWRlbXkgb2YgU2NpZW5jZXMsIEJlaWppbmcsIENoaW5h
LiYjeEQ7SW50ZXJuYXRpb25hbCBCaWctRGF0YSBDZW50ZXIgZm9yIERlcHJlc3Npb24gUmVzZWFy
Y2gsIENoaW5lc2UgQWNhZGVteSBvZiBTY2llbmNlcywgQmVpamluZywgQ2hpbmEuJiN4RDtCb3N0
b24gVW5pdmVyc2l0eSBDaG9iYW5pYW4gJmFtcDsgQXZlZGlzaWFuIFNjaG9vbCBvZiBNZWRpY2lu
ZSwgQm9zdG9uLCBNYXNzYWNodXNldHRzLCBVU0EuJiN4RDtUaGUgVGhpcmQgQWZmaWxpYXRlZCBI
b3NwaXRhbCBvZiBaaGVuZ3pob3UgVW5pdmVyc2l0eSwgWmhlbmd6aG91LCBIZW5hbiwgQ2hpbmEu
JiN4RDtTaW5vLURhbmlzaCBDb2xsZWdlLCBVbml2ZXJzaXR5IG9mIENoaW5lc2UgQWNhZGVteSBv
ZiBTY2llbmNlcywgQmVpamluZywgQ2hpbmEuJiN4RDtTaW5vLURhbmlzaCBDZW50ZXIgZm9yIEVk
dWNhdGlvbiBhbmQgUmVzZWFyY2gsIEJlaWppbmcsIENoaW5hLiYjeEQ7RGVwYXJ0bWVudCBvZiBQ
c3ljaG9sb2d5LCBaaGFuZ2ppYWdhbmcgRm91cnRoIFBlb3BsZSZhcG9zO3MgSG9zcGl0YWwsIFpo
YW5namlhZ2FuZywgSmlhbmdzdSwgQ2hpbmEuJiN4RDtEZXBhcnRtZW50IG9mIFJhZGlvbG9neSwg
U3V6aG91IFBzeWNoaWF0cmljIEhvc3BpdGFsLCBUaGUgQWZmaWxpYXRlZCBHdWFuZ2ppIEhvc3Bp
dGFsIG9mIFNvb2Nob3cgVW5pdmVyc2l0eSwgU3V6aG91LCBKaWFuZ3N1LCBDaGluYS48L2F1dGgt
YWRkcmVzcz48dGl0bGVzPjx0aXRsZT5BYmVycmFudCBkZWdyZWUgY2VudHJhbGl0eSBwcm9maWxl
cyBkdXJpbmcgcnVtaW5hdGlvbiBpbiBtYWpvciBkZXByZXNzaXZlIGRpc29yZGVyPC90aXRsZT48
c2Vjb25kYXJ5LXRpdGxlPkh1bSBCcmFpbiBNYXBwPC9zZWNvbmRhcnktdGl0bGU+PC90aXRsZXM+
PHBlcmlvZGljYWw+PGZ1bGwtdGl0bGU+SHVtIEJyYWluIE1hcHA8L2Z1bGwtdGl0bGU+PC9wZXJp
b2RpY2FsPjxwYWdlcz42MjQ1LTYyNTc8L3BhZ2VzPjx2b2x1bWU+NDQ8L3ZvbHVtZT48bnVtYmVy
PjE3PC9udW1iZXI+PGVkaXRpb24+MjAyMzEwMTQ8L2VkaXRpb24+PGtleXdvcmRzPjxrZXl3b3Jk
Pkh1bWFuczwva2V5d29yZD48a2V5d29yZD4qRGVwcmVzc2l2ZSBEaXNvcmRlciwgTWFqb3I8L2tl
eXdvcmQ+PGtleXdvcmQ+QnJhaW4vZGlhZ25vc3RpYyBpbWFnaW5nPC9rZXl3b3JkPjxrZXl3b3Jk
PlByZWZyb250YWwgQ29ydGV4PC9rZXl3b3JkPjxrZXl3b3JkPkV4ZWN1dGl2ZSBGdW5jdGlvbjwv
a2V5d29yZD48a2V5d29yZD5Gcm9udGFsIExvYmU8L2tleXdvcmQ+PGtleXdvcmQ+TWFnbmV0aWMg
UmVzb25hbmNlIEltYWdpbmc8L2tleXdvcmQ+PGtleXdvcmQ+QnJhaW4gTWFwcGluZzwva2V5d29y
ZD48a2V5d29yZD5kZWdyZWUgY2VudHJhbGl0eTwva2V5d29yZD48a2V5d29yZD5kb3JzYWwgYXR0
ZW50aW9uIG5ldHdvcms8L2tleXdvcmQ+PGtleXdvcmQ+Zk1SSTwva2V5d29yZD48a2V5d29yZD5t
YWpvciBkZXByZXNzaXZlIGRpc29yZGVyPC9rZXl3b3JkPjxrZXl3b3JkPnJ1bWluYXRpb248L2tl
eXdvcmQ+PC9rZXl3b3Jkcz48ZGF0ZXM+PHllYXI+MjAyMzwveWVhcj48cHViLWRhdGVzPjxkYXRl
PkRlYyAxPC9kYXRlPjwvcHViLWRhdGVzPjwvZGF0ZXM+PGlzYm4+MTA2NS05NDcxIChQcmludCkm
I3hEOzEwNjUtOTQ3MTwvaXNibj48YWNjZXNzaW9uLW51bT4zNzgzNzY0OTwvYWNjZXNzaW9uLW51
bT48dXJscz48L3VybHM+PGN1c3RvbTE+VGhlIGF1dGhvcnMgZGVjbGFyZSBubyBjb25mbGljdCBv
ZiBpbnRlcmVzdC48L2N1c3RvbTE+PGN1c3RvbTI+UE1DMTA2MTkzNzU8L2N1c3RvbTI+PGVsZWN0
cm9uaWMtcmVzb3VyY2UtbnVtPjEwLjEwMDIvaGJtLjI2NTEwPC9lbGVjdHJvbmljLXJlc291cmNl
LW51bT48cmVtb3RlLWRhdGFiYXNlLXByb3ZpZGVyPk5MTTwvcmVtb3RlLWRhdGFiYXNlLXByb3Zp
ZGVyPjxsYW5ndWFnZT5lbmc8L2xhbmd1YWdlPjwvcmVjb3JkPjwvQ2l0ZT48L0VuZE5vdGU+
</w:fldData>
        </w:fldChar>
      </w:r>
      <w:r w:rsidR="00D61B24">
        <w:rPr>
          <w:rFonts w:cs="Calibri"/>
          <w:bCs/>
          <w:sz w:val="22"/>
          <w:szCs w:val="22"/>
        </w:rPr>
        <w:instrText xml:space="preserve"> ADDIN EN.CITE </w:instrText>
      </w:r>
      <w:r w:rsidR="00D61B24">
        <w:rPr>
          <w:rFonts w:cs="Calibri"/>
          <w:bCs/>
          <w:sz w:val="22"/>
          <w:szCs w:val="22"/>
        </w:rPr>
        <w:fldChar w:fldCharType="begin">
          <w:fldData xml:space="preserve">PEVuZE5vdGU+PENpdGU+PEF1dGhvcj5KaWE8L0F1dGhvcj48WWVhcj4yMDIzPC9ZZWFyPjxSZWNO
dW0+NDk8L1JlY051bT48RGlzcGxheVRleHQ+PHN0eWxlIGZhY2U9InN1cGVyc2NyaXB0Ij44PC9z
dHlsZT48L0Rpc3BsYXlUZXh0PjxyZWNvcmQ+PHJlYy1udW1iZXI+NDk8L3JlYy1udW1iZXI+PGZv
cmVpZ24ta2V5cz48a2V5IGFwcD0iRU4iIGRiLWlkPSI5cndzdnNlMG4wZHd3Y2VmczV2eGZ6cmd2
cHAyd2Y5endmZHAiIHRpbWVzdGFtcD0iMTcxNTY2NzA0OSI+NDk8L2tleT48L2ZvcmVpZ24ta2V5
cz48cmVmLXR5cGUgbmFtZT0iSm91cm5hbCBBcnRpY2xlIj4xNzwvcmVmLXR5cGU+PGNvbnRyaWJ1
dG9ycz48YXV0aG9ycz48YXV0aG9yPkppYSwgRi4gTi48L2F1dGhvcj48YXV0aG9yPkNoZW4sIFgu
PC9hdXRob3I+PGF1dGhvcj5EdSwgWC4gRC48L2F1dGhvcj48YXV0aG9yPlRhbmcsIFouPC9hdXRo
b3I+PGF1dGhvcj5NYSwgWC4gWS48L2F1dGhvcj48YXV0aG9yPk5pbmcsIFQuIFQuPC9hdXRob3I+
PGF1dGhvcj5ab3UsIFMuIFkuPC9hdXRob3I+PGF1dGhvcj5adW8sIFMuIEYuPC9hdXRob3I+PGF1
dGhvcj5MaSwgSC4gWC48L2F1dGhvcj48YXV0aG9yPkN1aSwgUy4gWC48L2F1dGhvcj48YXV0aG9y
PkRlbmcsIFouIFkuPC9hdXRob3I+PGF1dGhvcj5GdSwgSi4gTC48L2F1dGhvcj48YXV0aG9yPkZ1
LCBYLiBRLjwvYXV0aG9yPjxhdXRob3I+SHVhbmcsIFkuIFguPC9hdXRob3I+PGF1dGhvcj5MaSwg
WC4gWS48L2F1dGhvcj48YXV0aG9yPkxpYW4sIFQuPC9hdXRob3I+PGF1dGhvcj5MaWFvLCBZLiBG
LjwvYXV0aG9yPjxhdXRob3I+TGl1LCBMLiBMLjwvYXV0aG9yPjxhdXRob3I+THUsIEIuPC9hdXRo
b3I+PGF1dGhvcj5XYW5nLCBZLjwvYXV0aG9yPjxhdXRob3I+V2FuZywgWS4gVy48L2F1dGhvcj48
YXV0aG9yPldhbmcsIFouIEguPC9hdXRob3I+PGF1dGhvcj5ZZSwgRy48L2F1dGhvcj48YXV0aG9y
PlpoYW5nLCBYLiBaLjwvYXV0aG9yPjxhdXRob3I+Wmh1LCBILiBMLjwvYXV0aG9yPjxhdXRob3I+
UXVhbiwgQy4gUy48L2F1dGhvcj48YXV0aG9yPlN1biwgSC4gWS48L2F1dGhvcj48YXV0aG9yPllh
biwgQy4gRy48L2F1dGhvcj48YXV0aG9yPkxpdSwgWS4gUy48L2F1dGhvcj48L2F1dGhvcnM+PC9j
b250cmlidXRvcnM+PGF1dGgtYWRkcmVzcz5Tb29jaG93IFVuaXZlcnNpdHksIFN1emhvdSwgSmlh
bmdzdSwgQ2hpbmEuJiN4RDtTdXpob3UgR3VhbmdqaSBIb3NwaXRhbCwgVGhlIEFmZmlsaWF0ZWQg
R3VhbmdqaSBIb3NwaXRhbCBvZiBTb29jaG93IFVuaXZlcnNpdHksIFN1emhvdSwgSmlhbmdzdSwg
Q2hpbmEuJiN4RDtDQVMgS2V5IExhYm9yYXRvcnkgb2YgQmVoYXZpb3JhbCBTY2llbmNlLCBJbnN0
aXR1dGUgb2YgUHN5Y2hvbG9neSwgQmVpamluZywgQ2hpbmEuJiN4RDtUZW1lcnR5IENlbnRyZSBm
b3IgVGhlcmFwZXV0aWMgQnJhaW4gSW50ZXJ2ZW50aW9uLCBDYW1wYmVsbCBGYW1pbHkgUmVzZWFy
Y2ggSW5zdGl0dXRlLCBDZW50cmUgZm9yIEFkZGljdGlvbiBhbmQgTWVudGFsIEhlYWx0aCwgVG9y
b250bywgT250YXJpbywgQ2FuYWRhLiYjeEQ7RGVwYXJ0bWVudCBvZiBQc3ljaG9sb2d5LCBVbml2
ZXJzaXR5IG9mIENoaW5lc2UgQWNhZGVteSBvZiBTY2llbmNlcywgQmVpamluZywgQ2hpbmEuJiN4
RDtNYWduZXRpYyBSZXNvbmFuY2UgSW1hZ2luZyBSZXNlYXJjaCBDZW50ZXIsIEluc3RpdHV0ZSBv
ZiBQc3ljaG9sb2d5LCBDaGluZXNlIEFjYWRlbXkgb2YgU2NpZW5jZXMsIEJlaWppbmcsIENoaW5h
LiYjeEQ7SW50ZXJuYXRpb25hbCBCaWctRGF0YSBDZW50ZXIgZm9yIERlcHJlc3Npb24gUmVzZWFy
Y2gsIENoaW5lc2UgQWNhZGVteSBvZiBTY2llbmNlcywgQmVpamluZywgQ2hpbmEuJiN4RDtCb3N0
b24gVW5pdmVyc2l0eSBDaG9iYW5pYW4gJmFtcDsgQXZlZGlzaWFuIFNjaG9vbCBvZiBNZWRpY2lu
ZSwgQm9zdG9uLCBNYXNzYWNodXNldHRzLCBVU0EuJiN4RDtUaGUgVGhpcmQgQWZmaWxpYXRlZCBI
b3NwaXRhbCBvZiBaaGVuZ3pob3UgVW5pdmVyc2l0eSwgWmhlbmd6aG91LCBIZW5hbiwgQ2hpbmEu
JiN4RDtTaW5vLURhbmlzaCBDb2xsZWdlLCBVbml2ZXJzaXR5IG9mIENoaW5lc2UgQWNhZGVteSBv
ZiBTY2llbmNlcywgQmVpamluZywgQ2hpbmEuJiN4RDtTaW5vLURhbmlzaCBDZW50ZXIgZm9yIEVk
dWNhdGlvbiBhbmQgUmVzZWFyY2gsIEJlaWppbmcsIENoaW5hLiYjeEQ7RGVwYXJ0bWVudCBvZiBQ
c3ljaG9sb2d5LCBaaGFuZ2ppYWdhbmcgRm91cnRoIFBlb3BsZSZhcG9zO3MgSG9zcGl0YWwsIFpo
YW5namlhZ2FuZywgSmlhbmdzdSwgQ2hpbmEuJiN4RDtEZXBhcnRtZW50IG9mIFJhZGlvbG9neSwg
U3V6aG91IFBzeWNoaWF0cmljIEhvc3BpdGFsLCBUaGUgQWZmaWxpYXRlZCBHdWFuZ2ppIEhvc3Bp
dGFsIG9mIFNvb2Nob3cgVW5pdmVyc2l0eSwgU3V6aG91LCBKaWFuZ3N1LCBDaGluYS48L2F1dGgt
YWRkcmVzcz48dGl0bGVzPjx0aXRsZT5BYmVycmFudCBkZWdyZWUgY2VudHJhbGl0eSBwcm9maWxl
cyBkdXJpbmcgcnVtaW5hdGlvbiBpbiBtYWpvciBkZXByZXNzaXZlIGRpc29yZGVyPC90aXRsZT48
c2Vjb25kYXJ5LXRpdGxlPkh1bSBCcmFpbiBNYXBwPC9zZWNvbmRhcnktdGl0bGU+PC90aXRsZXM+
PHBlcmlvZGljYWw+PGZ1bGwtdGl0bGU+SHVtIEJyYWluIE1hcHA8L2Z1bGwtdGl0bGU+PC9wZXJp
b2RpY2FsPjxwYWdlcz42MjQ1LTYyNTc8L3BhZ2VzPjx2b2x1bWU+NDQ8L3ZvbHVtZT48bnVtYmVy
PjE3PC9udW1iZXI+PGVkaXRpb24+MjAyMzEwMTQ8L2VkaXRpb24+PGtleXdvcmRzPjxrZXl3b3Jk
Pkh1bWFuczwva2V5d29yZD48a2V5d29yZD4qRGVwcmVzc2l2ZSBEaXNvcmRlciwgTWFqb3I8L2tl
eXdvcmQ+PGtleXdvcmQ+QnJhaW4vZGlhZ25vc3RpYyBpbWFnaW5nPC9rZXl3b3JkPjxrZXl3b3Jk
PlByZWZyb250YWwgQ29ydGV4PC9rZXl3b3JkPjxrZXl3b3JkPkV4ZWN1dGl2ZSBGdW5jdGlvbjwv
a2V5d29yZD48a2V5d29yZD5Gcm9udGFsIExvYmU8L2tleXdvcmQ+PGtleXdvcmQ+TWFnbmV0aWMg
UmVzb25hbmNlIEltYWdpbmc8L2tleXdvcmQ+PGtleXdvcmQ+QnJhaW4gTWFwcGluZzwva2V5d29y
ZD48a2V5d29yZD5kZWdyZWUgY2VudHJhbGl0eTwva2V5d29yZD48a2V5d29yZD5kb3JzYWwgYXR0
ZW50aW9uIG5ldHdvcms8L2tleXdvcmQ+PGtleXdvcmQ+Zk1SSTwva2V5d29yZD48a2V5d29yZD5t
YWpvciBkZXByZXNzaXZlIGRpc29yZGVyPC9rZXl3b3JkPjxrZXl3b3JkPnJ1bWluYXRpb248L2tl
eXdvcmQ+PC9rZXl3b3Jkcz48ZGF0ZXM+PHllYXI+MjAyMzwveWVhcj48cHViLWRhdGVzPjxkYXRl
PkRlYyAxPC9kYXRlPjwvcHViLWRhdGVzPjwvZGF0ZXM+PGlzYm4+MTA2NS05NDcxIChQcmludCkm
I3hEOzEwNjUtOTQ3MTwvaXNibj48YWNjZXNzaW9uLW51bT4zNzgzNzY0OTwvYWNjZXNzaW9uLW51
bT48dXJscz48L3VybHM+PGN1c3RvbTE+VGhlIGF1dGhvcnMgZGVjbGFyZSBubyBjb25mbGljdCBv
ZiBpbnRlcmVzdC48L2N1c3RvbTE+PGN1c3RvbTI+UE1DMTA2MTkzNzU8L2N1c3RvbTI+PGVsZWN0
cm9uaWMtcmVzb3VyY2UtbnVtPjEwLjEwMDIvaGJtLjI2NTEwPC9lbGVjdHJvbmljLXJlc291cmNl
LW51bT48cmVtb3RlLWRhdGFiYXNlLXByb3ZpZGVyPk5MTTwvcmVtb3RlLWRhdGFiYXNlLXByb3Zp
ZGVyPjxsYW5ndWFnZT5lbmc8L2xhbmd1YWdlPjwvcmVjb3JkPjwvQ2l0ZT48L0VuZE5vdGU+
</w:fldData>
        </w:fldChar>
      </w:r>
      <w:r w:rsidR="00D61B24">
        <w:rPr>
          <w:rFonts w:cs="Calibri"/>
          <w:bCs/>
          <w:sz w:val="22"/>
          <w:szCs w:val="22"/>
        </w:rPr>
        <w:instrText xml:space="preserve"> ADDIN EN.CITE.DATA </w:instrText>
      </w:r>
      <w:r w:rsidR="00D61B24">
        <w:rPr>
          <w:rFonts w:cs="Calibri"/>
          <w:bCs/>
          <w:sz w:val="22"/>
          <w:szCs w:val="22"/>
        </w:rPr>
      </w:r>
      <w:r w:rsidR="00D61B24">
        <w:rPr>
          <w:rFonts w:cs="Calibri"/>
          <w:bCs/>
          <w:sz w:val="22"/>
          <w:szCs w:val="22"/>
        </w:rPr>
        <w:fldChar w:fldCharType="end"/>
      </w:r>
      <w:r w:rsidR="00D61B24">
        <w:rPr>
          <w:rFonts w:cs="Calibri"/>
          <w:bCs/>
          <w:sz w:val="22"/>
          <w:szCs w:val="22"/>
        </w:rPr>
      </w:r>
      <w:r w:rsidR="00D61B24">
        <w:rPr>
          <w:rFonts w:cs="Calibri"/>
          <w:bCs/>
          <w:sz w:val="22"/>
          <w:szCs w:val="22"/>
        </w:rPr>
        <w:fldChar w:fldCharType="separate"/>
      </w:r>
      <w:r w:rsidR="00D61B24" w:rsidRPr="00D61B24">
        <w:rPr>
          <w:rFonts w:cs="Calibri"/>
          <w:bCs/>
          <w:noProof/>
          <w:sz w:val="22"/>
          <w:szCs w:val="22"/>
          <w:vertAlign w:val="superscript"/>
        </w:rPr>
        <w:t>8</w:t>
      </w:r>
      <w:r w:rsidR="00D61B24">
        <w:rPr>
          <w:rFonts w:cs="Calibri"/>
          <w:bCs/>
          <w:sz w:val="22"/>
          <w:szCs w:val="22"/>
        </w:rPr>
        <w:fldChar w:fldCharType="end"/>
      </w:r>
      <w:r>
        <w:rPr>
          <w:rFonts w:cs="Calibri"/>
          <w:bCs/>
          <w:sz w:val="22"/>
          <w:szCs w:val="22"/>
        </w:rPr>
        <w:t>.</w:t>
      </w:r>
    </w:p>
    <w:p w14:paraId="647A5731" w14:textId="77777777" w:rsidR="00217EB2" w:rsidRPr="00217EB2" w:rsidRDefault="00217EB2" w:rsidP="00217EB2">
      <w:pPr>
        <w:spacing w:line="360" w:lineRule="auto"/>
        <w:ind w:firstLine="420"/>
        <w:rPr>
          <w:rFonts w:ascii="Calibri" w:eastAsia="宋体" w:hAnsi="Calibri" w:cs="Calibri"/>
          <w:bCs/>
          <w:sz w:val="22"/>
          <w:szCs w:val="22"/>
        </w:rPr>
      </w:pPr>
    </w:p>
    <w:p w14:paraId="4CA2D3A2" w14:textId="1139CBE2" w:rsidR="002972DE" w:rsidRPr="00BF34A5" w:rsidRDefault="00EC2CAE">
      <w:pPr>
        <w:spacing w:line="360" w:lineRule="auto"/>
        <w:rPr>
          <w:rFonts w:eastAsia="Arial" w:cstheme="minorHAnsi"/>
          <w:b/>
          <w:bCs/>
          <w:color w:val="000000" w:themeColor="text1"/>
          <w:sz w:val="22"/>
        </w:rPr>
      </w:pPr>
      <w:r w:rsidRPr="00BF34A5">
        <w:rPr>
          <w:rFonts w:eastAsia="Arial" w:cstheme="minorHAnsi"/>
          <w:b/>
          <w:bCs/>
          <w:color w:val="000000" w:themeColor="text1"/>
          <w:sz w:val="22"/>
        </w:rPr>
        <w:t xml:space="preserve">Regional gradient difference after mixed effect Analysis in the </w:t>
      </w:r>
      <w:r w:rsidR="00D34152">
        <w:rPr>
          <w:rFonts w:eastAsia="Arial" w:cstheme="minorHAnsi" w:hint="eastAsia"/>
          <w:b/>
          <w:bCs/>
          <w:color w:val="000000" w:themeColor="text1"/>
          <w:sz w:val="22"/>
        </w:rPr>
        <w:t>R</w:t>
      </w:r>
      <w:r w:rsidR="00D34152">
        <w:rPr>
          <w:rFonts w:ascii="微软雅黑" w:eastAsia="微软雅黑" w:hAnsi="微软雅黑" w:cs="微软雅黑" w:hint="eastAsia"/>
          <w:b/>
          <w:bCs/>
          <w:color w:val="000000" w:themeColor="text1"/>
          <w:sz w:val="22"/>
        </w:rPr>
        <w:t>um</w:t>
      </w:r>
      <w:r w:rsidR="00D34152">
        <w:rPr>
          <w:rFonts w:eastAsia="Arial" w:cstheme="minorHAnsi" w:hint="eastAsia"/>
          <w:b/>
          <w:bCs/>
          <w:color w:val="000000" w:themeColor="text1"/>
          <w:sz w:val="22"/>
        </w:rPr>
        <w:t>-MDD</w:t>
      </w:r>
      <w:r w:rsidRPr="00BF34A5">
        <w:rPr>
          <w:rFonts w:eastAsia="Arial" w:cstheme="minorHAnsi"/>
          <w:b/>
          <w:bCs/>
          <w:color w:val="000000" w:themeColor="text1"/>
          <w:sz w:val="22"/>
        </w:rPr>
        <w:t xml:space="preserve"> dataset</w:t>
      </w:r>
    </w:p>
    <w:p w14:paraId="4CA2D3A3" w14:textId="3FFB00B9" w:rsidR="002972DE" w:rsidRPr="00BF34A5" w:rsidRDefault="00EC2CAE">
      <w:pPr>
        <w:spacing w:line="360" w:lineRule="auto"/>
        <w:rPr>
          <w:rFonts w:eastAsia="Arial" w:cstheme="minorHAnsi"/>
          <w:color w:val="000000" w:themeColor="text1"/>
          <w:sz w:val="22"/>
          <w:szCs w:val="22"/>
        </w:rPr>
      </w:pPr>
      <w:r w:rsidRPr="00BF34A5">
        <w:rPr>
          <w:rFonts w:eastAsia="Arial" w:cstheme="minorHAnsi"/>
          <w:color w:val="000000" w:themeColor="text1"/>
          <w:sz w:val="22"/>
          <w:szCs w:val="22"/>
        </w:rPr>
        <w:t xml:space="preserve">Paired t-tests in the HC participants of validation data proved the variation of DMN and FPN. We used these two brain regions as masks for conducting the mixed-effect analysis on the </w:t>
      </w:r>
      <w:r w:rsidR="00D34152">
        <w:rPr>
          <w:rFonts w:eastAsia="Arial" w:cstheme="minorHAnsi" w:hint="eastAsia"/>
          <w:color w:val="000000" w:themeColor="text1"/>
          <w:sz w:val="22"/>
          <w:szCs w:val="22"/>
        </w:rPr>
        <w:t>Rum-MDD</w:t>
      </w:r>
      <w:r w:rsidRPr="00BF34A5">
        <w:rPr>
          <w:rFonts w:eastAsia="Arial" w:cstheme="minorHAnsi"/>
          <w:color w:val="000000" w:themeColor="text1"/>
          <w:sz w:val="22"/>
          <w:szCs w:val="22"/>
        </w:rPr>
        <w:t xml:space="preserve"> dataset. There was not any significant interaction effect after the FDR correction. However, before the correction, the results indicated that the group and the different rumination states have interaction effect in DMN and FPN in the primary-</w:t>
      </w:r>
      <w:proofErr w:type="spellStart"/>
      <w:r w:rsidRPr="00BF34A5">
        <w:rPr>
          <w:rFonts w:eastAsia="Arial" w:cstheme="minorHAnsi"/>
          <w:color w:val="000000" w:themeColor="text1"/>
          <w:sz w:val="22"/>
          <w:szCs w:val="22"/>
        </w:rPr>
        <w:t>transmodal</w:t>
      </w:r>
      <w:proofErr w:type="spellEnd"/>
      <w:r w:rsidRPr="00BF34A5">
        <w:rPr>
          <w:rFonts w:eastAsia="Arial" w:cstheme="minorHAnsi"/>
          <w:color w:val="000000" w:themeColor="text1"/>
          <w:sz w:val="22"/>
          <w:szCs w:val="22"/>
        </w:rPr>
        <w:t xml:space="preserve"> gradient </w:t>
      </w:r>
      <w:r w:rsidRPr="00BF34A5">
        <w:rPr>
          <w:rFonts w:eastAsia="Arial" w:cstheme="minorHAnsi"/>
          <w:color w:val="000000" w:themeColor="text1"/>
          <w:sz w:val="22"/>
          <w:szCs w:val="22"/>
        </w:rPr>
        <w:lastRenderedPageBreak/>
        <w:t>(Figure S</w:t>
      </w:r>
      <w:r w:rsidR="007E6FA1">
        <w:rPr>
          <w:rFonts w:eastAsia="Arial" w:cstheme="minorHAnsi" w:hint="eastAsia"/>
          <w:color w:val="000000" w:themeColor="text1"/>
          <w:sz w:val="22"/>
          <w:szCs w:val="22"/>
        </w:rPr>
        <w:t>3</w:t>
      </w:r>
      <w:r w:rsidRPr="00BF34A5">
        <w:rPr>
          <w:rFonts w:eastAsia="Arial" w:cstheme="minorHAnsi"/>
          <w:color w:val="000000" w:themeColor="text1"/>
          <w:sz w:val="22"/>
          <w:szCs w:val="22"/>
        </w:rPr>
        <w:t>). As for the visual-sensorimotor gradient, the significant brain network in the HC validation dataset was the dorsal attention network (Figure S</w:t>
      </w:r>
      <w:r w:rsidR="007E6FA1">
        <w:rPr>
          <w:rFonts w:eastAsia="Arial" w:cstheme="minorHAnsi" w:hint="eastAsia"/>
          <w:color w:val="000000" w:themeColor="text1"/>
          <w:sz w:val="22"/>
          <w:szCs w:val="22"/>
        </w:rPr>
        <w:t>3</w:t>
      </w:r>
      <w:r w:rsidRPr="00BF34A5">
        <w:rPr>
          <w:rFonts w:eastAsia="Arial" w:cstheme="minorHAnsi"/>
          <w:color w:val="000000" w:themeColor="text1"/>
          <w:sz w:val="22"/>
          <w:szCs w:val="22"/>
        </w:rPr>
        <w:t>)</w:t>
      </w:r>
    </w:p>
    <w:p w14:paraId="4CA2D3A7" w14:textId="0E5CCA51" w:rsidR="00F32300" w:rsidRDefault="00F32300">
      <w:pPr>
        <w:widowControl/>
        <w:jc w:val="left"/>
        <w:rPr>
          <w:rFonts w:eastAsia="Arial" w:cstheme="minorHAnsi"/>
          <w:color w:val="000000" w:themeColor="text1"/>
          <w:sz w:val="22"/>
          <w:szCs w:val="22"/>
        </w:rPr>
      </w:pPr>
      <w:r>
        <w:rPr>
          <w:rFonts w:eastAsia="Arial" w:cstheme="minorHAnsi"/>
          <w:color w:val="000000" w:themeColor="text1"/>
          <w:sz w:val="22"/>
          <w:szCs w:val="22"/>
        </w:rPr>
        <w:br w:type="page"/>
      </w:r>
    </w:p>
    <w:p w14:paraId="6E365850" w14:textId="77777777" w:rsidR="00F32300" w:rsidRDefault="00F32300">
      <w:pPr>
        <w:widowControl/>
        <w:spacing w:line="360" w:lineRule="auto"/>
        <w:jc w:val="left"/>
        <w:rPr>
          <w:rFonts w:eastAsia="Arial" w:cstheme="minorHAnsi"/>
          <w:color w:val="000000" w:themeColor="text1"/>
          <w:sz w:val="22"/>
          <w:szCs w:val="22"/>
        </w:rPr>
        <w:sectPr w:rsidR="00F32300">
          <w:pgSz w:w="11906" w:h="16838"/>
          <w:pgMar w:top="1440" w:right="1800" w:bottom="1440" w:left="1800" w:header="851" w:footer="992" w:gutter="0"/>
          <w:cols w:space="425"/>
          <w:docGrid w:type="lines" w:linePitch="312"/>
        </w:sectPr>
      </w:pPr>
    </w:p>
    <w:p w14:paraId="4CA2D3A8" w14:textId="77777777" w:rsidR="002972DE" w:rsidRPr="00BF34A5" w:rsidRDefault="00EC2CAE">
      <w:pPr>
        <w:spacing w:line="360" w:lineRule="auto"/>
        <w:rPr>
          <w:rFonts w:eastAsia="宋体" w:cstheme="minorHAnsi"/>
          <w:bCs/>
          <w:sz w:val="22"/>
          <w:szCs w:val="22"/>
        </w:rPr>
      </w:pPr>
      <w:r w:rsidRPr="00BF34A5">
        <w:rPr>
          <w:rFonts w:eastAsia="宋体" w:cstheme="minorHAnsi"/>
          <w:bCs/>
          <w:sz w:val="22"/>
          <w:szCs w:val="22"/>
        </w:rPr>
        <w:lastRenderedPageBreak/>
        <w:t xml:space="preserve">Table S1. </w:t>
      </w:r>
      <w:r w:rsidRPr="00BF34A5">
        <w:rPr>
          <w:rFonts w:cstheme="minorHAnsi"/>
          <w:bCs/>
          <w:sz w:val="22"/>
          <w:szCs w:val="22"/>
        </w:rPr>
        <w:t>Differences in gradient explanation ratio, range, variance, and gradient dispersion in three sites between rumination and distraction on the Rum-Beijing dataset</w:t>
      </w:r>
    </w:p>
    <w:tbl>
      <w:tblPr>
        <w:tblStyle w:val="a7"/>
        <w:tblW w:w="5000" w:type="pct"/>
        <w:tblLayout w:type="fixed"/>
        <w:tblLook w:val="04A0" w:firstRow="1" w:lastRow="0" w:firstColumn="1" w:lastColumn="0" w:noHBand="0" w:noVBand="1"/>
      </w:tblPr>
      <w:tblGrid>
        <w:gridCol w:w="1669"/>
        <w:gridCol w:w="1189"/>
        <w:gridCol w:w="1362"/>
        <w:gridCol w:w="1075"/>
        <w:gridCol w:w="1159"/>
        <w:gridCol w:w="396"/>
        <w:gridCol w:w="1245"/>
        <w:gridCol w:w="955"/>
        <w:gridCol w:w="1159"/>
        <w:gridCol w:w="396"/>
        <w:gridCol w:w="907"/>
        <w:gridCol w:w="1293"/>
        <w:gridCol w:w="1153"/>
      </w:tblGrid>
      <w:tr w:rsidR="002972DE" w:rsidRPr="00277E39" w14:paraId="4CA2D3B0" w14:textId="77777777">
        <w:tc>
          <w:tcPr>
            <w:tcW w:w="598" w:type="pct"/>
            <w:tcBorders>
              <w:top w:val="single" w:sz="4" w:space="0" w:color="auto"/>
              <w:left w:val="nil"/>
              <w:bottom w:val="nil"/>
              <w:right w:val="nil"/>
            </w:tcBorders>
            <w:vAlign w:val="center"/>
          </w:tcPr>
          <w:p w14:paraId="4CA2D3A9" w14:textId="77777777" w:rsidR="002972DE" w:rsidRPr="00277E39" w:rsidRDefault="002972DE">
            <w:pPr>
              <w:widowControl/>
              <w:rPr>
                <w:rFonts w:eastAsia="宋体" w:cstheme="minorHAnsi"/>
                <w:bCs/>
                <w:sz w:val="18"/>
                <w:szCs w:val="18"/>
              </w:rPr>
            </w:pPr>
          </w:p>
        </w:tc>
        <w:tc>
          <w:tcPr>
            <w:tcW w:w="426" w:type="pct"/>
            <w:tcBorders>
              <w:top w:val="single" w:sz="4" w:space="0" w:color="auto"/>
              <w:left w:val="nil"/>
              <w:bottom w:val="nil"/>
              <w:right w:val="nil"/>
            </w:tcBorders>
            <w:vAlign w:val="center"/>
          </w:tcPr>
          <w:p w14:paraId="4CA2D3AA" w14:textId="77777777" w:rsidR="002972DE" w:rsidRPr="00277E39" w:rsidRDefault="002972DE">
            <w:pPr>
              <w:widowControl/>
              <w:rPr>
                <w:rFonts w:cstheme="minorHAnsi"/>
                <w:bCs/>
                <w:sz w:val="18"/>
                <w:szCs w:val="18"/>
              </w:rPr>
            </w:pPr>
          </w:p>
        </w:tc>
        <w:tc>
          <w:tcPr>
            <w:tcW w:w="1288" w:type="pct"/>
            <w:gridSpan w:val="3"/>
            <w:tcBorders>
              <w:top w:val="single" w:sz="4" w:space="0" w:color="auto"/>
              <w:left w:val="nil"/>
              <w:bottom w:val="single" w:sz="4" w:space="0" w:color="auto"/>
              <w:right w:val="nil"/>
            </w:tcBorders>
            <w:vAlign w:val="center"/>
          </w:tcPr>
          <w:p w14:paraId="4CA2D3AB" w14:textId="77777777" w:rsidR="002972DE" w:rsidRPr="00277E39" w:rsidRDefault="00EC2CAE">
            <w:pPr>
              <w:widowControl/>
              <w:jc w:val="center"/>
              <w:rPr>
                <w:rFonts w:cstheme="minorHAnsi"/>
                <w:bCs/>
                <w:sz w:val="18"/>
                <w:szCs w:val="18"/>
              </w:rPr>
            </w:pPr>
            <w:r w:rsidRPr="00277E39">
              <w:rPr>
                <w:rFonts w:cstheme="minorHAnsi"/>
                <w:bCs/>
                <w:sz w:val="18"/>
                <w:szCs w:val="18"/>
              </w:rPr>
              <w:t>IPCAS</w:t>
            </w:r>
          </w:p>
        </w:tc>
        <w:tc>
          <w:tcPr>
            <w:tcW w:w="142" w:type="pct"/>
            <w:tcBorders>
              <w:top w:val="single" w:sz="4" w:space="0" w:color="auto"/>
              <w:left w:val="nil"/>
              <w:bottom w:val="nil"/>
              <w:right w:val="nil"/>
            </w:tcBorders>
            <w:vAlign w:val="center"/>
          </w:tcPr>
          <w:p w14:paraId="4CA2D3AC" w14:textId="77777777" w:rsidR="002972DE" w:rsidRPr="00277E39" w:rsidRDefault="002972DE">
            <w:pPr>
              <w:widowControl/>
              <w:jc w:val="center"/>
              <w:rPr>
                <w:rFonts w:cstheme="minorHAnsi"/>
                <w:bCs/>
                <w:sz w:val="18"/>
                <w:szCs w:val="18"/>
              </w:rPr>
            </w:pPr>
          </w:p>
        </w:tc>
        <w:tc>
          <w:tcPr>
            <w:tcW w:w="1203" w:type="pct"/>
            <w:gridSpan w:val="3"/>
            <w:tcBorders>
              <w:top w:val="single" w:sz="4" w:space="0" w:color="auto"/>
              <w:left w:val="nil"/>
              <w:bottom w:val="single" w:sz="4" w:space="0" w:color="auto"/>
              <w:right w:val="nil"/>
            </w:tcBorders>
            <w:vAlign w:val="center"/>
          </w:tcPr>
          <w:p w14:paraId="4CA2D3AD" w14:textId="77777777" w:rsidR="002972DE" w:rsidRPr="00277E39" w:rsidRDefault="00EC2CAE">
            <w:pPr>
              <w:widowControl/>
              <w:jc w:val="center"/>
              <w:rPr>
                <w:rFonts w:cstheme="minorHAnsi"/>
                <w:bCs/>
                <w:sz w:val="18"/>
                <w:szCs w:val="18"/>
              </w:rPr>
            </w:pPr>
            <w:bookmarkStart w:id="8" w:name="OLE_LINK1"/>
            <w:r w:rsidRPr="00277E39">
              <w:rPr>
                <w:rFonts w:cstheme="minorHAnsi"/>
                <w:bCs/>
                <w:sz w:val="18"/>
                <w:szCs w:val="18"/>
              </w:rPr>
              <w:t>PKUGE</w:t>
            </w:r>
            <w:bookmarkEnd w:id="8"/>
          </w:p>
        </w:tc>
        <w:tc>
          <w:tcPr>
            <w:tcW w:w="142" w:type="pct"/>
            <w:tcBorders>
              <w:top w:val="single" w:sz="4" w:space="0" w:color="auto"/>
              <w:left w:val="nil"/>
              <w:bottom w:val="nil"/>
              <w:right w:val="nil"/>
            </w:tcBorders>
            <w:vAlign w:val="center"/>
          </w:tcPr>
          <w:p w14:paraId="4CA2D3AE" w14:textId="77777777" w:rsidR="002972DE" w:rsidRPr="00277E39" w:rsidRDefault="002972DE">
            <w:pPr>
              <w:widowControl/>
              <w:jc w:val="center"/>
              <w:rPr>
                <w:rFonts w:cstheme="minorHAnsi"/>
                <w:bCs/>
                <w:sz w:val="18"/>
                <w:szCs w:val="18"/>
              </w:rPr>
            </w:pPr>
          </w:p>
        </w:tc>
        <w:tc>
          <w:tcPr>
            <w:tcW w:w="1201" w:type="pct"/>
            <w:gridSpan w:val="3"/>
            <w:tcBorders>
              <w:top w:val="single" w:sz="4" w:space="0" w:color="auto"/>
              <w:left w:val="nil"/>
              <w:bottom w:val="single" w:sz="4" w:space="0" w:color="auto"/>
              <w:right w:val="nil"/>
            </w:tcBorders>
            <w:vAlign w:val="center"/>
          </w:tcPr>
          <w:p w14:paraId="4CA2D3AF" w14:textId="77777777" w:rsidR="002972DE" w:rsidRPr="00277E39" w:rsidRDefault="00EC2CAE">
            <w:pPr>
              <w:widowControl/>
              <w:jc w:val="center"/>
              <w:rPr>
                <w:rFonts w:cstheme="minorHAnsi"/>
                <w:bCs/>
                <w:sz w:val="18"/>
                <w:szCs w:val="18"/>
              </w:rPr>
            </w:pPr>
            <w:r w:rsidRPr="00277E39">
              <w:rPr>
                <w:rFonts w:cstheme="minorHAnsi"/>
                <w:bCs/>
                <w:sz w:val="18"/>
                <w:szCs w:val="18"/>
              </w:rPr>
              <w:t>PKUSIEMENS</w:t>
            </w:r>
          </w:p>
        </w:tc>
      </w:tr>
      <w:tr w:rsidR="002972DE" w:rsidRPr="00277E39" w14:paraId="4CA2D3BE" w14:textId="77777777">
        <w:tc>
          <w:tcPr>
            <w:tcW w:w="598" w:type="pct"/>
            <w:tcBorders>
              <w:top w:val="nil"/>
              <w:left w:val="nil"/>
              <w:bottom w:val="single" w:sz="4" w:space="0" w:color="auto"/>
              <w:right w:val="nil"/>
            </w:tcBorders>
            <w:vAlign w:val="center"/>
          </w:tcPr>
          <w:p w14:paraId="4CA2D3B1" w14:textId="77777777" w:rsidR="002972DE" w:rsidRPr="00277E39" w:rsidRDefault="002972DE">
            <w:pPr>
              <w:widowControl/>
              <w:rPr>
                <w:rFonts w:cstheme="minorHAnsi"/>
                <w:bCs/>
                <w:sz w:val="18"/>
                <w:szCs w:val="18"/>
              </w:rPr>
            </w:pPr>
          </w:p>
        </w:tc>
        <w:tc>
          <w:tcPr>
            <w:tcW w:w="426" w:type="pct"/>
            <w:tcBorders>
              <w:top w:val="nil"/>
              <w:left w:val="nil"/>
              <w:bottom w:val="single" w:sz="4" w:space="0" w:color="auto"/>
              <w:right w:val="nil"/>
            </w:tcBorders>
            <w:vAlign w:val="center"/>
          </w:tcPr>
          <w:p w14:paraId="4CA2D3B2" w14:textId="77777777" w:rsidR="002972DE" w:rsidRPr="00277E39" w:rsidRDefault="002972DE">
            <w:pPr>
              <w:widowControl/>
              <w:rPr>
                <w:rFonts w:cstheme="minorHAnsi"/>
                <w:bCs/>
                <w:sz w:val="18"/>
                <w:szCs w:val="18"/>
              </w:rPr>
            </w:pPr>
          </w:p>
        </w:tc>
        <w:tc>
          <w:tcPr>
            <w:tcW w:w="488" w:type="pct"/>
            <w:tcBorders>
              <w:top w:val="single" w:sz="4" w:space="0" w:color="auto"/>
              <w:left w:val="nil"/>
              <w:bottom w:val="single" w:sz="4" w:space="0" w:color="auto"/>
              <w:right w:val="nil"/>
            </w:tcBorders>
            <w:vAlign w:val="center"/>
          </w:tcPr>
          <w:p w14:paraId="4CA2D3B3" w14:textId="77777777" w:rsidR="002972DE" w:rsidRPr="00277E39" w:rsidRDefault="00EC2CAE">
            <w:pPr>
              <w:widowControl/>
              <w:jc w:val="center"/>
              <w:rPr>
                <w:rFonts w:cstheme="minorHAnsi"/>
                <w:bCs/>
                <w:i/>
                <w:iCs/>
                <w:sz w:val="18"/>
                <w:szCs w:val="18"/>
              </w:rPr>
            </w:pPr>
            <w:r w:rsidRPr="00277E39">
              <w:rPr>
                <w:rFonts w:cstheme="minorHAnsi"/>
                <w:bCs/>
                <w:i/>
                <w:iCs/>
                <w:sz w:val="18"/>
                <w:szCs w:val="18"/>
              </w:rPr>
              <w:t>t</w:t>
            </w:r>
          </w:p>
        </w:tc>
        <w:tc>
          <w:tcPr>
            <w:tcW w:w="385" w:type="pct"/>
            <w:tcBorders>
              <w:top w:val="single" w:sz="4" w:space="0" w:color="auto"/>
              <w:left w:val="nil"/>
              <w:bottom w:val="single" w:sz="4" w:space="0" w:color="auto"/>
              <w:right w:val="nil"/>
            </w:tcBorders>
            <w:vAlign w:val="center"/>
          </w:tcPr>
          <w:p w14:paraId="4CA2D3B4" w14:textId="77777777" w:rsidR="002972DE" w:rsidRPr="00277E39" w:rsidRDefault="00EC2CAE">
            <w:pPr>
              <w:widowControl/>
              <w:jc w:val="center"/>
              <w:rPr>
                <w:rFonts w:cstheme="minorHAnsi"/>
                <w:bCs/>
                <w:i/>
                <w:iCs/>
                <w:sz w:val="18"/>
                <w:szCs w:val="18"/>
              </w:rPr>
            </w:pPr>
            <w:r w:rsidRPr="00277E39">
              <w:rPr>
                <w:rFonts w:cstheme="minorHAnsi"/>
                <w:bCs/>
                <w:i/>
                <w:iCs/>
                <w:sz w:val="18"/>
                <w:szCs w:val="18"/>
              </w:rPr>
              <w:t>p</w:t>
            </w:r>
          </w:p>
        </w:tc>
        <w:tc>
          <w:tcPr>
            <w:tcW w:w="415" w:type="pct"/>
            <w:tcBorders>
              <w:top w:val="single" w:sz="4" w:space="0" w:color="auto"/>
              <w:left w:val="nil"/>
              <w:bottom w:val="single" w:sz="4" w:space="0" w:color="auto"/>
              <w:right w:val="nil"/>
            </w:tcBorders>
            <w:vAlign w:val="center"/>
          </w:tcPr>
          <w:p w14:paraId="4CA2D3B5" w14:textId="77777777" w:rsidR="002972DE" w:rsidRPr="00277E39" w:rsidRDefault="00EC2CAE">
            <w:pPr>
              <w:widowControl/>
              <w:jc w:val="center"/>
              <w:rPr>
                <w:rFonts w:cstheme="minorHAnsi"/>
                <w:bCs/>
                <w:sz w:val="18"/>
                <w:szCs w:val="18"/>
              </w:rPr>
            </w:pPr>
            <w:r w:rsidRPr="00277E39">
              <w:rPr>
                <w:rFonts w:cstheme="minorHAnsi"/>
                <w:bCs/>
                <w:sz w:val="18"/>
                <w:szCs w:val="18"/>
              </w:rPr>
              <w:t>Cohen’s f</w:t>
            </w:r>
            <w:r w:rsidRPr="00277E39">
              <w:rPr>
                <w:rFonts w:cstheme="minorHAnsi"/>
                <w:bCs/>
                <w:sz w:val="18"/>
                <w:szCs w:val="18"/>
                <w:vertAlign w:val="superscript"/>
              </w:rPr>
              <w:t>2</w:t>
            </w:r>
          </w:p>
        </w:tc>
        <w:tc>
          <w:tcPr>
            <w:tcW w:w="142" w:type="pct"/>
            <w:tcBorders>
              <w:top w:val="nil"/>
              <w:left w:val="nil"/>
              <w:bottom w:val="single" w:sz="4" w:space="0" w:color="auto"/>
              <w:right w:val="nil"/>
            </w:tcBorders>
            <w:vAlign w:val="center"/>
          </w:tcPr>
          <w:p w14:paraId="4CA2D3B6" w14:textId="77777777" w:rsidR="002972DE" w:rsidRPr="00277E39" w:rsidRDefault="002972DE">
            <w:pPr>
              <w:widowControl/>
              <w:jc w:val="center"/>
              <w:rPr>
                <w:rFonts w:cstheme="minorHAnsi"/>
                <w:bCs/>
                <w:sz w:val="18"/>
                <w:szCs w:val="18"/>
              </w:rPr>
            </w:pPr>
          </w:p>
        </w:tc>
        <w:tc>
          <w:tcPr>
            <w:tcW w:w="446" w:type="pct"/>
            <w:tcBorders>
              <w:top w:val="single" w:sz="4" w:space="0" w:color="auto"/>
              <w:left w:val="nil"/>
              <w:bottom w:val="single" w:sz="4" w:space="0" w:color="auto"/>
              <w:right w:val="nil"/>
            </w:tcBorders>
            <w:vAlign w:val="center"/>
          </w:tcPr>
          <w:p w14:paraId="4CA2D3B7" w14:textId="77777777" w:rsidR="002972DE" w:rsidRPr="00277E39" w:rsidRDefault="00EC2CAE">
            <w:pPr>
              <w:widowControl/>
              <w:jc w:val="center"/>
              <w:rPr>
                <w:rFonts w:cstheme="minorHAnsi"/>
                <w:bCs/>
                <w:i/>
                <w:iCs/>
                <w:sz w:val="18"/>
                <w:szCs w:val="18"/>
              </w:rPr>
            </w:pPr>
            <w:r w:rsidRPr="00277E39">
              <w:rPr>
                <w:rFonts w:cstheme="minorHAnsi"/>
                <w:bCs/>
                <w:i/>
                <w:iCs/>
                <w:sz w:val="18"/>
                <w:szCs w:val="18"/>
              </w:rPr>
              <w:t>t</w:t>
            </w:r>
          </w:p>
        </w:tc>
        <w:tc>
          <w:tcPr>
            <w:tcW w:w="342" w:type="pct"/>
            <w:tcBorders>
              <w:top w:val="single" w:sz="4" w:space="0" w:color="auto"/>
              <w:left w:val="nil"/>
              <w:bottom w:val="single" w:sz="4" w:space="0" w:color="auto"/>
              <w:right w:val="nil"/>
            </w:tcBorders>
            <w:vAlign w:val="center"/>
          </w:tcPr>
          <w:p w14:paraId="4CA2D3B8" w14:textId="77777777" w:rsidR="002972DE" w:rsidRPr="00277E39" w:rsidRDefault="00EC2CAE">
            <w:pPr>
              <w:widowControl/>
              <w:jc w:val="center"/>
              <w:rPr>
                <w:rFonts w:cstheme="minorHAnsi"/>
                <w:bCs/>
                <w:i/>
                <w:iCs/>
                <w:sz w:val="18"/>
                <w:szCs w:val="18"/>
              </w:rPr>
            </w:pPr>
            <w:r w:rsidRPr="00277E39">
              <w:rPr>
                <w:rFonts w:cstheme="minorHAnsi"/>
                <w:bCs/>
                <w:i/>
                <w:iCs/>
                <w:sz w:val="18"/>
                <w:szCs w:val="18"/>
              </w:rPr>
              <w:t>p</w:t>
            </w:r>
          </w:p>
        </w:tc>
        <w:tc>
          <w:tcPr>
            <w:tcW w:w="415" w:type="pct"/>
            <w:tcBorders>
              <w:top w:val="single" w:sz="4" w:space="0" w:color="auto"/>
              <w:left w:val="nil"/>
              <w:bottom w:val="single" w:sz="4" w:space="0" w:color="auto"/>
              <w:right w:val="nil"/>
            </w:tcBorders>
            <w:vAlign w:val="center"/>
          </w:tcPr>
          <w:p w14:paraId="4CA2D3B9" w14:textId="77777777" w:rsidR="002972DE" w:rsidRPr="00277E39" w:rsidRDefault="00EC2CAE">
            <w:pPr>
              <w:widowControl/>
              <w:jc w:val="center"/>
              <w:rPr>
                <w:rFonts w:cstheme="minorHAnsi"/>
                <w:bCs/>
                <w:sz w:val="18"/>
                <w:szCs w:val="18"/>
              </w:rPr>
            </w:pPr>
            <w:r w:rsidRPr="00277E39">
              <w:rPr>
                <w:rFonts w:cstheme="minorHAnsi"/>
                <w:bCs/>
                <w:sz w:val="18"/>
                <w:szCs w:val="18"/>
              </w:rPr>
              <w:t>Cohen’s f</w:t>
            </w:r>
            <w:r w:rsidRPr="00277E39">
              <w:rPr>
                <w:rFonts w:cstheme="minorHAnsi"/>
                <w:bCs/>
                <w:sz w:val="18"/>
                <w:szCs w:val="18"/>
                <w:vertAlign w:val="superscript"/>
              </w:rPr>
              <w:t>2</w:t>
            </w:r>
          </w:p>
        </w:tc>
        <w:tc>
          <w:tcPr>
            <w:tcW w:w="142" w:type="pct"/>
            <w:tcBorders>
              <w:top w:val="nil"/>
              <w:left w:val="nil"/>
              <w:bottom w:val="single" w:sz="4" w:space="0" w:color="auto"/>
              <w:right w:val="nil"/>
            </w:tcBorders>
            <w:vAlign w:val="center"/>
          </w:tcPr>
          <w:p w14:paraId="4CA2D3BA" w14:textId="77777777" w:rsidR="002972DE" w:rsidRPr="00277E39" w:rsidRDefault="002972DE">
            <w:pPr>
              <w:widowControl/>
              <w:jc w:val="center"/>
              <w:rPr>
                <w:rFonts w:cstheme="minorHAnsi"/>
                <w:bCs/>
                <w:sz w:val="18"/>
                <w:szCs w:val="18"/>
              </w:rPr>
            </w:pPr>
          </w:p>
        </w:tc>
        <w:tc>
          <w:tcPr>
            <w:tcW w:w="325" w:type="pct"/>
            <w:tcBorders>
              <w:top w:val="single" w:sz="4" w:space="0" w:color="auto"/>
              <w:left w:val="nil"/>
              <w:bottom w:val="single" w:sz="4" w:space="0" w:color="auto"/>
              <w:right w:val="nil"/>
            </w:tcBorders>
            <w:vAlign w:val="center"/>
          </w:tcPr>
          <w:p w14:paraId="4CA2D3BB" w14:textId="77777777" w:rsidR="002972DE" w:rsidRPr="00277E39" w:rsidRDefault="00EC2CAE">
            <w:pPr>
              <w:widowControl/>
              <w:jc w:val="center"/>
              <w:rPr>
                <w:rFonts w:cstheme="minorHAnsi"/>
                <w:bCs/>
                <w:i/>
                <w:iCs/>
                <w:sz w:val="18"/>
                <w:szCs w:val="18"/>
              </w:rPr>
            </w:pPr>
            <w:r w:rsidRPr="00277E39">
              <w:rPr>
                <w:rFonts w:cstheme="minorHAnsi"/>
                <w:bCs/>
                <w:i/>
                <w:iCs/>
                <w:sz w:val="18"/>
                <w:szCs w:val="18"/>
              </w:rPr>
              <w:t>t</w:t>
            </w:r>
          </w:p>
        </w:tc>
        <w:tc>
          <w:tcPr>
            <w:tcW w:w="463" w:type="pct"/>
            <w:tcBorders>
              <w:top w:val="single" w:sz="4" w:space="0" w:color="auto"/>
              <w:left w:val="nil"/>
              <w:bottom w:val="single" w:sz="4" w:space="0" w:color="auto"/>
              <w:right w:val="nil"/>
            </w:tcBorders>
            <w:vAlign w:val="center"/>
          </w:tcPr>
          <w:p w14:paraId="4CA2D3BC" w14:textId="77777777" w:rsidR="002972DE" w:rsidRPr="00277E39" w:rsidRDefault="00EC2CAE">
            <w:pPr>
              <w:widowControl/>
              <w:jc w:val="center"/>
              <w:rPr>
                <w:rFonts w:cstheme="minorHAnsi"/>
                <w:bCs/>
                <w:i/>
                <w:iCs/>
                <w:sz w:val="18"/>
                <w:szCs w:val="18"/>
              </w:rPr>
            </w:pPr>
            <w:r w:rsidRPr="00277E39">
              <w:rPr>
                <w:rFonts w:cstheme="minorHAnsi"/>
                <w:bCs/>
                <w:i/>
                <w:iCs/>
                <w:sz w:val="18"/>
                <w:szCs w:val="18"/>
              </w:rPr>
              <w:t>p</w:t>
            </w:r>
          </w:p>
        </w:tc>
        <w:tc>
          <w:tcPr>
            <w:tcW w:w="413" w:type="pct"/>
            <w:tcBorders>
              <w:top w:val="single" w:sz="4" w:space="0" w:color="auto"/>
              <w:left w:val="nil"/>
              <w:bottom w:val="single" w:sz="4" w:space="0" w:color="auto"/>
              <w:right w:val="nil"/>
            </w:tcBorders>
            <w:vAlign w:val="center"/>
          </w:tcPr>
          <w:p w14:paraId="4CA2D3BD" w14:textId="77777777" w:rsidR="002972DE" w:rsidRPr="00277E39" w:rsidRDefault="00EC2CAE">
            <w:pPr>
              <w:widowControl/>
              <w:jc w:val="center"/>
              <w:rPr>
                <w:rFonts w:cstheme="minorHAnsi"/>
                <w:bCs/>
                <w:sz w:val="18"/>
                <w:szCs w:val="18"/>
              </w:rPr>
            </w:pPr>
            <w:r w:rsidRPr="00277E39">
              <w:rPr>
                <w:rFonts w:cstheme="minorHAnsi"/>
                <w:bCs/>
                <w:sz w:val="18"/>
                <w:szCs w:val="18"/>
              </w:rPr>
              <w:t>Cohen’s f</w:t>
            </w:r>
            <w:r w:rsidRPr="00277E39">
              <w:rPr>
                <w:rFonts w:cstheme="minorHAnsi"/>
                <w:bCs/>
                <w:sz w:val="18"/>
                <w:szCs w:val="18"/>
                <w:vertAlign w:val="superscript"/>
              </w:rPr>
              <w:t>2</w:t>
            </w:r>
          </w:p>
        </w:tc>
      </w:tr>
      <w:tr w:rsidR="002972DE" w:rsidRPr="00277E39" w14:paraId="4CA2D3CC" w14:textId="77777777">
        <w:trPr>
          <w:trHeight w:val="909"/>
        </w:trPr>
        <w:tc>
          <w:tcPr>
            <w:tcW w:w="598" w:type="pct"/>
            <w:vMerge w:val="restart"/>
            <w:tcBorders>
              <w:top w:val="nil"/>
              <w:left w:val="nil"/>
              <w:bottom w:val="nil"/>
              <w:right w:val="nil"/>
            </w:tcBorders>
            <w:vAlign w:val="center"/>
          </w:tcPr>
          <w:p w14:paraId="4CA2D3BF" w14:textId="77777777" w:rsidR="002972DE" w:rsidRPr="00277E39" w:rsidRDefault="00EC2CAE">
            <w:pPr>
              <w:widowControl/>
              <w:rPr>
                <w:rFonts w:cstheme="minorHAnsi"/>
                <w:bCs/>
                <w:sz w:val="18"/>
                <w:szCs w:val="18"/>
              </w:rPr>
            </w:pPr>
            <w:r w:rsidRPr="00277E39">
              <w:rPr>
                <w:rFonts w:cstheme="minorHAnsi"/>
                <w:bCs/>
                <w:sz w:val="18"/>
                <w:szCs w:val="18"/>
              </w:rPr>
              <w:t>Primary-</w:t>
            </w:r>
            <w:proofErr w:type="spellStart"/>
            <w:r w:rsidRPr="00277E39">
              <w:rPr>
                <w:rFonts w:cstheme="minorHAnsi"/>
                <w:bCs/>
                <w:sz w:val="18"/>
                <w:szCs w:val="18"/>
              </w:rPr>
              <w:t>transmodal</w:t>
            </w:r>
            <w:proofErr w:type="spellEnd"/>
            <w:r w:rsidRPr="00277E39">
              <w:rPr>
                <w:rFonts w:cstheme="minorHAnsi"/>
                <w:bCs/>
                <w:sz w:val="18"/>
                <w:szCs w:val="18"/>
              </w:rPr>
              <w:t xml:space="preserve"> gradient</w:t>
            </w:r>
          </w:p>
        </w:tc>
        <w:tc>
          <w:tcPr>
            <w:tcW w:w="426" w:type="pct"/>
            <w:tcBorders>
              <w:top w:val="single" w:sz="4" w:space="0" w:color="auto"/>
              <w:left w:val="nil"/>
              <w:bottom w:val="nil"/>
              <w:right w:val="nil"/>
            </w:tcBorders>
            <w:vAlign w:val="center"/>
          </w:tcPr>
          <w:p w14:paraId="4CA2D3C0" w14:textId="77777777" w:rsidR="002972DE" w:rsidRPr="00277E39" w:rsidRDefault="00EC2CAE">
            <w:pPr>
              <w:widowControl/>
              <w:rPr>
                <w:rFonts w:cstheme="minorHAnsi"/>
                <w:bCs/>
                <w:sz w:val="18"/>
                <w:szCs w:val="18"/>
              </w:rPr>
            </w:pPr>
            <w:r w:rsidRPr="00277E39">
              <w:rPr>
                <w:rFonts w:cstheme="minorHAnsi"/>
                <w:bCs/>
                <w:sz w:val="18"/>
                <w:szCs w:val="18"/>
              </w:rPr>
              <w:t>Explanation ratio</w:t>
            </w:r>
          </w:p>
        </w:tc>
        <w:tc>
          <w:tcPr>
            <w:tcW w:w="488" w:type="pct"/>
            <w:tcBorders>
              <w:top w:val="single" w:sz="4" w:space="0" w:color="auto"/>
              <w:left w:val="nil"/>
              <w:bottom w:val="nil"/>
              <w:right w:val="nil"/>
            </w:tcBorders>
            <w:vAlign w:val="center"/>
          </w:tcPr>
          <w:p w14:paraId="4CA2D3C1" w14:textId="4FF51B28" w:rsidR="002972DE" w:rsidRPr="00277E39" w:rsidRDefault="00EC2CAE">
            <w:pPr>
              <w:widowControl/>
              <w:jc w:val="center"/>
              <w:rPr>
                <w:rFonts w:cstheme="minorHAnsi"/>
                <w:bCs/>
                <w:sz w:val="18"/>
                <w:szCs w:val="18"/>
              </w:rPr>
            </w:pPr>
            <w:r w:rsidRPr="00277E39">
              <w:rPr>
                <w:rFonts w:cstheme="minorHAnsi"/>
                <w:bCs/>
                <w:sz w:val="18"/>
                <w:szCs w:val="18"/>
              </w:rPr>
              <w:t>-0.29</w:t>
            </w:r>
            <w:r w:rsidR="007B1D84" w:rsidRPr="00277E39">
              <w:rPr>
                <w:rFonts w:cstheme="minorHAnsi"/>
                <w:bCs/>
                <w:sz w:val="18"/>
                <w:szCs w:val="18"/>
              </w:rPr>
              <w:t>9</w:t>
            </w:r>
          </w:p>
        </w:tc>
        <w:tc>
          <w:tcPr>
            <w:tcW w:w="385" w:type="pct"/>
            <w:tcBorders>
              <w:top w:val="single" w:sz="4" w:space="0" w:color="auto"/>
              <w:left w:val="nil"/>
              <w:bottom w:val="nil"/>
              <w:right w:val="nil"/>
            </w:tcBorders>
            <w:vAlign w:val="center"/>
          </w:tcPr>
          <w:p w14:paraId="4CA2D3C2" w14:textId="4F8F792E" w:rsidR="002972DE" w:rsidRPr="00277E39" w:rsidRDefault="00EC2CAE">
            <w:pPr>
              <w:widowControl/>
              <w:jc w:val="center"/>
              <w:rPr>
                <w:rFonts w:cstheme="minorHAnsi"/>
                <w:bCs/>
                <w:sz w:val="18"/>
                <w:szCs w:val="18"/>
              </w:rPr>
            </w:pPr>
            <w:r w:rsidRPr="00277E39">
              <w:rPr>
                <w:rFonts w:cstheme="minorHAnsi"/>
                <w:bCs/>
                <w:sz w:val="18"/>
                <w:szCs w:val="18"/>
              </w:rPr>
              <w:t>0.76</w:t>
            </w:r>
            <w:r w:rsidR="007B1D84" w:rsidRPr="00277E39">
              <w:rPr>
                <w:rFonts w:cstheme="minorHAnsi"/>
                <w:bCs/>
                <w:sz w:val="18"/>
                <w:szCs w:val="18"/>
              </w:rPr>
              <w:t>6</w:t>
            </w:r>
          </w:p>
        </w:tc>
        <w:tc>
          <w:tcPr>
            <w:tcW w:w="415" w:type="pct"/>
            <w:tcBorders>
              <w:top w:val="single" w:sz="4" w:space="0" w:color="auto"/>
              <w:left w:val="nil"/>
              <w:bottom w:val="nil"/>
              <w:right w:val="nil"/>
            </w:tcBorders>
            <w:vAlign w:val="center"/>
          </w:tcPr>
          <w:p w14:paraId="4CA2D3C3" w14:textId="143465A1" w:rsidR="002972DE" w:rsidRPr="00277E39" w:rsidRDefault="00EC2CAE">
            <w:pPr>
              <w:widowControl/>
              <w:jc w:val="center"/>
              <w:rPr>
                <w:rFonts w:cstheme="minorHAnsi"/>
                <w:bCs/>
                <w:sz w:val="18"/>
                <w:szCs w:val="18"/>
              </w:rPr>
            </w:pPr>
            <w:r w:rsidRPr="00277E39">
              <w:rPr>
                <w:rFonts w:cstheme="minorHAnsi"/>
                <w:bCs/>
                <w:sz w:val="18"/>
                <w:szCs w:val="18"/>
              </w:rPr>
              <w:t>0.00</w:t>
            </w:r>
            <w:r w:rsidR="00D32940" w:rsidRPr="00277E39">
              <w:rPr>
                <w:rFonts w:cstheme="minorHAnsi"/>
                <w:bCs/>
                <w:sz w:val="18"/>
                <w:szCs w:val="18"/>
              </w:rPr>
              <w:t>3</w:t>
            </w:r>
          </w:p>
        </w:tc>
        <w:tc>
          <w:tcPr>
            <w:tcW w:w="142" w:type="pct"/>
            <w:tcBorders>
              <w:top w:val="single" w:sz="4" w:space="0" w:color="auto"/>
              <w:left w:val="nil"/>
              <w:bottom w:val="nil"/>
              <w:right w:val="nil"/>
            </w:tcBorders>
            <w:vAlign w:val="center"/>
          </w:tcPr>
          <w:p w14:paraId="4CA2D3C4" w14:textId="77777777" w:rsidR="002972DE" w:rsidRPr="00277E39" w:rsidRDefault="002972DE">
            <w:pPr>
              <w:widowControl/>
              <w:jc w:val="center"/>
              <w:rPr>
                <w:rFonts w:cstheme="minorHAnsi"/>
                <w:bCs/>
                <w:sz w:val="18"/>
                <w:szCs w:val="18"/>
              </w:rPr>
            </w:pPr>
          </w:p>
        </w:tc>
        <w:tc>
          <w:tcPr>
            <w:tcW w:w="446" w:type="pct"/>
            <w:tcBorders>
              <w:top w:val="single" w:sz="4" w:space="0" w:color="auto"/>
              <w:left w:val="nil"/>
              <w:bottom w:val="nil"/>
              <w:right w:val="nil"/>
            </w:tcBorders>
            <w:vAlign w:val="center"/>
          </w:tcPr>
          <w:p w14:paraId="4CA2D3C5" w14:textId="3BB3B79A" w:rsidR="002972DE" w:rsidRPr="00277E39" w:rsidRDefault="00EC2CAE">
            <w:pPr>
              <w:widowControl/>
              <w:jc w:val="center"/>
              <w:rPr>
                <w:rFonts w:cstheme="minorHAnsi"/>
                <w:bCs/>
                <w:sz w:val="18"/>
                <w:szCs w:val="18"/>
              </w:rPr>
            </w:pPr>
            <w:r w:rsidRPr="00277E39">
              <w:rPr>
                <w:rFonts w:cstheme="minorHAnsi"/>
                <w:bCs/>
                <w:sz w:val="18"/>
                <w:szCs w:val="18"/>
              </w:rPr>
              <w:t>-0.9</w:t>
            </w:r>
            <w:r w:rsidR="00D32940" w:rsidRPr="00277E39">
              <w:rPr>
                <w:rFonts w:cstheme="minorHAnsi"/>
                <w:bCs/>
                <w:sz w:val="18"/>
                <w:szCs w:val="18"/>
              </w:rPr>
              <w:t>41</w:t>
            </w:r>
          </w:p>
        </w:tc>
        <w:tc>
          <w:tcPr>
            <w:tcW w:w="342" w:type="pct"/>
            <w:tcBorders>
              <w:top w:val="single" w:sz="4" w:space="0" w:color="auto"/>
              <w:left w:val="nil"/>
              <w:bottom w:val="nil"/>
              <w:right w:val="nil"/>
            </w:tcBorders>
            <w:vAlign w:val="center"/>
          </w:tcPr>
          <w:p w14:paraId="4CA2D3C6" w14:textId="78976E7A" w:rsidR="002972DE" w:rsidRPr="00277E39" w:rsidRDefault="00EC2CAE">
            <w:pPr>
              <w:widowControl/>
              <w:jc w:val="center"/>
              <w:rPr>
                <w:rFonts w:cstheme="minorHAnsi"/>
                <w:bCs/>
                <w:sz w:val="18"/>
                <w:szCs w:val="18"/>
              </w:rPr>
            </w:pPr>
            <w:r w:rsidRPr="00277E39">
              <w:rPr>
                <w:rFonts w:cstheme="minorHAnsi"/>
                <w:bCs/>
                <w:sz w:val="18"/>
                <w:szCs w:val="18"/>
              </w:rPr>
              <w:t>0.35</w:t>
            </w:r>
            <w:r w:rsidR="00D32940" w:rsidRPr="00277E39">
              <w:rPr>
                <w:rFonts w:cstheme="minorHAnsi"/>
                <w:bCs/>
                <w:sz w:val="18"/>
                <w:szCs w:val="18"/>
              </w:rPr>
              <w:t>2</w:t>
            </w:r>
          </w:p>
        </w:tc>
        <w:tc>
          <w:tcPr>
            <w:tcW w:w="415" w:type="pct"/>
            <w:tcBorders>
              <w:top w:val="single" w:sz="4" w:space="0" w:color="auto"/>
              <w:left w:val="nil"/>
              <w:bottom w:val="nil"/>
              <w:right w:val="nil"/>
            </w:tcBorders>
            <w:vAlign w:val="center"/>
          </w:tcPr>
          <w:p w14:paraId="4CA2D3C7" w14:textId="64762EDC" w:rsidR="002972DE" w:rsidRPr="00277E39" w:rsidRDefault="00EC2CAE">
            <w:pPr>
              <w:widowControl/>
              <w:jc w:val="center"/>
              <w:rPr>
                <w:rFonts w:cstheme="minorHAnsi"/>
                <w:bCs/>
                <w:sz w:val="18"/>
                <w:szCs w:val="18"/>
              </w:rPr>
            </w:pPr>
            <w:r w:rsidRPr="00277E39">
              <w:rPr>
                <w:rFonts w:cstheme="minorHAnsi"/>
                <w:bCs/>
                <w:sz w:val="18"/>
                <w:szCs w:val="18"/>
              </w:rPr>
              <w:t>0.02</w:t>
            </w:r>
            <w:r w:rsidR="00D32940" w:rsidRPr="00277E39">
              <w:rPr>
                <w:rFonts w:cstheme="minorHAnsi"/>
                <w:bCs/>
                <w:sz w:val="18"/>
                <w:szCs w:val="18"/>
              </w:rPr>
              <w:t>9</w:t>
            </w:r>
          </w:p>
        </w:tc>
        <w:tc>
          <w:tcPr>
            <w:tcW w:w="142" w:type="pct"/>
            <w:tcBorders>
              <w:top w:val="single" w:sz="4" w:space="0" w:color="auto"/>
              <w:left w:val="nil"/>
              <w:bottom w:val="nil"/>
              <w:right w:val="nil"/>
            </w:tcBorders>
            <w:vAlign w:val="center"/>
          </w:tcPr>
          <w:p w14:paraId="4CA2D3C8" w14:textId="77777777" w:rsidR="002972DE" w:rsidRPr="00277E39" w:rsidRDefault="002972DE">
            <w:pPr>
              <w:widowControl/>
              <w:jc w:val="center"/>
              <w:rPr>
                <w:rFonts w:cstheme="minorHAnsi"/>
                <w:bCs/>
                <w:sz w:val="18"/>
                <w:szCs w:val="18"/>
              </w:rPr>
            </w:pPr>
          </w:p>
        </w:tc>
        <w:tc>
          <w:tcPr>
            <w:tcW w:w="325" w:type="pct"/>
            <w:tcBorders>
              <w:top w:val="single" w:sz="4" w:space="0" w:color="auto"/>
              <w:left w:val="nil"/>
              <w:bottom w:val="nil"/>
              <w:right w:val="nil"/>
            </w:tcBorders>
            <w:vAlign w:val="center"/>
          </w:tcPr>
          <w:p w14:paraId="4CA2D3C9" w14:textId="3F521EF0" w:rsidR="002972DE" w:rsidRPr="00277E39" w:rsidRDefault="00EC2CAE">
            <w:pPr>
              <w:widowControl/>
              <w:jc w:val="center"/>
              <w:rPr>
                <w:rFonts w:cstheme="minorHAnsi"/>
                <w:bCs/>
                <w:sz w:val="18"/>
                <w:szCs w:val="18"/>
              </w:rPr>
            </w:pPr>
            <w:r w:rsidRPr="00277E39">
              <w:rPr>
                <w:rFonts w:cstheme="minorHAnsi"/>
                <w:bCs/>
                <w:sz w:val="18"/>
                <w:szCs w:val="18"/>
              </w:rPr>
              <w:t>-2.6</w:t>
            </w:r>
            <w:r w:rsidR="00D32940" w:rsidRPr="00277E39">
              <w:rPr>
                <w:rFonts w:cstheme="minorHAnsi"/>
                <w:bCs/>
                <w:sz w:val="18"/>
                <w:szCs w:val="18"/>
              </w:rPr>
              <w:t>35</w:t>
            </w:r>
          </w:p>
        </w:tc>
        <w:tc>
          <w:tcPr>
            <w:tcW w:w="463" w:type="pct"/>
            <w:tcBorders>
              <w:top w:val="single" w:sz="4" w:space="0" w:color="auto"/>
              <w:left w:val="nil"/>
              <w:bottom w:val="nil"/>
              <w:right w:val="nil"/>
            </w:tcBorders>
            <w:vAlign w:val="center"/>
          </w:tcPr>
          <w:p w14:paraId="4CA2D3CA" w14:textId="4C79A9D7" w:rsidR="002972DE" w:rsidRPr="00277E39" w:rsidRDefault="00EC2CAE">
            <w:pPr>
              <w:widowControl/>
              <w:jc w:val="center"/>
              <w:rPr>
                <w:rFonts w:cstheme="minorHAnsi"/>
                <w:bCs/>
                <w:sz w:val="18"/>
                <w:szCs w:val="18"/>
              </w:rPr>
            </w:pPr>
            <w:r w:rsidRPr="00277E39">
              <w:rPr>
                <w:rFonts w:cstheme="minorHAnsi"/>
                <w:bCs/>
                <w:sz w:val="18"/>
                <w:szCs w:val="18"/>
              </w:rPr>
              <w:t>0.01</w:t>
            </w:r>
            <w:r w:rsidR="00D32940" w:rsidRPr="00277E39">
              <w:rPr>
                <w:rFonts w:cstheme="minorHAnsi"/>
                <w:bCs/>
                <w:sz w:val="18"/>
                <w:szCs w:val="18"/>
              </w:rPr>
              <w:t>2</w:t>
            </w:r>
            <w:r w:rsidRPr="00277E39">
              <w:rPr>
                <w:rFonts w:cstheme="minorHAnsi"/>
                <w:bCs/>
                <w:sz w:val="18"/>
                <w:szCs w:val="18"/>
              </w:rPr>
              <w:t>*</w:t>
            </w:r>
          </w:p>
        </w:tc>
        <w:tc>
          <w:tcPr>
            <w:tcW w:w="413" w:type="pct"/>
            <w:tcBorders>
              <w:top w:val="single" w:sz="4" w:space="0" w:color="auto"/>
              <w:left w:val="nil"/>
              <w:bottom w:val="nil"/>
              <w:right w:val="nil"/>
            </w:tcBorders>
            <w:vAlign w:val="center"/>
          </w:tcPr>
          <w:p w14:paraId="4CA2D3CB" w14:textId="755EC6C4" w:rsidR="002972DE" w:rsidRPr="00277E39" w:rsidRDefault="00EC2CAE">
            <w:pPr>
              <w:widowControl/>
              <w:jc w:val="center"/>
              <w:rPr>
                <w:rFonts w:cstheme="minorHAnsi"/>
                <w:bCs/>
                <w:sz w:val="18"/>
                <w:szCs w:val="18"/>
              </w:rPr>
            </w:pPr>
            <w:r w:rsidRPr="00277E39">
              <w:rPr>
                <w:rFonts w:cstheme="minorHAnsi"/>
                <w:bCs/>
                <w:sz w:val="18"/>
                <w:szCs w:val="18"/>
              </w:rPr>
              <w:t>0.</w:t>
            </w:r>
            <w:r w:rsidR="00D32940" w:rsidRPr="00277E39">
              <w:rPr>
                <w:rFonts w:cstheme="minorHAnsi"/>
                <w:bCs/>
                <w:sz w:val="18"/>
                <w:szCs w:val="18"/>
              </w:rPr>
              <w:t>211</w:t>
            </w:r>
          </w:p>
        </w:tc>
      </w:tr>
      <w:tr w:rsidR="002972DE" w:rsidRPr="00277E39" w14:paraId="4CA2D3DA" w14:textId="77777777">
        <w:tc>
          <w:tcPr>
            <w:tcW w:w="598" w:type="pct"/>
            <w:vMerge/>
            <w:tcBorders>
              <w:top w:val="nil"/>
              <w:left w:val="nil"/>
              <w:bottom w:val="nil"/>
              <w:right w:val="nil"/>
            </w:tcBorders>
            <w:vAlign w:val="center"/>
          </w:tcPr>
          <w:p w14:paraId="4CA2D3CD" w14:textId="77777777" w:rsidR="002972DE" w:rsidRPr="00277E39" w:rsidRDefault="002972DE">
            <w:pPr>
              <w:rPr>
                <w:rFonts w:eastAsia="宋体" w:cstheme="minorHAnsi"/>
                <w:bCs/>
                <w:sz w:val="18"/>
                <w:szCs w:val="18"/>
              </w:rPr>
            </w:pPr>
          </w:p>
        </w:tc>
        <w:tc>
          <w:tcPr>
            <w:tcW w:w="426" w:type="pct"/>
            <w:tcBorders>
              <w:top w:val="nil"/>
              <w:left w:val="nil"/>
              <w:bottom w:val="nil"/>
              <w:right w:val="nil"/>
            </w:tcBorders>
            <w:vAlign w:val="center"/>
          </w:tcPr>
          <w:p w14:paraId="4CA2D3CE" w14:textId="77777777" w:rsidR="002972DE" w:rsidRPr="00277E39" w:rsidRDefault="00EC2CAE">
            <w:pPr>
              <w:widowControl/>
              <w:rPr>
                <w:rFonts w:cstheme="minorHAnsi"/>
                <w:bCs/>
                <w:sz w:val="18"/>
                <w:szCs w:val="18"/>
              </w:rPr>
            </w:pPr>
            <w:r w:rsidRPr="00277E39">
              <w:rPr>
                <w:rFonts w:cstheme="minorHAnsi"/>
                <w:bCs/>
                <w:sz w:val="18"/>
                <w:szCs w:val="18"/>
              </w:rPr>
              <w:t>Range</w:t>
            </w:r>
          </w:p>
        </w:tc>
        <w:tc>
          <w:tcPr>
            <w:tcW w:w="488" w:type="pct"/>
            <w:tcBorders>
              <w:top w:val="nil"/>
              <w:left w:val="nil"/>
              <w:bottom w:val="nil"/>
              <w:right w:val="nil"/>
            </w:tcBorders>
            <w:vAlign w:val="center"/>
          </w:tcPr>
          <w:p w14:paraId="4CA2D3CF" w14:textId="1E559F9E" w:rsidR="002972DE" w:rsidRPr="00277E39" w:rsidRDefault="00EC2CAE">
            <w:pPr>
              <w:widowControl/>
              <w:jc w:val="center"/>
              <w:rPr>
                <w:rFonts w:cstheme="minorHAnsi"/>
                <w:bCs/>
                <w:sz w:val="18"/>
                <w:szCs w:val="18"/>
              </w:rPr>
            </w:pPr>
            <w:r w:rsidRPr="00277E39">
              <w:rPr>
                <w:rFonts w:cstheme="minorHAnsi"/>
                <w:bCs/>
                <w:sz w:val="18"/>
                <w:szCs w:val="18"/>
              </w:rPr>
              <w:t>-1.4</w:t>
            </w:r>
            <w:r w:rsidR="00D32940" w:rsidRPr="00277E39">
              <w:rPr>
                <w:rFonts w:cstheme="minorHAnsi"/>
                <w:bCs/>
                <w:sz w:val="18"/>
                <w:szCs w:val="18"/>
              </w:rPr>
              <w:t>39</w:t>
            </w:r>
          </w:p>
        </w:tc>
        <w:tc>
          <w:tcPr>
            <w:tcW w:w="385" w:type="pct"/>
            <w:tcBorders>
              <w:top w:val="nil"/>
              <w:left w:val="nil"/>
              <w:bottom w:val="nil"/>
              <w:right w:val="nil"/>
            </w:tcBorders>
            <w:vAlign w:val="center"/>
          </w:tcPr>
          <w:p w14:paraId="4CA2D3D0" w14:textId="51A5D687" w:rsidR="002972DE" w:rsidRPr="00277E39" w:rsidRDefault="00EC2CAE">
            <w:pPr>
              <w:widowControl/>
              <w:jc w:val="center"/>
              <w:rPr>
                <w:rFonts w:cstheme="minorHAnsi"/>
                <w:bCs/>
                <w:sz w:val="18"/>
                <w:szCs w:val="18"/>
              </w:rPr>
            </w:pPr>
            <w:r w:rsidRPr="00277E39">
              <w:rPr>
                <w:rFonts w:cstheme="minorHAnsi"/>
                <w:bCs/>
                <w:sz w:val="18"/>
                <w:szCs w:val="18"/>
              </w:rPr>
              <w:t>0.1</w:t>
            </w:r>
            <w:r w:rsidR="00D32940" w:rsidRPr="00277E39">
              <w:rPr>
                <w:rFonts w:cstheme="minorHAnsi"/>
                <w:bCs/>
                <w:sz w:val="18"/>
                <w:szCs w:val="18"/>
              </w:rPr>
              <w:t>58</w:t>
            </w:r>
          </w:p>
        </w:tc>
        <w:tc>
          <w:tcPr>
            <w:tcW w:w="415" w:type="pct"/>
            <w:tcBorders>
              <w:top w:val="nil"/>
              <w:left w:val="nil"/>
              <w:bottom w:val="nil"/>
              <w:right w:val="nil"/>
            </w:tcBorders>
            <w:vAlign w:val="center"/>
          </w:tcPr>
          <w:p w14:paraId="4CA2D3D1" w14:textId="00F49057" w:rsidR="002972DE" w:rsidRPr="00277E39" w:rsidRDefault="00EC2CAE">
            <w:pPr>
              <w:widowControl/>
              <w:jc w:val="center"/>
              <w:rPr>
                <w:rFonts w:cstheme="minorHAnsi"/>
                <w:bCs/>
                <w:sz w:val="18"/>
                <w:szCs w:val="18"/>
              </w:rPr>
            </w:pPr>
            <w:r w:rsidRPr="00277E39">
              <w:rPr>
                <w:rFonts w:cstheme="minorHAnsi"/>
                <w:bCs/>
                <w:sz w:val="18"/>
                <w:szCs w:val="18"/>
              </w:rPr>
              <w:t>0.0</w:t>
            </w:r>
            <w:r w:rsidR="00D32940" w:rsidRPr="00277E39">
              <w:rPr>
                <w:rFonts w:cstheme="minorHAnsi"/>
                <w:bCs/>
                <w:sz w:val="18"/>
                <w:szCs w:val="18"/>
              </w:rPr>
              <w:t>67</w:t>
            </w:r>
          </w:p>
        </w:tc>
        <w:tc>
          <w:tcPr>
            <w:tcW w:w="142" w:type="pct"/>
            <w:tcBorders>
              <w:top w:val="nil"/>
              <w:left w:val="nil"/>
              <w:bottom w:val="nil"/>
              <w:right w:val="nil"/>
            </w:tcBorders>
            <w:vAlign w:val="center"/>
          </w:tcPr>
          <w:p w14:paraId="4CA2D3D2" w14:textId="77777777" w:rsidR="002972DE" w:rsidRPr="00277E39" w:rsidRDefault="002972DE">
            <w:pPr>
              <w:widowControl/>
              <w:jc w:val="center"/>
              <w:rPr>
                <w:rFonts w:cstheme="minorHAnsi"/>
                <w:bCs/>
                <w:sz w:val="18"/>
                <w:szCs w:val="18"/>
              </w:rPr>
            </w:pPr>
          </w:p>
        </w:tc>
        <w:tc>
          <w:tcPr>
            <w:tcW w:w="446" w:type="pct"/>
            <w:tcBorders>
              <w:top w:val="nil"/>
              <w:left w:val="nil"/>
              <w:bottom w:val="nil"/>
              <w:right w:val="nil"/>
            </w:tcBorders>
            <w:vAlign w:val="center"/>
          </w:tcPr>
          <w:p w14:paraId="4CA2D3D3" w14:textId="06255B58" w:rsidR="002972DE" w:rsidRPr="00277E39" w:rsidRDefault="00EC2CAE">
            <w:pPr>
              <w:widowControl/>
              <w:jc w:val="center"/>
              <w:rPr>
                <w:rFonts w:cstheme="minorHAnsi"/>
                <w:bCs/>
                <w:sz w:val="18"/>
                <w:szCs w:val="18"/>
              </w:rPr>
            </w:pPr>
            <w:r w:rsidRPr="00277E39">
              <w:rPr>
                <w:rFonts w:cstheme="minorHAnsi"/>
                <w:bCs/>
                <w:sz w:val="18"/>
                <w:szCs w:val="18"/>
              </w:rPr>
              <w:t>-0.8</w:t>
            </w:r>
            <w:r w:rsidR="00D32940" w:rsidRPr="00277E39">
              <w:rPr>
                <w:rFonts w:cstheme="minorHAnsi"/>
                <w:bCs/>
                <w:sz w:val="18"/>
                <w:szCs w:val="18"/>
              </w:rPr>
              <w:t>82</w:t>
            </w:r>
          </w:p>
        </w:tc>
        <w:tc>
          <w:tcPr>
            <w:tcW w:w="342" w:type="pct"/>
            <w:tcBorders>
              <w:top w:val="nil"/>
              <w:left w:val="nil"/>
              <w:bottom w:val="nil"/>
              <w:right w:val="nil"/>
            </w:tcBorders>
            <w:vAlign w:val="center"/>
          </w:tcPr>
          <w:p w14:paraId="4CA2D3D4" w14:textId="622DF4D7" w:rsidR="002972DE" w:rsidRPr="00277E39" w:rsidRDefault="00EC2CAE">
            <w:pPr>
              <w:widowControl/>
              <w:jc w:val="center"/>
              <w:rPr>
                <w:rFonts w:cstheme="minorHAnsi"/>
                <w:bCs/>
                <w:sz w:val="18"/>
                <w:szCs w:val="18"/>
              </w:rPr>
            </w:pPr>
            <w:r w:rsidRPr="00277E39">
              <w:rPr>
                <w:rFonts w:cstheme="minorHAnsi"/>
                <w:bCs/>
                <w:sz w:val="18"/>
                <w:szCs w:val="18"/>
              </w:rPr>
              <w:t>0.38</w:t>
            </w:r>
            <w:r w:rsidR="00D32940" w:rsidRPr="00277E39">
              <w:rPr>
                <w:rFonts w:cstheme="minorHAnsi"/>
                <w:bCs/>
                <w:sz w:val="18"/>
                <w:szCs w:val="18"/>
              </w:rPr>
              <w:t>3</w:t>
            </w:r>
          </w:p>
        </w:tc>
        <w:tc>
          <w:tcPr>
            <w:tcW w:w="415" w:type="pct"/>
            <w:tcBorders>
              <w:top w:val="nil"/>
              <w:left w:val="nil"/>
              <w:bottom w:val="nil"/>
              <w:right w:val="nil"/>
            </w:tcBorders>
            <w:vAlign w:val="center"/>
          </w:tcPr>
          <w:p w14:paraId="4CA2D3D5" w14:textId="1816CCF3" w:rsidR="002972DE" w:rsidRPr="00277E39" w:rsidRDefault="00EC2CAE">
            <w:pPr>
              <w:widowControl/>
              <w:jc w:val="center"/>
              <w:rPr>
                <w:rFonts w:cstheme="minorHAnsi"/>
                <w:bCs/>
                <w:sz w:val="18"/>
                <w:szCs w:val="18"/>
              </w:rPr>
            </w:pPr>
            <w:r w:rsidRPr="00277E39">
              <w:rPr>
                <w:rFonts w:cstheme="minorHAnsi"/>
                <w:bCs/>
                <w:sz w:val="18"/>
                <w:szCs w:val="18"/>
              </w:rPr>
              <w:t>0.02</w:t>
            </w:r>
            <w:r w:rsidR="00D32940" w:rsidRPr="00277E39">
              <w:rPr>
                <w:rFonts w:cstheme="minorHAnsi"/>
                <w:bCs/>
                <w:sz w:val="18"/>
                <w:szCs w:val="18"/>
              </w:rPr>
              <w:t>9</w:t>
            </w:r>
          </w:p>
        </w:tc>
        <w:tc>
          <w:tcPr>
            <w:tcW w:w="142" w:type="pct"/>
            <w:tcBorders>
              <w:top w:val="nil"/>
              <w:left w:val="nil"/>
              <w:bottom w:val="nil"/>
              <w:right w:val="nil"/>
            </w:tcBorders>
            <w:vAlign w:val="center"/>
          </w:tcPr>
          <w:p w14:paraId="4CA2D3D6" w14:textId="77777777" w:rsidR="002972DE" w:rsidRPr="00277E39" w:rsidRDefault="002972DE">
            <w:pPr>
              <w:widowControl/>
              <w:jc w:val="center"/>
              <w:rPr>
                <w:rFonts w:cstheme="minorHAnsi"/>
                <w:bCs/>
                <w:sz w:val="18"/>
                <w:szCs w:val="18"/>
              </w:rPr>
            </w:pPr>
          </w:p>
        </w:tc>
        <w:tc>
          <w:tcPr>
            <w:tcW w:w="325" w:type="pct"/>
            <w:tcBorders>
              <w:top w:val="nil"/>
              <w:left w:val="nil"/>
              <w:bottom w:val="nil"/>
              <w:right w:val="nil"/>
            </w:tcBorders>
            <w:vAlign w:val="center"/>
          </w:tcPr>
          <w:p w14:paraId="4CA2D3D7" w14:textId="5E9B74B6" w:rsidR="002972DE" w:rsidRPr="00277E39" w:rsidRDefault="00EC2CAE">
            <w:pPr>
              <w:widowControl/>
              <w:jc w:val="center"/>
              <w:rPr>
                <w:rFonts w:cstheme="minorHAnsi"/>
                <w:bCs/>
                <w:sz w:val="18"/>
                <w:szCs w:val="18"/>
              </w:rPr>
            </w:pPr>
            <w:r w:rsidRPr="00277E39">
              <w:rPr>
                <w:rFonts w:cstheme="minorHAnsi"/>
                <w:bCs/>
                <w:sz w:val="18"/>
                <w:szCs w:val="18"/>
              </w:rPr>
              <w:t>-2.0</w:t>
            </w:r>
            <w:r w:rsidR="00D32940" w:rsidRPr="00277E39">
              <w:rPr>
                <w:rFonts w:cstheme="minorHAnsi"/>
                <w:bCs/>
                <w:sz w:val="18"/>
                <w:szCs w:val="18"/>
              </w:rPr>
              <w:t>73</w:t>
            </w:r>
          </w:p>
        </w:tc>
        <w:tc>
          <w:tcPr>
            <w:tcW w:w="463" w:type="pct"/>
            <w:tcBorders>
              <w:top w:val="nil"/>
              <w:left w:val="nil"/>
              <w:bottom w:val="nil"/>
              <w:right w:val="nil"/>
            </w:tcBorders>
            <w:vAlign w:val="center"/>
          </w:tcPr>
          <w:p w14:paraId="4CA2D3D8" w14:textId="3DC14EE2" w:rsidR="002972DE" w:rsidRPr="00277E39" w:rsidRDefault="00EC2CAE">
            <w:pPr>
              <w:widowControl/>
              <w:jc w:val="center"/>
              <w:rPr>
                <w:rFonts w:cstheme="minorHAnsi"/>
                <w:bCs/>
                <w:sz w:val="18"/>
                <w:szCs w:val="18"/>
              </w:rPr>
            </w:pPr>
            <w:r w:rsidRPr="00277E39">
              <w:rPr>
                <w:rFonts w:cstheme="minorHAnsi"/>
                <w:bCs/>
                <w:sz w:val="18"/>
                <w:szCs w:val="18"/>
              </w:rPr>
              <w:t>0.04</w:t>
            </w:r>
            <w:r w:rsidR="00D32940" w:rsidRPr="00277E39">
              <w:rPr>
                <w:rFonts w:cstheme="minorHAnsi"/>
                <w:bCs/>
                <w:sz w:val="18"/>
                <w:szCs w:val="18"/>
              </w:rPr>
              <w:t>5</w:t>
            </w:r>
            <w:r w:rsidRPr="00277E39">
              <w:rPr>
                <w:rFonts w:cstheme="minorHAnsi"/>
                <w:bCs/>
                <w:sz w:val="18"/>
                <w:szCs w:val="18"/>
              </w:rPr>
              <w:t>*</w:t>
            </w:r>
          </w:p>
        </w:tc>
        <w:tc>
          <w:tcPr>
            <w:tcW w:w="413" w:type="pct"/>
            <w:tcBorders>
              <w:top w:val="nil"/>
              <w:left w:val="nil"/>
              <w:bottom w:val="nil"/>
              <w:right w:val="nil"/>
            </w:tcBorders>
            <w:vAlign w:val="center"/>
          </w:tcPr>
          <w:p w14:paraId="4CA2D3D9" w14:textId="3BFC0E51" w:rsidR="002972DE" w:rsidRPr="00277E39" w:rsidRDefault="00EC2CAE">
            <w:pPr>
              <w:widowControl/>
              <w:jc w:val="center"/>
              <w:rPr>
                <w:rFonts w:cstheme="minorHAnsi"/>
                <w:bCs/>
                <w:sz w:val="18"/>
                <w:szCs w:val="18"/>
              </w:rPr>
            </w:pPr>
            <w:r w:rsidRPr="00277E39">
              <w:rPr>
                <w:rFonts w:cstheme="minorHAnsi"/>
                <w:bCs/>
                <w:sz w:val="18"/>
                <w:szCs w:val="18"/>
              </w:rPr>
              <w:t>0.1</w:t>
            </w:r>
            <w:r w:rsidR="00D32940" w:rsidRPr="00277E39">
              <w:rPr>
                <w:rFonts w:cstheme="minorHAnsi"/>
                <w:bCs/>
                <w:sz w:val="18"/>
                <w:szCs w:val="18"/>
              </w:rPr>
              <w:t>53</w:t>
            </w:r>
          </w:p>
        </w:tc>
      </w:tr>
      <w:tr w:rsidR="002972DE" w:rsidRPr="00277E39" w14:paraId="4CA2D3E8" w14:textId="77777777">
        <w:tc>
          <w:tcPr>
            <w:tcW w:w="598" w:type="pct"/>
            <w:vMerge/>
            <w:tcBorders>
              <w:top w:val="nil"/>
              <w:left w:val="nil"/>
              <w:bottom w:val="nil"/>
              <w:right w:val="nil"/>
            </w:tcBorders>
            <w:vAlign w:val="center"/>
          </w:tcPr>
          <w:p w14:paraId="4CA2D3DB" w14:textId="77777777" w:rsidR="002972DE" w:rsidRPr="00277E39" w:rsidRDefault="002972DE">
            <w:pPr>
              <w:rPr>
                <w:rFonts w:eastAsia="宋体" w:cstheme="minorHAnsi"/>
                <w:bCs/>
                <w:sz w:val="18"/>
                <w:szCs w:val="18"/>
              </w:rPr>
            </w:pPr>
          </w:p>
        </w:tc>
        <w:tc>
          <w:tcPr>
            <w:tcW w:w="426" w:type="pct"/>
            <w:tcBorders>
              <w:top w:val="nil"/>
              <w:left w:val="nil"/>
              <w:bottom w:val="nil"/>
              <w:right w:val="nil"/>
            </w:tcBorders>
            <w:vAlign w:val="center"/>
          </w:tcPr>
          <w:p w14:paraId="4CA2D3DC" w14:textId="77777777" w:rsidR="002972DE" w:rsidRPr="00277E39" w:rsidRDefault="00EC2CAE">
            <w:pPr>
              <w:widowControl/>
              <w:rPr>
                <w:rFonts w:cstheme="minorHAnsi"/>
                <w:bCs/>
                <w:sz w:val="18"/>
                <w:szCs w:val="18"/>
              </w:rPr>
            </w:pPr>
            <w:r w:rsidRPr="00277E39">
              <w:rPr>
                <w:rFonts w:cstheme="minorHAnsi"/>
                <w:bCs/>
                <w:sz w:val="18"/>
                <w:szCs w:val="18"/>
              </w:rPr>
              <w:t>Variance</w:t>
            </w:r>
          </w:p>
        </w:tc>
        <w:tc>
          <w:tcPr>
            <w:tcW w:w="488" w:type="pct"/>
            <w:tcBorders>
              <w:top w:val="nil"/>
              <w:left w:val="nil"/>
              <w:bottom w:val="nil"/>
              <w:right w:val="nil"/>
            </w:tcBorders>
            <w:vAlign w:val="center"/>
          </w:tcPr>
          <w:p w14:paraId="4CA2D3DD" w14:textId="48357D8D" w:rsidR="002972DE" w:rsidRPr="00277E39" w:rsidRDefault="00EC2CAE">
            <w:pPr>
              <w:widowControl/>
              <w:jc w:val="center"/>
              <w:rPr>
                <w:rFonts w:cstheme="minorHAnsi"/>
                <w:bCs/>
                <w:sz w:val="18"/>
                <w:szCs w:val="18"/>
              </w:rPr>
            </w:pPr>
            <w:r w:rsidRPr="00277E39">
              <w:rPr>
                <w:rFonts w:cstheme="minorHAnsi"/>
                <w:bCs/>
                <w:sz w:val="18"/>
                <w:szCs w:val="18"/>
              </w:rPr>
              <w:t>-1.9</w:t>
            </w:r>
            <w:r w:rsidR="00D32940" w:rsidRPr="00277E39">
              <w:rPr>
                <w:rFonts w:cstheme="minorHAnsi"/>
                <w:bCs/>
                <w:sz w:val="18"/>
                <w:szCs w:val="18"/>
              </w:rPr>
              <w:t>27</w:t>
            </w:r>
          </w:p>
        </w:tc>
        <w:tc>
          <w:tcPr>
            <w:tcW w:w="385" w:type="pct"/>
            <w:tcBorders>
              <w:top w:val="nil"/>
              <w:left w:val="nil"/>
              <w:bottom w:val="nil"/>
              <w:right w:val="nil"/>
            </w:tcBorders>
            <w:vAlign w:val="center"/>
          </w:tcPr>
          <w:p w14:paraId="4CA2D3DE" w14:textId="471E5A52" w:rsidR="002972DE" w:rsidRPr="00277E39" w:rsidRDefault="00EC2CAE">
            <w:pPr>
              <w:widowControl/>
              <w:jc w:val="center"/>
              <w:rPr>
                <w:rFonts w:cstheme="minorHAnsi"/>
                <w:bCs/>
                <w:sz w:val="18"/>
                <w:szCs w:val="18"/>
              </w:rPr>
            </w:pPr>
            <w:r w:rsidRPr="00277E39">
              <w:rPr>
                <w:rFonts w:cstheme="minorHAnsi"/>
                <w:bCs/>
                <w:sz w:val="18"/>
                <w:szCs w:val="18"/>
              </w:rPr>
              <w:t>0.06</w:t>
            </w:r>
            <w:r w:rsidR="00D32940" w:rsidRPr="00277E39">
              <w:rPr>
                <w:rFonts w:cstheme="minorHAnsi"/>
                <w:bCs/>
                <w:sz w:val="18"/>
                <w:szCs w:val="18"/>
              </w:rPr>
              <w:t>1</w:t>
            </w:r>
          </w:p>
        </w:tc>
        <w:tc>
          <w:tcPr>
            <w:tcW w:w="415" w:type="pct"/>
            <w:tcBorders>
              <w:top w:val="nil"/>
              <w:left w:val="nil"/>
              <w:bottom w:val="nil"/>
              <w:right w:val="nil"/>
            </w:tcBorders>
            <w:vAlign w:val="center"/>
          </w:tcPr>
          <w:p w14:paraId="4CA2D3DF" w14:textId="14BF27A7" w:rsidR="002972DE" w:rsidRPr="00277E39" w:rsidRDefault="00EC2CAE">
            <w:pPr>
              <w:widowControl/>
              <w:jc w:val="center"/>
              <w:rPr>
                <w:rFonts w:cstheme="minorHAnsi"/>
                <w:bCs/>
                <w:sz w:val="18"/>
                <w:szCs w:val="18"/>
              </w:rPr>
            </w:pPr>
            <w:r w:rsidRPr="00277E39">
              <w:rPr>
                <w:rFonts w:cstheme="minorHAnsi"/>
                <w:bCs/>
                <w:sz w:val="18"/>
                <w:szCs w:val="18"/>
              </w:rPr>
              <w:t>0.</w:t>
            </w:r>
            <w:r w:rsidR="00D32940" w:rsidRPr="00277E39">
              <w:rPr>
                <w:rFonts w:cstheme="minorHAnsi"/>
                <w:bCs/>
                <w:sz w:val="18"/>
                <w:szCs w:val="18"/>
              </w:rPr>
              <w:t>124</w:t>
            </w:r>
          </w:p>
        </w:tc>
        <w:tc>
          <w:tcPr>
            <w:tcW w:w="142" w:type="pct"/>
            <w:tcBorders>
              <w:top w:val="nil"/>
              <w:left w:val="nil"/>
              <w:bottom w:val="nil"/>
              <w:right w:val="nil"/>
            </w:tcBorders>
            <w:vAlign w:val="center"/>
          </w:tcPr>
          <w:p w14:paraId="4CA2D3E0" w14:textId="77777777" w:rsidR="002972DE" w:rsidRPr="00277E39" w:rsidRDefault="002972DE">
            <w:pPr>
              <w:widowControl/>
              <w:jc w:val="center"/>
              <w:rPr>
                <w:rFonts w:cstheme="minorHAnsi"/>
                <w:bCs/>
                <w:sz w:val="18"/>
                <w:szCs w:val="18"/>
              </w:rPr>
            </w:pPr>
          </w:p>
        </w:tc>
        <w:tc>
          <w:tcPr>
            <w:tcW w:w="446" w:type="pct"/>
            <w:tcBorders>
              <w:top w:val="nil"/>
              <w:left w:val="nil"/>
              <w:bottom w:val="nil"/>
              <w:right w:val="nil"/>
            </w:tcBorders>
            <w:vAlign w:val="center"/>
          </w:tcPr>
          <w:p w14:paraId="4CA2D3E1" w14:textId="16BBF1AA" w:rsidR="002972DE" w:rsidRPr="00277E39" w:rsidRDefault="00EC2CAE">
            <w:pPr>
              <w:widowControl/>
              <w:jc w:val="center"/>
              <w:rPr>
                <w:rFonts w:cstheme="minorHAnsi"/>
                <w:bCs/>
                <w:sz w:val="18"/>
                <w:szCs w:val="18"/>
              </w:rPr>
            </w:pPr>
            <w:r w:rsidRPr="00277E39">
              <w:rPr>
                <w:rFonts w:cstheme="minorHAnsi"/>
                <w:bCs/>
                <w:sz w:val="18"/>
                <w:szCs w:val="18"/>
              </w:rPr>
              <w:t>-1.</w:t>
            </w:r>
            <w:r w:rsidR="00234F7F" w:rsidRPr="00277E39">
              <w:rPr>
                <w:rFonts w:cstheme="minorHAnsi"/>
                <w:bCs/>
                <w:sz w:val="18"/>
                <w:szCs w:val="18"/>
              </w:rPr>
              <w:t>512</w:t>
            </w:r>
          </w:p>
        </w:tc>
        <w:tc>
          <w:tcPr>
            <w:tcW w:w="342" w:type="pct"/>
            <w:tcBorders>
              <w:top w:val="nil"/>
              <w:left w:val="nil"/>
              <w:bottom w:val="nil"/>
              <w:right w:val="nil"/>
            </w:tcBorders>
            <w:vAlign w:val="center"/>
          </w:tcPr>
          <w:p w14:paraId="4CA2D3E2" w14:textId="4332C7DF" w:rsidR="002972DE" w:rsidRPr="00277E39" w:rsidRDefault="00EC2CAE">
            <w:pPr>
              <w:widowControl/>
              <w:jc w:val="center"/>
              <w:rPr>
                <w:rFonts w:cstheme="minorHAnsi"/>
                <w:bCs/>
                <w:sz w:val="18"/>
                <w:szCs w:val="18"/>
              </w:rPr>
            </w:pPr>
            <w:r w:rsidRPr="00277E39">
              <w:rPr>
                <w:rFonts w:cstheme="minorHAnsi"/>
                <w:bCs/>
                <w:sz w:val="18"/>
                <w:szCs w:val="18"/>
              </w:rPr>
              <w:t>0.13</w:t>
            </w:r>
            <w:r w:rsidR="00234F7F" w:rsidRPr="00277E39">
              <w:rPr>
                <w:rFonts w:cstheme="minorHAnsi"/>
                <w:bCs/>
                <w:sz w:val="18"/>
                <w:szCs w:val="18"/>
              </w:rPr>
              <w:t>8</w:t>
            </w:r>
          </w:p>
        </w:tc>
        <w:tc>
          <w:tcPr>
            <w:tcW w:w="415" w:type="pct"/>
            <w:tcBorders>
              <w:top w:val="nil"/>
              <w:left w:val="nil"/>
              <w:bottom w:val="nil"/>
              <w:right w:val="nil"/>
            </w:tcBorders>
            <w:vAlign w:val="center"/>
          </w:tcPr>
          <w:p w14:paraId="4CA2D3E3" w14:textId="0E2A89EF" w:rsidR="002972DE" w:rsidRPr="00277E39" w:rsidRDefault="00EC2CAE">
            <w:pPr>
              <w:widowControl/>
              <w:jc w:val="center"/>
              <w:rPr>
                <w:rFonts w:cstheme="minorHAnsi"/>
                <w:bCs/>
                <w:sz w:val="18"/>
                <w:szCs w:val="18"/>
              </w:rPr>
            </w:pPr>
            <w:r w:rsidRPr="00277E39">
              <w:rPr>
                <w:rFonts w:cstheme="minorHAnsi"/>
                <w:bCs/>
                <w:sz w:val="18"/>
                <w:szCs w:val="18"/>
              </w:rPr>
              <w:t>0.07</w:t>
            </w:r>
            <w:r w:rsidR="00234F7F" w:rsidRPr="00277E39">
              <w:rPr>
                <w:rFonts w:cstheme="minorHAnsi"/>
                <w:bCs/>
                <w:sz w:val="18"/>
                <w:szCs w:val="18"/>
              </w:rPr>
              <w:t>5</w:t>
            </w:r>
          </w:p>
        </w:tc>
        <w:tc>
          <w:tcPr>
            <w:tcW w:w="142" w:type="pct"/>
            <w:tcBorders>
              <w:top w:val="nil"/>
              <w:left w:val="nil"/>
              <w:bottom w:val="nil"/>
              <w:right w:val="nil"/>
            </w:tcBorders>
            <w:vAlign w:val="center"/>
          </w:tcPr>
          <w:p w14:paraId="4CA2D3E4" w14:textId="77777777" w:rsidR="002972DE" w:rsidRPr="00277E39" w:rsidRDefault="002972DE">
            <w:pPr>
              <w:widowControl/>
              <w:jc w:val="center"/>
              <w:rPr>
                <w:rFonts w:cstheme="minorHAnsi"/>
                <w:bCs/>
                <w:sz w:val="18"/>
                <w:szCs w:val="18"/>
              </w:rPr>
            </w:pPr>
          </w:p>
        </w:tc>
        <w:tc>
          <w:tcPr>
            <w:tcW w:w="325" w:type="pct"/>
            <w:tcBorders>
              <w:top w:val="nil"/>
              <w:left w:val="nil"/>
              <w:bottom w:val="nil"/>
              <w:right w:val="nil"/>
            </w:tcBorders>
            <w:vAlign w:val="center"/>
          </w:tcPr>
          <w:p w14:paraId="4CA2D3E5" w14:textId="6F5EC3AC" w:rsidR="002972DE" w:rsidRPr="00277E39" w:rsidRDefault="00EC2CAE">
            <w:pPr>
              <w:widowControl/>
              <w:jc w:val="center"/>
              <w:rPr>
                <w:rFonts w:cstheme="minorHAnsi"/>
                <w:bCs/>
                <w:sz w:val="18"/>
                <w:szCs w:val="18"/>
              </w:rPr>
            </w:pPr>
            <w:r w:rsidRPr="00277E39">
              <w:rPr>
                <w:rFonts w:cstheme="minorHAnsi"/>
                <w:bCs/>
                <w:sz w:val="18"/>
                <w:szCs w:val="18"/>
              </w:rPr>
              <w:t>-</w:t>
            </w:r>
            <w:r w:rsidR="00234F7F" w:rsidRPr="00277E39">
              <w:rPr>
                <w:rFonts w:cstheme="minorHAnsi"/>
                <w:bCs/>
                <w:sz w:val="18"/>
                <w:szCs w:val="18"/>
              </w:rPr>
              <w:t>2.957</w:t>
            </w:r>
          </w:p>
        </w:tc>
        <w:tc>
          <w:tcPr>
            <w:tcW w:w="463" w:type="pct"/>
            <w:tcBorders>
              <w:top w:val="nil"/>
              <w:left w:val="nil"/>
              <w:bottom w:val="nil"/>
              <w:right w:val="nil"/>
            </w:tcBorders>
            <w:vAlign w:val="center"/>
          </w:tcPr>
          <w:p w14:paraId="4CA2D3E6" w14:textId="05077417" w:rsidR="002972DE" w:rsidRPr="00277E39" w:rsidRDefault="00EC2CAE">
            <w:pPr>
              <w:jc w:val="center"/>
              <w:rPr>
                <w:rFonts w:cstheme="minorHAnsi"/>
                <w:bCs/>
                <w:sz w:val="18"/>
                <w:szCs w:val="18"/>
              </w:rPr>
            </w:pPr>
            <w:r w:rsidRPr="00277E39">
              <w:rPr>
                <w:rFonts w:cstheme="minorHAnsi"/>
                <w:bCs/>
                <w:sz w:val="18"/>
                <w:szCs w:val="18"/>
              </w:rPr>
              <w:t>0.00</w:t>
            </w:r>
            <w:r w:rsidR="00234F7F" w:rsidRPr="00277E39">
              <w:rPr>
                <w:rFonts w:cstheme="minorHAnsi"/>
                <w:bCs/>
                <w:sz w:val="18"/>
                <w:szCs w:val="18"/>
              </w:rPr>
              <w:t>5</w:t>
            </w:r>
            <w:r w:rsidRPr="00277E39">
              <w:rPr>
                <w:rFonts w:cstheme="minorHAnsi"/>
                <w:bCs/>
                <w:sz w:val="18"/>
                <w:szCs w:val="18"/>
              </w:rPr>
              <w:t>**</w:t>
            </w:r>
          </w:p>
        </w:tc>
        <w:tc>
          <w:tcPr>
            <w:tcW w:w="413" w:type="pct"/>
            <w:tcBorders>
              <w:top w:val="nil"/>
              <w:left w:val="nil"/>
              <w:bottom w:val="nil"/>
              <w:right w:val="nil"/>
            </w:tcBorders>
            <w:vAlign w:val="center"/>
          </w:tcPr>
          <w:p w14:paraId="4CA2D3E7" w14:textId="56483391" w:rsidR="002972DE" w:rsidRPr="00277E39" w:rsidRDefault="00234F7F">
            <w:pPr>
              <w:widowControl/>
              <w:jc w:val="center"/>
              <w:rPr>
                <w:rFonts w:cstheme="minorHAnsi"/>
                <w:bCs/>
                <w:sz w:val="18"/>
                <w:szCs w:val="18"/>
              </w:rPr>
            </w:pPr>
            <w:r w:rsidRPr="00277E39">
              <w:rPr>
                <w:rFonts w:cstheme="minorHAnsi"/>
                <w:bCs/>
                <w:sz w:val="18"/>
                <w:szCs w:val="18"/>
              </w:rPr>
              <w:t>0.279</w:t>
            </w:r>
          </w:p>
        </w:tc>
      </w:tr>
      <w:tr w:rsidR="002972DE" w:rsidRPr="00277E39" w14:paraId="4CA2D3F6" w14:textId="77777777">
        <w:tc>
          <w:tcPr>
            <w:tcW w:w="598" w:type="pct"/>
            <w:vMerge w:val="restart"/>
            <w:tcBorders>
              <w:top w:val="nil"/>
              <w:left w:val="nil"/>
              <w:bottom w:val="nil"/>
              <w:right w:val="nil"/>
            </w:tcBorders>
            <w:vAlign w:val="center"/>
          </w:tcPr>
          <w:p w14:paraId="4CA2D3E9" w14:textId="77777777" w:rsidR="002972DE" w:rsidRPr="00277E39" w:rsidRDefault="00EC2CAE">
            <w:pPr>
              <w:widowControl/>
              <w:rPr>
                <w:rFonts w:cstheme="minorHAnsi"/>
                <w:bCs/>
                <w:sz w:val="18"/>
                <w:szCs w:val="18"/>
              </w:rPr>
            </w:pPr>
            <w:r w:rsidRPr="00277E39">
              <w:rPr>
                <w:rFonts w:cstheme="minorHAnsi"/>
                <w:bCs/>
                <w:sz w:val="18"/>
                <w:szCs w:val="18"/>
              </w:rPr>
              <w:t>Visual-sensorimotor gradient</w:t>
            </w:r>
          </w:p>
        </w:tc>
        <w:tc>
          <w:tcPr>
            <w:tcW w:w="426" w:type="pct"/>
            <w:tcBorders>
              <w:top w:val="nil"/>
              <w:left w:val="nil"/>
              <w:bottom w:val="nil"/>
              <w:right w:val="nil"/>
            </w:tcBorders>
            <w:vAlign w:val="center"/>
          </w:tcPr>
          <w:p w14:paraId="4CA2D3EA" w14:textId="77777777" w:rsidR="002972DE" w:rsidRPr="00277E39" w:rsidRDefault="00EC2CAE">
            <w:pPr>
              <w:widowControl/>
              <w:rPr>
                <w:rFonts w:cstheme="minorHAnsi"/>
                <w:bCs/>
                <w:sz w:val="18"/>
                <w:szCs w:val="18"/>
              </w:rPr>
            </w:pPr>
            <w:r w:rsidRPr="00277E39">
              <w:rPr>
                <w:rFonts w:cstheme="minorHAnsi"/>
                <w:bCs/>
                <w:sz w:val="18"/>
                <w:szCs w:val="18"/>
              </w:rPr>
              <w:t>Explanation ratio</w:t>
            </w:r>
          </w:p>
        </w:tc>
        <w:tc>
          <w:tcPr>
            <w:tcW w:w="488" w:type="pct"/>
            <w:tcBorders>
              <w:top w:val="nil"/>
              <w:left w:val="nil"/>
              <w:bottom w:val="nil"/>
              <w:right w:val="nil"/>
            </w:tcBorders>
            <w:vAlign w:val="center"/>
          </w:tcPr>
          <w:p w14:paraId="4CA2D3EB" w14:textId="2AEF19DE" w:rsidR="002972DE" w:rsidRPr="00277E39" w:rsidRDefault="00EC2CAE">
            <w:pPr>
              <w:widowControl/>
              <w:jc w:val="center"/>
              <w:rPr>
                <w:rFonts w:cstheme="minorHAnsi"/>
                <w:bCs/>
                <w:sz w:val="18"/>
                <w:szCs w:val="18"/>
              </w:rPr>
            </w:pPr>
            <w:r w:rsidRPr="00277E39">
              <w:rPr>
                <w:rFonts w:cstheme="minorHAnsi"/>
                <w:bCs/>
                <w:sz w:val="18"/>
                <w:szCs w:val="18"/>
              </w:rPr>
              <w:t>-0.6</w:t>
            </w:r>
            <w:r w:rsidR="00B707FD" w:rsidRPr="00277E39">
              <w:rPr>
                <w:rFonts w:cstheme="minorHAnsi"/>
                <w:bCs/>
                <w:sz w:val="18"/>
                <w:szCs w:val="18"/>
              </w:rPr>
              <w:t>74</w:t>
            </w:r>
          </w:p>
        </w:tc>
        <w:tc>
          <w:tcPr>
            <w:tcW w:w="385" w:type="pct"/>
            <w:tcBorders>
              <w:top w:val="nil"/>
              <w:left w:val="nil"/>
              <w:bottom w:val="nil"/>
              <w:right w:val="nil"/>
            </w:tcBorders>
            <w:vAlign w:val="center"/>
          </w:tcPr>
          <w:p w14:paraId="4CA2D3EC" w14:textId="31C02B79" w:rsidR="002972DE" w:rsidRPr="00277E39" w:rsidRDefault="00EC2CAE">
            <w:pPr>
              <w:widowControl/>
              <w:jc w:val="center"/>
              <w:rPr>
                <w:rFonts w:cstheme="minorHAnsi"/>
                <w:bCs/>
                <w:sz w:val="18"/>
                <w:szCs w:val="18"/>
              </w:rPr>
            </w:pPr>
            <w:r w:rsidRPr="00277E39">
              <w:rPr>
                <w:rFonts w:cstheme="minorHAnsi"/>
                <w:bCs/>
                <w:sz w:val="18"/>
                <w:szCs w:val="18"/>
              </w:rPr>
              <w:t>0.5</w:t>
            </w:r>
            <w:r w:rsidR="00B707FD" w:rsidRPr="00277E39">
              <w:rPr>
                <w:rFonts w:cstheme="minorHAnsi"/>
                <w:bCs/>
                <w:sz w:val="18"/>
                <w:szCs w:val="18"/>
              </w:rPr>
              <w:t>04</w:t>
            </w:r>
          </w:p>
        </w:tc>
        <w:tc>
          <w:tcPr>
            <w:tcW w:w="415" w:type="pct"/>
            <w:tcBorders>
              <w:top w:val="nil"/>
              <w:left w:val="nil"/>
              <w:bottom w:val="nil"/>
              <w:right w:val="nil"/>
            </w:tcBorders>
            <w:vAlign w:val="center"/>
          </w:tcPr>
          <w:p w14:paraId="4CA2D3ED" w14:textId="345081EC" w:rsidR="002972DE" w:rsidRPr="00277E39" w:rsidRDefault="00EC2CAE">
            <w:pPr>
              <w:widowControl/>
              <w:jc w:val="center"/>
              <w:rPr>
                <w:rFonts w:cstheme="minorHAnsi"/>
                <w:bCs/>
                <w:sz w:val="18"/>
                <w:szCs w:val="18"/>
              </w:rPr>
            </w:pPr>
            <w:r w:rsidRPr="00277E39">
              <w:rPr>
                <w:rFonts w:cstheme="minorHAnsi"/>
                <w:bCs/>
                <w:sz w:val="18"/>
                <w:szCs w:val="18"/>
              </w:rPr>
              <w:t>0.01</w:t>
            </w:r>
            <w:r w:rsidR="00B707FD" w:rsidRPr="00277E39">
              <w:rPr>
                <w:rFonts w:cstheme="minorHAnsi"/>
                <w:bCs/>
                <w:sz w:val="18"/>
                <w:szCs w:val="18"/>
              </w:rPr>
              <w:t>6</w:t>
            </w:r>
          </w:p>
        </w:tc>
        <w:tc>
          <w:tcPr>
            <w:tcW w:w="142" w:type="pct"/>
            <w:tcBorders>
              <w:top w:val="nil"/>
              <w:left w:val="nil"/>
              <w:bottom w:val="nil"/>
              <w:right w:val="nil"/>
            </w:tcBorders>
            <w:vAlign w:val="center"/>
          </w:tcPr>
          <w:p w14:paraId="4CA2D3EE" w14:textId="77777777" w:rsidR="002972DE" w:rsidRPr="00277E39" w:rsidRDefault="002972DE">
            <w:pPr>
              <w:widowControl/>
              <w:jc w:val="center"/>
              <w:rPr>
                <w:rFonts w:cstheme="minorHAnsi"/>
                <w:bCs/>
                <w:sz w:val="18"/>
                <w:szCs w:val="18"/>
              </w:rPr>
            </w:pPr>
          </w:p>
        </w:tc>
        <w:tc>
          <w:tcPr>
            <w:tcW w:w="446" w:type="pct"/>
            <w:tcBorders>
              <w:top w:val="nil"/>
              <w:left w:val="nil"/>
              <w:bottom w:val="nil"/>
              <w:right w:val="nil"/>
            </w:tcBorders>
            <w:vAlign w:val="center"/>
          </w:tcPr>
          <w:p w14:paraId="4CA2D3EF" w14:textId="62495F58" w:rsidR="002972DE" w:rsidRPr="00277E39" w:rsidRDefault="00EC2CAE">
            <w:pPr>
              <w:widowControl/>
              <w:jc w:val="center"/>
              <w:rPr>
                <w:rFonts w:cstheme="minorHAnsi"/>
                <w:bCs/>
                <w:sz w:val="18"/>
                <w:szCs w:val="18"/>
              </w:rPr>
            </w:pPr>
            <w:r w:rsidRPr="00277E39">
              <w:rPr>
                <w:rFonts w:cstheme="minorHAnsi"/>
                <w:bCs/>
                <w:sz w:val="18"/>
                <w:szCs w:val="18"/>
              </w:rPr>
              <w:t>6.</w:t>
            </w:r>
            <w:r w:rsidR="00C85E09" w:rsidRPr="00277E39">
              <w:rPr>
                <w:rFonts w:cstheme="minorHAnsi"/>
                <w:bCs/>
                <w:sz w:val="18"/>
                <w:szCs w:val="18"/>
              </w:rPr>
              <w:t>301</w:t>
            </w:r>
          </w:p>
        </w:tc>
        <w:tc>
          <w:tcPr>
            <w:tcW w:w="342" w:type="pct"/>
            <w:tcBorders>
              <w:top w:val="nil"/>
              <w:left w:val="nil"/>
              <w:bottom w:val="nil"/>
              <w:right w:val="nil"/>
            </w:tcBorders>
            <w:vAlign w:val="center"/>
          </w:tcPr>
          <w:p w14:paraId="4CA2D3F0" w14:textId="16DE3740" w:rsidR="002972DE" w:rsidRPr="00277E39" w:rsidRDefault="00EC2CAE">
            <w:pPr>
              <w:widowControl/>
              <w:jc w:val="center"/>
              <w:rPr>
                <w:rFonts w:cstheme="minorHAnsi"/>
                <w:bCs/>
                <w:sz w:val="18"/>
                <w:szCs w:val="18"/>
              </w:rPr>
            </w:pPr>
            <w:r w:rsidRPr="00277E39">
              <w:rPr>
                <w:rFonts w:cstheme="minorHAnsi"/>
                <w:bCs/>
                <w:sz w:val="18"/>
                <w:szCs w:val="18"/>
              </w:rPr>
              <w:t>&lt;</w:t>
            </w:r>
            <w:r w:rsidR="00DD5F6D">
              <w:rPr>
                <w:rFonts w:cstheme="minorHAnsi" w:hint="eastAsia"/>
                <w:bCs/>
                <w:sz w:val="18"/>
                <w:szCs w:val="18"/>
              </w:rPr>
              <w:t xml:space="preserve"> </w:t>
            </w:r>
            <w:r w:rsidRPr="00277E39">
              <w:rPr>
                <w:rFonts w:cstheme="minorHAnsi"/>
                <w:bCs/>
                <w:sz w:val="18"/>
                <w:szCs w:val="18"/>
              </w:rPr>
              <w:t>0.001***</w:t>
            </w:r>
          </w:p>
        </w:tc>
        <w:tc>
          <w:tcPr>
            <w:tcW w:w="415" w:type="pct"/>
            <w:tcBorders>
              <w:top w:val="nil"/>
              <w:left w:val="nil"/>
              <w:bottom w:val="nil"/>
              <w:right w:val="nil"/>
            </w:tcBorders>
            <w:vAlign w:val="center"/>
          </w:tcPr>
          <w:p w14:paraId="4CA2D3F1" w14:textId="0B5374BE" w:rsidR="002972DE" w:rsidRPr="00277E39" w:rsidRDefault="00C85E09">
            <w:pPr>
              <w:widowControl/>
              <w:jc w:val="center"/>
              <w:rPr>
                <w:rFonts w:cstheme="minorHAnsi"/>
                <w:bCs/>
                <w:sz w:val="18"/>
                <w:szCs w:val="18"/>
              </w:rPr>
            </w:pPr>
            <w:r w:rsidRPr="00277E39">
              <w:rPr>
                <w:rFonts w:cstheme="minorHAnsi"/>
                <w:bCs/>
                <w:sz w:val="18"/>
                <w:szCs w:val="18"/>
              </w:rPr>
              <w:t>1.265</w:t>
            </w:r>
          </w:p>
        </w:tc>
        <w:tc>
          <w:tcPr>
            <w:tcW w:w="142" w:type="pct"/>
            <w:tcBorders>
              <w:top w:val="nil"/>
              <w:left w:val="nil"/>
              <w:bottom w:val="nil"/>
              <w:right w:val="nil"/>
            </w:tcBorders>
            <w:vAlign w:val="center"/>
          </w:tcPr>
          <w:p w14:paraId="4CA2D3F2" w14:textId="77777777" w:rsidR="002972DE" w:rsidRPr="00277E39" w:rsidRDefault="002972DE">
            <w:pPr>
              <w:widowControl/>
              <w:jc w:val="center"/>
              <w:rPr>
                <w:rFonts w:cstheme="minorHAnsi"/>
                <w:bCs/>
                <w:sz w:val="18"/>
                <w:szCs w:val="18"/>
              </w:rPr>
            </w:pPr>
          </w:p>
        </w:tc>
        <w:tc>
          <w:tcPr>
            <w:tcW w:w="325" w:type="pct"/>
            <w:tcBorders>
              <w:top w:val="nil"/>
              <w:left w:val="nil"/>
              <w:bottom w:val="nil"/>
              <w:right w:val="nil"/>
            </w:tcBorders>
            <w:vAlign w:val="center"/>
          </w:tcPr>
          <w:p w14:paraId="4CA2D3F3" w14:textId="228AB2E4" w:rsidR="002972DE" w:rsidRPr="00277E39" w:rsidRDefault="00EC2CAE">
            <w:pPr>
              <w:widowControl/>
              <w:jc w:val="center"/>
              <w:rPr>
                <w:rFonts w:cstheme="minorHAnsi"/>
                <w:bCs/>
                <w:sz w:val="18"/>
                <w:szCs w:val="18"/>
              </w:rPr>
            </w:pPr>
            <w:r w:rsidRPr="00277E39">
              <w:rPr>
                <w:rFonts w:cstheme="minorHAnsi"/>
                <w:bCs/>
                <w:sz w:val="18"/>
                <w:szCs w:val="18"/>
              </w:rPr>
              <w:t>3.7</w:t>
            </w:r>
            <w:r w:rsidR="00C85E09" w:rsidRPr="00277E39">
              <w:rPr>
                <w:rFonts w:cstheme="minorHAnsi"/>
                <w:bCs/>
                <w:sz w:val="18"/>
                <w:szCs w:val="18"/>
              </w:rPr>
              <w:t>89</w:t>
            </w:r>
          </w:p>
        </w:tc>
        <w:tc>
          <w:tcPr>
            <w:tcW w:w="463" w:type="pct"/>
            <w:tcBorders>
              <w:top w:val="nil"/>
              <w:left w:val="nil"/>
              <w:bottom w:val="nil"/>
              <w:right w:val="nil"/>
            </w:tcBorders>
            <w:vAlign w:val="center"/>
          </w:tcPr>
          <w:p w14:paraId="4CA2D3F4" w14:textId="236D5332" w:rsidR="002972DE" w:rsidRPr="00277E39" w:rsidRDefault="00EC2CAE">
            <w:pPr>
              <w:widowControl/>
              <w:jc w:val="center"/>
              <w:rPr>
                <w:rFonts w:cstheme="minorHAnsi"/>
                <w:bCs/>
                <w:sz w:val="18"/>
                <w:szCs w:val="18"/>
              </w:rPr>
            </w:pPr>
            <w:r w:rsidRPr="00277E39">
              <w:rPr>
                <w:rFonts w:cstheme="minorHAnsi"/>
                <w:bCs/>
                <w:sz w:val="18"/>
                <w:szCs w:val="18"/>
              </w:rPr>
              <w:t>&lt;</w:t>
            </w:r>
            <w:r w:rsidR="00DD5F6D">
              <w:rPr>
                <w:rFonts w:cstheme="minorHAnsi" w:hint="eastAsia"/>
                <w:bCs/>
                <w:sz w:val="18"/>
                <w:szCs w:val="18"/>
              </w:rPr>
              <w:t xml:space="preserve"> </w:t>
            </w:r>
            <w:r w:rsidRPr="00277E39">
              <w:rPr>
                <w:rFonts w:cstheme="minorHAnsi"/>
                <w:bCs/>
                <w:sz w:val="18"/>
                <w:szCs w:val="18"/>
              </w:rPr>
              <w:t>0.001***</w:t>
            </w:r>
          </w:p>
        </w:tc>
        <w:tc>
          <w:tcPr>
            <w:tcW w:w="413" w:type="pct"/>
            <w:tcBorders>
              <w:top w:val="nil"/>
              <w:left w:val="nil"/>
              <w:bottom w:val="nil"/>
              <w:right w:val="nil"/>
            </w:tcBorders>
            <w:vAlign w:val="center"/>
          </w:tcPr>
          <w:p w14:paraId="4CA2D3F5" w14:textId="43CA39D8" w:rsidR="002972DE" w:rsidRPr="00277E39" w:rsidRDefault="00EC2CAE">
            <w:pPr>
              <w:widowControl/>
              <w:jc w:val="center"/>
              <w:rPr>
                <w:rFonts w:cstheme="minorHAnsi"/>
                <w:bCs/>
                <w:sz w:val="18"/>
                <w:szCs w:val="18"/>
              </w:rPr>
            </w:pPr>
            <w:r w:rsidRPr="00277E39">
              <w:rPr>
                <w:rFonts w:cstheme="minorHAnsi"/>
                <w:bCs/>
                <w:sz w:val="18"/>
                <w:szCs w:val="18"/>
              </w:rPr>
              <w:t>0.</w:t>
            </w:r>
            <w:r w:rsidR="00C85E09" w:rsidRPr="00277E39">
              <w:rPr>
                <w:rFonts w:cstheme="minorHAnsi"/>
                <w:bCs/>
                <w:sz w:val="18"/>
                <w:szCs w:val="18"/>
              </w:rPr>
              <w:t>4</w:t>
            </w:r>
            <w:r w:rsidRPr="00277E39">
              <w:rPr>
                <w:rFonts w:cstheme="minorHAnsi"/>
                <w:bCs/>
                <w:sz w:val="18"/>
                <w:szCs w:val="18"/>
              </w:rPr>
              <w:t>9</w:t>
            </w:r>
            <w:r w:rsidR="00C85E09" w:rsidRPr="00277E39">
              <w:rPr>
                <w:rFonts w:cstheme="minorHAnsi"/>
                <w:bCs/>
                <w:sz w:val="18"/>
                <w:szCs w:val="18"/>
              </w:rPr>
              <w:t>3</w:t>
            </w:r>
          </w:p>
        </w:tc>
      </w:tr>
      <w:tr w:rsidR="002972DE" w:rsidRPr="00277E39" w14:paraId="4CA2D404" w14:textId="77777777">
        <w:tc>
          <w:tcPr>
            <w:tcW w:w="598" w:type="pct"/>
            <w:vMerge/>
            <w:tcBorders>
              <w:top w:val="nil"/>
              <w:left w:val="nil"/>
              <w:bottom w:val="nil"/>
              <w:right w:val="nil"/>
            </w:tcBorders>
            <w:vAlign w:val="center"/>
          </w:tcPr>
          <w:p w14:paraId="4CA2D3F7" w14:textId="77777777" w:rsidR="002972DE" w:rsidRPr="00277E39" w:rsidRDefault="002972DE">
            <w:pPr>
              <w:rPr>
                <w:rFonts w:eastAsia="宋体" w:cstheme="minorHAnsi"/>
                <w:bCs/>
                <w:sz w:val="18"/>
                <w:szCs w:val="18"/>
              </w:rPr>
            </w:pPr>
          </w:p>
        </w:tc>
        <w:tc>
          <w:tcPr>
            <w:tcW w:w="426" w:type="pct"/>
            <w:tcBorders>
              <w:top w:val="nil"/>
              <w:left w:val="nil"/>
              <w:bottom w:val="nil"/>
              <w:right w:val="nil"/>
            </w:tcBorders>
            <w:vAlign w:val="center"/>
          </w:tcPr>
          <w:p w14:paraId="4CA2D3F8" w14:textId="77777777" w:rsidR="002972DE" w:rsidRPr="00277E39" w:rsidRDefault="00EC2CAE">
            <w:pPr>
              <w:widowControl/>
              <w:rPr>
                <w:rFonts w:cstheme="minorHAnsi"/>
                <w:bCs/>
                <w:sz w:val="18"/>
                <w:szCs w:val="18"/>
              </w:rPr>
            </w:pPr>
            <w:r w:rsidRPr="00277E39">
              <w:rPr>
                <w:rFonts w:cstheme="minorHAnsi"/>
                <w:bCs/>
                <w:sz w:val="18"/>
                <w:szCs w:val="18"/>
              </w:rPr>
              <w:t>Range</w:t>
            </w:r>
          </w:p>
        </w:tc>
        <w:tc>
          <w:tcPr>
            <w:tcW w:w="488" w:type="pct"/>
            <w:tcBorders>
              <w:top w:val="nil"/>
              <w:left w:val="nil"/>
              <w:bottom w:val="nil"/>
              <w:right w:val="nil"/>
            </w:tcBorders>
            <w:vAlign w:val="center"/>
          </w:tcPr>
          <w:p w14:paraId="4CA2D3F9" w14:textId="4019DC73" w:rsidR="002972DE" w:rsidRPr="00277E39" w:rsidRDefault="00EC2CAE">
            <w:pPr>
              <w:widowControl/>
              <w:jc w:val="center"/>
              <w:rPr>
                <w:rFonts w:cstheme="minorHAnsi"/>
                <w:bCs/>
                <w:sz w:val="18"/>
                <w:szCs w:val="18"/>
              </w:rPr>
            </w:pPr>
            <w:r w:rsidRPr="00277E39">
              <w:rPr>
                <w:rFonts w:cstheme="minorHAnsi"/>
                <w:bCs/>
                <w:sz w:val="18"/>
                <w:szCs w:val="18"/>
              </w:rPr>
              <w:t>3.1</w:t>
            </w:r>
            <w:r w:rsidR="00234F7F" w:rsidRPr="00277E39">
              <w:rPr>
                <w:rFonts w:cstheme="minorHAnsi"/>
                <w:bCs/>
                <w:sz w:val="18"/>
                <w:szCs w:val="18"/>
              </w:rPr>
              <w:t>5</w:t>
            </w:r>
            <w:r w:rsidRPr="00277E39">
              <w:rPr>
                <w:rFonts w:cstheme="minorHAnsi"/>
                <w:bCs/>
                <w:sz w:val="18"/>
                <w:szCs w:val="18"/>
              </w:rPr>
              <w:t>8</w:t>
            </w:r>
          </w:p>
        </w:tc>
        <w:tc>
          <w:tcPr>
            <w:tcW w:w="385" w:type="pct"/>
            <w:tcBorders>
              <w:top w:val="nil"/>
              <w:left w:val="nil"/>
              <w:bottom w:val="nil"/>
              <w:right w:val="nil"/>
            </w:tcBorders>
            <w:vAlign w:val="center"/>
          </w:tcPr>
          <w:p w14:paraId="4CA2D3FA" w14:textId="77777777" w:rsidR="002972DE" w:rsidRPr="00277E39" w:rsidRDefault="00EC2CAE">
            <w:pPr>
              <w:widowControl/>
              <w:jc w:val="center"/>
              <w:rPr>
                <w:rFonts w:cstheme="minorHAnsi"/>
                <w:bCs/>
                <w:sz w:val="18"/>
                <w:szCs w:val="18"/>
              </w:rPr>
            </w:pPr>
            <w:r w:rsidRPr="00277E39">
              <w:rPr>
                <w:rFonts w:cstheme="minorHAnsi"/>
                <w:bCs/>
                <w:sz w:val="18"/>
                <w:szCs w:val="18"/>
              </w:rPr>
              <w:t>0.003**</w:t>
            </w:r>
          </w:p>
        </w:tc>
        <w:tc>
          <w:tcPr>
            <w:tcW w:w="415" w:type="pct"/>
            <w:tcBorders>
              <w:top w:val="nil"/>
              <w:left w:val="nil"/>
              <w:bottom w:val="nil"/>
              <w:right w:val="nil"/>
            </w:tcBorders>
            <w:vAlign w:val="center"/>
          </w:tcPr>
          <w:p w14:paraId="4CA2D3FB" w14:textId="7B712180" w:rsidR="002972DE" w:rsidRPr="00277E39" w:rsidRDefault="00EC2CAE">
            <w:pPr>
              <w:widowControl/>
              <w:jc w:val="center"/>
              <w:rPr>
                <w:rFonts w:cstheme="minorHAnsi"/>
                <w:bCs/>
                <w:sz w:val="18"/>
                <w:szCs w:val="18"/>
              </w:rPr>
            </w:pPr>
            <w:r w:rsidRPr="00277E39">
              <w:rPr>
                <w:rFonts w:cstheme="minorHAnsi"/>
                <w:bCs/>
                <w:sz w:val="18"/>
                <w:szCs w:val="18"/>
              </w:rPr>
              <w:t>0.</w:t>
            </w:r>
            <w:r w:rsidR="00234F7F" w:rsidRPr="00277E39">
              <w:rPr>
                <w:rFonts w:cstheme="minorHAnsi"/>
                <w:bCs/>
                <w:sz w:val="18"/>
                <w:szCs w:val="18"/>
              </w:rPr>
              <w:t>137</w:t>
            </w:r>
          </w:p>
        </w:tc>
        <w:tc>
          <w:tcPr>
            <w:tcW w:w="142" w:type="pct"/>
            <w:tcBorders>
              <w:top w:val="nil"/>
              <w:left w:val="nil"/>
              <w:bottom w:val="nil"/>
              <w:right w:val="nil"/>
            </w:tcBorders>
            <w:vAlign w:val="center"/>
          </w:tcPr>
          <w:p w14:paraId="4CA2D3FC" w14:textId="77777777" w:rsidR="002972DE" w:rsidRPr="00277E39" w:rsidRDefault="002972DE">
            <w:pPr>
              <w:widowControl/>
              <w:jc w:val="center"/>
              <w:rPr>
                <w:rFonts w:cstheme="minorHAnsi"/>
                <w:bCs/>
                <w:sz w:val="18"/>
                <w:szCs w:val="18"/>
              </w:rPr>
            </w:pPr>
          </w:p>
        </w:tc>
        <w:tc>
          <w:tcPr>
            <w:tcW w:w="446" w:type="pct"/>
            <w:tcBorders>
              <w:top w:val="nil"/>
              <w:left w:val="nil"/>
              <w:bottom w:val="nil"/>
              <w:right w:val="nil"/>
            </w:tcBorders>
            <w:vAlign w:val="center"/>
          </w:tcPr>
          <w:p w14:paraId="4CA2D3FD" w14:textId="49FC8B3F" w:rsidR="002972DE" w:rsidRPr="00277E39" w:rsidRDefault="00EC2CAE">
            <w:pPr>
              <w:widowControl/>
              <w:jc w:val="center"/>
              <w:rPr>
                <w:rFonts w:cstheme="minorHAnsi"/>
                <w:bCs/>
                <w:sz w:val="18"/>
                <w:szCs w:val="18"/>
              </w:rPr>
            </w:pPr>
            <w:r w:rsidRPr="00277E39">
              <w:rPr>
                <w:rFonts w:cstheme="minorHAnsi"/>
                <w:bCs/>
                <w:sz w:val="18"/>
                <w:szCs w:val="18"/>
              </w:rPr>
              <w:t>3.</w:t>
            </w:r>
            <w:r w:rsidR="00234F7F" w:rsidRPr="00277E39">
              <w:rPr>
                <w:rFonts w:cstheme="minorHAnsi"/>
                <w:bCs/>
                <w:sz w:val="18"/>
                <w:szCs w:val="18"/>
              </w:rPr>
              <w:t>940</w:t>
            </w:r>
          </w:p>
        </w:tc>
        <w:tc>
          <w:tcPr>
            <w:tcW w:w="342" w:type="pct"/>
            <w:tcBorders>
              <w:top w:val="nil"/>
              <w:left w:val="nil"/>
              <w:bottom w:val="nil"/>
              <w:right w:val="nil"/>
            </w:tcBorders>
            <w:vAlign w:val="center"/>
          </w:tcPr>
          <w:p w14:paraId="4CA2D3FE" w14:textId="2DAE6826" w:rsidR="002972DE" w:rsidRPr="00277E39" w:rsidRDefault="00EC2CAE">
            <w:pPr>
              <w:widowControl/>
              <w:jc w:val="center"/>
              <w:rPr>
                <w:rFonts w:cstheme="minorHAnsi"/>
                <w:bCs/>
                <w:sz w:val="18"/>
                <w:szCs w:val="18"/>
              </w:rPr>
            </w:pPr>
            <w:r w:rsidRPr="00277E39">
              <w:rPr>
                <w:rFonts w:cstheme="minorHAnsi"/>
                <w:bCs/>
                <w:sz w:val="18"/>
                <w:szCs w:val="18"/>
              </w:rPr>
              <w:t>&lt;</w:t>
            </w:r>
            <w:r w:rsidR="00DD5F6D">
              <w:rPr>
                <w:rFonts w:cstheme="minorHAnsi" w:hint="eastAsia"/>
                <w:bCs/>
                <w:sz w:val="18"/>
                <w:szCs w:val="18"/>
              </w:rPr>
              <w:t xml:space="preserve"> </w:t>
            </w:r>
            <w:r w:rsidRPr="00277E39">
              <w:rPr>
                <w:rFonts w:cstheme="minorHAnsi"/>
                <w:bCs/>
                <w:sz w:val="18"/>
                <w:szCs w:val="18"/>
              </w:rPr>
              <w:t>0.001***</w:t>
            </w:r>
          </w:p>
        </w:tc>
        <w:tc>
          <w:tcPr>
            <w:tcW w:w="415" w:type="pct"/>
            <w:tcBorders>
              <w:top w:val="nil"/>
              <w:left w:val="nil"/>
              <w:bottom w:val="nil"/>
              <w:right w:val="nil"/>
            </w:tcBorders>
            <w:vAlign w:val="center"/>
          </w:tcPr>
          <w:p w14:paraId="4CA2D3FF" w14:textId="7E3FEC18" w:rsidR="002972DE" w:rsidRPr="00277E39" w:rsidRDefault="00EC2CAE">
            <w:pPr>
              <w:widowControl/>
              <w:jc w:val="center"/>
              <w:rPr>
                <w:rFonts w:cstheme="minorHAnsi"/>
                <w:bCs/>
                <w:sz w:val="18"/>
                <w:szCs w:val="18"/>
              </w:rPr>
            </w:pPr>
            <w:r w:rsidRPr="00277E39">
              <w:rPr>
                <w:rFonts w:cstheme="minorHAnsi"/>
                <w:bCs/>
                <w:sz w:val="18"/>
                <w:szCs w:val="18"/>
              </w:rPr>
              <w:t>0.</w:t>
            </w:r>
            <w:r w:rsidR="00234F7F" w:rsidRPr="00277E39">
              <w:rPr>
                <w:rFonts w:cstheme="minorHAnsi"/>
                <w:bCs/>
                <w:sz w:val="18"/>
                <w:szCs w:val="18"/>
              </w:rPr>
              <w:t>563</w:t>
            </w:r>
          </w:p>
        </w:tc>
        <w:tc>
          <w:tcPr>
            <w:tcW w:w="142" w:type="pct"/>
            <w:tcBorders>
              <w:top w:val="nil"/>
              <w:left w:val="nil"/>
              <w:bottom w:val="nil"/>
              <w:right w:val="nil"/>
            </w:tcBorders>
            <w:vAlign w:val="center"/>
          </w:tcPr>
          <w:p w14:paraId="4CA2D400" w14:textId="77777777" w:rsidR="002972DE" w:rsidRPr="00277E39" w:rsidRDefault="002972DE">
            <w:pPr>
              <w:widowControl/>
              <w:jc w:val="center"/>
              <w:rPr>
                <w:rFonts w:cstheme="minorHAnsi"/>
                <w:bCs/>
                <w:sz w:val="18"/>
                <w:szCs w:val="18"/>
              </w:rPr>
            </w:pPr>
          </w:p>
        </w:tc>
        <w:tc>
          <w:tcPr>
            <w:tcW w:w="325" w:type="pct"/>
            <w:tcBorders>
              <w:top w:val="nil"/>
              <w:left w:val="nil"/>
              <w:bottom w:val="nil"/>
              <w:right w:val="nil"/>
            </w:tcBorders>
            <w:vAlign w:val="center"/>
          </w:tcPr>
          <w:p w14:paraId="4CA2D401" w14:textId="75515A76" w:rsidR="002972DE" w:rsidRPr="00277E39" w:rsidRDefault="00EC2CAE">
            <w:pPr>
              <w:widowControl/>
              <w:jc w:val="center"/>
              <w:rPr>
                <w:rFonts w:cstheme="minorHAnsi"/>
                <w:bCs/>
                <w:sz w:val="18"/>
                <w:szCs w:val="18"/>
              </w:rPr>
            </w:pPr>
            <w:r w:rsidRPr="00277E39">
              <w:rPr>
                <w:rFonts w:cstheme="minorHAnsi"/>
                <w:bCs/>
                <w:sz w:val="18"/>
                <w:szCs w:val="18"/>
              </w:rPr>
              <w:t>4.5</w:t>
            </w:r>
            <w:r w:rsidR="00234F7F" w:rsidRPr="00277E39">
              <w:rPr>
                <w:rFonts w:cstheme="minorHAnsi"/>
                <w:bCs/>
                <w:sz w:val="18"/>
                <w:szCs w:val="18"/>
              </w:rPr>
              <w:t>77</w:t>
            </w:r>
          </w:p>
        </w:tc>
        <w:tc>
          <w:tcPr>
            <w:tcW w:w="463" w:type="pct"/>
            <w:tcBorders>
              <w:top w:val="nil"/>
              <w:left w:val="nil"/>
              <w:bottom w:val="nil"/>
              <w:right w:val="nil"/>
            </w:tcBorders>
            <w:vAlign w:val="center"/>
          </w:tcPr>
          <w:p w14:paraId="4CA2D402" w14:textId="341D64A1" w:rsidR="002972DE" w:rsidRPr="00277E39" w:rsidRDefault="00EC2CAE">
            <w:pPr>
              <w:jc w:val="center"/>
              <w:rPr>
                <w:rFonts w:cstheme="minorHAnsi"/>
                <w:bCs/>
                <w:sz w:val="18"/>
                <w:szCs w:val="18"/>
              </w:rPr>
            </w:pPr>
            <w:r w:rsidRPr="00277E39">
              <w:rPr>
                <w:rFonts w:cstheme="minorHAnsi"/>
                <w:bCs/>
                <w:sz w:val="18"/>
                <w:szCs w:val="18"/>
              </w:rPr>
              <w:t>&lt;</w:t>
            </w:r>
            <w:r w:rsidR="00DD5F6D">
              <w:rPr>
                <w:rFonts w:cstheme="minorHAnsi" w:hint="eastAsia"/>
                <w:bCs/>
                <w:sz w:val="18"/>
                <w:szCs w:val="18"/>
              </w:rPr>
              <w:t xml:space="preserve"> </w:t>
            </w:r>
            <w:r w:rsidRPr="00277E39">
              <w:rPr>
                <w:rFonts w:cstheme="minorHAnsi"/>
                <w:bCs/>
                <w:sz w:val="18"/>
                <w:szCs w:val="18"/>
              </w:rPr>
              <w:t>0.001***</w:t>
            </w:r>
          </w:p>
        </w:tc>
        <w:tc>
          <w:tcPr>
            <w:tcW w:w="413" w:type="pct"/>
            <w:tcBorders>
              <w:top w:val="nil"/>
              <w:left w:val="nil"/>
              <w:bottom w:val="nil"/>
              <w:right w:val="nil"/>
            </w:tcBorders>
            <w:vAlign w:val="center"/>
          </w:tcPr>
          <w:p w14:paraId="4CA2D403" w14:textId="56D3F206" w:rsidR="002972DE" w:rsidRPr="00277E39" w:rsidRDefault="00EC2CAE">
            <w:pPr>
              <w:widowControl/>
              <w:jc w:val="center"/>
              <w:rPr>
                <w:rFonts w:cstheme="minorHAnsi"/>
                <w:bCs/>
                <w:sz w:val="18"/>
                <w:szCs w:val="18"/>
              </w:rPr>
            </w:pPr>
            <w:r w:rsidRPr="00277E39">
              <w:rPr>
                <w:rFonts w:cstheme="minorHAnsi"/>
                <w:bCs/>
                <w:sz w:val="18"/>
                <w:szCs w:val="18"/>
              </w:rPr>
              <w:t>0.</w:t>
            </w:r>
            <w:r w:rsidR="00234F7F" w:rsidRPr="00277E39">
              <w:rPr>
                <w:rFonts w:cstheme="minorHAnsi"/>
                <w:bCs/>
                <w:sz w:val="18"/>
                <w:szCs w:val="18"/>
              </w:rPr>
              <w:t>376</w:t>
            </w:r>
          </w:p>
        </w:tc>
      </w:tr>
      <w:tr w:rsidR="002972DE" w:rsidRPr="00277E39" w14:paraId="4CA2D412" w14:textId="77777777">
        <w:tc>
          <w:tcPr>
            <w:tcW w:w="598" w:type="pct"/>
            <w:vMerge/>
            <w:tcBorders>
              <w:top w:val="nil"/>
              <w:left w:val="nil"/>
              <w:bottom w:val="nil"/>
              <w:right w:val="nil"/>
            </w:tcBorders>
            <w:vAlign w:val="center"/>
          </w:tcPr>
          <w:p w14:paraId="4CA2D405" w14:textId="77777777" w:rsidR="002972DE" w:rsidRPr="00277E39" w:rsidRDefault="002972DE">
            <w:pPr>
              <w:rPr>
                <w:rFonts w:eastAsia="宋体" w:cstheme="minorHAnsi"/>
                <w:bCs/>
                <w:sz w:val="18"/>
                <w:szCs w:val="18"/>
              </w:rPr>
            </w:pPr>
          </w:p>
        </w:tc>
        <w:tc>
          <w:tcPr>
            <w:tcW w:w="426" w:type="pct"/>
            <w:tcBorders>
              <w:top w:val="nil"/>
              <w:left w:val="nil"/>
              <w:bottom w:val="nil"/>
              <w:right w:val="nil"/>
            </w:tcBorders>
            <w:vAlign w:val="center"/>
          </w:tcPr>
          <w:p w14:paraId="4CA2D406" w14:textId="77777777" w:rsidR="002972DE" w:rsidRPr="00277E39" w:rsidRDefault="00EC2CAE">
            <w:pPr>
              <w:widowControl/>
              <w:rPr>
                <w:rFonts w:cstheme="minorHAnsi"/>
                <w:bCs/>
                <w:sz w:val="18"/>
                <w:szCs w:val="18"/>
              </w:rPr>
            </w:pPr>
            <w:r w:rsidRPr="00277E39">
              <w:rPr>
                <w:rFonts w:cstheme="minorHAnsi"/>
                <w:bCs/>
                <w:sz w:val="18"/>
                <w:szCs w:val="18"/>
              </w:rPr>
              <w:t>Variance</w:t>
            </w:r>
          </w:p>
        </w:tc>
        <w:tc>
          <w:tcPr>
            <w:tcW w:w="488" w:type="pct"/>
            <w:tcBorders>
              <w:top w:val="nil"/>
              <w:left w:val="nil"/>
              <w:bottom w:val="nil"/>
              <w:right w:val="nil"/>
            </w:tcBorders>
            <w:vAlign w:val="center"/>
          </w:tcPr>
          <w:p w14:paraId="4CA2D407" w14:textId="1BF8BCFA" w:rsidR="002972DE" w:rsidRPr="00277E39" w:rsidRDefault="00EC2CAE">
            <w:pPr>
              <w:widowControl/>
              <w:jc w:val="center"/>
              <w:rPr>
                <w:rFonts w:cstheme="minorHAnsi"/>
                <w:bCs/>
                <w:sz w:val="18"/>
                <w:szCs w:val="18"/>
              </w:rPr>
            </w:pPr>
            <w:r w:rsidRPr="00277E39">
              <w:rPr>
                <w:rFonts w:cstheme="minorHAnsi"/>
                <w:bCs/>
                <w:sz w:val="18"/>
                <w:szCs w:val="18"/>
              </w:rPr>
              <w:t>1.8</w:t>
            </w:r>
            <w:r w:rsidR="00234F7F" w:rsidRPr="00277E39">
              <w:rPr>
                <w:rFonts w:cstheme="minorHAnsi"/>
                <w:bCs/>
                <w:sz w:val="18"/>
                <w:szCs w:val="18"/>
              </w:rPr>
              <w:t>96</w:t>
            </w:r>
          </w:p>
        </w:tc>
        <w:tc>
          <w:tcPr>
            <w:tcW w:w="385" w:type="pct"/>
            <w:tcBorders>
              <w:top w:val="nil"/>
              <w:left w:val="nil"/>
              <w:bottom w:val="nil"/>
              <w:right w:val="nil"/>
            </w:tcBorders>
            <w:vAlign w:val="center"/>
          </w:tcPr>
          <w:p w14:paraId="4CA2D408" w14:textId="307692C5" w:rsidR="002972DE" w:rsidRPr="00277E39" w:rsidRDefault="00EC2CAE">
            <w:pPr>
              <w:widowControl/>
              <w:jc w:val="center"/>
              <w:rPr>
                <w:rFonts w:cstheme="minorHAnsi"/>
                <w:bCs/>
                <w:sz w:val="18"/>
                <w:szCs w:val="18"/>
              </w:rPr>
            </w:pPr>
            <w:r w:rsidRPr="00277E39">
              <w:rPr>
                <w:rFonts w:cstheme="minorHAnsi"/>
                <w:bCs/>
                <w:sz w:val="18"/>
                <w:szCs w:val="18"/>
              </w:rPr>
              <w:t>0.0</w:t>
            </w:r>
            <w:r w:rsidR="00234F7F" w:rsidRPr="00277E39">
              <w:rPr>
                <w:rFonts w:cstheme="minorHAnsi"/>
                <w:bCs/>
                <w:sz w:val="18"/>
                <w:szCs w:val="18"/>
              </w:rPr>
              <w:t>62</w:t>
            </w:r>
          </w:p>
        </w:tc>
        <w:tc>
          <w:tcPr>
            <w:tcW w:w="415" w:type="pct"/>
            <w:tcBorders>
              <w:top w:val="nil"/>
              <w:left w:val="nil"/>
              <w:bottom w:val="nil"/>
              <w:right w:val="nil"/>
            </w:tcBorders>
            <w:vAlign w:val="center"/>
          </w:tcPr>
          <w:p w14:paraId="4CA2D409" w14:textId="4766B8FF" w:rsidR="002972DE" w:rsidRPr="00277E39" w:rsidRDefault="00EC2CAE">
            <w:pPr>
              <w:widowControl/>
              <w:jc w:val="center"/>
              <w:rPr>
                <w:rFonts w:cstheme="minorHAnsi"/>
                <w:bCs/>
                <w:sz w:val="18"/>
                <w:szCs w:val="18"/>
              </w:rPr>
            </w:pPr>
            <w:r w:rsidRPr="00277E39">
              <w:rPr>
                <w:rFonts w:cstheme="minorHAnsi"/>
                <w:bCs/>
                <w:sz w:val="18"/>
                <w:szCs w:val="18"/>
              </w:rPr>
              <w:t>0.0</w:t>
            </w:r>
            <w:r w:rsidR="00234F7F" w:rsidRPr="00277E39">
              <w:rPr>
                <w:rFonts w:cstheme="minorHAnsi"/>
                <w:bCs/>
                <w:sz w:val="18"/>
                <w:szCs w:val="18"/>
              </w:rPr>
              <w:t>46</w:t>
            </w:r>
          </w:p>
        </w:tc>
        <w:tc>
          <w:tcPr>
            <w:tcW w:w="142" w:type="pct"/>
            <w:tcBorders>
              <w:top w:val="nil"/>
              <w:left w:val="nil"/>
              <w:bottom w:val="nil"/>
              <w:right w:val="nil"/>
            </w:tcBorders>
            <w:vAlign w:val="center"/>
          </w:tcPr>
          <w:p w14:paraId="4CA2D40A" w14:textId="77777777" w:rsidR="002972DE" w:rsidRPr="00277E39" w:rsidRDefault="002972DE">
            <w:pPr>
              <w:widowControl/>
              <w:jc w:val="center"/>
              <w:rPr>
                <w:rFonts w:cstheme="minorHAnsi"/>
                <w:bCs/>
                <w:sz w:val="18"/>
                <w:szCs w:val="18"/>
              </w:rPr>
            </w:pPr>
          </w:p>
        </w:tc>
        <w:tc>
          <w:tcPr>
            <w:tcW w:w="446" w:type="pct"/>
            <w:tcBorders>
              <w:top w:val="nil"/>
              <w:left w:val="nil"/>
              <w:bottom w:val="nil"/>
              <w:right w:val="nil"/>
            </w:tcBorders>
            <w:vAlign w:val="center"/>
          </w:tcPr>
          <w:p w14:paraId="4CA2D40B" w14:textId="40E326F7" w:rsidR="002972DE" w:rsidRPr="00277E39" w:rsidRDefault="00EC2CAE">
            <w:pPr>
              <w:widowControl/>
              <w:jc w:val="center"/>
              <w:rPr>
                <w:rFonts w:cstheme="minorHAnsi"/>
                <w:bCs/>
                <w:sz w:val="18"/>
                <w:szCs w:val="18"/>
              </w:rPr>
            </w:pPr>
            <w:r w:rsidRPr="00277E39">
              <w:rPr>
                <w:rFonts w:cstheme="minorHAnsi"/>
                <w:bCs/>
                <w:sz w:val="18"/>
                <w:szCs w:val="18"/>
              </w:rPr>
              <w:t>2.2</w:t>
            </w:r>
            <w:r w:rsidR="00234F7F" w:rsidRPr="00277E39">
              <w:rPr>
                <w:rFonts w:cstheme="minorHAnsi"/>
                <w:bCs/>
                <w:sz w:val="18"/>
                <w:szCs w:val="18"/>
              </w:rPr>
              <w:t>51</w:t>
            </w:r>
          </w:p>
        </w:tc>
        <w:tc>
          <w:tcPr>
            <w:tcW w:w="342" w:type="pct"/>
            <w:tcBorders>
              <w:top w:val="nil"/>
              <w:left w:val="nil"/>
              <w:bottom w:val="nil"/>
              <w:right w:val="nil"/>
            </w:tcBorders>
            <w:vAlign w:val="center"/>
          </w:tcPr>
          <w:p w14:paraId="4CA2D40C" w14:textId="655A99CF" w:rsidR="002972DE" w:rsidRPr="00277E39" w:rsidRDefault="00EC2CAE">
            <w:pPr>
              <w:widowControl/>
              <w:jc w:val="center"/>
              <w:rPr>
                <w:rFonts w:cstheme="minorHAnsi"/>
                <w:bCs/>
                <w:sz w:val="18"/>
                <w:szCs w:val="18"/>
              </w:rPr>
            </w:pPr>
            <w:r w:rsidRPr="00277E39">
              <w:rPr>
                <w:rFonts w:cstheme="minorHAnsi"/>
                <w:bCs/>
                <w:sz w:val="18"/>
                <w:szCs w:val="18"/>
              </w:rPr>
              <w:t>0.03</w:t>
            </w:r>
            <w:r w:rsidR="00234F7F" w:rsidRPr="00277E39">
              <w:rPr>
                <w:rFonts w:cstheme="minorHAnsi"/>
                <w:bCs/>
                <w:sz w:val="18"/>
                <w:szCs w:val="18"/>
              </w:rPr>
              <w:t>0</w:t>
            </w:r>
            <w:r w:rsidRPr="00277E39">
              <w:rPr>
                <w:rFonts w:cstheme="minorHAnsi"/>
                <w:bCs/>
                <w:sz w:val="18"/>
                <w:szCs w:val="18"/>
              </w:rPr>
              <w:t>*</w:t>
            </w:r>
          </w:p>
        </w:tc>
        <w:tc>
          <w:tcPr>
            <w:tcW w:w="415" w:type="pct"/>
            <w:tcBorders>
              <w:top w:val="nil"/>
              <w:left w:val="nil"/>
              <w:bottom w:val="nil"/>
              <w:right w:val="nil"/>
            </w:tcBorders>
            <w:vAlign w:val="center"/>
          </w:tcPr>
          <w:p w14:paraId="4CA2D40D" w14:textId="5FCB905C" w:rsidR="002972DE" w:rsidRPr="00277E39" w:rsidRDefault="00EC2CAE">
            <w:pPr>
              <w:widowControl/>
              <w:jc w:val="center"/>
              <w:rPr>
                <w:rFonts w:cstheme="minorHAnsi"/>
                <w:bCs/>
                <w:sz w:val="18"/>
                <w:szCs w:val="18"/>
              </w:rPr>
            </w:pPr>
            <w:r w:rsidRPr="00277E39">
              <w:rPr>
                <w:rFonts w:cstheme="minorHAnsi"/>
                <w:bCs/>
                <w:sz w:val="18"/>
                <w:szCs w:val="18"/>
              </w:rPr>
              <w:t>0.1</w:t>
            </w:r>
            <w:r w:rsidR="00234F7F" w:rsidRPr="00277E39">
              <w:rPr>
                <w:rFonts w:cstheme="minorHAnsi"/>
                <w:bCs/>
                <w:sz w:val="18"/>
                <w:szCs w:val="18"/>
              </w:rPr>
              <w:t>85</w:t>
            </w:r>
          </w:p>
        </w:tc>
        <w:tc>
          <w:tcPr>
            <w:tcW w:w="142" w:type="pct"/>
            <w:tcBorders>
              <w:top w:val="nil"/>
              <w:left w:val="nil"/>
              <w:bottom w:val="nil"/>
              <w:right w:val="nil"/>
            </w:tcBorders>
            <w:vAlign w:val="center"/>
          </w:tcPr>
          <w:p w14:paraId="4CA2D40E" w14:textId="77777777" w:rsidR="002972DE" w:rsidRPr="00277E39" w:rsidRDefault="002972DE">
            <w:pPr>
              <w:widowControl/>
              <w:jc w:val="center"/>
              <w:rPr>
                <w:rFonts w:cstheme="minorHAnsi"/>
                <w:bCs/>
                <w:sz w:val="18"/>
                <w:szCs w:val="18"/>
              </w:rPr>
            </w:pPr>
          </w:p>
        </w:tc>
        <w:tc>
          <w:tcPr>
            <w:tcW w:w="325" w:type="pct"/>
            <w:tcBorders>
              <w:top w:val="nil"/>
              <w:left w:val="nil"/>
              <w:bottom w:val="nil"/>
              <w:right w:val="nil"/>
            </w:tcBorders>
            <w:vAlign w:val="center"/>
          </w:tcPr>
          <w:p w14:paraId="4CA2D40F" w14:textId="5AAC6565" w:rsidR="002972DE" w:rsidRPr="00277E39" w:rsidRDefault="00234F7F">
            <w:pPr>
              <w:widowControl/>
              <w:jc w:val="center"/>
              <w:rPr>
                <w:rFonts w:cstheme="minorHAnsi"/>
                <w:bCs/>
                <w:sz w:val="18"/>
                <w:szCs w:val="18"/>
              </w:rPr>
            </w:pPr>
            <w:r w:rsidRPr="00277E39">
              <w:rPr>
                <w:rFonts w:cstheme="minorHAnsi"/>
                <w:bCs/>
                <w:sz w:val="18"/>
                <w:szCs w:val="18"/>
              </w:rPr>
              <w:t>4.007</w:t>
            </w:r>
          </w:p>
        </w:tc>
        <w:tc>
          <w:tcPr>
            <w:tcW w:w="463" w:type="pct"/>
            <w:tcBorders>
              <w:top w:val="nil"/>
              <w:left w:val="nil"/>
              <w:bottom w:val="nil"/>
              <w:right w:val="nil"/>
            </w:tcBorders>
            <w:vAlign w:val="center"/>
          </w:tcPr>
          <w:p w14:paraId="4CA2D410" w14:textId="66AA488E" w:rsidR="002972DE" w:rsidRPr="00277E39" w:rsidRDefault="00EC2CAE">
            <w:pPr>
              <w:jc w:val="center"/>
              <w:rPr>
                <w:rFonts w:cstheme="minorHAnsi"/>
                <w:bCs/>
                <w:sz w:val="18"/>
                <w:szCs w:val="18"/>
              </w:rPr>
            </w:pPr>
            <w:r w:rsidRPr="00277E39">
              <w:rPr>
                <w:rFonts w:cstheme="minorHAnsi"/>
                <w:bCs/>
                <w:sz w:val="18"/>
                <w:szCs w:val="18"/>
              </w:rPr>
              <w:t>&lt;</w:t>
            </w:r>
            <w:r w:rsidR="00DD5F6D">
              <w:rPr>
                <w:rFonts w:cstheme="minorHAnsi" w:hint="eastAsia"/>
                <w:bCs/>
                <w:sz w:val="18"/>
                <w:szCs w:val="18"/>
              </w:rPr>
              <w:t xml:space="preserve"> </w:t>
            </w:r>
            <w:r w:rsidRPr="00277E39">
              <w:rPr>
                <w:rFonts w:cstheme="minorHAnsi"/>
                <w:bCs/>
                <w:sz w:val="18"/>
                <w:szCs w:val="18"/>
              </w:rPr>
              <w:t>0.001***</w:t>
            </w:r>
          </w:p>
        </w:tc>
        <w:tc>
          <w:tcPr>
            <w:tcW w:w="413" w:type="pct"/>
            <w:tcBorders>
              <w:top w:val="nil"/>
              <w:left w:val="nil"/>
              <w:bottom w:val="nil"/>
              <w:right w:val="nil"/>
            </w:tcBorders>
            <w:vAlign w:val="center"/>
          </w:tcPr>
          <w:p w14:paraId="4CA2D411" w14:textId="70DC1257" w:rsidR="002972DE" w:rsidRPr="00277E39" w:rsidRDefault="00EC2CAE">
            <w:pPr>
              <w:widowControl/>
              <w:jc w:val="center"/>
              <w:rPr>
                <w:rFonts w:cstheme="minorHAnsi"/>
                <w:bCs/>
                <w:sz w:val="18"/>
                <w:szCs w:val="18"/>
              </w:rPr>
            </w:pPr>
            <w:r w:rsidRPr="00277E39">
              <w:rPr>
                <w:rFonts w:cstheme="minorHAnsi"/>
                <w:bCs/>
                <w:sz w:val="18"/>
                <w:szCs w:val="18"/>
              </w:rPr>
              <w:t>0.</w:t>
            </w:r>
            <w:r w:rsidR="00234F7F" w:rsidRPr="00277E39">
              <w:rPr>
                <w:rFonts w:cstheme="minorHAnsi"/>
                <w:bCs/>
                <w:sz w:val="18"/>
                <w:szCs w:val="18"/>
              </w:rPr>
              <w:t>609</w:t>
            </w:r>
          </w:p>
        </w:tc>
      </w:tr>
      <w:tr w:rsidR="002972DE" w:rsidRPr="00277E39" w14:paraId="4CA2D41F" w14:textId="77777777">
        <w:tc>
          <w:tcPr>
            <w:tcW w:w="1024" w:type="pct"/>
            <w:gridSpan w:val="2"/>
            <w:tcBorders>
              <w:top w:val="nil"/>
              <w:left w:val="nil"/>
              <w:bottom w:val="single" w:sz="4" w:space="0" w:color="auto"/>
              <w:right w:val="nil"/>
            </w:tcBorders>
            <w:vAlign w:val="center"/>
          </w:tcPr>
          <w:p w14:paraId="4CA2D413" w14:textId="77777777" w:rsidR="002972DE" w:rsidRPr="00277E39" w:rsidRDefault="00EC2CAE">
            <w:pPr>
              <w:widowControl/>
              <w:rPr>
                <w:rFonts w:cstheme="minorHAnsi"/>
                <w:bCs/>
                <w:sz w:val="18"/>
                <w:szCs w:val="18"/>
              </w:rPr>
            </w:pPr>
            <w:r w:rsidRPr="00277E39">
              <w:rPr>
                <w:rFonts w:cstheme="minorHAnsi"/>
                <w:bCs/>
                <w:sz w:val="18"/>
                <w:szCs w:val="18"/>
              </w:rPr>
              <w:t>Gradient dispersion</w:t>
            </w:r>
          </w:p>
        </w:tc>
        <w:tc>
          <w:tcPr>
            <w:tcW w:w="488" w:type="pct"/>
            <w:tcBorders>
              <w:top w:val="nil"/>
              <w:left w:val="nil"/>
              <w:bottom w:val="single" w:sz="4" w:space="0" w:color="auto"/>
              <w:right w:val="nil"/>
            </w:tcBorders>
            <w:vAlign w:val="center"/>
          </w:tcPr>
          <w:p w14:paraId="4CA2D414" w14:textId="77777777" w:rsidR="002972DE" w:rsidRPr="00277E39" w:rsidRDefault="00EC2CAE">
            <w:pPr>
              <w:widowControl/>
              <w:jc w:val="center"/>
              <w:rPr>
                <w:rFonts w:cstheme="minorHAnsi"/>
                <w:bCs/>
                <w:sz w:val="18"/>
                <w:szCs w:val="18"/>
              </w:rPr>
            </w:pPr>
            <w:r w:rsidRPr="00277E39">
              <w:rPr>
                <w:rFonts w:cstheme="minorHAnsi"/>
                <w:bCs/>
                <w:sz w:val="18"/>
                <w:szCs w:val="18"/>
              </w:rPr>
              <w:t>0.051</w:t>
            </w:r>
          </w:p>
        </w:tc>
        <w:tc>
          <w:tcPr>
            <w:tcW w:w="385" w:type="pct"/>
            <w:tcBorders>
              <w:top w:val="nil"/>
              <w:left w:val="nil"/>
              <w:bottom w:val="single" w:sz="4" w:space="0" w:color="auto"/>
              <w:right w:val="nil"/>
            </w:tcBorders>
            <w:vAlign w:val="center"/>
          </w:tcPr>
          <w:p w14:paraId="4CA2D415" w14:textId="45B884E6" w:rsidR="002972DE" w:rsidRPr="00277E39" w:rsidRDefault="00EC2CAE">
            <w:pPr>
              <w:widowControl/>
              <w:jc w:val="center"/>
              <w:rPr>
                <w:rFonts w:cstheme="minorHAnsi"/>
                <w:bCs/>
                <w:sz w:val="18"/>
                <w:szCs w:val="18"/>
              </w:rPr>
            </w:pPr>
            <w:r w:rsidRPr="00277E39">
              <w:rPr>
                <w:rFonts w:cstheme="minorHAnsi"/>
                <w:bCs/>
                <w:sz w:val="18"/>
                <w:szCs w:val="18"/>
              </w:rPr>
              <w:t>0.9</w:t>
            </w:r>
            <w:r w:rsidR="00B707FD" w:rsidRPr="00277E39">
              <w:rPr>
                <w:rFonts w:cstheme="minorHAnsi"/>
                <w:bCs/>
                <w:sz w:val="18"/>
                <w:szCs w:val="18"/>
              </w:rPr>
              <w:t>59</w:t>
            </w:r>
          </w:p>
        </w:tc>
        <w:tc>
          <w:tcPr>
            <w:tcW w:w="415" w:type="pct"/>
            <w:tcBorders>
              <w:top w:val="nil"/>
              <w:left w:val="nil"/>
              <w:bottom w:val="single" w:sz="4" w:space="0" w:color="auto"/>
              <w:right w:val="nil"/>
            </w:tcBorders>
            <w:vAlign w:val="center"/>
          </w:tcPr>
          <w:p w14:paraId="4CA2D416" w14:textId="77777777" w:rsidR="002972DE" w:rsidRPr="00277E39" w:rsidRDefault="00EC2CAE">
            <w:pPr>
              <w:widowControl/>
              <w:jc w:val="center"/>
              <w:rPr>
                <w:rFonts w:cstheme="minorHAnsi"/>
                <w:bCs/>
                <w:sz w:val="18"/>
                <w:szCs w:val="18"/>
              </w:rPr>
            </w:pPr>
            <w:r w:rsidRPr="00277E39">
              <w:rPr>
                <w:rFonts w:cstheme="minorHAnsi"/>
                <w:bCs/>
                <w:sz w:val="18"/>
                <w:szCs w:val="18"/>
              </w:rPr>
              <w:t>&lt;0.001</w:t>
            </w:r>
          </w:p>
        </w:tc>
        <w:tc>
          <w:tcPr>
            <w:tcW w:w="142" w:type="pct"/>
            <w:tcBorders>
              <w:top w:val="nil"/>
              <w:left w:val="nil"/>
              <w:bottom w:val="single" w:sz="4" w:space="0" w:color="auto"/>
              <w:right w:val="nil"/>
            </w:tcBorders>
            <w:vAlign w:val="center"/>
          </w:tcPr>
          <w:p w14:paraId="4CA2D417" w14:textId="77777777" w:rsidR="002972DE" w:rsidRPr="00277E39" w:rsidRDefault="002972DE">
            <w:pPr>
              <w:widowControl/>
              <w:jc w:val="center"/>
              <w:rPr>
                <w:rFonts w:cstheme="minorHAnsi"/>
                <w:bCs/>
                <w:sz w:val="18"/>
                <w:szCs w:val="18"/>
              </w:rPr>
            </w:pPr>
          </w:p>
        </w:tc>
        <w:tc>
          <w:tcPr>
            <w:tcW w:w="446" w:type="pct"/>
            <w:tcBorders>
              <w:top w:val="nil"/>
              <w:left w:val="nil"/>
              <w:bottom w:val="single" w:sz="4" w:space="0" w:color="auto"/>
              <w:right w:val="nil"/>
            </w:tcBorders>
            <w:vAlign w:val="center"/>
          </w:tcPr>
          <w:p w14:paraId="4CA2D418" w14:textId="52CF379B" w:rsidR="002972DE" w:rsidRPr="00277E39" w:rsidRDefault="00EC2CAE">
            <w:pPr>
              <w:widowControl/>
              <w:jc w:val="center"/>
              <w:rPr>
                <w:rFonts w:cstheme="minorHAnsi"/>
                <w:bCs/>
                <w:sz w:val="18"/>
                <w:szCs w:val="18"/>
              </w:rPr>
            </w:pPr>
            <w:r w:rsidRPr="00277E39">
              <w:rPr>
                <w:rFonts w:cstheme="minorHAnsi"/>
                <w:bCs/>
                <w:sz w:val="18"/>
                <w:szCs w:val="18"/>
              </w:rPr>
              <w:t>0.63</w:t>
            </w:r>
            <w:r w:rsidR="00B707FD" w:rsidRPr="00277E39">
              <w:rPr>
                <w:rFonts w:cstheme="minorHAnsi"/>
                <w:bCs/>
                <w:sz w:val="18"/>
                <w:szCs w:val="18"/>
              </w:rPr>
              <w:t>8</w:t>
            </w:r>
          </w:p>
        </w:tc>
        <w:tc>
          <w:tcPr>
            <w:tcW w:w="342" w:type="pct"/>
            <w:tcBorders>
              <w:top w:val="nil"/>
              <w:left w:val="nil"/>
              <w:bottom w:val="single" w:sz="4" w:space="0" w:color="auto"/>
              <w:right w:val="nil"/>
            </w:tcBorders>
            <w:vAlign w:val="center"/>
          </w:tcPr>
          <w:p w14:paraId="4CA2D419" w14:textId="72951D28" w:rsidR="002972DE" w:rsidRPr="00277E39" w:rsidRDefault="00EC2CAE">
            <w:pPr>
              <w:widowControl/>
              <w:jc w:val="center"/>
              <w:rPr>
                <w:rFonts w:cstheme="minorHAnsi"/>
                <w:bCs/>
                <w:sz w:val="18"/>
                <w:szCs w:val="18"/>
              </w:rPr>
            </w:pPr>
            <w:r w:rsidRPr="00277E39">
              <w:rPr>
                <w:rFonts w:cstheme="minorHAnsi"/>
                <w:bCs/>
                <w:sz w:val="18"/>
                <w:szCs w:val="18"/>
              </w:rPr>
              <w:t>0.5</w:t>
            </w:r>
            <w:r w:rsidR="00B707FD" w:rsidRPr="00277E39">
              <w:rPr>
                <w:rFonts w:cstheme="minorHAnsi"/>
                <w:bCs/>
                <w:sz w:val="18"/>
                <w:szCs w:val="18"/>
              </w:rPr>
              <w:t>27</w:t>
            </w:r>
          </w:p>
        </w:tc>
        <w:tc>
          <w:tcPr>
            <w:tcW w:w="415" w:type="pct"/>
            <w:tcBorders>
              <w:top w:val="nil"/>
              <w:left w:val="nil"/>
              <w:bottom w:val="single" w:sz="4" w:space="0" w:color="auto"/>
              <w:right w:val="nil"/>
            </w:tcBorders>
            <w:vAlign w:val="center"/>
          </w:tcPr>
          <w:p w14:paraId="4CA2D41A" w14:textId="5D8C7E4B" w:rsidR="002972DE" w:rsidRPr="00277E39" w:rsidRDefault="00EC2CAE">
            <w:pPr>
              <w:widowControl/>
              <w:jc w:val="center"/>
              <w:rPr>
                <w:rFonts w:cstheme="minorHAnsi"/>
                <w:bCs/>
                <w:sz w:val="18"/>
                <w:szCs w:val="18"/>
              </w:rPr>
            </w:pPr>
            <w:r w:rsidRPr="00277E39">
              <w:rPr>
                <w:rFonts w:cstheme="minorHAnsi"/>
                <w:bCs/>
                <w:sz w:val="18"/>
                <w:szCs w:val="18"/>
              </w:rPr>
              <w:t>0.01</w:t>
            </w:r>
            <w:r w:rsidR="00B707FD" w:rsidRPr="00277E39">
              <w:rPr>
                <w:rFonts w:cstheme="minorHAnsi"/>
                <w:bCs/>
                <w:sz w:val="18"/>
                <w:szCs w:val="18"/>
              </w:rPr>
              <w:t>3</w:t>
            </w:r>
          </w:p>
        </w:tc>
        <w:tc>
          <w:tcPr>
            <w:tcW w:w="142" w:type="pct"/>
            <w:tcBorders>
              <w:top w:val="nil"/>
              <w:left w:val="nil"/>
              <w:bottom w:val="single" w:sz="4" w:space="0" w:color="auto"/>
              <w:right w:val="nil"/>
            </w:tcBorders>
            <w:vAlign w:val="center"/>
          </w:tcPr>
          <w:p w14:paraId="4CA2D41B" w14:textId="77777777" w:rsidR="002972DE" w:rsidRPr="00277E39" w:rsidRDefault="002972DE">
            <w:pPr>
              <w:widowControl/>
              <w:jc w:val="center"/>
              <w:rPr>
                <w:rFonts w:cstheme="minorHAnsi"/>
                <w:bCs/>
                <w:sz w:val="18"/>
                <w:szCs w:val="18"/>
              </w:rPr>
            </w:pPr>
          </w:p>
        </w:tc>
        <w:tc>
          <w:tcPr>
            <w:tcW w:w="325" w:type="pct"/>
            <w:tcBorders>
              <w:top w:val="nil"/>
              <w:left w:val="nil"/>
              <w:bottom w:val="single" w:sz="4" w:space="0" w:color="auto"/>
              <w:right w:val="nil"/>
            </w:tcBorders>
            <w:vAlign w:val="center"/>
          </w:tcPr>
          <w:p w14:paraId="4CA2D41C" w14:textId="71D5D956" w:rsidR="002972DE" w:rsidRPr="00277E39" w:rsidRDefault="00EC2CAE">
            <w:pPr>
              <w:widowControl/>
              <w:jc w:val="center"/>
              <w:rPr>
                <w:rFonts w:cstheme="minorHAnsi"/>
                <w:bCs/>
                <w:sz w:val="18"/>
                <w:szCs w:val="18"/>
              </w:rPr>
            </w:pPr>
            <w:r w:rsidRPr="00277E39">
              <w:rPr>
                <w:rFonts w:cstheme="minorHAnsi"/>
                <w:bCs/>
                <w:sz w:val="18"/>
                <w:szCs w:val="18"/>
              </w:rPr>
              <w:t>0.6</w:t>
            </w:r>
            <w:r w:rsidR="00B707FD" w:rsidRPr="00277E39">
              <w:rPr>
                <w:rFonts w:cstheme="minorHAnsi"/>
                <w:bCs/>
                <w:sz w:val="18"/>
                <w:szCs w:val="18"/>
              </w:rPr>
              <w:t>76</w:t>
            </w:r>
          </w:p>
        </w:tc>
        <w:tc>
          <w:tcPr>
            <w:tcW w:w="463" w:type="pct"/>
            <w:tcBorders>
              <w:top w:val="nil"/>
              <w:left w:val="nil"/>
              <w:bottom w:val="single" w:sz="4" w:space="0" w:color="auto"/>
              <w:right w:val="nil"/>
            </w:tcBorders>
            <w:vAlign w:val="center"/>
          </w:tcPr>
          <w:p w14:paraId="4CA2D41D" w14:textId="33FFAD22" w:rsidR="002972DE" w:rsidRPr="00277E39" w:rsidRDefault="00EC2CAE">
            <w:pPr>
              <w:jc w:val="center"/>
              <w:rPr>
                <w:rFonts w:cstheme="minorHAnsi"/>
                <w:bCs/>
                <w:sz w:val="18"/>
                <w:szCs w:val="18"/>
              </w:rPr>
            </w:pPr>
            <w:r w:rsidRPr="00277E39">
              <w:rPr>
                <w:rFonts w:cstheme="minorHAnsi"/>
                <w:bCs/>
                <w:sz w:val="18"/>
                <w:szCs w:val="18"/>
              </w:rPr>
              <w:t>0.50</w:t>
            </w:r>
            <w:r w:rsidR="00B707FD" w:rsidRPr="00277E39">
              <w:rPr>
                <w:rFonts w:cstheme="minorHAnsi"/>
                <w:bCs/>
                <w:sz w:val="18"/>
                <w:szCs w:val="18"/>
              </w:rPr>
              <w:t>3</w:t>
            </w:r>
          </w:p>
        </w:tc>
        <w:tc>
          <w:tcPr>
            <w:tcW w:w="413" w:type="pct"/>
            <w:tcBorders>
              <w:top w:val="nil"/>
              <w:left w:val="nil"/>
              <w:bottom w:val="single" w:sz="4" w:space="0" w:color="auto"/>
              <w:right w:val="nil"/>
            </w:tcBorders>
            <w:vAlign w:val="center"/>
          </w:tcPr>
          <w:p w14:paraId="4CA2D41E" w14:textId="72A1B29D" w:rsidR="002972DE" w:rsidRPr="00277E39" w:rsidRDefault="00EC2CAE">
            <w:pPr>
              <w:widowControl/>
              <w:jc w:val="center"/>
              <w:rPr>
                <w:rFonts w:cstheme="minorHAnsi"/>
                <w:bCs/>
                <w:sz w:val="18"/>
                <w:szCs w:val="18"/>
              </w:rPr>
            </w:pPr>
            <w:r w:rsidRPr="00277E39">
              <w:rPr>
                <w:rFonts w:cstheme="minorHAnsi"/>
                <w:bCs/>
                <w:sz w:val="18"/>
                <w:szCs w:val="18"/>
              </w:rPr>
              <w:t>0.01</w:t>
            </w:r>
            <w:r w:rsidR="00B707FD" w:rsidRPr="00277E39">
              <w:rPr>
                <w:rFonts w:cstheme="minorHAnsi"/>
                <w:bCs/>
                <w:sz w:val="18"/>
                <w:szCs w:val="18"/>
              </w:rPr>
              <w:t>4</w:t>
            </w:r>
          </w:p>
        </w:tc>
      </w:tr>
    </w:tbl>
    <w:p w14:paraId="12781403" w14:textId="77777777" w:rsidR="00BF34A5" w:rsidRPr="00277E39" w:rsidRDefault="00BF34A5" w:rsidP="00BF34A5">
      <w:pPr>
        <w:widowControl/>
        <w:jc w:val="left"/>
        <w:textAlignment w:val="baseline"/>
        <w:rPr>
          <w:rFonts w:eastAsia="宋体" w:cstheme="minorHAnsi"/>
          <w:kern w:val="0"/>
          <w:sz w:val="18"/>
          <w:szCs w:val="18"/>
        </w:rPr>
      </w:pPr>
      <w:r w:rsidRPr="00277E39">
        <w:rPr>
          <w:rFonts w:eastAsia="宋体" w:cstheme="minorHAnsi"/>
          <w:color w:val="000000" w:themeColor="text1"/>
          <w:kern w:val="0"/>
          <w:sz w:val="18"/>
          <w:szCs w:val="18"/>
        </w:rPr>
        <w:t>*p &lt; 0.05; **p &lt; 0.01; ***p &lt; 0.001</w:t>
      </w:r>
      <w:r w:rsidRPr="00277E39">
        <w:rPr>
          <w:rFonts w:eastAsia="宋体" w:cstheme="minorHAnsi"/>
          <w:color w:val="D13438"/>
          <w:kern w:val="0"/>
          <w:sz w:val="18"/>
          <w:szCs w:val="18"/>
        </w:rPr>
        <w:t> </w:t>
      </w:r>
    </w:p>
    <w:p w14:paraId="7C62A9D2" w14:textId="77777777" w:rsidR="00F32300" w:rsidRDefault="00F32300">
      <w:pPr>
        <w:widowControl/>
        <w:jc w:val="left"/>
        <w:rPr>
          <w:rFonts w:cstheme="minorHAnsi"/>
          <w:color w:val="000000"/>
          <w:sz w:val="22"/>
          <w:szCs w:val="22"/>
        </w:rPr>
        <w:sectPr w:rsidR="00F32300" w:rsidSect="00B53625">
          <w:pgSz w:w="16838" w:h="11906" w:orient="landscape"/>
          <w:pgMar w:top="1800" w:right="1440" w:bottom="1800" w:left="1440" w:header="851" w:footer="992" w:gutter="0"/>
          <w:cols w:space="425"/>
          <w:docGrid w:type="lines" w:linePitch="312"/>
        </w:sectPr>
      </w:pPr>
      <w:r>
        <w:rPr>
          <w:rFonts w:cstheme="minorHAnsi"/>
          <w:color w:val="000000"/>
          <w:sz w:val="22"/>
          <w:szCs w:val="22"/>
        </w:rPr>
        <w:br w:type="page"/>
      </w:r>
    </w:p>
    <w:p w14:paraId="4CA2D421" w14:textId="77777777" w:rsidR="002972DE" w:rsidRPr="00BF34A5" w:rsidRDefault="00EC2CAE">
      <w:pPr>
        <w:widowControl/>
        <w:spacing w:line="360" w:lineRule="auto"/>
        <w:jc w:val="left"/>
        <w:rPr>
          <w:rFonts w:eastAsia="宋体" w:cstheme="minorHAnsi"/>
          <w:color w:val="000000"/>
          <w:sz w:val="22"/>
          <w:szCs w:val="22"/>
        </w:rPr>
      </w:pPr>
      <w:r w:rsidRPr="00BF34A5">
        <w:rPr>
          <w:rFonts w:cstheme="minorHAnsi"/>
          <w:color w:val="000000"/>
          <w:sz w:val="22"/>
          <w:szCs w:val="22"/>
        </w:rPr>
        <w:lastRenderedPageBreak/>
        <w:t>Table S2. Differences in gradient explanation ratio, range, variance, and gradient dispersion between rumination and distraction on the Rum-MDD dataset</w:t>
      </w:r>
    </w:p>
    <w:tbl>
      <w:tblPr>
        <w:tblStyle w:val="a7"/>
        <w:tblW w:w="4664" w:type="pct"/>
        <w:tblBorders>
          <w:left w:val="none" w:sz="0" w:space="0" w:color="auto"/>
          <w:right w:val="none" w:sz="0" w:space="0" w:color="auto"/>
        </w:tblBorders>
        <w:tblLayout w:type="fixed"/>
        <w:tblLook w:val="04A0" w:firstRow="1" w:lastRow="0" w:firstColumn="1" w:lastColumn="0" w:noHBand="0" w:noVBand="1"/>
      </w:tblPr>
      <w:tblGrid>
        <w:gridCol w:w="1564"/>
        <w:gridCol w:w="883"/>
        <w:gridCol w:w="1361"/>
        <w:gridCol w:w="10"/>
        <w:gridCol w:w="132"/>
        <w:gridCol w:w="811"/>
        <w:gridCol w:w="178"/>
        <w:gridCol w:w="89"/>
        <w:gridCol w:w="513"/>
        <w:gridCol w:w="173"/>
        <w:gridCol w:w="106"/>
        <w:gridCol w:w="387"/>
        <w:gridCol w:w="215"/>
        <w:gridCol w:w="499"/>
        <w:gridCol w:w="391"/>
        <w:gridCol w:w="102"/>
        <w:gridCol w:w="385"/>
        <w:gridCol w:w="6"/>
        <w:gridCol w:w="698"/>
        <w:gridCol w:w="493"/>
        <w:gridCol w:w="10"/>
        <w:gridCol w:w="391"/>
        <w:gridCol w:w="328"/>
        <w:gridCol w:w="493"/>
        <w:gridCol w:w="370"/>
        <w:gridCol w:w="347"/>
        <w:gridCol w:w="493"/>
        <w:gridCol w:w="382"/>
        <w:gridCol w:w="1210"/>
      </w:tblGrid>
      <w:tr w:rsidR="00277E39" w:rsidRPr="00BF34A5" w14:paraId="61BB2052" w14:textId="77777777" w:rsidTr="00187E71">
        <w:tc>
          <w:tcPr>
            <w:tcW w:w="1564" w:type="dxa"/>
            <w:tcBorders>
              <w:top w:val="single" w:sz="4" w:space="0" w:color="auto"/>
              <w:left w:val="nil"/>
              <w:bottom w:val="single" w:sz="4" w:space="0" w:color="auto"/>
              <w:right w:val="nil"/>
            </w:tcBorders>
            <w:vAlign w:val="center"/>
          </w:tcPr>
          <w:p w14:paraId="72201EC4" w14:textId="77777777" w:rsidR="00277E39" w:rsidRPr="00277E39" w:rsidRDefault="00277E39">
            <w:pPr>
              <w:widowControl/>
              <w:jc w:val="left"/>
              <w:rPr>
                <w:rFonts w:cstheme="minorHAnsi"/>
                <w:bCs/>
                <w:sz w:val="18"/>
                <w:szCs w:val="18"/>
              </w:rPr>
            </w:pPr>
          </w:p>
        </w:tc>
        <w:tc>
          <w:tcPr>
            <w:tcW w:w="3464" w:type="dxa"/>
            <w:gridSpan w:val="7"/>
            <w:tcBorders>
              <w:top w:val="single" w:sz="4" w:space="0" w:color="auto"/>
              <w:left w:val="nil"/>
              <w:bottom w:val="single" w:sz="4" w:space="0" w:color="auto"/>
              <w:right w:val="nil"/>
            </w:tcBorders>
            <w:vAlign w:val="center"/>
          </w:tcPr>
          <w:p w14:paraId="21F1908D" w14:textId="677E7CFF" w:rsidR="00277E39" w:rsidRPr="00277E39" w:rsidRDefault="00277E39">
            <w:pPr>
              <w:widowControl/>
              <w:jc w:val="center"/>
              <w:rPr>
                <w:rFonts w:cstheme="minorHAnsi"/>
                <w:bCs/>
                <w:sz w:val="18"/>
                <w:szCs w:val="18"/>
              </w:rPr>
            </w:pPr>
            <w:r w:rsidRPr="00277E39">
              <w:rPr>
                <w:rFonts w:cstheme="minorHAnsi"/>
                <w:bCs/>
                <w:sz w:val="18"/>
                <w:szCs w:val="18"/>
              </w:rPr>
              <w:t>Condition effec</w:t>
            </w:r>
            <w:r w:rsidRPr="00277E39">
              <w:rPr>
                <w:rFonts w:cstheme="minorHAnsi" w:hint="eastAsia"/>
                <w:bCs/>
                <w:sz w:val="18"/>
                <w:szCs w:val="18"/>
              </w:rPr>
              <w:t>t</w:t>
            </w:r>
          </w:p>
        </w:tc>
        <w:tc>
          <w:tcPr>
            <w:tcW w:w="513" w:type="dxa"/>
            <w:tcBorders>
              <w:top w:val="single" w:sz="4" w:space="0" w:color="auto"/>
              <w:left w:val="nil"/>
              <w:bottom w:val="nil"/>
              <w:right w:val="nil"/>
            </w:tcBorders>
            <w:vAlign w:val="center"/>
          </w:tcPr>
          <w:p w14:paraId="4B4331E3" w14:textId="77777777" w:rsidR="00277E39" w:rsidRPr="00277E39" w:rsidRDefault="00277E39">
            <w:pPr>
              <w:widowControl/>
              <w:jc w:val="center"/>
              <w:rPr>
                <w:rFonts w:cstheme="minorHAnsi"/>
                <w:bCs/>
                <w:sz w:val="18"/>
                <w:szCs w:val="18"/>
              </w:rPr>
            </w:pPr>
          </w:p>
        </w:tc>
        <w:tc>
          <w:tcPr>
            <w:tcW w:w="3465" w:type="dxa"/>
            <w:gridSpan w:val="12"/>
            <w:tcBorders>
              <w:top w:val="single" w:sz="4" w:space="0" w:color="auto"/>
              <w:left w:val="nil"/>
              <w:bottom w:val="single" w:sz="4" w:space="0" w:color="auto"/>
              <w:right w:val="nil"/>
            </w:tcBorders>
            <w:vAlign w:val="center"/>
          </w:tcPr>
          <w:p w14:paraId="2B28EEDC" w14:textId="09388FF8" w:rsidR="00277E39" w:rsidRPr="00277E39" w:rsidRDefault="00277E39">
            <w:pPr>
              <w:widowControl/>
              <w:jc w:val="center"/>
              <w:rPr>
                <w:rFonts w:cstheme="minorHAnsi"/>
                <w:bCs/>
                <w:sz w:val="18"/>
                <w:szCs w:val="18"/>
              </w:rPr>
            </w:pPr>
            <w:r w:rsidRPr="00277E39">
              <w:rPr>
                <w:rFonts w:cstheme="minorHAnsi"/>
                <w:bCs/>
                <w:sz w:val="18"/>
                <w:szCs w:val="18"/>
              </w:rPr>
              <w:t>Group effect</w:t>
            </w:r>
          </w:p>
        </w:tc>
        <w:tc>
          <w:tcPr>
            <w:tcW w:w="391" w:type="dxa"/>
            <w:tcBorders>
              <w:top w:val="single" w:sz="4" w:space="0" w:color="auto"/>
              <w:left w:val="nil"/>
              <w:bottom w:val="nil"/>
              <w:right w:val="nil"/>
            </w:tcBorders>
            <w:vAlign w:val="center"/>
          </w:tcPr>
          <w:p w14:paraId="5C603AA6" w14:textId="77777777" w:rsidR="00277E39" w:rsidRPr="00277E39" w:rsidRDefault="00277E39">
            <w:pPr>
              <w:widowControl/>
              <w:jc w:val="center"/>
              <w:rPr>
                <w:rFonts w:cstheme="minorHAnsi"/>
                <w:bCs/>
                <w:sz w:val="18"/>
                <w:szCs w:val="18"/>
              </w:rPr>
            </w:pPr>
          </w:p>
        </w:tc>
        <w:tc>
          <w:tcPr>
            <w:tcW w:w="3623" w:type="dxa"/>
            <w:gridSpan w:val="7"/>
            <w:tcBorders>
              <w:top w:val="single" w:sz="4" w:space="0" w:color="auto"/>
              <w:left w:val="nil"/>
              <w:bottom w:val="single" w:sz="4" w:space="0" w:color="auto"/>
              <w:right w:val="nil"/>
            </w:tcBorders>
            <w:vAlign w:val="center"/>
          </w:tcPr>
          <w:p w14:paraId="64AD26EC" w14:textId="028B6EDB" w:rsidR="00277E39" w:rsidRPr="00277E39" w:rsidRDefault="00277E39">
            <w:pPr>
              <w:widowControl/>
              <w:jc w:val="center"/>
              <w:rPr>
                <w:rFonts w:cstheme="minorHAnsi"/>
                <w:bCs/>
                <w:sz w:val="18"/>
                <w:szCs w:val="18"/>
              </w:rPr>
            </w:pPr>
            <w:r w:rsidRPr="00277E39">
              <w:rPr>
                <w:rFonts w:cstheme="minorHAnsi"/>
                <w:bCs/>
                <w:sz w:val="18"/>
                <w:szCs w:val="18"/>
              </w:rPr>
              <w:t>Interaction effect</w:t>
            </w:r>
          </w:p>
        </w:tc>
      </w:tr>
      <w:tr w:rsidR="00D61B24" w:rsidRPr="00BF34A5" w14:paraId="4CA2D438" w14:textId="77777777" w:rsidTr="00D61B24">
        <w:tc>
          <w:tcPr>
            <w:tcW w:w="1564" w:type="dxa"/>
            <w:tcBorders>
              <w:top w:val="nil"/>
              <w:left w:val="nil"/>
              <w:bottom w:val="single" w:sz="4" w:space="0" w:color="auto"/>
              <w:right w:val="nil"/>
            </w:tcBorders>
            <w:vAlign w:val="center"/>
          </w:tcPr>
          <w:p w14:paraId="4CA2D429" w14:textId="77777777" w:rsidR="00D61B24" w:rsidRPr="00277E39" w:rsidRDefault="00D61B24">
            <w:pPr>
              <w:widowControl/>
              <w:jc w:val="left"/>
              <w:rPr>
                <w:rFonts w:cstheme="minorHAnsi"/>
                <w:bCs/>
                <w:sz w:val="18"/>
                <w:szCs w:val="18"/>
              </w:rPr>
            </w:pPr>
          </w:p>
        </w:tc>
        <w:tc>
          <w:tcPr>
            <w:tcW w:w="883" w:type="dxa"/>
            <w:tcBorders>
              <w:top w:val="single" w:sz="4" w:space="0" w:color="auto"/>
              <w:left w:val="nil"/>
              <w:bottom w:val="single" w:sz="4" w:space="0" w:color="auto"/>
              <w:right w:val="nil"/>
            </w:tcBorders>
            <w:vAlign w:val="center"/>
          </w:tcPr>
          <w:p w14:paraId="4CA2D42A" w14:textId="77777777" w:rsidR="00D61B24" w:rsidRPr="00277E39" w:rsidRDefault="00D61B24">
            <w:pPr>
              <w:widowControl/>
              <w:jc w:val="center"/>
              <w:rPr>
                <w:rFonts w:cstheme="minorHAnsi"/>
                <w:bCs/>
                <w:sz w:val="18"/>
                <w:szCs w:val="18"/>
              </w:rPr>
            </w:pPr>
            <w:r w:rsidRPr="00277E39">
              <w:rPr>
                <w:rFonts w:cstheme="minorHAnsi"/>
                <w:bCs/>
                <w:sz w:val="18"/>
                <w:szCs w:val="18"/>
              </w:rPr>
              <w:t>t</w:t>
            </w:r>
          </w:p>
        </w:tc>
        <w:tc>
          <w:tcPr>
            <w:tcW w:w="1371" w:type="dxa"/>
            <w:gridSpan w:val="2"/>
            <w:tcBorders>
              <w:top w:val="single" w:sz="4" w:space="0" w:color="auto"/>
              <w:left w:val="nil"/>
              <w:bottom w:val="single" w:sz="4" w:space="0" w:color="auto"/>
              <w:right w:val="nil"/>
            </w:tcBorders>
            <w:vAlign w:val="center"/>
          </w:tcPr>
          <w:p w14:paraId="4CA2D42C" w14:textId="77777777" w:rsidR="00D61B24" w:rsidRPr="00277E39" w:rsidRDefault="00D61B24">
            <w:pPr>
              <w:widowControl/>
              <w:jc w:val="center"/>
              <w:rPr>
                <w:rFonts w:cstheme="minorHAnsi"/>
                <w:bCs/>
                <w:sz w:val="18"/>
                <w:szCs w:val="18"/>
              </w:rPr>
            </w:pPr>
            <w:r w:rsidRPr="00277E39">
              <w:rPr>
                <w:rFonts w:cstheme="minorHAnsi"/>
                <w:bCs/>
                <w:sz w:val="18"/>
                <w:szCs w:val="18"/>
              </w:rPr>
              <w:t>p</w:t>
            </w:r>
          </w:p>
        </w:tc>
        <w:tc>
          <w:tcPr>
            <w:tcW w:w="1210" w:type="dxa"/>
            <w:gridSpan w:val="4"/>
            <w:tcBorders>
              <w:top w:val="single" w:sz="4" w:space="0" w:color="auto"/>
              <w:left w:val="nil"/>
              <w:bottom w:val="single" w:sz="4" w:space="0" w:color="auto"/>
              <w:right w:val="nil"/>
            </w:tcBorders>
            <w:vAlign w:val="center"/>
          </w:tcPr>
          <w:p w14:paraId="4CA2D42D" w14:textId="77777777" w:rsidR="00D61B24" w:rsidRPr="00277E39" w:rsidRDefault="00D61B24">
            <w:pPr>
              <w:widowControl/>
              <w:jc w:val="center"/>
              <w:rPr>
                <w:rFonts w:cstheme="minorHAnsi"/>
                <w:bCs/>
                <w:sz w:val="18"/>
                <w:szCs w:val="18"/>
              </w:rPr>
            </w:pPr>
            <w:r w:rsidRPr="00277E39">
              <w:rPr>
                <w:rFonts w:cstheme="minorHAnsi"/>
                <w:bCs/>
                <w:sz w:val="18"/>
                <w:szCs w:val="18"/>
              </w:rPr>
              <w:t>Cohen_f</w:t>
            </w:r>
            <w:r w:rsidRPr="00277E39">
              <w:rPr>
                <w:rFonts w:cstheme="minorHAnsi"/>
                <w:bCs/>
                <w:sz w:val="18"/>
                <w:szCs w:val="18"/>
                <w:vertAlign w:val="superscript"/>
              </w:rPr>
              <w:t>2</w:t>
            </w:r>
          </w:p>
        </w:tc>
        <w:tc>
          <w:tcPr>
            <w:tcW w:w="513" w:type="dxa"/>
            <w:tcBorders>
              <w:top w:val="nil"/>
              <w:left w:val="nil"/>
              <w:bottom w:val="single" w:sz="4" w:space="0" w:color="auto"/>
              <w:right w:val="nil"/>
            </w:tcBorders>
            <w:vAlign w:val="center"/>
          </w:tcPr>
          <w:p w14:paraId="4CA2D42E" w14:textId="77777777" w:rsidR="00D61B24" w:rsidRPr="00277E39" w:rsidRDefault="00D61B24">
            <w:pPr>
              <w:widowControl/>
              <w:jc w:val="center"/>
              <w:rPr>
                <w:rFonts w:cstheme="minorHAnsi"/>
                <w:bCs/>
                <w:sz w:val="18"/>
                <w:szCs w:val="18"/>
              </w:rPr>
            </w:pPr>
          </w:p>
        </w:tc>
        <w:tc>
          <w:tcPr>
            <w:tcW w:w="881" w:type="dxa"/>
            <w:gridSpan w:val="4"/>
            <w:tcBorders>
              <w:top w:val="single" w:sz="4" w:space="0" w:color="auto"/>
              <w:left w:val="nil"/>
              <w:bottom w:val="single" w:sz="4" w:space="0" w:color="auto"/>
              <w:right w:val="nil"/>
            </w:tcBorders>
            <w:vAlign w:val="center"/>
          </w:tcPr>
          <w:p w14:paraId="4CA2D42F" w14:textId="77777777" w:rsidR="00D61B24" w:rsidRPr="00277E39" w:rsidRDefault="00D61B24">
            <w:pPr>
              <w:widowControl/>
              <w:jc w:val="center"/>
              <w:rPr>
                <w:rFonts w:cstheme="minorHAnsi"/>
                <w:bCs/>
                <w:sz w:val="18"/>
                <w:szCs w:val="18"/>
              </w:rPr>
            </w:pPr>
            <w:r w:rsidRPr="00277E39">
              <w:rPr>
                <w:rFonts w:cstheme="minorHAnsi"/>
                <w:bCs/>
                <w:sz w:val="18"/>
                <w:szCs w:val="18"/>
              </w:rPr>
              <w:t>t</w:t>
            </w:r>
          </w:p>
        </w:tc>
        <w:tc>
          <w:tcPr>
            <w:tcW w:w="1377" w:type="dxa"/>
            <w:gridSpan w:val="4"/>
            <w:tcBorders>
              <w:top w:val="single" w:sz="4" w:space="0" w:color="auto"/>
              <w:left w:val="nil"/>
              <w:bottom w:val="single" w:sz="4" w:space="0" w:color="auto"/>
              <w:right w:val="nil"/>
            </w:tcBorders>
            <w:vAlign w:val="center"/>
          </w:tcPr>
          <w:p w14:paraId="4CA2D431" w14:textId="77777777" w:rsidR="00D61B24" w:rsidRPr="00277E39" w:rsidRDefault="00D61B24">
            <w:pPr>
              <w:widowControl/>
              <w:jc w:val="center"/>
              <w:rPr>
                <w:rFonts w:cstheme="minorHAnsi"/>
                <w:bCs/>
                <w:sz w:val="18"/>
                <w:szCs w:val="18"/>
              </w:rPr>
            </w:pPr>
            <w:r w:rsidRPr="00277E39">
              <w:rPr>
                <w:rFonts w:cstheme="minorHAnsi"/>
                <w:bCs/>
                <w:sz w:val="18"/>
                <w:szCs w:val="18"/>
              </w:rPr>
              <w:t>p</w:t>
            </w:r>
          </w:p>
        </w:tc>
        <w:tc>
          <w:tcPr>
            <w:tcW w:w="1207" w:type="dxa"/>
            <w:gridSpan w:val="4"/>
            <w:tcBorders>
              <w:top w:val="single" w:sz="4" w:space="0" w:color="auto"/>
              <w:left w:val="nil"/>
              <w:bottom w:val="single" w:sz="4" w:space="0" w:color="auto"/>
              <w:right w:val="nil"/>
            </w:tcBorders>
            <w:vAlign w:val="center"/>
          </w:tcPr>
          <w:p w14:paraId="4CA2D432" w14:textId="77777777" w:rsidR="00D61B24" w:rsidRPr="00277E39" w:rsidRDefault="00D61B24">
            <w:pPr>
              <w:widowControl/>
              <w:jc w:val="center"/>
              <w:rPr>
                <w:rFonts w:cstheme="minorHAnsi"/>
                <w:bCs/>
                <w:sz w:val="18"/>
                <w:szCs w:val="18"/>
              </w:rPr>
            </w:pPr>
            <w:r w:rsidRPr="00277E39">
              <w:rPr>
                <w:rFonts w:cstheme="minorHAnsi"/>
                <w:bCs/>
                <w:sz w:val="18"/>
                <w:szCs w:val="18"/>
              </w:rPr>
              <w:t>Cohen_f</w:t>
            </w:r>
            <w:r w:rsidRPr="00277E39">
              <w:rPr>
                <w:rFonts w:cstheme="minorHAnsi"/>
                <w:bCs/>
                <w:sz w:val="18"/>
                <w:szCs w:val="18"/>
                <w:vertAlign w:val="superscript"/>
              </w:rPr>
              <w:t>2</w:t>
            </w:r>
          </w:p>
        </w:tc>
        <w:tc>
          <w:tcPr>
            <w:tcW w:w="391" w:type="dxa"/>
            <w:tcBorders>
              <w:top w:val="nil"/>
              <w:left w:val="nil"/>
              <w:bottom w:val="single" w:sz="4" w:space="0" w:color="auto"/>
              <w:right w:val="nil"/>
            </w:tcBorders>
            <w:vAlign w:val="center"/>
          </w:tcPr>
          <w:p w14:paraId="4CA2D434" w14:textId="77777777" w:rsidR="00D61B24" w:rsidRPr="00277E39" w:rsidRDefault="00D61B24">
            <w:pPr>
              <w:widowControl/>
              <w:jc w:val="center"/>
              <w:rPr>
                <w:rFonts w:cstheme="minorHAnsi"/>
                <w:bCs/>
                <w:sz w:val="18"/>
                <w:szCs w:val="18"/>
              </w:rPr>
            </w:pPr>
          </w:p>
        </w:tc>
        <w:tc>
          <w:tcPr>
            <w:tcW w:w="1191" w:type="dxa"/>
            <w:gridSpan w:val="3"/>
            <w:tcBorders>
              <w:top w:val="single" w:sz="4" w:space="0" w:color="auto"/>
              <w:left w:val="nil"/>
              <w:bottom w:val="single" w:sz="4" w:space="0" w:color="auto"/>
              <w:right w:val="nil"/>
            </w:tcBorders>
            <w:vAlign w:val="center"/>
          </w:tcPr>
          <w:p w14:paraId="4CA2D435" w14:textId="77777777" w:rsidR="00D61B24" w:rsidRPr="00277E39" w:rsidRDefault="00D61B24">
            <w:pPr>
              <w:widowControl/>
              <w:jc w:val="center"/>
              <w:rPr>
                <w:rFonts w:cstheme="minorHAnsi"/>
                <w:bCs/>
                <w:sz w:val="18"/>
                <w:szCs w:val="18"/>
              </w:rPr>
            </w:pPr>
            <w:r w:rsidRPr="00277E39">
              <w:rPr>
                <w:rFonts w:cstheme="minorHAnsi"/>
                <w:bCs/>
                <w:sz w:val="18"/>
                <w:szCs w:val="18"/>
              </w:rPr>
              <w:t>f</w:t>
            </w:r>
          </w:p>
        </w:tc>
        <w:tc>
          <w:tcPr>
            <w:tcW w:w="1222" w:type="dxa"/>
            <w:gridSpan w:val="3"/>
            <w:tcBorders>
              <w:top w:val="single" w:sz="4" w:space="0" w:color="auto"/>
              <w:left w:val="nil"/>
              <w:bottom w:val="single" w:sz="4" w:space="0" w:color="auto"/>
              <w:right w:val="nil"/>
            </w:tcBorders>
            <w:vAlign w:val="center"/>
          </w:tcPr>
          <w:p w14:paraId="4CA2D436" w14:textId="77777777" w:rsidR="00D61B24" w:rsidRPr="00277E39" w:rsidRDefault="00D61B24">
            <w:pPr>
              <w:widowControl/>
              <w:jc w:val="center"/>
              <w:rPr>
                <w:rFonts w:cstheme="minorHAnsi"/>
                <w:bCs/>
                <w:sz w:val="18"/>
                <w:szCs w:val="18"/>
              </w:rPr>
            </w:pPr>
            <w:r w:rsidRPr="00277E39">
              <w:rPr>
                <w:rFonts w:cstheme="minorHAnsi"/>
                <w:bCs/>
                <w:sz w:val="18"/>
                <w:szCs w:val="18"/>
              </w:rPr>
              <w:t>p</w:t>
            </w:r>
          </w:p>
        </w:tc>
        <w:tc>
          <w:tcPr>
            <w:tcW w:w="1210" w:type="dxa"/>
            <w:tcBorders>
              <w:top w:val="single" w:sz="4" w:space="0" w:color="auto"/>
              <w:left w:val="nil"/>
              <w:bottom w:val="single" w:sz="4" w:space="0" w:color="auto"/>
              <w:right w:val="nil"/>
            </w:tcBorders>
            <w:vAlign w:val="center"/>
          </w:tcPr>
          <w:p w14:paraId="4CA2D437" w14:textId="77777777" w:rsidR="00D61B24" w:rsidRPr="00277E39" w:rsidRDefault="00D61B24">
            <w:pPr>
              <w:widowControl/>
              <w:jc w:val="center"/>
              <w:rPr>
                <w:rFonts w:cstheme="minorHAnsi"/>
                <w:bCs/>
                <w:sz w:val="18"/>
                <w:szCs w:val="18"/>
              </w:rPr>
            </w:pPr>
            <w:r w:rsidRPr="00277E39">
              <w:rPr>
                <w:rFonts w:cstheme="minorHAnsi"/>
                <w:bCs/>
                <w:sz w:val="18"/>
                <w:szCs w:val="18"/>
              </w:rPr>
              <w:t>Cohen_f</w:t>
            </w:r>
            <w:r w:rsidRPr="00277E39">
              <w:rPr>
                <w:rFonts w:cstheme="minorHAnsi"/>
                <w:bCs/>
                <w:sz w:val="18"/>
                <w:szCs w:val="18"/>
                <w:vertAlign w:val="superscript"/>
              </w:rPr>
              <w:t>2</w:t>
            </w:r>
          </w:p>
        </w:tc>
      </w:tr>
      <w:tr w:rsidR="00277E39" w:rsidRPr="00277E39" w14:paraId="4CA2D443" w14:textId="77777777" w:rsidTr="00E20C20">
        <w:trPr>
          <w:gridAfter w:val="2"/>
          <w:wAfter w:w="1592" w:type="dxa"/>
        </w:trPr>
        <w:tc>
          <w:tcPr>
            <w:tcW w:w="3950" w:type="dxa"/>
            <w:gridSpan w:val="5"/>
            <w:tcBorders>
              <w:top w:val="single" w:sz="4" w:space="0" w:color="auto"/>
              <w:left w:val="nil"/>
              <w:bottom w:val="nil"/>
              <w:right w:val="nil"/>
            </w:tcBorders>
            <w:vAlign w:val="center"/>
          </w:tcPr>
          <w:p w14:paraId="0F7F3A0A" w14:textId="5F117EE1" w:rsidR="00277E39" w:rsidRPr="00277E39" w:rsidRDefault="00277E39">
            <w:pPr>
              <w:widowControl/>
              <w:jc w:val="left"/>
              <w:rPr>
                <w:rFonts w:cstheme="minorHAnsi"/>
                <w:b/>
                <w:sz w:val="18"/>
                <w:szCs w:val="18"/>
              </w:rPr>
            </w:pPr>
            <w:r w:rsidRPr="00277E39">
              <w:rPr>
                <w:rFonts w:cstheme="minorHAnsi"/>
                <w:b/>
                <w:sz w:val="18"/>
                <w:szCs w:val="18"/>
              </w:rPr>
              <w:t>Primary-</w:t>
            </w:r>
            <w:proofErr w:type="spellStart"/>
            <w:r w:rsidRPr="00277E39">
              <w:rPr>
                <w:rFonts w:cstheme="minorHAnsi"/>
                <w:b/>
                <w:sz w:val="18"/>
                <w:szCs w:val="18"/>
              </w:rPr>
              <w:t>transmodal</w:t>
            </w:r>
            <w:proofErr w:type="spellEnd"/>
            <w:r w:rsidRPr="00277E39">
              <w:rPr>
                <w:rFonts w:cstheme="minorHAnsi"/>
                <w:b/>
                <w:sz w:val="18"/>
                <w:szCs w:val="18"/>
              </w:rPr>
              <w:t xml:space="preserve"> gradient</w:t>
            </w:r>
          </w:p>
        </w:tc>
        <w:tc>
          <w:tcPr>
            <w:tcW w:w="989" w:type="dxa"/>
            <w:gridSpan w:val="2"/>
            <w:tcBorders>
              <w:top w:val="single" w:sz="4" w:space="0" w:color="auto"/>
              <w:left w:val="nil"/>
              <w:bottom w:val="nil"/>
              <w:right w:val="nil"/>
            </w:tcBorders>
            <w:vAlign w:val="center"/>
          </w:tcPr>
          <w:p w14:paraId="4CA2D439" w14:textId="32BF2FC6" w:rsidR="00277E39" w:rsidRPr="00277E39" w:rsidRDefault="00277E39">
            <w:pPr>
              <w:widowControl/>
              <w:jc w:val="left"/>
              <w:rPr>
                <w:rFonts w:cstheme="minorHAnsi"/>
                <w:b/>
                <w:sz w:val="18"/>
                <w:szCs w:val="18"/>
              </w:rPr>
            </w:pPr>
          </w:p>
        </w:tc>
        <w:tc>
          <w:tcPr>
            <w:tcW w:w="881" w:type="dxa"/>
            <w:gridSpan w:val="4"/>
            <w:tcBorders>
              <w:top w:val="single" w:sz="4" w:space="0" w:color="auto"/>
              <w:left w:val="nil"/>
              <w:bottom w:val="nil"/>
              <w:right w:val="nil"/>
            </w:tcBorders>
            <w:vAlign w:val="center"/>
          </w:tcPr>
          <w:p w14:paraId="4CA2D43A" w14:textId="77777777" w:rsidR="00277E39" w:rsidRPr="00277E39" w:rsidRDefault="00277E39">
            <w:pPr>
              <w:widowControl/>
              <w:jc w:val="center"/>
              <w:rPr>
                <w:rFonts w:cstheme="minorHAnsi"/>
                <w:bCs/>
                <w:sz w:val="18"/>
                <w:szCs w:val="18"/>
              </w:rPr>
            </w:pPr>
          </w:p>
        </w:tc>
        <w:tc>
          <w:tcPr>
            <w:tcW w:w="387" w:type="dxa"/>
            <w:tcBorders>
              <w:top w:val="single" w:sz="4" w:space="0" w:color="auto"/>
              <w:left w:val="nil"/>
              <w:bottom w:val="nil"/>
              <w:right w:val="nil"/>
            </w:tcBorders>
            <w:vAlign w:val="center"/>
          </w:tcPr>
          <w:p w14:paraId="4CA2D43B" w14:textId="77777777" w:rsidR="00277E39" w:rsidRPr="00277E39" w:rsidRDefault="00277E39">
            <w:pPr>
              <w:widowControl/>
              <w:jc w:val="center"/>
              <w:rPr>
                <w:rFonts w:cstheme="minorHAnsi"/>
                <w:bCs/>
                <w:sz w:val="18"/>
                <w:szCs w:val="18"/>
              </w:rPr>
            </w:pPr>
          </w:p>
        </w:tc>
        <w:tc>
          <w:tcPr>
            <w:tcW w:w="1207" w:type="dxa"/>
            <w:gridSpan w:val="4"/>
            <w:tcBorders>
              <w:top w:val="single" w:sz="4" w:space="0" w:color="auto"/>
              <w:left w:val="nil"/>
              <w:bottom w:val="nil"/>
              <w:right w:val="nil"/>
            </w:tcBorders>
            <w:vAlign w:val="center"/>
          </w:tcPr>
          <w:p w14:paraId="4CA2D43D" w14:textId="77777777" w:rsidR="00277E39" w:rsidRPr="00277E39" w:rsidRDefault="00277E39">
            <w:pPr>
              <w:widowControl/>
              <w:jc w:val="center"/>
              <w:rPr>
                <w:rFonts w:cstheme="minorHAnsi"/>
                <w:bCs/>
                <w:sz w:val="18"/>
                <w:szCs w:val="18"/>
              </w:rPr>
            </w:pPr>
          </w:p>
        </w:tc>
        <w:tc>
          <w:tcPr>
            <w:tcW w:w="391" w:type="dxa"/>
            <w:gridSpan w:val="2"/>
            <w:tcBorders>
              <w:top w:val="single" w:sz="4" w:space="0" w:color="auto"/>
              <w:left w:val="nil"/>
              <w:bottom w:val="nil"/>
              <w:right w:val="nil"/>
            </w:tcBorders>
            <w:vAlign w:val="center"/>
          </w:tcPr>
          <w:p w14:paraId="4CA2D43F" w14:textId="77777777" w:rsidR="00277E39" w:rsidRPr="00277E39" w:rsidRDefault="00277E39">
            <w:pPr>
              <w:widowControl/>
              <w:jc w:val="center"/>
              <w:rPr>
                <w:rFonts w:cstheme="minorHAnsi"/>
                <w:bCs/>
                <w:sz w:val="18"/>
                <w:szCs w:val="18"/>
              </w:rPr>
            </w:pPr>
          </w:p>
        </w:tc>
        <w:tc>
          <w:tcPr>
            <w:tcW w:w="1191" w:type="dxa"/>
            <w:gridSpan w:val="2"/>
            <w:tcBorders>
              <w:top w:val="single" w:sz="4" w:space="0" w:color="auto"/>
              <w:left w:val="nil"/>
              <w:bottom w:val="nil"/>
              <w:right w:val="nil"/>
            </w:tcBorders>
            <w:vAlign w:val="center"/>
          </w:tcPr>
          <w:p w14:paraId="4CA2D440" w14:textId="77777777" w:rsidR="00277E39" w:rsidRPr="00277E39" w:rsidRDefault="00277E39">
            <w:pPr>
              <w:widowControl/>
              <w:jc w:val="center"/>
              <w:rPr>
                <w:rFonts w:cstheme="minorHAnsi"/>
                <w:bCs/>
                <w:sz w:val="18"/>
                <w:szCs w:val="18"/>
              </w:rPr>
            </w:pPr>
          </w:p>
        </w:tc>
        <w:tc>
          <w:tcPr>
            <w:tcW w:w="1222" w:type="dxa"/>
            <w:gridSpan w:val="4"/>
            <w:tcBorders>
              <w:top w:val="single" w:sz="4" w:space="0" w:color="auto"/>
              <w:left w:val="nil"/>
              <w:bottom w:val="nil"/>
              <w:right w:val="nil"/>
            </w:tcBorders>
            <w:vAlign w:val="center"/>
          </w:tcPr>
          <w:p w14:paraId="4CA2D441" w14:textId="77777777" w:rsidR="00277E39" w:rsidRPr="00277E39" w:rsidRDefault="00277E39">
            <w:pPr>
              <w:widowControl/>
              <w:jc w:val="center"/>
              <w:rPr>
                <w:rFonts w:cstheme="minorHAnsi"/>
                <w:bCs/>
                <w:sz w:val="18"/>
                <w:szCs w:val="18"/>
              </w:rPr>
            </w:pPr>
          </w:p>
        </w:tc>
        <w:tc>
          <w:tcPr>
            <w:tcW w:w="1210" w:type="dxa"/>
            <w:gridSpan w:val="3"/>
            <w:tcBorders>
              <w:top w:val="single" w:sz="4" w:space="0" w:color="auto"/>
              <w:left w:val="nil"/>
              <w:bottom w:val="nil"/>
              <w:right w:val="nil"/>
            </w:tcBorders>
            <w:vAlign w:val="center"/>
          </w:tcPr>
          <w:p w14:paraId="4CA2D442" w14:textId="77777777" w:rsidR="00277E39" w:rsidRPr="00277E39" w:rsidRDefault="00277E39">
            <w:pPr>
              <w:widowControl/>
              <w:jc w:val="center"/>
              <w:rPr>
                <w:rFonts w:cstheme="minorHAnsi"/>
                <w:bCs/>
                <w:sz w:val="18"/>
                <w:szCs w:val="18"/>
              </w:rPr>
            </w:pPr>
          </w:p>
        </w:tc>
      </w:tr>
      <w:tr w:rsidR="00D61B24" w:rsidRPr="00BF34A5" w14:paraId="4CA2D453" w14:textId="77777777" w:rsidTr="00D61B24">
        <w:tc>
          <w:tcPr>
            <w:tcW w:w="1564" w:type="dxa"/>
            <w:tcBorders>
              <w:top w:val="nil"/>
              <w:left w:val="nil"/>
              <w:bottom w:val="nil"/>
              <w:right w:val="nil"/>
            </w:tcBorders>
            <w:vAlign w:val="center"/>
          </w:tcPr>
          <w:p w14:paraId="4CA2D444" w14:textId="77777777" w:rsidR="00D61B24" w:rsidRPr="00277E39" w:rsidRDefault="00D61B24">
            <w:pPr>
              <w:widowControl/>
              <w:rPr>
                <w:rFonts w:cstheme="minorHAnsi"/>
                <w:bCs/>
                <w:sz w:val="18"/>
                <w:szCs w:val="18"/>
              </w:rPr>
            </w:pPr>
            <w:r w:rsidRPr="00277E39">
              <w:rPr>
                <w:rFonts w:cstheme="minorHAnsi"/>
                <w:bCs/>
                <w:sz w:val="18"/>
                <w:szCs w:val="18"/>
              </w:rPr>
              <w:t>Explanation ratio</w:t>
            </w:r>
          </w:p>
        </w:tc>
        <w:tc>
          <w:tcPr>
            <w:tcW w:w="883" w:type="dxa"/>
            <w:tcBorders>
              <w:top w:val="nil"/>
              <w:left w:val="nil"/>
              <w:bottom w:val="nil"/>
              <w:right w:val="nil"/>
            </w:tcBorders>
            <w:vAlign w:val="center"/>
          </w:tcPr>
          <w:p w14:paraId="4CA2D445" w14:textId="2902E1AD" w:rsidR="00D61B24" w:rsidRPr="00277E39" w:rsidRDefault="00D61B24">
            <w:pPr>
              <w:widowControl/>
              <w:jc w:val="center"/>
              <w:rPr>
                <w:rFonts w:cstheme="minorHAnsi"/>
                <w:bCs/>
                <w:sz w:val="18"/>
                <w:szCs w:val="18"/>
              </w:rPr>
            </w:pPr>
            <w:r w:rsidRPr="00277E39">
              <w:rPr>
                <w:rFonts w:cstheme="minorHAnsi"/>
                <w:bCs/>
                <w:sz w:val="18"/>
                <w:szCs w:val="18"/>
              </w:rPr>
              <w:t>-0.297</w:t>
            </w:r>
          </w:p>
        </w:tc>
        <w:tc>
          <w:tcPr>
            <w:tcW w:w="1371" w:type="dxa"/>
            <w:gridSpan w:val="2"/>
            <w:tcBorders>
              <w:top w:val="nil"/>
              <w:left w:val="nil"/>
              <w:bottom w:val="nil"/>
              <w:right w:val="nil"/>
            </w:tcBorders>
            <w:vAlign w:val="center"/>
          </w:tcPr>
          <w:p w14:paraId="4CA2D447" w14:textId="69F48DEA" w:rsidR="00D61B24" w:rsidRPr="00277E39" w:rsidRDefault="00D61B24">
            <w:pPr>
              <w:widowControl/>
              <w:jc w:val="center"/>
              <w:rPr>
                <w:rFonts w:cstheme="minorHAnsi"/>
                <w:bCs/>
                <w:sz w:val="18"/>
                <w:szCs w:val="18"/>
              </w:rPr>
            </w:pPr>
            <w:r w:rsidRPr="00277E39">
              <w:rPr>
                <w:rFonts w:cstheme="minorHAnsi"/>
                <w:bCs/>
                <w:sz w:val="18"/>
                <w:szCs w:val="18"/>
              </w:rPr>
              <w:t>0.767</w:t>
            </w:r>
          </w:p>
        </w:tc>
        <w:tc>
          <w:tcPr>
            <w:tcW w:w="1210" w:type="dxa"/>
            <w:gridSpan w:val="4"/>
            <w:tcBorders>
              <w:top w:val="nil"/>
              <w:left w:val="nil"/>
              <w:bottom w:val="nil"/>
              <w:right w:val="nil"/>
            </w:tcBorders>
            <w:vAlign w:val="center"/>
          </w:tcPr>
          <w:p w14:paraId="4CA2D448" w14:textId="5FD3BE1D" w:rsidR="00D61B24" w:rsidRPr="00277E39" w:rsidRDefault="00D61B24">
            <w:pPr>
              <w:widowControl/>
              <w:jc w:val="center"/>
              <w:rPr>
                <w:rFonts w:cstheme="minorHAnsi"/>
                <w:bCs/>
                <w:sz w:val="18"/>
                <w:szCs w:val="18"/>
              </w:rPr>
            </w:pPr>
            <w:r w:rsidRPr="00277E39">
              <w:rPr>
                <w:rFonts w:cstheme="minorHAnsi"/>
                <w:bCs/>
                <w:sz w:val="18"/>
                <w:szCs w:val="18"/>
              </w:rPr>
              <w:t>0.026</w:t>
            </w:r>
          </w:p>
        </w:tc>
        <w:tc>
          <w:tcPr>
            <w:tcW w:w="513" w:type="dxa"/>
            <w:tcBorders>
              <w:top w:val="nil"/>
              <w:left w:val="nil"/>
              <w:bottom w:val="nil"/>
              <w:right w:val="nil"/>
            </w:tcBorders>
            <w:vAlign w:val="center"/>
          </w:tcPr>
          <w:p w14:paraId="4CA2D449" w14:textId="77777777" w:rsidR="00D61B24" w:rsidRPr="00277E39" w:rsidRDefault="00D61B24">
            <w:pPr>
              <w:widowControl/>
              <w:jc w:val="center"/>
              <w:rPr>
                <w:rFonts w:cstheme="minorHAnsi"/>
                <w:bCs/>
                <w:sz w:val="18"/>
                <w:szCs w:val="18"/>
              </w:rPr>
            </w:pPr>
          </w:p>
        </w:tc>
        <w:tc>
          <w:tcPr>
            <w:tcW w:w="881" w:type="dxa"/>
            <w:gridSpan w:val="4"/>
            <w:tcBorders>
              <w:top w:val="nil"/>
              <w:left w:val="nil"/>
              <w:bottom w:val="nil"/>
              <w:right w:val="nil"/>
            </w:tcBorders>
            <w:vAlign w:val="center"/>
          </w:tcPr>
          <w:p w14:paraId="4CA2D44A" w14:textId="59313527" w:rsidR="00D61B24" w:rsidRPr="00277E39" w:rsidRDefault="00D61B24">
            <w:pPr>
              <w:widowControl/>
              <w:jc w:val="center"/>
              <w:rPr>
                <w:rFonts w:cstheme="minorHAnsi"/>
                <w:bCs/>
                <w:sz w:val="18"/>
                <w:szCs w:val="18"/>
              </w:rPr>
            </w:pPr>
            <w:r w:rsidRPr="00277E39">
              <w:rPr>
                <w:rFonts w:cstheme="minorHAnsi"/>
                <w:bCs/>
                <w:sz w:val="18"/>
                <w:szCs w:val="18"/>
              </w:rPr>
              <w:t>-0.126</w:t>
            </w:r>
          </w:p>
        </w:tc>
        <w:tc>
          <w:tcPr>
            <w:tcW w:w="1377" w:type="dxa"/>
            <w:gridSpan w:val="4"/>
            <w:tcBorders>
              <w:top w:val="nil"/>
              <w:left w:val="nil"/>
              <w:bottom w:val="nil"/>
              <w:right w:val="nil"/>
            </w:tcBorders>
            <w:vAlign w:val="center"/>
          </w:tcPr>
          <w:p w14:paraId="4CA2D44C" w14:textId="4FD0F21B" w:rsidR="00D61B24" w:rsidRPr="00277E39" w:rsidRDefault="00D61B24">
            <w:pPr>
              <w:widowControl/>
              <w:jc w:val="center"/>
              <w:rPr>
                <w:rFonts w:cstheme="minorHAnsi"/>
                <w:bCs/>
                <w:sz w:val="18"/>
                <w:szCs w:val="18"/>
              </w:rPr>
            </w:pPr>
            <w:r w:rsidRPr="00277E39">
              <w:rPr>
                <w:rFonts w:cstheme="minorHAnsi"/>
                <w:bCs/>
                <w:sz w:val="18"/>
                <w:szCs w:val="18"/>
              </w:rPr>
              <w:t>0.900</w:t>
            </w:r>
          </w:p>
        </w:tc>
        <w:tc>
          <w:tcPr>
            <w:tcW w:w="1207" w:type="dxa"/>
            <w:gridSpan w:val="4"/>
            <w:tcBorders>
              <w:top w:val="nil"/>
              <w:left w:val="nil"/>
              <w:bottom w:val="nil"/>
              <w:right w:val="nil"/>
            </w:tcBorders>
            <w:vAlign w:val="center"/>
          </w:tcPr>
          <w:p w14:paraId="4CA2D44D" w14:textId="1DE4E6F4" w:rsidR="00D61B24" w:rsidRPr="00277E39" w:rsidRDefault="00D61B24">
            <w:pPr>
              <w:widowControl/>
              <w:jc w:val="center"/>
              <w:rPr>
                <w:rFonts w:cstheme="minorHAnsi"/>
                <w:bCs/>
                <w:sz w:val="18"/>
                <w:szCs w:val="18"/>
              </w:rPr>
            </w:pPr>
            <w:r w:rsidRPr="00277E39">
              <w:rPr>
                <w:rFonts w:cstheme="minorHAnsi"/>
                <w:bCs/>
                <w:sz w:val="18"/>
                <w:szCs w:val="18"/>
              </w:rPr>
              <w:t>0.017</w:t>
            </w:r>
          </w:p>
        </w:tc>
        <w:tc>
          <w:tcPr>
            <w:tcW w:w="391" w:type="dxa"/>
            <w:tcBorders>
              <w:top w:val="nil"/>
              <w:left w:val="nil"/>
              <w:bottom w:val="nil"/>
              <w:right w:val="nil"/>
            </w:tcBorders>
            <w:vAlign w:val="center"/>
          </w:tcPr>
          <w:p w14:paraId="4CA2D44F" w14:textId="77777777" w:rsidR="00D61B24" w:rsidRPr="00277E39" w:rsidRDefault="00D61B24">
            <w:pPr>
              <w:widowControl/>
              <w:jc w:val="center"/>
              <w:rPr>
                <w:rFonts w:cstheme="minorHAnsi"/>
                <w:bCs/>
                <w:sz w:val="18"/>
                <w:szCs w:val="18"/>
              </w:rPr>
            </w:pPr>
          </w:p>
        </w:tc>
        <w:tc>
          <w:tcPr>
            <w:tcW w:w="1191" w:type="dxa"/>
            <w:gridSpan w:val="3"/>
            <w:tcBorders>
              <w:top w:val="nil"/>
              <w:left w:val="nil"/>
              <w:bottom w:val="nil"/>
              <w:right w:val="nil"/>
            </w:tcBorders>
            <w:vAlign w:val="center"/>
          </w:tcPr>
          <w:p w14:paraId="4CA2D450" w14:textId="717CDCC1" w:rsidR="00D61B24" w:rsidRPr="00277E39" w:rsidRDefault="00D61B24">
            <w:pPr>
              <w:widowControl/>
              <w:jc w:val="center"/>
              <w:rPr>
                <w:rFonts w:cstheme="minorHAnsi"/>
                <w:bCs/>
                <w:sz w:val="18"/>
                <w:szCs w:val="18"/>
              </w:rPr>
            </w:pPr>
            <w:r w:rsidRPr="00277E39">
              <w:rPr>
                <w:rFonts w:cstheme="minorHAnsi"/>
                <w:bCs/>
                <w:sz w:val="18"/>
                <w:szCs w:val="18"/>
              </w:rPr>
              <w:t>1.238</w:t>
            </w:r>
          </w:p>
        </w:tc>
        <w:tc>
          <w:tcPr>
            <w:tcW w:w="1222" w:type="dxa"/>
            <w:gridSpan w:val="3"/>
            <w:tcBorders>
              <w:top w:val="nil"/>
              <w:left w:val="nil"/>
              <w:bottom w:val="nil"/>
              <w:right w:val="nil"/>
            </w:tcBorders>
            <w:vAlign w:val="center"/>
          </w:tcPr>
          <w:p w14:paraId="4CA2D451" w14:textId="5E2DC834" w:rsidR="00D61B24" w:rsidRPr="00277E39" w:rsidRDefault="00D61B24">
            <w:pPr>
              <w:widowControl/>
              <w:jc w:val="center"/>
              <w:rPr>
                <w:rFonts w:cstheme="minorHAnsi"/>
                <w:bCs/>
                <w:sz w:val="18"/>
                <w:szCs w:val="18"/>
              </w:rPr>
            </w:pPr>
            <w:r w:rsidRPr="00277E39">
              <w:rPr>
                <w:rFonts w:cstheme="minorHAnsi"/>
                <w:bCs/>
                <w:sz w:val="18"/>
                <w:szCs w:val="18"/>
              </w:rPr>
              <w:t>0.219</w:t>
            </w:r>
          </w:p>
        </w:tc>
        <w:tc>
          <w:tcPr>
            <w:tcW w:w="1210" w:type="dxa"/>
            <w:tcBorders>
              <w:top w:val="nil"/>
              <w:left w:val="nil"/>
              <w:bottom w:val="nil"/>
              <w:right w:val="nil"/>
            </w:tcBorders>
            <w:vAlign w:val="center"/>
          </w:tcPr>
          <w:p w14:paraId="4CA2D452" w14:textId="1D6668E8" w:rsidR="00D61B24" w:rsidRPr="00277E39" w:rsidRDefault="00D61B24">
            <w:pPr>
              <w:widowControl/>
              <w:jc w:val="center"/>
              <w:rPr>
                <w:rFonts w:cstheme="minorHAnsi"/>
                <w:bCs/>
                <w:sz w:val="18"/>
                <w:szCs w:val="18"/>
              </w:rPr>
            </w:pPr>
            <w:r w:rsidRPr="00277E39">
              <w:rPr>
                <w:rFonts w:cstheme="minorHAnsi"/>
                <w:bCs/>
                <w:sz w:val="18"/>
                <w:szCs w:val="18"/>
              </w:rPr>
              <w:t>0.022</w:t>
            </w:r>
          </w:p>
        </w:tc>
      </w:tr>
      <w:tr w:rsidR="00D61B24" w:rsidRPr="00BF34A5" w14:paraId="4CA2D463" w14:textId="77777777" w:rsidTr="00D61B24">
        <w:tc>
          <w:tcPr>
            <w:tcW w:w="1564" w:type="dxa"/>
            <w:tcBorders>
              <w:top w:val="nil"/>
              <w:left w:val="nil"/>
              <w:bottom w:val="nil"/>
              <w:right w:val="nil"/>
            </w:tcBorders>
            <w:vAlign w:val="center"/>
          </w:tcPr>
          <w:p w14:paraId="4CA2D454" w14:textId="77777777" w:rsidR="00D61B24" w:rsidRPr="00277E39" w:rsidRDefault="00D61B24">
            <w:pPr>
              <w:widowControl/>
              <w:rPr>
                <w:rFonts w:cstheme="minorHAnsi"/>
                <w:bCs/>
                <w:sz w:val="18"/>
                <w:szCs w:val="18"/>
              </w:rPr>
            </w:pPr>
            <w:r w:rsidRPr="00277E39">
              <w:rPr>
                <w:rFonts w:cstheme="minorHAnsi"/>
                <w:bCs/>
                <w:sz w:val="18"/>
                <w:szCs w:val="18"/>
              </w:rPr>
              <w:t>Range</w:t>
            </w:r>
          </w:p>
        </w:tc>
        <w:tc>
          <w:tcPr>
            <w:tcW w:w="883" w:type="dxa"/>
            <w:tcBorders>
              <w:top w:val="nil"/>
              <w:left w:val="nil"/>
              <w:bottom w:val="nil"/>
              <w:right w:val="nil"/>
            </w:tcBorders>
            <w:vAlign w:val="center"/>
          </w:tcPr>
          <w:p w14:paraId="4CA2D455" w14:textId="4FBD6196" w:rsidR="00D61B24" w:rsidRPr="00277E39" w:rsidRDefault="00D61B24">
            <w:pPr>
              <w:widowControl/>
              <w:jc w:val="center"/>
              <w:rPr>
                <w:rFonts w:cstheme="minorHAnsi"/>
                <w:bCs/>
                <w:sz w:val="18"/>
                <w:szCs w:val="18"/>
              </w:rPr>
            </w:pPr>
            <w:r w:rsidRPr="00277E39">
              <w:rPr>
                <w:rFonts w:cstheme="minorHAnsi"/>
                <w:bCs/>
                <w:sz w:val="18"/>
                <w:szCs w:val="18"/>
              </w:rPr>
              <w:t>-0.199</w:t>
            </w:r>
          </w:p>
        </w:tc>
        <w:tc>
          <w:tcPr>
            <w:tcW w:w="1371" w:type="dxa"/>
            <w:gridSpan w:val="2"/>
            <w:tcBorders>
              <w:top w:val="nil"/>
              <w:left w:val="nil"/>
              <w:bottom w:val="nil"/>
              <w:right w:val="nil"/>
            </w:tcBorders>
            <w:vAlign w:val="center"/>
          </w:tcPr>
          <w:p w14:paraId="4CA2D457" w14:textId="2F559F92" w:rsidR="00D61B24" w:rsidRPr="00277E39" w:rsidRDefault="00D61B24">
            <w:pPr>
              <w:widowControl/>
              <w:jc w:val="center"/>
              <w:rPr>
                <w:rFonts w:cstheme="minorHAnsi"/>
                <w:bCs/>
                <w:sz w:val="18"/>
                <w:szCs w:val="18"/>
              </w:rPr>
            </w:pPr>
            <w:r w:rsidRPr="00277E39">
              <w:rPr>
                <w:rFonts w:cstheme="minorHAnsi"/>
                <w:bCs/>
                <w:sz w:val="18"/>
                <w:szCs w:val="18"/>
              </w:rPr>
              <w:t>0.842</w:t>
            </w:r>
          </w:p>
        </w:tc>
        <w:tc>
          <w:tcPr>
            <w:tcW w:w="1210" w:type="dxa"/>
            <w:gridSpan w:val="4"/>
            <w:tcBorders>
              <w:top w:val="nil"/>
              <w:left w:val="nil"/>
              <w:bottom w:val="nil"/>
              <w:right w:val="nil"/>
            </w:tcBorders>
            <w:vAlign w:val="center"/>
          </w:tcPr>
          <w:p w14:paraId="4CA2D458" w14:textId="1BFD00D7" w:rsidR="00D61B24" w:rsidRPr="00277E39" w:rsidRDefault="00D61B24">
            <w:pPr>
              <w:widowControl/>
              <w:jc w:val="center"/>
              <w:rPr>
                <w:rFonts w:cstheme="minorHAnsi"/>
                <w:bCs/>
                <w:sz w:val="18"/>
                <w:szCs w:val="18"/>
              </w:rPr>
            </w:pPr>
            <w:r w:rsidRPr="00277E39">
              <w:rPr>
                <w:rFonts w:cstheme="minorHAnsi"/>
                <w:bCs/>
                <w:sz w:val="18"/>
                <w:szCs w:val="18"/>
              </w:rPr>
              <w:t>0.002</w:t>
            </w:r>
          </w:p>
        </w:tc>
        <w:tc>
          <w:tcPr>
            <w:tcW w:w="513" w:type="dxa"/>
            <w:tcBorders>
              <w:top w:val="nil"/>
              <w:left w:val="nil"/>
              <w:bottom w:val="nil"/>
              <w:right w:val="nil"/>
            </w:tcBorders>
            <w:vAlign w:val="center"/>
          </w:tcPr>
          <w:p w14:paraId="4CA2D459" w14:textId="77777777" w:rsidR="00D61B24" w:rsidRPr="00277E39" w:rsidRDefault="00D61B24">
            <w:pPr>
              <w:widowControl/>
              <w:jc w:val="center"/>
              <w:rPr>
                <w:rFonts w:cstheme="minorHAnsi"/>
                <w:bCs/>
                <w:sz w:val="18"/>
                <w:szCs w:val="18"/>
              </w:rPr>
            </w:pPr>
          </w:p>
        </w:tc>
        <w:tc>
          <w:tcPr>
            <w:tcW w:w="881" w:type="dxa"/>
            <w:gridSpan w:val="4"/>
            <w:tcBorders>
              <w:top w:val="nil"/>
              <w:left w:val="nil"/>
              <w:bottom w:val="nil"/>
              <w:right w:val="nil"/>
            </w:tcBorders>
            <w:vAlign w:val="center"/>
          </w:tcPr>
          <w:p w14:paraId="4CA2D45A" w14:textId="6B291734" w:rsidR="00D61B24" w:rsidRPr="00277E39" w:rsidRDefault="00D61B24">
            <w:pPr>
              <w:widowControl/>
              <w:jc w:val="center"/>
              <w:rPr>
                <w:rFonts w:cstheme="minorHAnsi"/>
                <w:bCs/>
                <w:sz w:val="18"/>
                <w:szCs w:val="18"/>
              </w:rPr>
            </w:pPr>
            <w:r w:rsidRPr="00277E39">
              <w:rPr>
                <w:rFonts w:cstheme="minorHAnsi"/>
                <w:bCs/>
                <w:sz w:val="18"/>
                <w:szCs w:val="18"/>
              </w:rPr>
              <w:t>-1.818</w:t>
            </w:r>
          </w:p>
        </w:tc>
        <w:tc>
          <w:tcPr>
            <w:tcW w:w="1377" w:type="dxa"/>
            <w:gridSpan w:val="4"/>
            <w:tcBorders>
              <w:top w:val="nil"/>
              <w:left w:val="nil"/>
              <w:bottom w:val="nil"/>
              <w:right w:val="nil"/>
            </w:tcBorders>
            <w:vAlign w:val="center"/>
          </w:tcPr>
          <w:p w14:paraId="4CA2D45C" w14:textId="2643E367" w:rsidR="00D61B24" w:rsidRPr="00277E39" w:rsidRDefault="00D61B24">
            <w:pPr>
              <w:widowControl/>
              <w:jc w:val="center"/>
              <w:rPr>
                <w:rFonts w:cstheme="minorHAnsi"/>
                <w:bCs/>
                <w:sz w:val="18"/>
                <w:szCs w:val="18"/>
              </w:rPr>
            </w:pPr>
            <w:r w:rsidRPr="00277E39">
              <w:rPr>
                <w:rFonts w:cstheme="minorHAnsi"/>
                <w:bCs/>
                <w:sz w:val="18"/>
                <w:szCs w:val="18"/>
              </w:rPr>
              <w:t>0.071</w:t>
            </w:r>
          </w:p>
        </w:tc>
        <w:tc>
          <w:tcPr>
            <w:tcW w:w="1207" w:type="dxa"/>
            <w:gridSpan w:val="4"/>
            <w:tcBorders>
              <w:top w:val="nil"/>
              <w:left w:val="nil"/>
              <w:bottom w:val="nil"/>
              <w:right w:val="nil"/>
            </w:tcBorders>
            <w:vAlign w:val="center"/>
          </w:tcPr>
          <w:p w14:paraId="4CA2D45D" w14:textId="16430040" w:rsidR="00D61B24" w:rsidRPr="00277E39" w:rsidRDefault="00D61B24">
            <w:pPr>
              <w:widowControl/>
              <w:jc w:val="center"/>
              <w:rPr>
                <w:rFonts w:cstheme="minorHAnsi"/>
                <w:bCs/>
                <w:sz w:val="18"/>
                <w:szCs w:val="18"/>
              </w:rPr>
            </w:pPr>
            <w:r w:rsidRPr="00277E39">
              <w:rPr>
                <w:rFonts w:cstheme="minorHAnsi"/>
                <w:bCs/>
                <w:sz w:val="18"/>
                <w:szCs w:val="18"/>
              </w:rPr>
              <w:t>&lt;</w:t>
            </w:r>
            <w:r w:rsidR="00DD5F6D">
              <w:rPr>
                <w:rFonts w:cstheme="minorHAnsi" w:hint="eastAsia"/>
                <w:bCs/>
                <w:sz w:val="18"/>
                <w:szCs w:val="18"/>
              </w:rPr>
              <w:t xml:space="preserve"> </w:t>
            </w:r>
            <w:r w:rsidRPr="00277E39">
              <w:rPr>
                <w:rFonts w:cstheme="minorHAnsi"/>
                <w:bCs/>
                <w:sz w:val="18"/>
                <w:szCs w:val="18"/>
              </w:rPr>
              <w:t>0.001</w:t>
            </w:r>
          </w:p>
        </w:tc>
        <w:tc>
          <w:tcPr>
            <w:tcW w:w="391" w:type="dxa"/>
            <w:tcBorders>
              <w:top w:val="nil"/>
              <w:left w:val="nil"/>
              <w:bottom w:val="nil"/>
              <w:right w:val="nil"/>
            </w:tcBorders>
            <w:vAlign w:val="center"/>
          </w:tcPr>
          <w:p w14:paraId="4CA2D45F" w14:textId="77777777" w:rsidR="00D61B24" w:rsidRPr="00277E39" w:rsidRDefault="00D61B24">
            <w:pPr>
              <w:widowControl/>
              <w:jc w:val="center"/>
              <w:rPr>
                <w:rFonts w:cstheme="minorHAnsi"/>
                <w:bCs/>
                <w:sz w:val="18"/>
                <w:szCs w:val="18"/>
              </w:rPr>
            </w:pPr>
          </w:p>
        </w:tc>
        <w:tc>
          <w:tcPr>
            <w:tcW w:w="1191" w:type="dxa"/>
            <w:gridSpan w:val="3"/>
            <w:tcBorders>
              <w:top w:val="nil"/>
              <w:left w:val="nil"/>
              <w:bottom w:val="nil"/>
              <w:right w:val="nil"/>
            </w:tcBorders>
            <w:vAlign w:val="center"/>
          </w:tcPr>
          <w:p w14:paraId="4CA2D460" w14:textId="7B4B5036" w:rsidR="00D61B24" w:rsidRPr="00277E39" w:rsidRDefault="00D61B24">
            <w:pPr>
              <w:widowControl/>
              <w:jc w:val="center"/>
              <w:rPr>
                <w:rFonts w:cstheme="minorHAnsi"/>
                <w:bCs/>
                <w:sz w:val="18"/>
                <w:szCs w:val="18"/>
              </w:rPr>
            </w:pPr>
            <w:r w:rsidRPr="00277E39">
              <w:rPr>
                <w:rFonts w:cstheme="minorHAnsi"/>
                <w:bCs/>
                <w:sz w:val="18"/>
                <w:szCs w:val="18"/>
              </w:rPr>
              <w:t>0.360</w:t>
            </w:r>
          </w:p>
        </w:tc>
        <w:tc>
          <w:tcPr>
            <w:tcW w:w="1222" w:type="dxa"/>
            <w:gridSpan w:val="3"/>
            <w:tcBorders>
              <w:top w:val="nil"/>
              <w:left w:val="nil"/>
              <w:bottom w:val="nil"/>
              <w:right w:val="nil"/>
            </w:tcBorders>
            <w:vAlign w:val="center"/>
          </w:tcPr>
          <w:p w14:paraId="4CA2D461" w14:textId="13513310" w:rsidR="00D61B24" w:rsidRPr="00277E39" w:rsidRDefault="00D61B24">
            <w:pPr>
              <w:widowControl/>
              <w:jc w:val="center"/>
              <w:rPr>
                <w:rFonts w:cstheme="minorHAnsi"/>
                <w:bCs/>
                <w:sz w:val="18"/>
                <w:szCs w:val="18"/>
              </w:rPr>
            </w:pPr>
            <w:r w:rsidRPr="00277E39">
              <w:rPr>
                <w:rFonts w:cstheme="minorHAnsi"/>
                <w:bCs/>
                <w:sz w:val="18"/>
                <w:szCs w:val="18"/>
              </w:rPr>
              <w:t>0.720</w:t>
            </w:r>
          </w:p>
        </w:tc>
        <w:tc>
          <w:tcPr>
            <w:tcW w:w="1210" w:type="dxa"/>
            <w:tcBorders>
              <w:top w:val="nil"/>
              <w:left w:val="nil"/>
              <w:bottom w:val="nil"/>
              <w:right w:val="nil"/>
            </w:tcBorders>
            <w:vAlign w:val="center"/>
          </w:tcPr>
          <w:p w14:paraId="4CA2D462" w14:textId="77777777" w:rsidR="00D61B24" w:rsidRPr="00277E39" w:rsidRDefault="00D61B24">
            <w:pPr>
              <w:widowControl/>
              <w:jc w:val="center"/>
              <w:rPr>
                <w:rFonts w:cstheme="minorHAnsi"/>
                <w:bCs/>
                <w:sz w:val="18"/>
                <w:szCs w:val="18"/>
              </w:rPr>
            </w:pPr>
            <w:r w:rsidRPr="00277E39">
              <w:rPr>
                <w:rFonts w:cstheme="minorHAnsi"/>
                <w:bCs/>
                <w:sz w:val="18"/>
                <w:szCs w:val="18"/>
              </w:rPr>
              <w:t>0.002</w:t>
            </w:r>
          </w:p>
        </w:tc>
      </w:tr>
      <w:tr w:rsidR="00D61B24" w:rsidRPr="00BF34A5" w14:paraId="4CA2D473" w14:textId="77777777" w:rsidTr="00D61B24">
        <w:trPr>
          <w:trHeight w:val="90"/>
        </w:trPr>
        <w:tc>
          <w:tcPr>
            <w:tcW w:w="1564" w:type="dxa"/>
            <w:tcBorders>
              <w:top w:val="nil"/>
              <w:left w:val="nil"/>
              <w:bottom w:val="nil"/>
              <w:right w:val="nil"/>
            </w:tcBorders>
            <w:vAlign w:val="center"/>
          </w:tcPr>
          <w:p w14:paraId="4CA2D464" w14:textId="77777777" w:rsidR="00D61B24" w:rsidRPr="00277E39" w:rsidRDefault="00D61B24">
            <w:pPr>
              <w:widowControl/>
              <w:rPr>
                <w:rFonts w:cstheme="minorHAnsi"/>
                <w:bCs/>
                <w:sz w:val="18"/>
                <w:szCs w:val="18"/>
              </w:rPr>
            </w:pPr>
            <w:r w:rsidRPr="00277E39">
              <w:rPr>
                <w:rFonts w:cstheme="minorHAnsi"/>
                <w:bCs/>
                <w:sz w:val="18"/>
                <w:szCs w:val="18"/>
              </w:rPr>
              <w:t>Variance</w:t>
            </w:r>
          </w:p>
        </w:tc>
        <w:tc>
          <w:tcPr>
            <w:tcW w:w="883" w:type="dxa"/>
            <w:tcBorders>
              <w:top w:val="nil"/>
              <w:left w:val="nil"/>
              <w:bottom w:val="nil"/>
              <w:right w:val="nil"/>
            </w:tcBorders>
            <w:vAlign w:val="center"/>
          </w:tcPr>
          <w:p w14:paraId="4CA2D465" w14:textId="57E5C63A" w:rsidR="00D61B24" w:rsidRPr="00277E39" w:rsidRDefault="00D61B24">
            <w:pPr>
              <w:widowControl/>
              <w:jc w:val="center"/>
              <w:rPr>
                <w:rFonts w:cstheme="minorHAnsi"/>
                <w:bCs/>
                <w:sz w:val="18"/>
                <w:szCs w:val="18"/>
              </w:rPr>
            </w:pPr>
            <w:r w:rsidRPr="00277E39">
              <w:rPr>
                <w:rFonts w:cstheme="minorHAnsi"/>
                <w:bCs/>
                <w:sz w:val="18"/>
                <w:szCs w:val="18"/>
              </w:rPr>
              <w:t>0.019</w:t>
            </w:r>
          </w:p>
        </w:tc>
        <w:tc>
          <w:tcPr>
            <w:tcW w:w="1371" w:type="dxa"/>
            <w:gridSpan w:val="2"/>
            <w:tcBorders>
              <w:top w:val="nil"/>
              <w:left w:val="nil"/>
              <w:bottom w:val="nil"/>
              <w:right w:val="nil"/>
            </w:tcBorders>
            <w:vAlign w:val="center"/>
          </w:tcPr>
          <w:p w14:paraId="4CA2D467" w14:textId="24F27B02" w:rsidR="00D61B24" w:rsidRPr="00277E39" w:rsidRDefault="00D61B24">
            <w:pPr>
              <w:widowControl/>
              <w:jc w:val="center"/>
              <w:rPr>
                <w:rFonts w:cstheme="minorHAnsi"/>
                <w:bCs/>
                <w:sz w:val="18"/>
                <w:szCs w:val="18"/>
              </w:rPr>
            </w:pPr>
            <w:r w:rsidRPr="00277E39">
              <w:rPr>
                <w:rFonts w:cstheme="minorHAnsi"/>
                <w:bCs/>
                <w:sz w:val="18"/>
                <w:szCs w:val="18"/>
              </w:rPr>
              <w:t>0.985</w:t>
            </w:r>
          </w:p>
        </w:tc>
        <w:tc>
          <w:tcPr>
            <w:tcW w:w="1210" w:type="dxa"/>
            <w:gridSpan w:val="4"/>
            <w:tcBorders>
              <w:top w:val="nil"/>
              <w:left w:val="nil"/>
              <w:bottom w:val="nil"/>
              <w:right w:val="nil"/>
            </w:tcBorders>
            <w:vAlign w:val="center"/>
          </w:tcPr>
          <w:p w14:paraId="4CA2D468" w14:textId="0565D0B3" w:rsidR="00D61B24" w:rsidRPr="00277E39" w:rsidRDefault="00D61B24">
            <w:pPr>
              <w:widowControl/>
              <w:jc w:val="center"/>
              <w:rPr>
                <w:rFonts w:cstheme="minorHAnsi"/>
                <w:bCs/>
                <w:sz w:val="18"/>
                <w:szCs w:val="18"/>
              </w:rPr>
            </w:pPr>
            <w:r w:rsidRPr="00277E39">
              <w:rPr>
                <w:rFonts w:cstheme="minorHAnsi"/>
                <w:bCs/>
                <w:sz w:val="18"/>
                <w:szCs w:val="18"/>
              </w:rPr>
              <w:t>0.007</w:t>
            </w:r>
          </w:p>
        </w:tc>
        <w:tc>
          <w:tcPr>
            <w:tcW w:w="513" w:type="dxa"/>
            <w:tcBorders>
              <w:top w:val="nil"/>
              <w:left w:val="nil"/>
              <w:bottom w:val="nil"/>
              <w:right w:val="nil"/>
            </w:tcBorders>
            <w:vAlign w:val="center"/>
          </w:tcPr>
          <w:p w14:paraId="4CA2D469" w14:textId="77777777" w:rsidR="00D61B24" w:rsidRPr="00277E39" w:rsidRDefault="00D61B24">
            <w:pPr>
              <w:widowControl/>
              <w:jc w:val="center"/>
              <w:rPr>
                <w:rFonts w:cstheme="minorHAnsi"/>
                <w:bCs/>
                <w:sz w:val="18"/>
                <w:szCs w:val="18"/>
              </w:rPr>
            </w:pPr>
          </w:p>
        </w:tc>
        <w:tc>
          <w:tcPr>
            <w:tcW w:w="881" w:type="dxa"/>
            <w:gridSpan w:val="4"/>
            <w:tcBorders>
              <w:top w:val="nil"/>
              <w:left w:val="nil"/>
              <w:bottom w:val="nil"/>
              <w:right w:val="nil"/>
            </w:tcBorders>
            <w:vAlign w:val="center"/>
          </w:tcPr>
          <w:p w14:paraId="4CA2D46A" w14:textId="6DC365D3" w:rsidR="00D61B24" w:rsidRPr="00277E39" w:rsidRDefault="00D61B24">
            <w:pPr>
              <w:widowControl/>
              <w:jc w:val="center"/>
              <w:rPr>
                <w:rFonts w:cstheme="minorHAnsi"/>
                <w:bCs/>
                <w:sz w:val="18"/>
                <w:szCs w:val="18"/>
              </w:rPr>
            </w:pPr>
            <w:r w:rsidRPr="00277E39">
              <w:rPr>
                <w:rFonts w:cstheme="minorHAnsi"/>
                <w:bCs/>
                <w:sz w:val="18"/>
                <w:szCs w:val="18"/>
              </w:rPr>
              <w:t>-1.004</w:t>
            </w:r>
          </w:p>
        </w:tc>
        <w:tc>
          <w:tcPr>
            <w:tcW w:w="1377" w:type="dxa"/>
            <w:gridSpan w:val="4"/>
            <w:tcBorders>
              <w:top w:val="nil"/>
              <w:left w:val="nil"/>
              <w:bottom w:val="nil"/>
              <w:right w:val="nil"/>
            </w:tcBorders>
            <w:vAlign w:val="center"/>
          </w:tcPr>
          <w:p w14:paraId="4CA2D46C" w14:textId="7C265240" w:rsidR="00D61B24" w:rsidRPr="00277E39" w:rsidRDefault="00D61B24">
            <w:pPr>
              <w:widowControl/>
              <w:jc w:val="center"/>
              <w:rPr>
                <w:rFonts w:cstheme="minorHAnsi"/>
                <w:bCs/>
                <w:sz w:val="18"/>
                <w:szCs w:val="18"/>
              </w:rPr>
            </w:pPr>
            <w:r w:rsidRPr="00277E39">
              <w:rPr>
                <w:rFonts w:cstheme="minorHAnsi"/>
                <w:bCs/>
                <w:sz w:val="18"/>
                <w:szCs w:val="18"/>
              </w:rPr>
              <w:t>0.317</w:t>
            </w:r>
          </w:p>
        </w:tc>
        <w:tc>
          <w:tcPr>
            <w:tcW w:w="1207" w:type="dxa"/>
            <w:gridSpan w:val="4"/>
            <w:tcBorders>
              <w:top w:val="nil"/>
              <w:left w:val="nil"/>
              <w:bottom w:val="nil"/>
              <w:right w:val="nil"/>
            </w:tcBorders>
            <w:vAlign w:val="center"/>
          </w:tcPr>
          <w:p w14:paraId="4CA2D46D" w14:textId="652E522A" w:rsidR="00D61B24" w:rsidRPr="00277E39" w:rsidRDefault="00D61B24">
            <w:pPr>
              <w:widowControl/>
              <w:jc w:val="center"/>
              <w:rPr>
                <w:rFonts w:cstheme="minorHAnsi"/>
                <w:bCs/>
                <w:sz w:val="18"/>
                <w:szCs w:val="18"/>
              </w:rPr>
            </w:pPr>
            <w:r w:rsidRPr="00277E39">
              <w:rPr>
                <w:rFonts w:cstheme="minorHAnsi"/>
                <w:bCs/>
                <w:sz w:val="18"/>
                <w:szCs w:val="18"/>
              </w:rPr>
              <w:t>0.003</w:t>
            </w:r>
          </w:p>
        </w:tc>
        <w:tc>
          <w:tcPr>
            <w:tcW w:w="391" w:type="dxa"/>
            <w:tcBorders>
              <w:top w:val="nil"/>
              <w:left w:val="nil"/>
              <w:bottom w:val="nil"/>
              <w:right w:val="nil"/>
            </w:tcBorders>
            <w:vAlign w:val="center"/>
          </w:tcPr>
          <w:p w14:paraId="4CA2D46F" w14:textId="77777777" w:rsidR="00D61B24" w:rsidRPr="00277E39" w:rsidRDefault="00D61B24">
            <w:pPr>
              <w:widowControl/>
              <w:jc w:val="center"/>
              <w:rPr>
                <w:rFonts w:cstheme="minorHAnsi"/>
                <w:bCs/>
                <w:sz w:val="18"/>
                <w:szCs w:val="18"/>
              </w:rPr>
            </w:pPr>
          </w:p>
        </w:tc>
        <w:tc>
          <w:tcPr>
            <w:tcW w:w="1191" w:type="dxa"/>
            <w:gridSpan w:val="3"/>
            <w:tcBorders>
              <w:top w:val="nil"/>
              <w:left w:val="nil"/>
              <w:bottom w:val="nil"/>
              <w:right w:val="nil"/>
            </w:tcBorders>
            <w:vAlign w:val="center"/>
          </w:tcPr>
          <w:p w14:paraId="4CA2D470" w14:textId="1EA43321" w:rsidR="00D61B24" w:rsidRPr="00277E39" w:rsidRDefault="00D61B24">
            <w:pPr>
              <w:widowControl/>
              <w:jc w:val="center"/>
              <w:rPr>
                <w:rFonts w:cstheme="minorHAnsi"/>
                <w:bCs/>
                <w:sz w:val="18"/>
                <w:szCs w:val="18"/>
              </w:rPr>
            </w:pPr>
            <w:r w:rsidRPr="00277E39">
              <w:rPr>
                <w:rFonts w:cstheme="minorHAnsi"/>
                <w:bCs/>
                <w:sz w:val="18"/>
                <w:szCs w:val="18"/>
              </w:rPr>
              <w:t>0.568</w:t>
            </w:r>
          </w:p>
        </w:tc>
        <w:tc>
          <w:tcPr>
            <w:tcW w:w="1222" w:type="dxa"/>
            <w:gridSpan w:val="3"/>
            <w:tcBorders>
              <w:top w:val="nil"/>
              <w:left w:val="nil"/>
              <w:bottom w:val="nil"/>
              <w:right w:val="nil"/>
            </w:tcBorders>
            <w:vAlign w:val="center"/>
          </w:tcPr>
          <w:p w14:paraId="4CA2D471" w14:textId="68083B54" w:rsidR="00D61B24" w:rsidRPr="00277E39" w:rsidRDefault="00D61B24">
            <w:pPr>
              <w:widowControl/>
              <w:jc w:val="center"/>
              <w:rPr>
                <w:rFonts w:cstheme="minorHAnsi"/>
                <w:bCs/>
                <w:sz w:val="18"/>
                <w:szCs w:val="18"/>
              </w:rPr>
            </w:pPr>
            <w:r w:rsidRPr="00277E39">
              <w:rPr>
                <w:rFonts w:cstheme="minorHAnsi"/>
                <w:bCs/>
                <w:sz w:val="18"/>
                <w:szCs w:val="18"/>
              </w:rPr>
              <w:t>0.571</w:t>
            </w:r>
          </w:p>
        </w:tc>
        <w:tc>
          <w:tcPr>
            <w:tcW w:w="1210" w:type="dxa"/>
            <w:tcBorders>
              <w:top w:val="nil"/>
              <w:left w:val="nil"/>
              <w:bottom w:val="nil"/>
              <w:right w:val="nil"/>
            </w:tcBorders>
            <w:vAlign w:val="center"/>
          </w:tcPr>
          <w:p w14:paraId="4CA2D472" w14:textId="1ED8E3DA" w:rsidR="00D61B24" w:rsidRPr="00277E39" w:rsidRDefault="00D61B24">
            <w:pPr>
              <w:widowControl/>
              <w:jc w:val="center"/>
              <w:rPr>
                <w:rFonts w:cstheme="minorHAnsi"/>
                <w:bCs/>
                <w:sz w:val="18"/>
                <w:szCs w:val="18"/>
              </w:rPr>
            </w:pPr>
            <w:r w:rsidRPr="00277E39">
              <w:rPr>
                <w:rFonts w:cstheme="minorHAnsi"/>
                <w:bCs/>
                <w:sz w:val="18"/>
                <w:szCs w:val="18"/>
              </w:rPr>
              <w:t>0.005</w:t>
            </w:r>
          </w:p>
        </w:tc>
      </w:tr>
      <w:tr w:rsidR="00277E39" w:rsidRPr="00277E39" w14:paraId="4CA2D47B" w14:textId="77777777" w:rsidTr="0041727C">
        <w:trPr>
          <w:gridAfter w:val="3"/>
          <w:wAfter w:w="2085" w:type="dxa"/>
        </w:trPr>
        <w:tc>
          <w:tcPr>
            <w:tcW w:w="3808" w:type="dxa"/>
            <w:gridSpan w:val="3"/>
            <w:tcBorders>
              <w:top w:val="nil"/>
              <w:left w:val="nil"/>
              <w:bottom w:val="nil"/>
              <w:right w:val="nil"/>
            </w:tcBorders>
            <w:vAlign w:val="center"/>
          </w:tcPr>
          <w:p w14:paraId="6B563508" w14:textId="4CE6C3BA" w:rsidR="00277E39" w:rsidRPr="00277E39" w:rsidRDefault="00277E39">
            <w:pPr>
              <w:jc w:val="left"/>
              <w:rPr>
                <w:rFonts w:cstheme="minorHAnsi"/>
                <w:b/>
                <w:sz w:val="18"/>
                <w:szCs w:val="18"/>
              </w:rPr>
            </w:pPr>
            <w:r w:rsidRPr="00277E39">
              <w:rPr>
                <w:rFonts w:cstheme="minorHAnsi"/>
                <w:b/>
                <w:sz w:val="18"/>
                <w:szCs w:val="18"/>
              </w:rPr>
              <w:t>Visual-sensorimotor gradient</w:t>
            </w:r>
          </w:p>
        </w:tc>
        <w:tc>
          <w:tcPr>
            <w:tcW w:w="953" w:type="dxa"/>
            <w:gridSpan w:val="3"/>
            <w:tcBorders>
              <w:top w:val="nil"/>
              <w:left w:val="nil"/>
              <w:bottom w:val="nil"/>
              <w:right w:val="nil"/>
            </w:tcBorders>
            <w:vAlign w:val="center"/>
          </w:tcPr>
          <w:p w14:paraId="653D5F94" w14:textId="77777777" w:rsidR="00277E39" w:rsidRPr="00277E39" w:rsidRDefault="00277E39">
            <w:pPr>
              <w:jc w:val="left"/>
              <w:rPr>
                <w:rFonts w:cstheme="minorHAnsi"/>
                <w:b/>
                <w:sz w:val="18"/>
                <w:szCs w:val="18"/>
              </w:rPr>
            </w:pPr>
          </w:p>
        </w:tc>
        <w:tc>
          <w:tcPr>
            <w:tcW w:w="953" w:type="dxa"/>
            <w:gridSpan w:val="4"/>
            <w:tcBorders>
              <w:top w:val="nil"/>
              <w:left w:val="nil"/>
              <w:bottom w:val="nil"/>
              <w:right w:val="nil"/>
            </w:tcBorders>
            <w:vAlign w:val="center"/>
          </w:tcPr>
          <w:p w14:paraId="7E888B5A" w14:textId="77777777" w:rsidR="00277E39" w:rsidRPr="00277E39" w:rsidRDefault="00277E39">
            <w:pPr>
              <w:jc w:val="left"/>
              <w:rPr>
                <w:rFonts w:cstheme="minorHAnsi"/>
                <w:b/>
                <w:sz w:val="18"/>
                <w:szCs w:val="18"/>
              </w:rPr>
            </w:pPr>
          </w:p>
        </w:tc>
        <w:tc>
          <w:tcPr>
            <w:tcW w:w="1207" w:type="dxa"/>
            <w:gridSpan w:val="4"/>
            <w:tcBorders>
              <w:top w:val="nil"/>
              <w:left w:val="nil"/>
              <w:bottom w:val="nil"/>
              <w:right w:val="nil"/>
            </w:tcBorders>
            <w:vAlign w:val="center"/>
          </w:tcPr>
          <w:p w14:paraId="4CA2D475" w14:textId="77777777" w:rsidR="00277E39" w:rsidRPr="00277E39" w:rsidRDefault="00277E39">
            <w:pPr>
              <w:widowControl/>
              <w:jc w:val="center"/>
              <w:rPr>
                <w:rFonts w:cstheme="minorHAnsi"/>
                <w:bCs/>
                <w:sz w:val="18"/>
                <w:szCs w:val="18"/>
              </w:rPr>
            </w:pPr>
          </w:p>
        </w:tc>
        <w:tc>
          <w:tcPr>
            <w:tcW w:w="391" w:type="dxa"/>
            <w:tcBorders>
              <w:top w:val="nil"/>
              <w:left w:val="nil"/>
              <w:bottom w:val="nil"/>
              <w:right w:val="nil"/>
            </w:tcBorders>
            <w:vAlign w:val="center"/>
          </w:tcPr>
          <w:p w14:paraId="4CA2D477" w14:textId="77777777" w:rsidR="00277E39" w:rsidRPr="00277E39" w:rsidRDefault="00277E39">
            <w:pPr>
              <w:widowControl/>
              <w:jc w:val="center"/>
              <w:rPr>
                <w:rFonts w:cstheme="minorHAnsi"/>
                <w:bCs/>
                <w:sz w:val="18"/>
                <w:szCs w:val="18"/>
              </w:rPr>
            </w:pPr>
          </w:p>
        </w:tc>
        <w:tc>
          <w:tcPr>
            <w:tcW w:w="1191" w:type="dxa"/>
            <w:gridSpan w:val="4"/>
            <w:tcBorders>
              <w:top w:val="nil"/>
              <w:left w:val="nil"/>
              <w:bottom w:val="nil"/>
              <w:right w:val="nil"/>
            </w:tcBorders>
            <w:vAlign w:val="center"/>
          </w:tcPr>
          <w:p w14:paraId="4CA2D478" w14:textId="77777777" w:rsidR="00277E39" w:rsidRPr="00277E39" w:rsidRDefault="00277E39">
            <w:pPr>
              <w:widowControl/>
              <w:jc w:val="center"/>
              <w:rPr>
                <w:rFonts w:cstheme="minorHAnsi"/>
                <w:bCs/>
                <w:sz w:val="18"/>
                <w:szCs w:val="18"/>
              </w:rPr>
            </w:pPr>
          </w:p>
        </w:tc>
        <w:tc>
          <w:tcPr>
            <w:tcW w:w="1222" w:type="dxa"/>
            <w:gridSpan w:val="4"/>
            <w:tcBorders>
              <w:top w:val="nil"/>
              <w:left w:val="nil"/>
              <w:bottom w:val="nil"/>
              <w:right w:val="nil"/>
            </w:tcBorders>
            <w:vAlign w:val="center"/>
          </w:tcPr>
          <w:p w14:paraId="4CA2D479" w14:textId="77777777" w:rsidR="00277E39" w:rsidRPr="00277E39" w:rsidRDefault="00277E39">
            <w:pPr>
              <w:widowControl/>
              <w:jc w:val="center"/>
              <w:rPr>
                <w:rFonts w:cstheme="minorHAnsi"/>
                <w:bCs/>
                <w:sz w:val="18"/>
                <w:szCs w:val="18"/>
              </w:rPr>
            </w:pPr>
          </w:p>
        </w:tc>
        <w:tc>
          <w:tcPr>
            <w:tcW w:w="1210" w:type="dxa"/>
            <w:gridSpan w:val="3"/>
            <w:tcBorders>
              <w:top w:val="nil"/>
              <w:left w:val="nil"/>
              <w:bottom w:val="nil"/>
              <w:right w:val="nil"/>
            </w:tcBorders>
            <w:vAlign w:val="center"/>
          </w:tcPr>
          <w:p w14:paraId="4CA2D47A" w14:textId="77777777" w:rsidR="00277E39" w:rsidRPr="00277E39" w:rsidRDefault="00277E39">
            <w:pPr>
              <w:widowControl/>
              <w:jc w:val="center"/>
              <w:rPr>
                <w:rFonts w:cstheme="minorHAnsi"/>
                <w:bCs/>
                <w:sz w:val="18"/>
                <w:szCs w:val="18"/>
              </w:rPr>
            </w:pPr>
          </w:p>
        </w:tc>
      </w:tr>
      <w:tr w:rsidR="00D61B24" w:rsidRPr="00BF34A5" w14:paraId="4CA2D48B" w14:textId="77777777" w:rsidTr="00D61B24">
        <w:tc>
          <w:tcPr>
            <w:tcW w:w="1564" w:type="dxa"/>
            <w:tcBorders>
              <w:top w:val="nil"/>
              <w:left w:val="nil"/>
              <w:bottom w:val="nil"/>
              <w:right w:val="nil"/>
            </w:tcBorders>
            <w:vAlign w:val="center"/>
          </w:tcPr>
          <w:p w14:paraId="4CA2D47C" w14:textId="77777777" w:rsidR="00D61B24" w:rsidRPr="00277E39" w:rsidRDefault="00D61B24">
            <w:pPr>
              <w:widowControl/>
              <w:rPr>
                <w:rFonts w:cstheme="minorHAnsi"/>
                <w:bCs/>
                <w:sz w:val="18"/>
                <w:szCs w:val="18"/>
              </w:rPr>
            </w:pPr>
            <w:r w:rsidRPr="00277E39">
              <w:rPr>
                <w:rFonts w:cstheme="minorHAnsi"/>
                <w:bCs/>
                <w:sz w:val="18"/>
                <w:szCs w:val="18"/>
              </w:rPr>
              <w:t>Explanation ratio</w:t>
            </w:r>
          </w:p>
        </w:tc>
        <w:tc>
          <w:tcPr>
            <w:tcW w:w="883" w:type="dxa"/>
            <w:tcBorders>
              <w:top w:val="nil"/>
              <w:left w:val="nil"/>
              <w:bottom w:val="nil"/>
              <w:right w:val="nil"/>
            </w:tcBorders>
            <w:vAlign w:val="center"/>
          </w:tcPr>
          <w:p w14:paraId="4CA2D47D" w14:textId="6F67EBC3" w:rsidR="00D61B24" w:rsidRPr="00277E39" w:rsidRDefault="00D61B24">
            <w:pPr>
              <w:widowControl/>
              <w:jc w:val="center"/>
              <w:rPr>
                <w:rFonts w:cstheme="minorHAnsi"/>
                <w:bCs/>
                <w:sz w:val="18"/>
                <w:szCs w:val="18"/>
              </w:rPr>
            </w:pPr>
            <w:r w:rsidRPr="00277E39">
              <w:rPr>
                <w:rFonts w:cstheme="minorHAnsi"/>
                <w:bCs/>
                <w:sz w:val="18"/>
                <w:szCs w:val="18"/>
              </w:rPr>
              <w:t>-0.474</w:t>
            </w:r>
          </w:p>
        </w:tc>
        <w:tc>
          <w:tcPr>
            <w:tcW w:w="1371" w:type="dxa"/>
            <w:gridSpan w:val="2"/>
            <w:tcBorders>
              <w:top w:val="nil"/>
              <w:left w:val="nil"/>
              <w:bottom w:val="nil"/>
              <w:right w:val="nil"/>
            </w:tcBorders>
            <w:vAlign w:val="center"/>
          </w:tcPr>
          <w:p w14:paraId="4CA2D47F" w14:textId="3FD2CAAB" w:rsidR="00D61B24" w:rsidRPr="00277E39" w:rsidRDefault="00D61B24">
            <w:pPr>
              <w:widowControl/>
              <w:jc w:val="center"/>
              <w:rPr>
                <w:rFonts w:cstheme="minorHAnsi"/>
                <w:bCs/>
                <w:sz w:val="18"/>
                <w:szCs w:val="18"/>
              </w:rPr>
            </w:pPr>
            <w:r w:rsidRPr="00277E39">
              <w:rPr>
                <w:rFonts w:cstheme="minorHAnsi"/>
                <w:bCs/>
                <w:sz w:val="18"/>
                <w:szCs w:val="18"/>
              </w:rPr>
              <w:t>0.637</w:t>
            </w:r>
          </w:p>
        </w:tc>
        <w:tc>
          <w:tcPr>
            <w:tcW w:w="1210" w:type="dxa"/>
            <w:gridSpan w:val="4"/>
            <w:tcBorders>
              <w:top w:val="nil"/>
              <w:left w:val="nil"/>
              <w:bottom w:val="nil"/>
              <w:right w:val="nil"/>
            </w:tcBorders>
            <w:vAlign w:val="center"/>
          </w:tcPr>
          <w:p w14:paraId="4CA2D480" w14:textId="14B5EABA" w:rsidR="00D61B24" w:rsidRPr="00277E39" w:rsidRDefault="00D61B24">
            <w:pPr>
              <w:widowControl/>
              <w:jc w:val="center"/>
              <w:rPr>
                <w:rFonts w:cstheme="minorHAnsi"/>
                <w:bCs/>
                <w:sz w:val="18"/>
                <w:szCs w:val="18"/>
              </w:rPr>
            </w:pPr>
            <w:r w:rsidRPr="00277E39">
              <w:rPr>
                <w:rFonts w:cstheme="minorHAnsi"/>
                <w:bCs/>
                <w:sz w:val="18"/>
                <w:szCs w:val="18"/>
              </w:rPr>
              <w:t>0.024</w:t>
            </w:r>
          </w:p>
        </w:tc>
        <w:tc>
          <w:tcPr>
            <w:tcW w:w="513" w:type="dxa"/>
            <w:tcBorders>
              <w:top w:val="nil"/>
              <w:left w:val="nil"/>
              <w:bottom w:val="nil"/>
              <w:right w:val="nil"/>
            </w:tcBorders>
            <w:vAlign w:val="center"/>
          </w:tcPr>
          <w:p w14:paraId="4CA2D481" w14:textId="77777777" w:rsidR="00D61B24" w:rsidRPr="00277E39" w:rsidRDefault="00D61B24">
            <w:pPr>
              <w:widowControl/>
              <w:jc w:val="center"/>
              <w:rPr>
                <w:rFonts w:cstheme="minorHAnsi"/>
                <w:bCs/>
                <w:sz w:val="18"/>
                <w:szCs w:val="18"/>
              </w:rPr>
            </w:pPr>
          </w:p>
        </w:tc>
        <w:tc>
          <w:tcPr>
            <w:tcW w:w="881" w:type="dxa"/>
            <w:gridSpan w:val="4"/>
            <w:tcBorders>
              <w:top w:val="nil"/>
              <w:left w:val="nil"/>
              <w:bottom w:val="nil"/>
              <w:right w:val="nil"/>
            </w:tcBorders>
            <w:vAlign w:val="center"/>
          </w:tcPr>
          <w:p w14:paraId="4CA2D482" w14:textId="247427B3" w:rsidR="00D61B24" w:rsidRPr="00277E39" w:rsidRDefault="00D61B24">
            <w:pPr>
              <w:widowControl/>
              <w:jc w:val="center"/>
              <w:rPr>
                <w:rFonts w:cstheme="minorHAnsi"/>
                <w:bCs/>
                <w:sz w:val="18"/>
                <w:szCs w:val="18"/>
              </w:rPr>
            </w:pPr>
            <w:r w:rsidRPr="00277E39">
              <w:rPr>
                <w:rFonts w:cstheme="minorHAnsi"/>
                <w:bCs/>
                <w:sz w:val="18"/>
                <w:szCs w:val="18"/>
              </w:rPr>
              <w:t>0.846</w:t>
            </w:r>
          </w:p>
        </w:tc>
        <w:tc>
          <w:tcPr>
            <w:tcW w:w="1377" w:type="dxa"/>
            <w:gridSpan w:val="4"/>
            <w:tcBorders>
              <w:top w:val="nil"/>
              <w:left w:val="nil"/>
              <w:bottom w:val="nil"/>
              <w:right w:val="nil"/>
            </w:tcBorders>
            <w:vAlign w:val="center"/>
          </w:tcPr>
          <w:p w14:paraId="4CA2D484" w14:textId="1723B8A0" w:rsidR="00D61B24" w:rsidRPr="00277E39" w:rsidRDefault="00D61B24">
            <w:pPr>
              <w:widowControl/>
              <w:jc w:val="center"/>
              <w:rPr>
                <w:rFonts w:cstheme="minorHAnsi"/>
                <w:bCs/>
                <w:sz w:val="18"/>
                <w:szCs w:val="18"/>
              </w:rPr>
            </w:pPr>
            <w:r w:rsidRPr="00277E39">
              <w:rPr>
                <w:rFonts w:cstheme="minorHAnsi"/>
                <w:bCs/>
                <w:sz w:val="18"/>
                <w:szCs w:val="18"/>
              </w:rPr>
              <w:t>0.399</w:t>
            </w:r>
          </w:p>
        </w:tc>
        <w:tc>
          <w:tcPr>
            <w:tcW w:w="1207" w:type="dxa"/>
            <w:gridSpan w:val="4"/>
            <w:tcBorders>
              <w:top w:val="nil"/>
              <w:left w:val="nil"/>
              <w:bottom w:val="nil"/>
              <w:right w:val="nil"/>
            </w:tcBorders>
            <w:vAlign w:val="center"/>
          </w:tcPr>
          <w:p w14:paraId="4CA2D485" w14:textId="3B4773C6" w:rsidR="00D61B24" w:rsidRPr="00277E39" w:rsidRDefault="00D61B24">
            <w:pPr>
              <w:widowControl/>
              <w:jc w:val="center"/>
              <w:rPr>
                <w:rFonts w:cstheme="minorHAnsi"/>
                <w:bCs/>
                <w:sz w:val="18"/>
                <w:szCs w:val="18"/>
              </w:rPr>
            </w:pPr>
            <w:r w:rsidRPr="00277E39">
              <w:rPr>
                <w:rFonts w:cstheme="minorHAnsi"/>
                <w:bCs/>
                <w:sz w:val="18"/>
                <w:szCs w:val="18"/>
              </w:rPr>
              <w:t>0.004</w:t>
            </w:r>
          </w:p>
        </w:tc>
        <w:tc>
          <w:tcPr>
            <w:tcW w:w="391" w:type="dxa"/>
            <w:tcBorders>
              <w:top w:val="nil"/>
              <w:left w:val="nil"/>
              <w:bottom w:val="nil"/>
              <w:right w:val="nil"/>
            </w:tcBorders>
            <w:vAlign w:val="center"/>
          </w:tcPr>
          <w:p w14:paraId="4CA2D487" w14:textId="77777777" w:rsidR="00D61B24" w:rsidRPr="00277E39" w:rsidRDefault="00D61B24">
            <w:pPr>
              <w:widowControl/>
              <w:jc w:val="center"/>
              <w:rPr>
                <w:rFonts w:cstheme="minorHAnsi"/>
                <w:bCs/>
                <w:sz w:val="18"/>
                <w:szCs w:val="18"/>
              </w:rPr>
            </w:pPr>
          </w:p>
        </w:tc>
        <w:tc>
          <w:tcPr>
            <w:tcW w:w="1191" w:type="dxa"/>
            <w:gridSpan w:val="3"/>
            <w:tcBorders>
              <w:top w:val="nil"/>
              <w:left w:val="nil"/>
              <w:bottom w:val="nil"/>
              <w:right w:val="nil"/>
            </w:tcBorders>
            <w:vAlign w:val="center"/>
          </w:tcPr>
          <w:p w14:paraId="4CA2D488" w14:textId="5F330C11" w:rsidR="00D61B24" w:rsidRPr="00277E39" w:rsidRDefault="00D61B24">
            <w:pPr>
              <w:widowControl/>
              <w:jc w:val="center"/>
              <w:rPr>
                <w:rFonts w:cstheme="minorHAnsi"/>
                <w:bCs/>
                <w:sz w:val="18"/>
                <w:szCs w:val="18"/>
              </w:rPr>
            </w:pPr>
            <w:r w:rsidRPr="00277E39">
              <w:rPr>
                <w:rFonts w:cstheme="minorHAnsi"/>
                <w:bCs/>
                <w:sz w:val="18"/>
                <w:szCs w:val="18"/>
              </w:rPr>
              <w:t>1.217</w:t>
            </w:r>
          </w:p>
        </w:tc>
        <w:tc>
          <w:tcPr>
            <w:tcW w:w="1222" w:type="dxa"/>
            <w:gridSpan w:val="3"/>
            <w:tcBorders>
              <w:top w:val="nil"/>
              <w:left w:val="nil"/>
              <w:bottom w:val="nil"/>
              <w:right w:val="nil"/>
            </w:tcBorders>
            <w:vAlign w:val="center"/>
          </w:tcPr>
          <w:p w14:paraId="4CA2D489" w14:textId="4462D98B" w:rsidR="00D61B24" w:rsidRPr="00277E39" w:rsidRDefault="00D61B24">
            <w:pPr>
              <w:widowControl/>
              <w:jc w:val="center"/>
              <w:rPr>
                <w:rFonts w:cstheme="minorHAnsi"/>
                <w:bCs/>
                <w:sz w:val="18"/>
                <w:szCs w:val="18"/>
              </w:rPr>
            </w:pPr>
            <w:r w:rsidRPr="00277E39">
              <w:rPr>
                <w:rFonts w:cstheme="minorHAnsi"/>
                <w:bCs/>
                <w:sz w:val="18"/>
                <w:szCs w:val="18"/>
              </w:rPr>
              <w:t>0.227</w:t>
            </w:r>
          </w:p>
        </w:tc>
        <w:tc>
          <w:tcPr>
            <w:tcW w:w="1210" w:type="dxa"/>
            <w:tcBorders>
              <w:top w:val="nil"/>
              <w:left w:val="nil"/>
              <w:bottom w:val="nil"/>
              <w:right w:val="nil"/>
            </w:tcBorders>
            <w:vAlign w:val="center"/>
          </w:tcPr>
          <w:p w14:paraId="4CA2D48A" w14:textId="07F5B7B0" w:rsidR="00D61B24" w:rsidRPr="00277E39" w:rsidRDefault="00D61B24">
            <w:pPr>
              <w:widowControl/>
              <w:jc w:val="center"/>
              <w:rPr>
                <w:rFonts w:cstheme="minorHAnsi"/>
                <w:bCs/>
                <w:sz w:val="18"/>
                <w:szCs w:val="18"/>
              </w:rPr>
            </w:pPr>
            <w:r w:rsidRPr="00277E39">
              <w:rPr>
                <w:rFonts w:cstheme="minorHAnsi"/>
                <w:bCs/>
                <w:sz w:val="18"/>
                <w:szCs w:val="18"/>
              </w:rPr>
              <w:t>0.022</w:t>
            </w:r>
          </w:p>
        </w:tc>
      </w:tr>
      <w:tr w:rsidR="00D61B24" w:rsidRPr="00BF34A5" w14:paraId="4CA2D49B" w14:textId="77777777" w:rsidTr="00D61B24">
        <w:tc>
          <w:tcPr>
            <w:tcW w:w="1564" w:type="dxa"/>
            <w:tcBorders>
              <w:top w:val="nil"/>
              <w:left w:val="nil"/>
              <w:bottom w:val="nil"/>
              <w:right w:val="nil"/>
            </w:tcBorders>
            <w:vAlign w:val="center"/>
          </w:tcPr>
          <w:p w14:paraId="4CA2D48C" w14:textId="77777777" w:rsidR="00D61B24" w:rsidRPr="00277E39" w:rsidRDefault="00D61B24">
            <w:pPr>
              <w:widowControl/>
              <w:rPr>
                <w:rFonts w:cstheme="minorHAnsi"/>
                <w:bCs/>
                <w:sz w:val="18"/>
                <w:szCs w:val="18"/>
              </w:rPr>
            </w:pPr>
            <w:r w:rsidRPr="00277E39">
              <w:rPr>
                <w:rFonts w:cstheme="minorHAnsi"/>
                <w:bCs/>
                <w:sz w:val="18"/>
                <w:szCs w:val="18"/>
              </w:rPr>
              <w:t>Range</w:t>
            </w:r>
          </w:p>
        </w:tc>
        <w:tc>
          <w:tcPr>
            <w:tcW w:w="883" w:type="dxa"/>
            <w:tcBorders>
              <w:top w:val="nil"/>
              <w:left w:val="nil"/>
              <w:bottom w:val="nil"/>
              <w:right w:val="nil"/>
            </w:tcBorders>
            <w:vAlign w:val="center"/>
          </w:tcPr>
          <w:p w14:paraId="4CA2D48D" w14:textId="74CC79D3" w:rsidR="00D61B24" w:rsidRPr="00277E39" w:rsidRDefault="00D61B24">
            <w:pPr>
              <w:widowControl/>
              <w:jc w:val="center"/>
              <w:rPr>
                <w:rFonts w:cstheme="minorHAnsi"/>
                <w:bCs/>
                <w:sz w:val="18"/>
                <w:szCs w:val="18"/>
              </w:rPr>
            </w:pPr>
            <w:r w:rsidRPr="00277E39">
              <w:rPr>
                <w:rFonts w:cstheme="minorHAnsi"/>
                <w:bCs/>
                <w:sz w:val="18"/>
                <w:szCs w:val="18"/>
              </w:rPr>
              <w:t>1.176</w:t>
            </w:r>
          </w:p>
        </w:tc>
        <w:tc>
          <w:tcPr>
            <w:tcW w:w="1371" w:type="dxa"/>
            <w:gridSpan w:val="2"/>
            <w:tcBorders>
              <w:top w:val="nil"/>
              <w:left w:val="nil"/>
              <w:bottom w:val="nil"/>
              <w:right w:val="nil"/>
            </w:tcBorders>
            <w:vAlign w:val="center"/>
          </w:tcPr>
          <w:p w14:paraId="4CA2D48F" w14:textId="156CB75A" w:rsidR="00D61B24" w:rsidRPr="00277E39" w:rsidRDefault="00D61B24">
            <w:pPr>
              <w:widowControl/>
              <w:jc w:val="center"/>
              <w:rPr>
                <w:rFonts w:cstheme="minorHAnsi"/>
                <w:bCs/>
                <w:sz w:val="18"/>
                <w:szCs w:val="18"/>
              </w:rPr>
            </w:pPr>
            <w:r w:rsidRPr="00277E39">
              <w:rPr>
                <w:rFonts w:cstheme="minorHAnsi"/>
                <w:bCs/>
                <w:sz w:val="18"/>
                <w:szCs w:val="18"/>
              </w:rPr>
              <w:t>0.243</w:t>
            </w:r>
          </w:p>
        </w:tc>
        <w:tc>
          <w:tcPr>
            <w:tcW w:w="1210" w:type="dxa"/>
            <w:gridSpan w:val="4"/>
            <w:tcBorders>
              <w:top w:val="nil"/>
              <w:left w:val="nil"/>
              <w:bottom w:val="nil"/>
              <w:right w:val="nil"/>
            </w:tcBorders>
            <w:vAlign w:val="center"/>
          </w:tcPr>
          <w:p w14:paraId="4CA2D490" w14:textId="783B657A" w:rsidR="00D61B24" w:rsidRPr="00277E39" w:rsidRDefault="00D61B24">
            <w:pPr>
              <w:widowControl/>
              <w:jc w:val="center"/>
              <w:rPr>
                <w:rFonts w:cstheme="minorHAnsi"/>
                <w:bCs/>
                <w:sz w:val="18"/>
                <w:szCs w:val="18"/>
              </w:rPr>
            </w:pPr>
            <w:r w:rsidRPr="00277E39">
              <w:rPr>
                <w:rFonts w:cstheme="minorHAnsi"/>
                <w:bCs/>
                <w:sz w:val="18"/>
                <w:szCs w:val="18"/>
              </w:rPr>
              <w:t>0.135</w:t>
            </w:r>
          </w:p>
        </w:tc>
        <w:tc>
          <w:tcPr>
            <w:tcW w:w="513" w:type="dxa"/>
            <w:tcBorders>
              <w:top w:val="nil"/>
              <w:left w:val="nil"/>
              <w:bottom w:val="nil"/>
              <w:right w:val="nil"/>
            </w:tcBorders>
            <w:vAlign w:val="center"/>
          </w:tcPr>
          <w:p w14:paraId="4CA2D491" w14:textId="77777777" w:rsidR="00D61B24" w:rsidRPr="00277E39" w:rsidRDefault="00D61B24">
            <w:pPr>
              <w:widowControl/>
              <w:jc w:val="center"/>
              <w:rPr>
                <w:rFonts w:cstheme="minorHAnsi"/>
                <w:bCs/>
                <w:sz w:val="18"/>
                <w:szCs w:val="18"/>
              </w:rPr>
            </w:pPr>
          </w:p>
        </w:tc>
        <w:tc>
          <w:tcPr>
            <w:tcW w:w="881" w:type="dxa"/>
            <w:gridSpan w:val="4"/>
            <w:tcBorders>
              <w:top w:val="nil"/>
              <w:left w:val="nil"/>
              <w:bottom w:val="nil"/>
              <w:right w:val="nil"/>
            </w:tcBorders>
            <w:vAlign w:val="center"/>
          </w:tcPr>
          <w:p w14:paraId="4CA2D492" w14:textId="340E2AB0" w:rsidR="00D61B24" w:rsidRPr="00277E39" w:rsidRDefault="00D61B24">
            <w:pPr>
              <w:widowControl/>
              <w:jc w:val="center"/>
              <w:rPr>
                <w:rFonts w:cstheme="minorHAnsi"/>
                <w:bCs/>
                <w:sz w:val="18"/>
                <w:szCs w:val="18"/>
              </w:rPr>
            </w:pPr>
            <w:r w:rsidRPr="00277E39">
              <w:rPr>
                <w:rFonts w:cstheme="minorHAnsi"/>
                <w:bCs/>
                <w:sz w:val="18"/>
                <w:szCs w:val="18"/>
              </w:rPr>
              <w:t>0.351</w:t>
            </w:r>
          </w:p>
        </w:tc>
        <w:tc>
          <w:tcPr>
            <w:tcW w:w="1377" w:type="dxa"/>
            <w:gridSpan w:val="4"/>
            <w:tcBorders>
              <w:top w:val="nil"/>
              <w:left w:val="nil"/>
              <w:bottom w:val="nil"/>
              <w:right w:val="nil"/>
            </w:tcBorders>
            <w:vAlign w:val="center"/>
          </w:tcPr>
          <w:p w14:paraId="4CA2D494" w14:textId="741E3D2E" w:rsidR="00D61B24" w:rsidRPr="00277E39" w:rsidRDefault="00D61B24">
            <w:pPr>
              <w:widowControl/>
              <w:jc w:val="center"/>
              <w:rPr>
                <w:rFonts w:cstheme="minorHAnsi"/>
                <w:bCs/>
                <w:sz w:val="18"/>
                <w:szCs w:val="18"/>
              </w:rPr>
            </w:pPr>
            <w:r w:rsidRPr="00277E39">
              <w:rPr>
                <w:rFonts w:cstheme="minorHAnsi"/>
                <w:bCs/>
                <w:sz w:val="18"/>
                <w:szCs w:val="18"/>
              </w:rPr>
              <w:t>0.726</w:t>
            </w:r>
          </w:p>
        </w:tc>
        <w:tc>
          <w:tcPr>
            <w:tcW w:w="1207" w:type="dxa"/>
            <w:gridSpan w:val="4"/>
            <w:tcBorders>
              <w:top w:val="nil"/>
              <w:left w:val="nil"/>
              <w:bottom w:val="nil"/>
              <w:right w:val="nil"/>
            </w:tcBorders>
            <w:vAlign w:val="center"/>
          </w:tcPr>
          <w:p w14:paraId="4CA2D495" w14:textId="471DF9C2" w:rsidR="00D61B24" w:rsidRPr="00277E39" w:rsidRDefault="00D61B24">
            <w:pPr>
              <w:widowControl/>
              <w:jc w:val="center"/>
              <w:rPr>
                <w:rFonts w:cstheme="minorHAnsi"/>
                <w:bCs/>
                <w:sz w:val="18"/>
                <w:szCs w:val="18"/>
              </w:rPr>
            </w:pPr>
            <w:r w:rsidRPr="00277E39">
              <w:rPr>
                <w:rFonts w:cstheme="minorHAnsi"/>
                <w:bCs/>
                <w:sz w:val="18"/>
                <w:szCs w:val="18"/>
              </w:rPr>
              <w:t>0.023</w:t>
            </w:r>
          </w:p>
        </w:tc>
        <w:tc>
          <w:tcPr>
            <w:tcW w:w="391" w:type="dxa"/>
            <w:tcBorders>
              <w:top w:val="nil"/>
              <w:left w:val="nil"/>
              <w:bottom w:val="nil"/>
              <w:right w:val="nil"/>
            </w:tcBorders>
            <w:vAlign w:val="center"/>
          </w:tcPr>
          <w:p w14:paraId="4CA2D497" w14:textId="77777777" w:rsidR="00D61B24" w:rsidRPr="00277E39" w:rsidRDefault="00D61B24">
            <w:pPr>
              <w:widowControl/>
              <w:jc w:val="center"/>
              <w:rPr>
                <w:rFonts w:cstheme="minorHAnsi"/>
                <w:bCs/>
                <w:sz w:val="18"/>
                <w:szCs w:val="18"/>
              </w:rPr>
            </w:pPr>
          </w:p>
        </w:tc>
        <w:tc>
          <w:tcPr>
            <w:tcW w:w="1191" w:type="dxa"/>
            <w:gridSpan w:val="3"/>
            <w:tcBorders>
              <w:top w:val="nil"/>
              <w:left w:val="nil"/>
              <w:bottom w:val="nil"/>
              <w:right w:val="nil"/>
            </w:tcBorders>
            <w:vAlign w:val="center"/>
          </w:tcPr>
          <w:p w14:paraId="4CA2D498" w14:textId="704BF702" w:rsidR="00D61B24" w:rsidRPr="00277E39" w:rsidRDefault="00D61B24">
            <w:pPr>
              <w:widowControl/>
              <w:jc w:val="center"/>
              <w:rPr>
                <w:rFonts w:cstheme="minorHAnsi"/>
                <w:bCs/>
                <w:sz w:val="18"/>
                <w:szCs w:val="18"/>
              </w:rPr>
            </w:pPr>
            <w:r w:rsidRPr="00277E39">
              <w:rPr>
                <w:rFonts w:cstheme="minorHAnsi"/>
                <w:bCs/>
                <w:sz w:val="18"/>
                <w:szCs w:val="18"/>
              </w:rPr>
              <w:t>1.563</w:t>
            </w:r>
          </w:p>
        </w:tc>
        <w:tc>
          <w:tcPr>
            <w:tcW w:w="1222" w:type="dxa"/>
            <w:gridSpan w:val="3"/>
            <w:tcBorders>
              <w:top w:val="nil"/>
              <w:left w:val="nil"/>
              <w:bottom w:val="nil"/>
              <w:right w:val="nil"/>
            </w:tcBorders>
            <w:vAlign w:val="center"/>
          </w:tcPr>
          <w:p w14:paraId="4CA2D499" w14:textId="2D500AA1" w:rsidR="00D61B24" w:rsidRPr="00277E39" w:rsidRDefault="00D61B24">
            <w:pPr>
              <w:widowControl/>
              <w:jc w:val="center"/>
              <w:rPr>
                <w:rFonts w:cstheme="minorHAnsi"/>
                <w:bCs/>
                <w:sz w:val="18"/>
                <w:szCs w:val="18"/>
              </w:rPr>
            </w:pPr>
            <w:r w:rsidRPr="00277E39">
              <w:rPr>
                <w:rFonts w:cstheme="minorHAnsi"/>
                <w:bCs/>
                <w:sz w:val="18"/>
                <w:szCs w:val="18"/>
              </w:rPr>
              <w:t>0.122</w:t>
            </w:r>
          </w:p>
        </w:tc>
        <w:tc>
          <w:tcPr>
            <w:tcW w:w="1210" w:type="dxa"/>
            <w:tcBorders>
              <w:top w:val="nil"/>
              <w:left w:val="nil"/>
              <w:bottom w:val="nil"/>
              <w:right w:val="nil"/>
            </w:tcBorders>
            <w:vAlign w:val="center"/>
          </w:tcPr>
          <w:p w14:paraId="4CA2D49A" w14:textId="120140AE" w:rsidR="00D61B24" w:rsidRPr="00277E39" w:rsidRDefault="00D61B24">
            <w:pPr>
              <w:widowControl/>
              <w:jc w:val="center"/>
              <w:rPr>
                <w:rFonts w:cstheme="minorHAnsi"/>
                <w:bCs/>
                <w:sz w:val="18"/>
                <w:szCs w:val="18"/>
              </w:rPr>
            </w:pPr>
            <w:r w:rsidRPr="00277E39">
              <w:rPr>
                <w:rFonts w:cstheme="minorHAnsi"/>
                <w:bCs/>
                <w:sz w:val="18"/>
                <w:szCs w:val="18"/>
              </w:rPr>
              <w:t>0.034</w:t>
            </w:r>
          </w:p>
        </w:tc>
      </w:tr>
      <w:tr w:rsidR="00D61B24" w:rsidRPr="00BF34A5" w14:paraId="4CA2D4AB" w14:textId="77777777" w:rsidTr="00D61B24">
        <w:trPr>
          <w:trHeight w:val="90"/>
        </w:trPr>
        <w:tc>
          <w:tcPr>
            <w:tcW w:w="1564" w:type="dxa"/>
            <w:tcBorders>
              <w:top w:val="nil"/>
              <w:left w:val="nil"/>
              <w:bottom w:val="nil"/>
              <w:right w:val="nil"/>
            </w:tcBorders>
            <w:vAlign w:val="center"/>
          </w:tcPr>
          <w:p w14:paraId="4CA2D49C" w14:textId="77777777" w:rsidR="00D61B24" w:rsidRPr="00277E39" w:rsidRDefault="00D61B24">
            <w:pPr>
              <w:widowControl/>
              <w:rPr>
                <w:rFonts w:cstheme="minorHAnsi"/>
                <w:bCs/>
                <w:sz w:val="18"/>
                <w:szCs w:val="18"/>
              </w:rPr>
            </w:pPr>
            <w:r w:rsidRPr="00277E39">
              <w:rPr>
                <w:rFonts w:cstheme="minorHAnsi"/>
                <w:bCs/>
                <w:sz w:val="18"/>
                <w:szCs w:val="18"/>
              </w:rPr>
              <w:t>Variance</w:t>
            </w:r>
          </w:p>
        </w:tc>
        <w:tc>
          <w:tcPr>
            <w:tcW w:w="883" w:type="dxa"/>
            <w:tcBorders>
              <w:top w:val="nil"/>
              <w:left w:val="nil"/>
              <w:bottom w:val="nil"/>
              <w:right w:val="nil"/>
            </w:tcBorders>
            <w:vAlign w:val="center"/>
          </w:tcPr>
          <w:p w14:paraId="4CA2D49D" w14:textId="1D0C5458" w:rsidR="00D61B24" w:rsidRPr="00277E39" w:rsidRDefault="00D61B24">
            <w:pPr>
              <w:widowControl/>
              <w:jc w:val="center"/>
              <w:rPr>
                <w:rFonts w:cstheme="minorHAnsi"/>
                <w:bCs/>
                <w:sz w:val="18"/>
                <w:szCs w:val="18"/>
              </w:rPr>
            </w:pPr>
            <w:r w:rsidRPr="00277E39">
              <w:rPr>
                <w:rFonts w:cstheme="minorHAnsi"/>
                <w:bCs/>
                <w:sz w:val="18"/>
                <w:szCs w:val="18"/>
              </w:rPr>
              <w:t>1.943</w:t>
            </w:r>
          </w:p>
        </w:tc>
        <w:tc>
          <w:tcPr>
            <w:tcW w:w="1371" w:type="dxa"/>
            <w:gridSpan w:val="2"/>
            <w:tcBorders>
              <w:top w:val="nil"/>
              <w:left w:val="nil"/>
              <w:bottom w:val="nil"/>
              <w:right w:val="nil"/>
            </w:tcBorders>
            <w:vAlign w:val="center"/>
          </w:tcPr>
          <w:p w14:paraId="4CA2D49F" w14:textId="7D0C76F4" w:rsidR="00D61B24" w:rsidRPr="00277E39" w:rsidRDefault="00D61B24">
            <w:pPr>
              <w:widowControl/>
              <w:jc w:val="center"/>
              <w:rPr>
                <w:rFonts w:cstheme="minorHAnsi"/>
                <w:bCs/>
                <w:sz w:val="18"/>
                <w:szCs w:val="18"/>
              </w:rPr>
            </w:pPr>
            <w:r w:rsidRPr="00277E39">
              <w:rPr>
                <w:rFonts w:cstheme="minorHAnsi"/>
                <w:bCs/>
                <w:sz w:val="18"/>
                <w:szCs w:val="18"/>
              </w:rPr>
              <w:t>0.055</w:t>
            </w:r>
          </w:p>
        </w:tc>
        <w:tc>
          <w:tcPr>
            <w:tcW w:w="1210" w:type="dxa"/>
            <w:gridSpan w:val="4"/>
            <w:tcBorders>
              <w:top w:val="nil"/>
              <w:left w:val="nil"/>
              <w:bottom w:val="nil"/>
              <w:right w:val="nil"/>
            </w:tcBorders>
            <w:vAlign w:val="center"/>
          </w:tcPr>
          <w:p w14:paraId="4CA2D4A0" w14:textId="3FEE8ED3" w:rsidR="00D61B24" w:rsidRPr="00277E39" w:rsidRDefault="00D61B24">
            <w:pPr>
              <w:widowControl/>
              <w:jc w:val="center"/>
              <w:rPr>
                <w:rFonts w:cstheme="minorHAnsi"/>
                <w:bCs/>
                <w:sz w:val="18"/>
                <w:szCs w:val="18"/>
              </w:rPr>
            </w:pPr>
            <w:r w:rsidRPr="00277E39">
              <w:rPr>
                <w:rFonts w:cstheme="minorHAnsi"/>
                <w:bCs/>
                <w:sz w:val="18"/>
                <w:szCs w:val="18"/>
              </w:rPr>
              <w:t>0.270</w:t>
            </w:r>
          </w:p>
        </w:tc>
        <w:tc>
          <w:tcPr>
            <w:tcW w:w="513" w:type="dxa"/>
            <w:tcBorders>
              <w:top w:val="nil"/>
              <w:left w:val="nil"/>
              <w:bottom w:val="nil"/>
              <w:right w:val="nil"/>
            </w:tcBorders>
            <w:vAlign w:val="center"/>
          </w:tcPr>
          <w:p w14:paraId="4CA2D4A1" w14:textId="77777777" w:rsidR="00D61B24" w:rsidRPr="00277E39" w:rsidRDefault="00D61B24">
            <w:pPr>
              <w:widowControl/>
              <w:jc w:val="center"/>
              <w:rPr>
                <w:rFonts w:cstheme="minorHAnsi"/>
                <w:bCs/>
                <w:sz w:val="18"/>
                <w:szCs w:val="18"/>
              </w:rPr>
            </w:pPr>
          </w:p>
        </w:tc>
        <w:tc>
          <w:tcPr>
            <w:tcW w:w="881" w:type="dxa"/>
            <w:gridSpan w:val="4"/>
            <w:tcBorders>
              <w:top w:val="nil"/>
              <w:left w:val="nil"/>
              <w:bottom w:val="nil"/>
              <w:right w:val="nil"/>
            </w:tcBorders>
            <w:vAlign w:val="center"/>
          </w:tcPr>
          <w:p w14:paraId="4CA2D4A2" w14:textId="56A8300A" w:rsidR="00D61B24" w:rsidRPr="00277E39" w:rsidRDefault="00D61B24">
            <w:pPr>
              <w:widowControl/>
              <w:jc w:val="center"/>
              <w:rPr>
                <w:rFonts w:cstheme="minorHAnsi"/>
                <w:bCs/>
                <w:sz w:val="18"/>
                <w:szCs w:val="18"/>
              </w:rPr>
            </w:pPr>
            <w:r w:rsidRPr="00277E39">
              <w:rPr>
                <w:rFonts w:cstheme="minorHAnsi"/>
                <w:bCs/>
                <w:sz w:val="18"/>
                <w:szCs w:val="18"/>
              </w:rPr>
              <w:t>0.604</w:t>
            </w:r>
          </w:p>
        </w:tc>
        <w:tc>
          <w:tcPr>
            <w:tcW w:w="1377" w:type="dxa"/>
            <w:gridSpan w:val="4"/>
            <w:tcBorders>
              <w:top w:val="nil"/>
              <w:left w:val="nil"/>
              <w:bottom w:val="nil"/>
              <w:right w:val="nil"/>
            </w:tcBorders>
            <w:vAlign w:val="center"/>
          </w:tcPr>
          <w:p w14:paraId="4CA2D4A4" w14:textId="0D47DB62" w:rsidR="00D61B24" w:rsidRPr="00277E39" w:rsidRDefault="00D61B24">
            <w:pPr>
              <w:widowControl/>
              <w:jc w:val="center"/>
              <w:rPr>
                <w:rFonts w:cstheme="minorHAnsi"/>
                <w:bCs/>
                <w:sz w:val="18"/>
                <w:szCs w:val="18"/>
              </w:rPr>
            </w:pPr>
            <w:r w:rsidRPr="00277E39">
              <w:rPr>
                <w:rFonts w:cstheme="minorHAnsi"/>
                <w:bCs/>
                <w:sz w:val="18"/>
                <w:szCs w:val="18"/>
              </w:rPr>
              <w:t>0.547</w:t>
            </w:r>
          </w:p>
        </w:tc>
        <w:tc>
          <w:tcPr>
            <w:tcW w:w="1207" w:type="dxa"/>
            <w:gridSpan w:val="4"/>
            <w:tcBorders>
              <w:top w:val="nil"/>
              <w:left w:val="nil"/>
              <w:bottom w:val="nil"/>
              <w:right w:val="nil"/>
            </w:tcBorders>
            <w:vAlign w:val="center"/>
          </w:tcPr>
          <w:p w14:paraId="4CA2D4A5" w14:textId="64F3EDBF" w:rsidR="00D61B24" w:rsidRPr="00277E39" w:rsidRDefault="00D61B24">
            <w:pPr>
              <w:widowControl/>
              <w:jc w:val="center"/>
              <w:rPr>
                <w:rFonts w:cstheme="minorHAnsi"/>
                <w:bCs/>
                <w:sz w:val="18"/>
                <w:szCs w:val="18"/>
              </w:rPr>
            </w:pPr>
            <w:r w:rsidRPr="00277E39">
              <w:rPr>
                <w:rFonts w:cstheme="minorHAnsi"/>
                <w:bCs/>
                <w:sz w:val="18"/>
                <w:szCs w:val="18"/>
              </w:rPr>
              <w:t>0.026</w:t>
            </w:r>
          </w:p>
        </w:tc>
        <w:tc>
          <w:tcPr>
            <w:tcW w:w="391" w:type="dxa"/>
            <w:tcBorders>
              <w:top w:val="nil"/>
              <w:left w:val="nil"/>
              <w:bottom w:val="nil"/>
              <w:right w:val="nil"/>
            </w:tcBorders>
            <w:vAlign w:val="center"/>
          </w:tcPr>
          <w:p w14:paraId="4CA2D4A7" w14:textId="77777777" w:rsidR="00D61B24" w:rsidRPr="00277E39" w:rsidRDefault="00D61B24">
            <w:pPr>
              <w:widowControl/>
              <w:jc w:val="center"/>
              <w:rPr>
                <w:rFonts w:cstheme="minorHAnsi"/>
                <w:bCs/>
                <w:sz w:val="18"/>
                <w:szCs w:val="18"/>
              </w:rPr>
            </w:pPr>
          </w:p>
        </w:tc>
        <w:tc>
          <w:tcPr>
            <w:tcW w:w="1191" w:type="dxa"/>
            <w:gridSpan w:val="3"/>
            <w:tcBorders>
              <w:top w:val="nil"/>
              <w:left w:val="nil"/>
              <w:bottom w:val="nil"/>
              <w:right w:val="nil"/>
            </w:tcBorders>
            <w:vAlign w:val="center"/>
          </w:tcPr>
          <w:p w14:paraId="4CA2D4A8" w14:textId="4DC88AAC" w:rsidR="00D61B24" w:rsidRPr="00277E39" w:rsidRDefault="00D61B24">
            <w:pPr>
              <w:widowControl/>
              <w:jc w:val="center"/>
              <w:rPr>
                <w:rFonts w:cstheme="minorHAnsi"/>
                <w:bCs/>
                <w:sz w:val="18"/>
                <w:szCs w:val="18"/>
              </w:rPr>
            </w:pPr>
            <w:r w:rsidRPr="00277E39">
              <w:rPr>
                <w:rFonts w:cstheme="minorHAnsi"/>
                <w:bCs/>
                <w:sz w:val="18"/>
                <w:szCs w:val="18"/>
              </w:rPr>
              <w:t>1.742</w:t>
            </w:r>
          </w:p>
        </w:tc>
        <w:tc>
          <w:tcPr>
            <w:tcW w:w="1222" w:type="dxa"/>
            <w:gridSpan w:val="3"/>
            <w:tcBorders>
              <w:top w:val="nil"/>
              <w:left w:val="nil"/>
              <w:bottom w:val="nil"/>
              <w:right w:val="nil"/>
            </w:tcBorders>
            <w:vAlign w:val="center"/>
          </w:tcPr>
          <w:p w14:paraId="4CA2D4A9" w14:textId="217CCCAA" w:rsidR="00D61B24" w:rsidRPr="00277E39" w:rsidRDefault="00D61B24">
            <w:pPr>
              <w:widowControl/>
              <w:jc w:val="center"/>
              <w:rPr>
                <w:rFonts w:cstheme="minorHAnsi"/>
                <w:bCs/>
                <w:sz w:val="18"/>
                <w:szCs w:val="18"/>
              </w:rPr>
            </w:pPr>
            <w:r w:rsidRPr="00277E39">
              <w:rPr>
                <w:rFonts w:cstheme="minorHAnsi"/>
                <w:bCs/>
                <w:sz w:val="18"/>
                <w:szCs w:val="18"/>
              </w:rPr>
              <w:t>0.085</w:t>
            </w:r>
          </w:p>
        </w:tc>
        <w:tc>
          <w:tcPr>
            <w:tcW w:w="1210" w:type="dxa"/>
            <w:tcBorders>
              <w:top w:val="nil"/>
              <w:left w:val="nil"/>
              <w:bottom w:val="nil"/>
              <w:right w:val="nil"/>
            </w:tcBorders>
            <w:vAlign w:val="center"/>
          </w:tcPr>
          <w:p w14:paraId="4CA2D4AA" w14:textId="49227BF4" w:rsidR="00D61B24" w:rsidRPr="00277E39" w:rsidRDefault="00D61B24">
            <w:pPr>
              <w:widowControl/>
              <w:jc w:val="center"/>
              <w:rPr>
                <w:rFonts w:cstheme="minorHAnsi"/>
                <w:bCs/>
                <w:sz w:val="18"/>
                <w:szCs w:val="18"/>
              </w:rPr>
            </w:pPr>
            <w:r w:rsidRPr="00277E39">
              <w:rPr>
                <w:rFonts w:cstheme="minorHAnsi"/>
                <w:bCs/>
                <w:sz w:val="18"/>
                <w:szCs w:val="18"/>
              </w:rPr>
              <w:t>0.043</w:t>
            </w:r>
          </w:p>
        </w:tc>
      </w:tr>
      <w:tr w:rsidR="00D61B24" w:rsidRPr="00BF34A5" w14:paraId="4CA2D4BB" w14:textId="77777777" w:rsidTr="00D61B24">
        <w:tc>
          <w:tcPr>
            <w:tcW w:w="1564" w:type="dxa"/>
            <w:tcBorders>
              <w:top w:val="nil"/>
              <w:left w:val="nil"/>
              <w:bottom w:val="single" w:sz="4" w:space="0" w:color="auto"/>
              <w:right w:val="nil"/>
            </w:tcBorders>
            <w:vAlign w:val="center"/>
          </w:tcPr>
          <w:p w14:paraId="4CA2D4AC" w14:textId="77777777" w:rsidR="00D61B24" w:rsidRPr="00277E39" w:rsidRDefault="00D61B24">
            <w:pPr>
              <w:widowControl/>
              <w:rPr>
                <w:rFonts w:cstheme="minorHAnsi"/>
                <w:bCs/>
                <w:sz w:val="18"/>
                <w:szCs w:val="18"/>
              </w:rPr>
            </w:pPr>
            <w:r w:rsidRPr="00277E39">
              <w:rPr>
                <w:rFonts w:cstheme="minorHAnsi"/>
                <w:bCs/>
                <w:sz w:val="18"/>
                <w:szCs w:val="18"/>
              </w:rPr>
              <w:t>Gradient dispersion</w:t>
            </w:r>
          </w:p>
        </w:tc>
        <w:tc>
          <w:tcPr>
            <w:tcW w:w="883" w:type="dxa"/>
            <w:tcBorders>
              <w:top w:val="nil"/>
              <w:left w:val="nil"/>
              <w:bottom w:val="single" w:sz="4" w:space="0" w:color="auto"/>
              <w:right w:val="nil"/>
            </w:tcBorders>
            <w:vAlign w:val="center"/>
          </w:tcPr>
          <w:p w14:paraId="4CA2D4AD" w14:textId="4AFA1B34" w:rsidR="00D61B24" w:rsidRPr="00277E39" w:rsidRDefault="00D61B24">
            <w:pPr>
              <w:widowControl/>
              <w:jc w:val="center"/>
              <w:rPr>
                <w:rFonts w:cstheme="minorHAnsi"/>
                <w:bCs/>
                <w:sz w:val="18"/>
                <w:szCs w:val="18"/>
              </w:rPr>
            </w:pPr>
            <w:r w:rsidRPr="00277E39">
              <w:rPr>
                <w:rFonts w:cstheme="minorHAnsi"/>
                <w:bCs/>
                <w:sz w:val="18"/>
                <w:szCs w:val="18"/>
              </w:rPr>
              <w:t>1.359</w:t>
            </w:r>
          </w:p>
        </w:tc>
        <w:tc>
          <w:tcPr>
            <w:tcW w:w="1371" w:type="dxa"/>
            <w:gridSpan w:val="2"/>
            <w:tcBorders>
              <w:top w:val="nil"/>
              <w:left w:val="nil"/>
              <w:bottom w:val="single" w:sz="4" w:space="0" w:color="auto"/>
              <w:right w:val="nil"/>
            </w:tcBorders>
            <w:vAlign w:val="center"/>
          </w:tcPr>
          <w:p w14:paraId="4CA2D4AF" w14:textId="77F27261" w:rsidR="00D61B24" w:rsidRPr="00277E39" w:rsidRDefault="00D61B24">
            <w:pPr>
              <w:widowControl/>
              <w:jc w:val="center"/>
              <w:rPr>
                <w:rFonts w:cstheme="minorHAnsi"/>
                <w:bCs/>
                <w:sz w:val="18"/>
                <w:szCs w:val="18"/>
              </w:rPr>
            </w:pPr>
            <w:r w:rsidRPr="00277E39">
              <w:rPr>
                <w:rFonts w:cstheme="minorHAnsi"/>
                <w:bCs/>
                <w:sz w:val="18"/>
                <w:szCs w:val="18"/>
              </w:rPr>
              <w:t>0.177</w:t>
            </w:r>
          </w:p>
        </w:tc>
        <w:tc>
          <w:tcPr>
            <w:tcW w:w="1210" w:type="dxa"/>
            <w:gridSpan w:val="4"/>
            <w:tcBorders>
              <w:top w:val="nil"/>
              <w:left w:val="nil"/>
              <w:bottom w:val="single" w:sz="4" w:space="0" w:color="auto"/>
              <w:right w:val="nil"/>
            </w:tcBorders>
            <w:vAlign w:val="center"/>
          </w:tcPr>
          <w:p w14:paraId="4CA2D4B0" w14:textId="2B1AE0EF" w:rsidR="00D61B24" w:rsidRPr="00277E39" w:rsidRDefault="00D61B24">
            <w:pPr>
              <w:widowControl/>
              <w:jc w:val="center"/>
              <w:rPr>
                <w:rFonts w:cstheme="minorHAnsi"/>
                <w:bCs/>
                <w:sz w:val="18"/>
                <w:szCs w:val="18"/>
              </w:rPr>
            </w:pPr>
            <w:r w:rsidRPr="00277E39">
              <w:rPr>
                <w:rFonts w:cstheme="minorHAnsi"/>
                <w:bCs/>
                <w:sz w:val="18"/>
                <w:szCs w:val="18"/>
              </w:rPr>
              <w:t>0.170</w:t>
            </w:r>
          </w:p>
        </w:tc>
        <w:tc>
          <w:tcPr>
            <w:tcW w:w="513" w:type="dxa"/>
            <w:tcBorders>
              <w:top w:val="nil"/>
              <w:left w:val="nil"/>
              <w:bottom w:val="single" w:sz="4" w:space="0" w:color="auto"/>
              <w:right w:val="nil"/>
            </w:tcBorders>
            <w:vAlign w:val="center"/>
          </w:tcPr>
          <w:p w14:paraId="4CA2D4B1" w14:textId="77777777" w:rsidR="00D61B24" w:rsidRPr="00277E39" w:rsidRDefault="00D61B24">
            <w:pPr>
              <w:widowControl/>
              <w:jc w:val="center"/>
              <w:rPr>
                <w:rFonts w:cstheme="minorHAnsi"/>
                <w:bCs/>
                <w:sz w:val="18"/>
                <w:szCs w:val="18"/>
              </w:rPr>
            </w:pPr>
          </w:p>
        </w:tc>
        <w:tc>
          <w:tcPr>
            <w:tcW w:w="881" w:type="dxa"/>
            <w:gridSpan w:val="4"/>
            <w:tcBorders>
              <w:top w:val="nil"/>
              <w:left w:val="nil"/>
              <w:bottom w:val="single" w:sz="4" w:space="0" w:color="auto"/>
              <w:right w:val="nil"/>
            </w:tcBorders>
            <w:vAlign w:val="center"/>
          </w:tcPr>
          <w:p w14:paraId="4CA2D4B2" w14:textId="413407AB" w:rsidR="00D61B24" w:rsidRPr="00277E39" w:rsidRDefault="00D61B24">
            <w:pPr>
              <w:widowControl/>
              <w:jc w:val="center"/>
              <w:rPr>
                <w:rFonts w:cstheme="minorHAnsi"/>
                <w:bCs/>
                <w:sz w:val="18"/>
                <w:szCs w:val="18"/>
              </w:rPr>
            </w:pPr>
            <w:r w:rsidRPr="00277E39">
              <w:rPr>
                <w:rFonts w:cstheme="minorHAnsi"/>
                <w:bCs/>
                <w:sz w:val="18"/>
                <w:szCs w:val="18"/>
              </w:rPr>
              <w:t>-0.296</w:t>
            </w:r>
          </w:p>
        </w:tc>
        <w:tc>
          <w:tcPr>
            <w:tcW w:w="1377" w:type="dxa"/>
            <w:gridSpan w:val="4"/>
            <w:tcBorders>
              <w:top w:val="nil"/>
              <w:left w:val="nil"/>
              <w:bottom w:val="single" w:sz="4" w:space="0" w:color="auto"/>
              <w:right w:val="nil"/>
            </w:tcBorders>
            <w:vAlign w:val="center"/>
          </w:tcPr>
          <w:p w14:paraId="4CA2D4B4" w14:textId="0416F29B" w:rsidR="00D61B24" w:rsidRPr="00277E39" w:rsidRDefault="00D61B24">
            <w:pPr>
              <w:widowControl/>
              <w:jc w:val="center"/>
              <w:rPr>
                <w:rFonts w:cstheme="minorHAnsi"/>
                <w:bCs/>
                <w:sz w:val="18"/>
                <w:szCs w:val="18"/>
              </w:rPr>
            </w:pPr>
            <w:r w:rsidRPr="00277E39">
              <w:rPr>
                <w:rFonts w:cstheme="minorHAnsi"/>
                <w:bCs/>
                <w:sz w:val="18"/>
                <w:szCs w:val="18"/>
              </w:rPr>
              <w:t>0.767</w:t>
            </w:r>
          </w:p>
        </w:tc>
        <w:tc>
          <w:tcPr>
            <w:tcW w:w="1207" w:type="dxa"/>
            <w:gridSpan w:val="4"/>
            <w:tcBorders>
              <w:top w:val="nil"/>
              <w:left w:val="nil"/>
              <w:bottom w:val="single" w:sz="4" w:space="0" w:color="auto"/>
              <w:right w:val="nil"/>
            </w:tcBorders>
            <w:vAlign w:val="center"/>
          </w:tcPr>
          <w:p w14:paraId="4CA2D4B5" w14:textId="7F65E2B8" w:rsidR="00D61B24" w:rsidRPr="00277E39" w:rsidRDefault="00D61B24">
            <w:pPr>
              <w:widowControl/>
              <w:jc w:val="center"/>
              <w:rPr>
                <w:rFonts w:cstheme="minorHAnsi"/>
                <w:bCs/>
                <w:sz w:val="18"/>
                <w:szCs w:val="18"/>
              </w:rPr>
            </w:pPr>
            <w:r w:rsidRPr="00277E39">
              <w:rPr>
                <w:rFonts w:cstheme="minorHAnsi"/>
                <w:bCs/>
                <w:sz w:val="18"/>
                <w:szCs w:val="18"/>
              </w:rPr>
              <w:t>0.034</w:t>
            </w:r>
          </w:p>
        </w:tc>
        <w:tc>
          <w:tcPr>
            <w:tcW w:w="391" w:type="dxa"/>
            <w:tcBorders>
              <w:top w:val="nil"/>
              <w:left w:val="nil"/>
              <w:bottom w:val="single" w:sz="4" w:space="0" w:color="auto"/>
              <w:right w:val="nil"/>
            </w:tcBorders>
            <w:vAlign w:val="center"/>
          </w:tcPr>
          <w:p w14:paraId="4CA2D4B7" w14:textId="77777777" w:rsidR="00D61B24" w:rsidRPr="00277E39" w:rsidRDefault="00D61B24">
            <w:pPr>
              <w:widowControl/>
              <w:jc w:val="center"/>
              <w:rPr>
                <w:rFonts w:cstheme="minorHAnsi"/>
                <w:bCs/>
                <w:sz w:val="18"/>
                <w:szCs w:val="18"/>
              </w:rPr>
            </w:pPr>
          </w:p>
        </w:tc>
        <w:tc>
          <w:tcPr>
            <w:tcW w:w="1191" w:type="dxa"/>
            <w:gridSpan w:val="3"/>
            <w:tcBorders>
              <w:top w:val="nil"/>
              <w:left w:val="nil"/>
              <w:bottom w:val="single" w:sz="4" w:space="0" w:color="auto"/>
              <w:right w:val="nil"/>
            </w:tcBorders>
            <w:vAlign w:val="center"/>
          </w:tcPr>
          <w:p w14:paraId="4CA2D4B8" w14:textId="02B7B8D0" w:rsidR="00D61B24" w:rsidRPr="00277E39" w:rsidRDefault="00D61B24">
            <w:pPr>
              <w:widowControl/>
              <w:jc w:val="center"/>
              <w:rPr>
                <w:rFonts w:cstheme="minorHAnsi"/>
                <w:bCs/>
                <w:sz w:val="18"/>
                <w:szCs w:val="18"/>
              </w:rPr>
            </w:pPr>
            <w:r w:rsidRPr="00277E39">
              <w:rPr>
                <w:rFonts w:cstheme="minorHAnsi"/>
                <w:bCs/>
                <w:sz w:val="18"/>
                <w:szCs w:val="18"/>
              </w:rPr>
              <w:t>1.645</w:t>
            </w:r>
          </w:p>
        </w:tc>
        <w:tc>
          <w:tcPr>
            <w:tcW w:w="1222" w:type="dxa"/>
            <w:gridSpan w:val="3"/>
            <w:tcBorders>
              <w:top w:val="nil"/>
              <w:left w:val="nil"/>
              <w:bottom w:val="single" w:sz="4" w:space="0" w:color="auto"/>
              <w:right w:val="nil"/>
            </w:tcBorders>
            <w:vAlign w:val="center"/>
          </w:tcPr>
          <w:p w14:paraId="4CA2D4B9" w14:textId="5D39C2BA" w:rsidR="00D61B24" w:rsidRPr="00277E39" w:rsidRDefault="00D61B24">
            <w:pPr>
              <w:widowControl/>
              <w:jc w:val="center"/>
              <w:rPr>
                <w:rFonts w:cstheme="minorHAnsi"/>
                <w:bCs/>
                <w:sz w:val="18"/>
                <w:szCs w:val="18"/>
              </w:rPr>
            </w:pPr>
            <w:r w:rsidRPr="00277E39">
              <w:rPr>
                <w:rFonts w:cstheme="minorHAnsi"/>
                <w:bCs/>
                <w:sz w:val="18"/>
                <w:szCs w:val="18"/>
              </w:rPr>
              <w:t>0.104</w:t>
            </w:r>
          </w:p>
        </w:tc>
        <w:tc>
          <w:tcPr>
            <w:tcW w:w="1210" w:type="dxa"/>
            <w:tcBorders>
              <w:top w:val="nil"/>
              <w:left w:val="nil"/>
              <w:bottom w:val="single" w:sz="4" w:space="0" w:color="auto"/>
              <w:right w:val="nil"/>
            </w:tcBorders>
            <w:vAlign w:val="center"/>
          </w:tcPr>
          <w:p w14:paraId="4CA2D4BA" w14:textId="0BF03823" w:rsidR="00D61B24" w:rsidRPr="00277E39" w:rsidRDefault="00D61B24">
            <w:pPr>
              <w:widowControl/>
              <w:jc w:val="center"/>
              <w:rPr>
                <w:rFonts w:cstheme="minorHAnsi"/>
                <w:bCs/>
                <w:sz w:val="18"/>
                <w:szCs w:val="18"/>
              </w:rPr>
            </w:pPr>
            <w:r w:rsidRPr="00277E39">
              <w:rPr>
                <w:rFonts w:cstheme="minorHAnsi"/>
                <w:bCs/>
                <w:sz w:val="18"/>
                <w:szCs w:val="18"/>
              </w:rPr>
              <w:t>0.038</w:t>
            </w:r>
          </w:p>
        </w:tc>
      </w:tr>
    </w:tbl>
    <w:p w14:paraId="31C74A7A" w14:textId="205A788A" w:rsidR="00F32300" w:rsidRDefault="00F32300">
      <w:pPr>
        <w:widowControl/>
        <w:spacing w:line="360" w:lineRule="auto"/>
        <w:jc w:val="left"/>
        <w:rPr>
          <w:rFonts w:eastAsia="宋体" w:cstheme="minorHAnsi"/>
          <w:bCs/>
          <w:sz w:val="22"/>
          <w:szCs w:val="22"/>
        </w:rPr>
        <w:sectPr w:rsidR="00F32300" w:rsidSect="00B53625">
          <w:pgSz w:w="16838" w:h="11906" w:orient="landscape"/>
          <w:pgMar w:top="1800" w:right="1440" w:bottom="1800" w:left="1440" w:header="851" w:footer="992" w:gutter="0"/>
          <w:cols w:space="425"/>
          <w:docGrid w:type="lines" w:linePitch="312"/>
        </w:sectPr>
      </w:pPr>
    </w:p>
    <w:p w14:paraId="4CA2D4BD" w14:textId="77777777" w:rsidR="002972DE" w:rsidRPr="00BF34A5" w:rsidRDefault="00EC2CAE">
      <w:pPr>
        <w:spacing w:line="360" w:lineRule="auto"/>
        <w:rPr>
          <w:rFonts w:eastAsia="宋体" w:cstheme="minorHAnsi"/>
          <w:sz w:val="22"/>
          <w:szCs w:val="22"/>
        </w:rPr>
      </w:pPr>
      <w:r w:rsidRPr="00BF34A5">
        <w:rPr>
          <w:rFonts w:eastAsia="Arial" w:cstheme="minorHAnsi"/>
          <w:color w:val="000000" w:themeColor="text1"/>
          <w:sz w:val="22"/>
          <w:szCs w:val="22"/>
        </w:rPr>
        <w:lastRenderedPageBreak/>
        <w:t xml:space="preserve">Table S3. </w:t>
      </w:r>
      <w:r w:rsidRPr="00BF34A5">
        <w:rPr>
          <w:rFonts w:cstheme="minorHAnsi"/>
          <w:sz w:val="22"/>
          <w:szCs w:val="22"/>
        </w:rPr>
        <w:t xml:space="preserve">Differences in gradient explanation ratio between different groups and states on the </w:t>
      </w:r>
      <w:r w:rsidRPr="00BF34A5">
        <w:rPr>
          <w:rFonts w:cstheme="minorHAnsi"/>
          <w:color w:val="000000"/>
          <w:sz w:val="22"/>
          <w:szCs w:val="22"/>
        </w:rPr>
        <w:t>Rum-MDD</w:t>
      </w:r>
      <w:r w:rsidRPr="00BF34A5">
        <w:rPr>
          <w:rFonts w:cstheme="minorHAnsi"/>
          <w:bCs/>
          <w:sz w:val="22"/>
          <w:szCs w:val="22"/>
        </w:rPr>
        <w:t xml:space="preserve"> dataset</w:t>
      </w:r>
    </w:p>
    <w:tbl>
      <w:tblPr>
        <w:tblStyle w:val="a7"/>
        <w:tblW w:w="5000" w:type="pct"/>
        <w:tblLook w:val="04A0" w:firstRow="1" w:lastRow="0" w:firstColumn="1" w:lastColumn="0" w:noHBand="0" w:noVBand="1"/>
      </w:tblPr>
      <w:tblGrid>
        <w:gridCol w:w="3064"/>
        <w:gridCol w:w="1386"/>
        <w:gridCol w:w="864"/>
        <w:gridCol w:w="909"/>
        <w:gridCol w:w="1132"/>
        <w:gridCol w:w="281"/>
        <w:gridCol w:w="864"/>
        <w:gridCol w:w="806"/>
        <w:gridCol w:w="1133"/>
        <w:gridCol w:w="282"/>
        <w:gridCol w:w="865"/>
        <w:gridCol w:w="960"/>
        <w:gridCol w:w="1133"/>
        <w:gridCol w:w="279"/>
      </w:tblGrid>
      <w:tr w:rsidR="00277E39" w:rsidRPr="00BF34A5" w14:paraId="7A444043" w14:textId="167CD3F3" w:rsidTr="00277E39">
        <w:tc>
          <w:tcPr>
            <w:tcW w:w="1098" w:type="pct"/>
            <w:tcBorders>
              <w:top w:val="single" w:sz="4" w:space="0" w:color="auto"/>
              <w:left w:val="nil"/>
              <w:bottom w:val="single" w:sz="4" w:space="0" w:color="auto"/>
              <w:right w:val="nil"/>
            </w:tcBorders>
          </w:tcPr>
          <w:p w14:paraId="1BFB17B5" w14:textId="77777777" w:rsidR="00FC08A2" w:rsidRPr="00BF34A5" w:rsidRDefault="00FC08A2">
            <w:pPr>
              <w:widowControl/>
              <w:spacing w:line="360" w:lineRule="auto"/>
              <w:jc w:val="left"/>
              <w:rPr>
                <w:rFonts w:eastAsia="宋体" w:cstheme="minorHAnsi"/>
                <w:color w:val="000000"/>
                <w:sz w:val="18"/>
                <w:szCs w:val="18"/>
              </w:rPr>
            </w:pPr>
          </w:p>
        </w:tc>
        <w:tc>
          <w:tcPr>
            <w:tcW w:w="496" w:type="pct"/>
            <w:tcBorders>
              <w:top w:val="single" w:sz="4" w:space="0" w:color="auto"/>
              <w:left w:val="nil"/>
              <w:bottom w:val="single" w:sz="4" w:space="0" w:color="auto"/>
              <w:right w:val="nil"/>
            </w:tcBorders>
          </w:tcPr>
          <w:p w14:paraId="0AC938DF" w14:textId="140EFA30" w:rsidR="00FC08A2" w:rsidRPr="00BF34A5" w:rsidRDefault="00FC08A2">
            <w:pPr>
              <w:widowControl/>
              <w:spacing w:line="360" w:lineRule="auto"/>
              <w:jc w:val="left"/>
              <w:rPr>
                <w:rFonts w:cstheme="minorHAnsi"/>
                <w:color w:val="000000"/>
                <w:sz w:val="18"/>
                <w:szCs w:val="18"/>
              </w:rPr>
            </w:pPr>
          </w:p>
        </w:tc>
        <w:tc>
          <w:tcPr>
            <w:tcW w:w="1042" w:type="pct"/>
            <w:gridSpan w:val="3"/>
            <w:tcBorders>
              <w:top w:val="single" w:sz="4" w:space="0" w:color="auto"/>
              <w:left w:val="nil"/>
              <w:bottom w:val="single" w:sz="4" w:space="0" w:color="auto"/>
              <w:right w:val="nil"/>
            </w:tcBorders>
          </w:tcPr>
          <w:p w14:paraId="6B2EB78B" w14:textId="3E3C1398" w:rsidR="00FC08A2" w:rsidRPr="00BF34A5" w:rsidRDefault="00FC08A2">
            <w:pPr>
              <w:widowControl/>
              <w:spacing w:line="360" w:lineRule="auto"/>
              <w:jc w:val="left"/>
              <w:rPr>
                <w:rFonts w:cstheme="minorHAnsi"/>
                <w:sz w:val="18"/>
                <w:szCs w:val="18"/>
              </w:rPr>
            </w:pPr>
            <w:r w:rsidRPr="00BF34A5">
              <w:rPr>
                <w:rFonts w:cstheme="minorHAnsi"/>
                <w:sz w:val="22"/>
                <w:szCs w:val="22"/>
              </w:rPr>
              <w:t>explanation ratio</w:t>
            </w:r>
          </w:p>
        </w:tc>
        <w:tc>
          <w:tcPr>
            <w:tcW w:w="101" w:type="pct"/>
            <w:tcBorders>
              <w:top w:val="single" w:sz="4" w:space="0" w:color="auto"/>
              <w:left w:val="nil"/>
              <w:bottom w:val="nil"/>
              <w:right w:val="nil"/>
            </w:tcBorders>
          </w:tcPr>
          <w:p w14:paraId="6F62662D" w14:textId="77777777" w:rsidR="00FC08A2" w:rsidRPr="00BF34A5" w:rsidRDefault="00FC08A2">
            <w:pPr>
              <w:widowControl/>
              <w:spacing w:line="360" w:lineRule="auto"/>
              <w:jc w:val="left"/>
              <w:rPr>
                <w:rFonts w:cstheme="minorHAnsi"/>
                <w:sz w:val="22"/>
                <w:szCs w:val="22"/>
              </w:rPr>
            </w:pPr>
          </w:p>
        </w:tc>
        <w:tc>
          <w:tcPr>
            <w:tcW w:w="1001" w:type="pct"/>
            <w:gridSpan w:val="3"/>
            <w:tcBorders>
              <w:top w:val="single" w:sz="4" w:space="0" w:color="auto"/>
              <w:left w:val="nil"/>
              <w:bottom w:val="single" w:sz="4" w:space="0" w:color="auto"/>
              <w:right w:val="nil"/>
            </w:tcBorders>
          </w:tcPr>
          <w:p w14:paraId="4726BA3C" w14:textId="150284E6" w:rsidR="00FC08A2" w:rsidRPr="00BF34A5" w:rsidRDefault="00FC08A2">
            <w:pPr>
              <w:widowControl/>
              <w:spacing w:line="360" w:lineRule="auto"/>
              <w:jc w:val="left"/>
              <w:rPr>
                <w:rFonts w:cstheme="minorHAnsi"/>
                <w:sz w:val="18"/>
                <w:szCs w:val="18"/>
              </w:rPr>
            </w:pPr>
            <w:r w:rsidRPr="00BF34A5">
              <w:rPr>
                <w:rFonts w:cstheme="minorHAnsi"/>
                <w:sz w:val="22"/>
                <w:szCs w:val="22"/>
              </w:rPr>
              <w:t>gradient range</w:t>
            </w:r>
          </w:p>
        </w:tc>
        <w:tc>
          <w:tcPr>
            <w:tcW w:w="101" w:type="pct"/>
            <w:tcBorders>
              <w:top w:val="single" w:sz="4" w:space="0" w:color="auto"/>
              <w:left w:val="nil"/>
              <w:bottom w:val="nil"/>
              <w:right w:val="nil"/>
            </w:tcBorders>
          </w:tcPr>
          <w:p w14:paraId="33C35E79" w14:textId="77777777" w:rsidR="00FC08A2" w:rsidRPr="00BF34A5" w:rsidRDefault="00FC08A2">
            <w:pPr>
              <w:widowControl/>
              <w:spacing w:line="360" w:lineRule="auto"/>
              <w:jc w:val="left"/>
              <w:rPr>
                <w:rFonts w:cstheme="minorHAnsi"/>
                <w:sz w:val="18"/>
                <w:szCs w:val="18"/>
              </w:rPr>
            </w:pPr>
          </w:p>
        </w:tc>
        <w:tc>
          <w:tcPr>
            <w:tcW w:w="1060" w:type="pct"/>
            <w:gridSpan w:val="3"/>
            <w:tcBorders>
              <w:top w:val="single" w:sz="4" w:space="0" w:color="auto"/>
              <w:left w:val="nil"/>
              <w:bottom w:val="single" w:sz="4" w:space="0" w:color="auto"/>
              <w:right w:val="nil"/>
            </w:tcBorders>
          </w:tcPr>
          <w:p w14:paraId="6B5C02FC" w14:textId="0AC55095" w:rsidR="00FC08A2" w:rsidRPr="00BF34A5" w:rsidRDefault="00FC08A2">
            <w:pPr>
              <w:widowControl/>
              <w:spacing w:line="360" w:lineRule="auto"/>
              <w:jc w:val="left"/>
              <w:rPr>
                <w:rFonts w:cstheme="minorHAnsi"/>
                <w:sz w:val="18"/>
                <w:szCs w:val="18"/>
              </w:rPr>
            </w:pPr>
            <w:r w:rsidRPr="00BF34A5">
              <w:rPr>
                <w:rFonts w:cstheme="minorHAnsi"/>
                <w:sz w:val="22"/>
                <w:szCs w:val="22"/>
              </w:rPr>
              <w:t>gradient variance</w:t>
            </w:r>
          </w:p>
        </w:tc>
        <w:tc>
          <w:tcPr>
            <w:tcW w:w="101" w:type="pct"/>
            <w:tcBorders>
              <w:top w:val="single" w:sz="4" w:space="0" w:color="auto"/>
              <w:left w:val="nil"/>
              <w:bottom w:val="single" w:sz="4" w:space="0" w:color="auto"/>
              <w:right w:val="nil"/>
            </w:tcBorders>
          </w:tcPr>
          <w:p w14:paraId="43EB6A0B" w14:textId="77777777" w:rsidR="00FC08A2" w:rsidRPr="00BF34A5" w:rsidRDefault="00FC08A2">
            <w:pPr>
              <w:widowControl/>
              <w:spacing w:line="360" w:lineRule="auto"/>
              <w:jc w:val="left"/>
              <w:rPr>
                <w:rFonts w:cstheme="minorHAnsi"/>
                <w:sz w:val="18"/>
                <w:szCs w:val="18"/>
              </w:rPr>
            </w:pPr>
          </w:p>
        </w:tc>
      </w:tr>
      <w:tr w:rsidR="00277E39" w:rsidRPr="00BF34A5" w14:paraId="4CA2D4C3" w14:textId="3950026F" w:rsidTr="00277E39">
        <w:tc>
          <w:tcPr>
            <w:tcW w:w="1098" w:type="pct"/>
            <w:tcBorders>
              <w:top w:val="single" w:sz="4" w:space="0" w:color="auto"/>
              <w:left w:val="nil"/>
              <w:bottom w:val="single" w:sz="4" w:space="0" w:color="auto"/>
              <w:right w:val="nil"/>
            </w:tcBorders>
          </w:tcPr>
          <w:p w14:paraId="4CA2D4BE" w14:textId="77777777" w:rsidR="002229EF" w:rsidRPr="00BF34A5" w:rsidRDefault="002229EF" w:rsidP="002229EF">
            <w:pPr>
              <w:widowControl/>
              <w:spacing w:line="360" w:lineRule="auto"/>
              <w:jc w:val="left"/>
              <w:rPr>
                <w:rFonts w:eastAsia="宋体" w:cstheme="minorHAnsi"/>
                <w:color w:val="000000"/>
                <w:sz w:val="18"/>
                <w:szCs w:val="18"/>
              </w:rPr>
            </w:pPr>
          </w:p>
        </w:tc>
        <w:tc>
          <w:tcPr>
            <w:tcW w:w="496" w:type="pct"/>
            <w:tcBorders>
              <w:top w:val="single" w:sz="4" w:space="0" w:color="auto"/>
              <w:left w:val="nil"/>
              <w:bottom w:val="single" w:sz="4" w:space="0" w:color="auto"/>
              <w:right w:val="nil"/>
            </w:tcBorders>
          </w:tcPr>
          <w:p w14:paraId="4CA2D4BF" w14:textId="77777777" w:rsidR="002229EF" w:rsidRPr="00BF34A5" w:rsidRDefault="002229EF" w:rsidP="002229EF">
            <w:pPr>
              <w:widowControl/>
              <w:spacing w:line="360" w:lineRule="auto"/>
              <w:jc w:val="left"/>
              <w:rPr>
                <w:rFonts w:cstheme="minorHAnsi"/>
                <w:color w:val="000000"/>
                <w:sz w:val="18"/>
                <w:szCs w:val="18"/>
              </w:rPr>
            </w:pPr>
          </w:p>
        </w:tc>
        <w:tc>
          <w:tcPr>
            <w:tcW w:w="310" w:type="pct"/>
            <w:tcBorders>
              <w:top w:val="single" w:sz="4" w:space="0" w:color="auto"/>
              <w:left w:val="nil"/>
              <w:bottom w:val="single" w:sz="4" w:space="0" w:color="auto"/>
              <w:right w:val="nil"/>
            </w:tcBorders>
          </w:tcPr>
          <w:p w14:paraId="4CA2D4C0"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t</w:t>
            </w:r>
          </w:p>
        </w:tc>
        <w:tc>
          <w:tcPr>
            <w:tcW w:w="326" w:type="pct"/>
            <w:tcBorders>
              <w:top w:val="single" w:sz="4" w:space="0" w:color="auto"/>
              <w:left w:val="nil"/>
              <w:bottom w:val="single" w:sz="4" w:space="0" w:color="auto"/>
              <w:right w:val="nil"/>
            </w:tcBorders>
          </w:tcPr>
          <w:p w14:paraId="4CA2D4C1"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p</w:t>
            </w:r>
          </w:p>
        </w:tc>
        <w:tc>
          <w:tcPr>
            <w:tcW w:w="406" w:type="pct"/>
            <w:tcBorders>
              <w:top w:val="single" w:sz="4" w:space="0" w:color="auto"/>
              <w:left w:val="nil"/>
              <w:bottom w:val="single" w:sz="4" w:space="0" w:color="auto"/>
              <w:right w:val="nil"/>
            </w:tcBorders>
          </w:tcPr>
          <w:p w14:paraId="4CA2D4C2"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sz w:val="18"/>
                <w:szCs w:val="18"/>
              </w:rPr>
              <w:t>Cohen_f</w:t>
            </w:r>
            <w:r w:rsidRPr="00BF34A5">
              <w:rPr>
                <w:rFonts w:cstheme="minorHAnsi"/>
                <w:sz w:val="18"/>
                <w:szCs w:val="18"/>
                <w:vertAlign w:val="superscript"/>
              </w:rPr>
              <w:t>2</w:t>
            </w:r>
          </w:p>
        </w:tc>
        <w:tc>
          <w:tcPr>
            <w:tcW w:w="101" w:type="pct"/>
            <w:tcBorders>
              <w:top w:val="nil"/>
              <w:left w:val="nil"/>
              <w:bottom w:val="single" w:sz="4" w:space="0" w:color="auto"/>
              <w:right w:val="nil"/>
            </w:tcBorders>
          </w:tcPr>
          <w:p w14:paraId="315EAE7A" w14:textId="77777777" w:rsidR="002229EF" w:rsidRPr="00BF34A5" w:rsidRDefault="002229EF" w:rsidP="002229EF">
            <w:pPr>
              <w:widowControl/>
              <w:spacing w:line="360" w:lineRule="auto"/>
              <w:jc w:val="left"/>
              <w:rPr>
                <w:rFonts w:cstheme="minorHAnsi"/>
                <w:color w:val="000000"/>
                <w:sz w:val="18"/>
                <w:szCs w:val="18"/>
              </w:rPr>
            </w:pPr>
          </w:p>
        </w:tc>
        <w:tc>
          <w:tcPr>
            <w:tcW w:w="310" w:type="pct"/>
            <w:tcBorders>
              <w:top w:val="single" w:sz="4" w:space="0" w:color="auto"/>
              <w:left w:val="nil"/>
              <w:bottom w:val="single" w:sz="4" w:space="0" w:color="auto"/>
              <w:right w:val="nil"/>
            </w:tcBorders>
          </w:tcPr>
          <w:p w14:paraId="0FE13326" w14:textId="1065EDC1" w:rsidR="002229EF" w:rsidRPr="00BF34A5" w:rsidRDefault="002229EF" w:rsidP="002229EF">
            <w:pPr>
              <w:widowControl/>
              <w:spacing w:line="360" w:lineRule="auto"/>
              <w:jc w:val="left"/>
              <w:rPr>
                <w:rFonts w:cstheme="minorHAnsi"/>
                <w:sz w:val="18"/>
                <w:szCs w:val="18"/>
              </w:rPr>
            </w:pPr>
            <w:r w:rsidRPr="00BF34A5">
              <w:rPr>
                <w:rFonts w:cstheme="minorHAnsi"/>
                <w:color w:val="000000"/>
                <w:sz w:val="18"/>
                <w:szCs w:val="18"/>
              </w:rPr>
              <w:t>t</w:t>
            </w:r>
          </w:p>
        </w:tc>
        <w:tc>
          <w:tcPr>
            <w:tcW w:w="285" w:type="pct"/>
            <w:tcBorders>
              <w:top w:val="single" w:sz="4" w:space="0" w:color="auto"/>
              <w:left w:val="nil"/>
              <w:bottom w:val="single" w:sz="4" w:space="0" w:color="auto"/>
              <w:right w:val="nil"/>
            </w:tcBorders>
          </w:tcPr>
          <w:p w14:paraId="4D73F592" w14:textId="67872ECF" w:rsidR="002229EF" w:rsidRPr="00BF34A5" w:rsidRDefault="002229EF" w:rsidP="002229EF">
            <w:pPr>
              <w:widowControl/>
              <w:spacing w:line="360" w:lineRule="auto"/>
              <w:jc w:val="left"/>
              <w:rPr>
                <w:rFonts w:cstheme="minorHAnsi"/>
                <w:sz w:val="18"/>
                <w:szCs w:val="18"/>
              </w:rPr>
            </w:pPr>
            <w:r w:rsidRPr="00BF34A5">
              <w:rPr>
                <w:rFonts w:cstheme="minorHAnsi"/>
                <w:color w:val="000000"/>
                <w:sz w:val="18"/>
                <w:szCs w:val="18"/>
              </w:rPr>
              <w:t>p</w:t>
            </w:r>
          </w:p>
        </w:tc>
        <w:tc>
          <w:tcPr>
            <w:tcW w:w="406" w:type="pct"/>
            <w:tcBorders>
              <w:top w:val="single" w:sz="4" w:space="0" w:color="auto"/>
              <w:left w:val="nil"/>
              <w:bottom w:val="single" w:sz="4" w:space="0" w:color="auto"/>
              <w:right w:val="nil"/>
            </w:tcBorders>
          </w:tcPr>
          <w:p w14:paraId="74A0C7CA" w14:textId="481BAD9D" w:rsidR="002229EF" w:rsidRPr="00BF34A5" w:rsidRDefault="002229EF" w:rsidP="002229EF">
            <w:pPr>
              <w:widowControl/>
              <w:spacing w:line="360" w:lineRule="auto"/>
              <w:jc w:val="left"/>
              <w:rPr>
                <w:rFonts w:cstheme="minorHAnsi"/>
                <w:sz w:val="18"/>
                <w:szCs w:val="18"/>
              </w:rPr>
            </w:pPr>
            <w:r w:rsidRPr="00BF34A5">
              <w:rPr>
                <w:rFonts w:cstheme="minorHAnsi"/>
                <w:sz w:val="18"/>
                <w:szCs w:val="18"/>
              </w:rPr>
              <w:t>Cohen_f</w:t>
            </w:r>
            <w:r w:rsidRPr="00BF34A5">
              <w:rPr>
                <w:rFonts w:cstheme="minorHAnsi"/>
                <w:sz w:val="18"/>
                <w:szCs w:val="18"/>
                <w:vertAlign w:val="superscript"/>
              </w:rPr>
              <w:t>2</w:t>
            </w:r>
          </w:p>
        </w:tc>
        <w:tc>
          <w:tcPr>
            <w:tcW w:w="101" w:type="pct"/>
            <w:tcBorders>
              <w:top w:val="nil"/>
              <w:left w:val="nil"/>
              <w:bottom w:val="single" w:sz="4" w:space="0" w:color="auto"/>
              <w:right w:val="nil"/>
            </w:tcBorders>
          </w:tcPr>
          <w:p w14:paraId="571D83D9" w14:textId="77777777" w:rsidR="002229EF" w:rsidRPr="00BF34A5" w:rsidRDefault="002229EF" w:rsidP="002229EF">
            <w:pPr>
              <w:widowControl/>
              <w:spacing w:line="360" w:lineRule="auto"/>
              <w:jc w:val="left"/>
              <w:rPr>
                <w:rFonts w:cstheme="minorHAnsi"/>
                <w:sz w:val="18"/>
                <w:szCs w:val="18"/>
              </w:rPr>
            </w:pPr>
          </w:p>
        </w:tc>
        <w:tc>
          <w:tcPr>
            <w:tcW w:w="310" w:type="pct"/>
            <w:tcBorders>
              <w:top w:val="single" w:sz="4" w:space="0" w:color="auto"/>
              <w:left w:val="nil"/>
              <w:bottom w:val="single" w:sz="4" w:space="0" w:color="auto"/>
              <w:right w:val="nil"/>
            </w:tcBorders>
          </w:tcPr>
          <w:p w14:paraId="4D7A3F61" w14:textId="30C6E657" w:rsidR="002229EF" w:rsidRPr="00BF34A5" w:rsidRDefault="002229EF" w:rsidP="002229EF">
            <w:pPr>
              <w:widowControl/>
              <w:spacing w:line="360" w:lineRule="auto"/>
              <w:jc w:val="left"/>
              <w:rPr>
                <w:rFonts w:cstheme="minorHAnsi"/>
                <w:sz w:val="18"/>
                <w:szCs w:val="18"/>
              </w:rPr>
            </w:pPr>
            <w:r w:rsidRPr="00BF34A5">
              <w:rPr>
                <w:rFonts w:cstheme="minorHAnsi"/>
                <w:color w:val="000000"/>
                <w:sz w:val="18"/>
                <w:szCs w:val="18"/>
              </w:rPr>
              <w:t>t</w:t>
            </w:r>
          </w:p>
        </w:tc>
        <w:tc>
          <w:tcPr>
            <w:tcW w:w="344" w:type="pct"/>
            <w:tcBorders>
              <w:top w:val="single" w:sz="4" w:space="0" w:color="auto"/>
              <w:left w:val="nil"/>
              <w:bottom w:val="single" w:sz="4" w:space="0" w:color="auto"/>
              <w:right w:val="nil"/>
            </w:tcBorders>
          </w:tcPr>
          <w:p w14:paraId="65DE4B05" w14:textId="597F7005" w:rsidR="002229EF" w:rsidRPr="00BF34A5" w:rsidRDefault="002229EF" w:rsidP="002229EF">
            <w:pPr>
              <w:widowControl/>
              <w:spacing w:line="360" w:lineRule="auto"/>
              <w:jc w:val="left"/>
              <w:rPr>
                <w:rFonts w:cstheme="minorHAnsi"/>
                <w:sz w:val="18"/>
                <w:szCs w:val="18"/>
              </w:rPr>
            </w:pPr>
            <w:r w:rsidRPr="00BF34A5">
              <w:rPr>
                <w:rFonts w:cstheme="minorHAnsi"/>
                <w:color w:val="000000"/>
                <w:sz w:val="18"/>
                <w:szCs w:val="18"/>
              </w:rPr>
              <w:t>p</w:t>
            </w:r>
          </w:p>
        </w:tc>
        <w:tc>
          <w:tcPr>
            <w:tcW w:w="406" w:type="pct"/>
            <w:tcBorders>
              <w:top w:val="single" w:sz="4" w:space="0" w:color="auto"/>
              <w:left w:val="nil"/>
              <w:bottom w:val="single" w:sz="4" w:space="0" w:color="auto"/>
              <w:right w:val="nil"/>
            </w:tcBorders>
          </w:tcPr>
          <w:p w14:paraId="1BF0F668" w14:textId="08F9568C" w:rsidR="002229EF" w:rsidRPr="00BF34A5" w:rsidRDefault="002229EF" w:rsidP="002229EF">
            <w:pPr>
              <w:widowControl/>
              <w:spacing w:line="360" w:lineRule="auto"/>
              <w:jc w:val="left"/>
              <w:rPr>
                <w:rFonts w:cstheme="minorHAnsi"/>
                <w:sz w:val="18"/>
                <w:szCs w:val="18"/>
              </w:rPr>
            </w:pPr>
            <w:r w:rsidRPr="00BF34A5">
              <w:rPr>
                <w:rFonts w:cstheme="minorHAnsi"/>
                <w:sz w:val="18"/>
                <w:szCs w:val="18"/>
              </w:rPr>
              <w:t>Cohen_f</w:t>
            </w:r>
            <w:r w:rsidRPr="00BF34A5">
              <w:rPr>
                <w:rFonts w:cstheme="minorHAnsi"/>
                <w:sz w:val="18"/>
                <w:szCs w:val="18"/>
                <w:vertAlign w:val="superscript"/>
              </w:rPr>
              <w:t>2</w:t>
            </w:r>
          </w:p>
        </w:tc>
        <w:tc>
          <w:tcPr>
            <w:tcW w:w="101" w:type="pct"/>
            <w:tcBorders>
              <w:top w:val="single" w:sz="4" w:space="0" w:color="auto"/>
              <w:left w:val="nil"/>
              <w:bottom w:val="single" w:sz="4" w:space="0" w:color="auto"/>
              <w:right w:val="nil"/>
            </w:tcBorders>
          </w:tcPr>
          <w:p w14:paraId="0629A35D" w14:textId="77777777" w:rsidR="002229EF" w:rsidRPr="00BF34A5" w:rsidRDefault="002229EF" w:rsidP="002229EF">
            <w:pPr>
              <w:widowControl/>
              <w:spacing w:line="360" w:lineRule="auto"/>
              <w:jc w:val="left"/>
              <w:rPr>
                <w:rFonts w:cstheme="minorHAnsi"/>
                <w:sz w:val="18"/>
                <w:szCs w:val="18"/>
              </w:rPr>
            </w:pPr>
          </w:p>
        </w:tc>
      </w:tr>
      <w:tr w:rsidR="001A152E" w:rsidRPr="00BF34A5" w14:paraId="4CA2D4C9" w14:textId="066CE761" w:rsidTr="00277E39">
        <w:tc>
          <w:tcPr>
            <w:tcW w:w="1595" w:type="pct"/>
            <w:gridSpan w:val="2"/>
            <w:tcBorders>
              <w:top w:val="single" w:sz="4" w:space="0" w:color="auto"/>
              <w:left w:val="nil"/>
              <w:bottom w:val="nil"/>
              <w:right w:val="nil"/>
            </w:tcBorders>
          </w:tcPr>
          <w:p w14:paraId="4CA2D4C5" w14:textId="147B8211" w:rsidR="00277E39" w:rsidRPr="00BF34A5" w:rsidRDefault="00277E39" w:rsidP="002229EF">
            <w:pPr>
              <w:widowControl/>
              <w:spacing w:line="360" w:lineRule="auto"/>
              <w:jc w:val="left"/>
              <w:rPr>
                <w:rFonts w:cstheme="minorHAnsi"/>
                <w:color w:val="000000"/>
                <w:sz w:val="18"/>
                <w:szCs w:val="18"/>
              </w:rPr>
            </w:pPr>
            <w:r w:rsidRPr="00BF34A5">
              <w:rPr>
                <w:rFonts w:cstheme="minorHAnsi"/>
                <w:b/>
                <w:bCs/>
                <w:sz w:val="18"/>
                <w:szCs w:val="18"/>
              </w:rPr>
              <w:t>Primary-</w:t>
            </w:r>
            <w:proofErr w:type="spellStart"/>
            <w:r w:rsidRPr="00BF34A5">
              <w:rPr>
                <w:rFonts w:cstheme="minorHAnsi"/>
                <w:b/>
                <w:bCs/>
                <w:sz w:val="18"/>
                <w:szCs w:val="18"/>
              </w:rPr>
              <w:t>transmodal</w:t>
            </w:r>
            <w:proofErr w:type="spellEnd"/>
            <w:r w:rsidRPr="00BF34A5">
              <w:rPr>
                <w:rFonts w:cstheme="minorHAnsi"/>
                <w:b/>
                <w:bCs/>
                <w:sz w:val="18"/>
                <w:szCs w:val="18"/>
              </w:rPr>
              <w:t xml:space="preserve"> gradient</w:t>
            </w:r>
          </w:p>
        </w:tc>
        <w:tc>
          <w:tcPr>
            <w:tcW w:w="310" w:type="pct"/>
            <w:tcBorders>
              <w:top w:val="single" w:sz="4" w:space="0" w:color="auto"/>
              <w:left w:val="nil"/>
              <w:bottom w:val="nil"/>
              <w:right w:val="nil"/>
            </w:tcBorders>
          </w:tcPr>
          <w:p w14:paraId="4CA2D4C6" w14:textId="77777777" w:rsidR="00277E39" w:rsidRPr="00BF34A5" w:rsidRDefault="00277E39" w:rsidP="002229EF">
            <w:pPr>
              <w:widowControl/>
              <w:spacing w:line="360" w:lineRule="auto"/>
              <w:jc w:val="left"/>
              <w:rPr>
                <w:rFonts w:cstheme="minorHAnsi"/>
                <w:color w:val="000000"/>
                <w:sz w:val="18"/>
                <w:szCs w:val="18"/>
              </w:rPr>
            </w:pPr>
          </w:p>
        </w:tc>
        <w:tc>
          <w:tcPr>
            <w:tcW w:w="326" w:type="pct"/>
            <w:tcBorders>
              <w:top w:val="single" w:sz="4" w:space="0" w:color="auto"/>
              <w:left w:val="nil"/>
              <w:bottom w:val="nil"/>
              <w:right w:val="nil"/>
            </w:tcBorders>
          </w:tcPr>
          <w:p w14:paraId="4CA2D4C7" w14:textId="77777777" w:rsidR="00277E39" w:rsidRPr="00BF34A5" w:rsidRDefault="00277E39" w:rsidP="002229EF">
            <w:pPr>
              <w:widowControl/>
              <w:spacing w:line="360" w:lineRule="auto"/>
              <w:jc w:val="left"/>
              <w:rPr>
                <w:rFonts w:cstheme="minorHAnsi"/>
                <w:color w:val="000000"/>
                <w:sz w:val="18"/>
                <w:szCs w:val="18"/>
              </w:rPr>
            </w:pPr>
          </w:p>
        </w:tc>
        <w:tc>
          <w:tcPr>
            <w:tcW w:w="406" w:type="pct"/>
            <w:tcBorders>
              <w:top w:val="single" w:sz="4" w:space="0" w:color="auto"/>
              <w:left w:val="nil"/>
              <w:bottom w:val="nil"/>
              <w:right w:val="nil"/>
            </w:tcBorders>
          </w:tcPr>
          <w:p w14:paraId="4CA2D4C8" w14:textId="77777777" w:rsidR="00277E39" w:rsidRPr="00BF34A5" w:rsidRDefault="00277E39" w:rsidP="002229EF">
            <w:pPr>
              <w:widowControl/>
              <w:spacing w:line="360" w:lineRule="auto"/>
              <w:jc w:val="left"/>
              <w:rPr>
                <w:rFonts w:cstheme="minorHAnsi"/>
                <w:sz w:val="18"/>
                <w:szCs w:val="18"/>
              </w:rPr>
            </w:pPr>
          </w:p>
        </w:tc>
        <w:tc>
          <w:tcPr>
            <w:tcW w:w="101" w:type="pct"/>
            <w:tcBorders>
              <w:top w:val="single" w:sz="4" w:space="0" w:color="auto"/>
              <w:left w:val="nil"/>
              <w:bottom w:val="nil"/>
              <w:right w:val="nil"/>
            </w:tcBorders>
          </w:tcPr>
          <w:p w14:paraId="4873832D" w14:textId="77777777" w:rsidR="00277E39" w:rsidRPr="00B53625" w:rsidRDefault="00277E39" w:rsidP="002229EF">
            <w:pPr>
              <w:widowControl/>
              <w:spacing w:line="360" w:lineRule="auto"/>
              <w:jc w:val="left"/>
              <w:rPr>
                <w:rFonts w:cstheme="minorHAnsi"/>
                <w:sz w:val="18"/>
                <w:szCs w:val="18"/>
                <w:lang w:val="en-GB"/>
              </w:rPr>
            </w:pPr>
          </w:p>
        </w:tc>
        <w:tc>
          <w:tcPr>
            <w:tcW w:w="310" w:type="pct"/>
            <w:tcBorders>
              <w:top w:val="single" w:sz="4" w:space="0" w:color="auto"/>
              <w:left w:val="nil"/>
              <w:bottom w:val="nil"/>
              <w:right w:val="nil"/>
            </w:tcBorders>
          </w:tcPr>
          <w:p w14:paraId="22F45F1B" w14:textId="0C021F32" w:rsidR="00277E39" w:rsidRPr="00BF34A5" w:rsidRDefault="00277E39" w:rsidP="002229EF">
            <w:pPr>
              <w:widowControl/>
              <w:spacing w:line="360" w:lineRule="auto"/>
              <w:jc w:val="left"/>
              <w:rPr>
                <w:rFonts w:cstheme="minorHAnsi"/>
                <w:sz w:val="18"/>
                <w:szCs w:val="18"/>
              </w:rPr>
            </w:pPr>
          </w:p>
        </w:tc>
        <w:tc>
          <w:tcPr>
            <w:tcW w:w="285" w:type="pct"/>
            <w:tcBorders>
              <w:top w:val="single" w:sz="4" w:space="0" w:color="auto"/>
              <w:left w:val="nil"/>
              <w:bottom w:val="nil"/>
              <w:right w:val="nil"/>
            </w:tcBorders>
          </w:tcPr>
          <w:p w14:paraId="13F165F4" w14:textId="77777777" w:rsidR="00277E39" w:rsidRPr="00BF34A5" w:rsidRDefault="00277E39" w:rsidP="002229EF">
            <w:pPr>
              <w:widowControl/>
              <w:spacing w:line="360" w:lineRule="auto"/>
              <w:jc w:val="left"/>
              <w:rPr>
                <w:rFonts w:cstheme="minorHAnsi"/>
                <w:sz w:val="18"/>
                <w:szCs w:val="18"/>
              </w:rPr>
            </w:pPr>
          </w:p>
        </w:tc>
        <w:tc>
          <w:tcPr>
            <w:tcW w:w="406" w:type="pct"/>
            <w:tcBorders>
              <w:top w:val="single" w:sz="4" w:space="0" w:color="auto"/>
              <w:left w:val="nil"/>
              <w:bottom w:val="nil"/>
              <w:right w:val="nil"/>
            </w:tcBorders>
          </w:tcPr>
          <w:p w14:paraId="2EE0FEA2" w14:textId="77777777" w:rsidR="00277E39" w:rsidRPr="00BF34A5" w:rsidRDefault="00277E39" w:rsidP="002229EF">
            <w:pPr>
              <w:widowControl/>
              <w:spacing w:line="360" w:lineRule="auto"/>
              <w:jc w:val="left"/>
              <w:rPr>
                <w:rFonts w:cstheme="minorHAnsi"/>
                <w:sz w:val="18"/>
                <w:szCs w:val="18"/>
              </w:rPr>
            </w:pPr>
          </w:p>
        </w:tc>
        <w:tc>
          <w:tcPr>
            <w:tcW w:w="101" w:type="pct"/>
            <w:tcBorders>
              <w:top w:val="single" w:sz="4" w:space="0" w:color="auto"/>
              <w:left w:val="nil"/>
              <w:bottom w:val="nil"/>
              <w:right w:val="nil"/>
            </w:tcBorders>
          </w:tcPr>
          <w:p w14:paraId="08956126" w14:textId="77777777" w:rsidR="00277E39" w:rsidRPr="00BF34A5" w:rsidRDefault="00277E39" w:rsidP="002229EF">
            <w:pPr>
              <w:widowControl/>
              <w:spacing w:line="360" w:lineRule="auto"/>
              <w:jc w:val="left"/>
              <w:rPr>
                <w:rFonts w:cstheme="minorHAnsi"/>
                <w:sz w:val="18"/>
                <w:szCs w:val="18"/>
              </w:rPr>
            </w:pPr>
          </w:p>
        </w:tc>
        <w:tc>
          <w:tcPr>
            <w:tcW w:w="310" w:type="pct"/>
            <w:tcBorders>
              <w:top w:val="single" w:sz="4" w:space="0" w:color="auto"/>
              <w:left w:val="nil"/>
              <w:bottom w:val="nil"/>
              <w:right w:val="nil"/>
            </w:tcBorders>
          </w:tcPr>
          <w:p w14:paraId="1AF51762" w14:textId="77777777" w:rsidR="00277E39" w:rsidRPr="00BF34A5" w:rsidRDefault="00277E39" w:rsidP="002229EF">
            <w:pPr>
              <w:widowControl/>
              <w:spacing w:line="360" w:lineRule="auto"/>
              <w:jc w:val="left"/>
              <w:rPr>
                <w:rFonts w:cstheme="minorHAnsi"/>
                <w:sz w:val="18"/>
                <w:szCs w:val="18"/>
              </w:rPr>
            </w:pPr>
          </w:p>
        </w:tc>
        <w:tc>
          <w:tcPr>
            <w:tcW w:w="344" w:type="pct"/>
            <w:tcBorders>
              <w:top w:val="single" w:sz="4" w:space="0" w:color="auto"/>
              <w:left w:val="nil"/>
              <w:bottom w:val="nil"/>
              <w:right w:val="nil"/>
            </w:tcBorders>
          </w:tcPr>
          <w:p w14:paraId="478EC558" w14:textId="77777777" w:rsidR="00277E39" w:rsidRPr="00BF34A5" w:rsidRDefault="00277E39" w:rsidP="002229EF">
            <w:pPr>
              <w:widowControl/>
              <w:spacing w:line="360" w:lineRule="auto"/>
              <w:jc w:val="left"/>
              <w:rPr>
                <w:rFonts w:cstheme="minorHAnsi"/>
                <w:sz w:val="18"/>
                <w:szCs w:val="18"/>
              </w:rPr>
            </w:pPr>
          </w:p>
        </w:tc>
        <w:tc>
          <w:tcPr>
            <w:tcW w:w="406" w:type="pct"/>
            <w:tcBorders>
              <w:top w:val="single" w:sz="4" w:space="0" w:color="auto"/>
              <w:left w:val="nil"/>
              <w:bottom w:val="nil"/>
              <w:right w:val="nil"/>
            </w:tcBorders>
          </w:tcPr>
          <w:p w14:paraId="4B35AA64" w14:textId="77777777" w:rsidR="00277E39" w:rsidRPr="00BF34A5" w:rsidRDefault="00277E39" w:rsidP="002229EF">
            <w:pPr>
              <w:widowControl/>
              <w:spacing w:line="360" w:lineRule="auto"/>
              <w:jc w:val="left"/>
              <w:rPr>
                <w:rFonts w:cstheme="minorHAnsi"/>
                <w:sz w:val="18"/>
                <w:szCs w:val="18"/>
              </w:rPr>
            </w:pPr>
          </w:p>
        </w:tc>
        <w:tc>
          <w:tcPr>
            <w:tcW w:w="101" w:type="pct"/>
            <w:tcBorders>
              <w:top w:val="single" w:sz="4" w:space="0" w:color="auto"/>
              <w:left w:val="nil"/>
              <w:bottom w:val="nil"/>
              <w:right w:val="nil"/>
            </w:tcBorders>
          </w:tcPr>
          <w:p w14:paraId="64D6ADF8" w14:textId="77777777" w:rsidR="00277E39" w:rsidRPr="00BF34A5" w:rsidRDefault="00277E39" w:rsidP="002229EF">
            <w:pPr>
              <w:widowControl/>
              <w:spacing w:line="360" w:lineRule="auto"/>
              <w:jc w:val="left"/>
              <w:rPr>
                <w:rFonts w:cstheme="minorHAnsi"/>
                <w:sz w:val="18"/>
                <w:szCs w:val="18"/>
              </w:rPr>
            </w:pPr>
          </w:p>
        </w:tc>
      </w:tr>
      <w:tr w:rsidR="00277E39" w:rsidRPr="00BF34A5" w14:paraId="4CA2D4CF" w14:textId="1ADCF5A9" w:rsidTr="00277E39">
        <w:tc>
          <w:tcPr>
            <w:tcW w:w="1098" w:type="pct"/>
            <w:tcBorders>
              <w:top w:val="nil"/>
              <w:left w:val="nil"/>
              <w:bottom w:val="nil"/>
              <w:right w:val="nil"/>
            </w:tcBorders>
          </w:tcPr>
          <w:p w14:paraId="4CA2D4CA"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Between groups (MDD vs. HC)</w:t>
            </w:r>
          </w:p>
        </w:tc>
        <w:tc>
          <w:tcPr>
            <w:tcW w:w="496" w:type="pct"/>
            <w:tcBorders>
              <w:top w:val="nil"/>
              <w:left w:val="nil"/>
              <w:bottom w:val="nil"/>
              <w:right w:val="nil"/>
            </w:tcBorders>
            <w:vAlign w:val="center"/>
          </w:tcPr>
          <w:p w14:paraId="4CA2D4CB"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Rum. state</w:t>
            </w:r>
          </w:p>
        </w:tc>
        <w:tc>
          <w:tcPr>
            <w:tcW w:w="310" w:type="pct"/>
            <w:tcBorders>
              <w:top w:val="nil"/>
              <w:left w:val="nil"/>
              <w:bottom w:val="nil"/>
              <w:right w:val="nil"/>
            </w:tcBorders>
            <w:vAlign w:val="center"/>
          </w:tcPr>
          <w:p w14:paraId="4CA2D4CC"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1.292</w:t>
            </w:r>
          </w:p>
        </w:tc>
        <w:tc>
          <w:tcPr>
            <w:tcW w:w="326" w:type="pct"/>
            <w:tcBorders>
              <w:top w:val="nil"/>
              <w:left w:val="nil"/>
              <w:bottom w:val="nil"/>
              <w:right w:val="nil"/>
            </w:tcBorders>
            <w:vAlign w:val="center"/>
          </w:tcPr>
          <w:p w14:paraId="4CA2D4CD"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0.200</w:t>
            </w:r>
          </w:p>
        </w:tc>
        <w:tc>
          <w:tcPr>
            <w:tcW w:w="406" w:type="pct"/>
            <w:tcBorders>
              <w:top w:val="nil"/>
              <w:left w:val="nil"/>
              <w:bottom w:val="nil"/>
              <w:right w:val="nil"/>
            </w:tcBorders>
            <w:vAlign w:val="center"/>
          </w:tcPr>
          <w:p w14:paraId="4CA2D4CE"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0.019</w:t>
            </w:r>
          </w:p>
        </w:tc>
        <w:tc>
          <w:tcPr>
            <w:tcW w:w="101" w:type="pct"/>
            <w:tcBorders>
              <w:top w:val="nil"/>
              <w:left w:val="nil"/>
              <w:bottom w:val="nil"/>
              <w:right w:val="nil"/>
            </w:tcBorders>
          </w:tcPr>
          <w:p w14:paraId="468F6A24" w14:textId="77777777" w:rsidR="002229EF" w:rsidRPr="00BF34A5" w:rsidRDefault="002229EF" w:rsidP="002229EF">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12A73EF1" w14:textId="6DDC0D80" w:rsidR="002229EF" w:rsidRPr="00B53625" w:rsidRDefault="00F6445D" w:rsidP="002229EF">
            <w:pPr>
              <w:widowControl/>
              <w:spacing w:line="360" w:lineRule="auto"/>
              <w:jc w:val="left"/>
              <w:rPr>
                <w:rFonts w:cstheme="minorHAnsi"/>
                <w:color w:val="000000"/>
                <w:sz w:val="18"/>
                <w:szCs w:val="18"/>
                <w:lang w:val="en-GB"/>
              </w:rPr>
            </w:pPr>
            <w:r>
              <w:rPr>
                <w:rFonts w:cstheme="minorHAnsi"/>
                <w:color w:val="000000"/>
                <w:sz w:val="18"/>
                <w:szCs w:val="18"/>
                <w:lang w:val="en-GB"/>
              </w:rPr>
              <w:t>-1.238</w:t>
            </w:r>
          </w:p>
        </w:tc>
        <w:tc>
          <w:tcPr>
            <w:tcW w:w="285" w:type="pct"/>
            <w:tcBorders>
              <w:top w:val="nil"/>
              <w:left w:val="nil"/>
              <w:bottom w:val="nil"/>
              <w:right w:val="nil"/>
            </w:tcBorders>
          </w:tcPr>
          <w:p w14:paraId="3526560E" w14:textId="78B39D44" w:rsidR="002229EF" w:rsidRPr="00B53625" w:rsidRDefault="00F6445D" w:rsidP="002229EF">
            <w:pPr>
              <w:widowControl/>
              <w:spacing w:line="360" w:lineRule="auto"/>
              <w:jc w:val="left"/>
              <w:rPr>
                <w:rFonts w:cstheme="minorHAnsi"/>
                <w:color w:val="000000"/>
                <w:sz w:val="18"/>
                <w:szCs w:val="18"/>
                <w:lang w:val="en-GB"/>
              </w:rPr>
            </w:pPr>
            <w:r>
              <w:rPr>
                <w:rFonts w:cstheme="minorHAnsi"/>
                <w:color w:val="000000"/>
                <w:sz w:val="18"/>
                <w:szCs w:val="18"/>
                <w:lang w:val="en-GB"/>
              </w:rPr>
              <w:t>0.219</w:t>
            </w:r>
          </w:p>
        </w:tc>
        <w:tc>
          <w:tcPr>
            <w:tcW w:w="406" w:type="pct"/>
            <w:tcBorders>
              <w:top w:val="nil"/>
              <w:left w:val="nil"/>
              <w:bottom w:val="nil"/>
              <w:right w:val="nil"/>
            </w:tcBorders>
          </w:tcPr>
          <w:p w14:paraId="1AC01AE6" w14:textId="12CE78A7" w:rsidR="002229EF" w:rsidRPr="00B53625" w:rsidRDefault="00F6445D" w:rsidP="002229EF">
            <w:pPr>
              <w:widowControl/>
              <w:spacing w:line="360" w:lineRule="auto"/>
              <w:jc w:val="left"/>
              <w:rPr>
                <w:rFonts w:cstheme="minorHAnsi"/>
                <w:color w:val="000000"/>
                <w:sz w:val="18"/>
                <w:szCs w:val="18"/>
                <w:lang w:val="en-GB"/>
              </w:rPr>
            </w:pPr>
            <w:r>
              <w:rPr>
                <w:rFonts w:cstheme="minorHAnsi"/>
                <w:color w:val="000000"/>
                <w:sz w:val="18"/>
                <w:szCs w:val="18"/>
                <w:lang w:val="en-GB"/>
              </w:rPr>
              <w:t>0.017</w:t>
            </w:r>
          </w:p>
        </w:tc>
        <w:tc>
          <w:tcPr>
            <w:tcW w:w="101" w:type="pct"/>
            <w:tcBorders>
              <w:top w:val="nil"/>
              <w:left w:val="nil"/>
              <w:bottom w:val="nil"/>
              <w:right w:val="nil"/>
            </w:tcBorders>
          </w:tcPr>
          <w:p w14:paraId="56D4ABCA" w14:textId="77777777" w:rsidR="002229EF" w:rsidRPr="00BF34A5" w:rsidRDefault="002229EF" w:rsidP="002229EF">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29C923D2" w14:textId="2C15D1A3" w:rsidR="002229EF" w:rsidRPr="00BF34A5" w:rsidRDefault="00F6445D" w:rsidP="002229EF">
            <w:pPr>
              <w:widowControl/>
              <w:spacing w:line="360" w:lineRule="auto"/>
              <w:jc w:val="left"/>
              <w:rPr>
                <w:rFonts w:cstheme="minorHAnsi"/>
                <w:color w:val="000000"/>
                <w:sz w:val="18"/>
                <w:szCs w:val="18"/>
              </w:rPr>
            </w:pPr>
            <w:r>
              <w:rPr>
                <w:rFonts w:cstheme="minorHAnsi" w:hint="eastAsia"/>
                <w:color w:val="000000"/>
                <w:sz w:val="18"/>
                <w:szCs w:val="18"/>
              </w:rPr>
              <w:t>-0.247</w:t>
            </w:r>
          </w:p>
        </w:tc>
        <w:tc>
          <w:tcPr>
            <w:tcW w:w="344" w:type="pct"/>
            <w:tcBorders>
              <w:top w:val="nil"/>
              <w:left w:val="nil"/>
              <w:bottom w:val="nil"/>
              <w:right w:val="nil"/>
            </w:tcBorders>
          </w:tcPr>
          <w:p w14:paraId="246FF772" w14:textId="1DC8DD31" w:rsidR="002229EF" w:rsidRPr="00BF34A5" w:rsidRDefault="00F6445D" w:rsidP="002229EF">
            <w:pPr>
              <w:widowControl/>
              <w:spacing w:line="360" w:lineRule="auto"/>
              <w:jc w:val="left"/>
              <w:rPr>
                <w:rFonts w:cstheme="minorHAnsi"/>
                <w:color w:val="000000"/>
                <w:sz w:val="18"/>
                <w:szCs w:val="18"/>
              </w:rPr>
            </w:pPr>
            <w:r>
              <w:rPr>
                <w:rFonts w:cstheme="minorHAnsi" w:hint="eastAsia"/>
                <w:color w:val="000000"/>
                <w:sz w:val="18"/>
                <w:szCs w:val="18"/>
              </w:rPr>
              <w:t>0.805</w:t>
            </w:r>
          </w:p>
        </w:tc>
        <w:tc>
          <w:tcPr>
            <w:tcW w:w="406" w:type="pct"/>
            <w:tcBorders>
              <w:top w:val="nil"/>
              <w:left w:val="nil"/>
              <w:bottom w:val="nil"/>
              <w:right w:val="nil"/>
            </w:tcBorders>
          </w:tcPr>
          <w:p w14:paraId="7674A72E" w14:textId="428D0438" w:rsidR="002229EF" w:rsidRPr="00B53625" w:rsidRDefault="00F6445D" w:rsidP="002229EF">
            <w:pPr>
              <w:widowControl/>
              <w:spacing w:line="360" w:lineRule="auto"/>
              <w:jc w:val="left"/>
              <w:rPr>
                <w:rFonts w:cstheme="minorHAnsi"/>
                <w:color w:val="000000"/>
                <w:sz w:val="18"/>
                <w:szCs w:val="18"/>
                <w:lang w:val="en-GB"/>
              </w:rPr>
            </w:pPr>
            <w:r>
              <w:rPr>
                <w:rFonts w:cstheme="minorHAnsi"/>
                <w:color w:val="000000"/>
                <w:sz w:val="18"/>
                <w:szCs w:val="18"/>
                <w:lang w:val="en-GB"/>
              </w:rPr>
              <w:t>&lt;</w:t>
            </w:r>
            <w:r>
              <w:rPr>
                <w:rFonts w:cstheme="minorHAnsi" w:hint="eastAsia"/>
                <w:color w:val="000000"/>
                <w:sz w:val="18"/>
                <w:szCs w:val="18"/>
                <w:lang w:val="en-GB"/>
              </w:rPr>
              <w:t xml:space="preserve"> </w:t>
            </w:r>
            <w:r>
              <w:rPr>
                <w:rFonts w:cstheme="minorHAnsi"/>
                <w:color w:val="000000"/>
                <w:sz w:val="18"/>
                <w:szCs w:val="18"/>
                <w:lang w:val="en-GB"/>
              </w:rPr>
              <w:t>0.001</w:t>
            </w:r>
          </w:p>
        </w:tc>
        <w:tc>
          <w:tcPr>
            <w:tcW w:w="101" w:type="pct"/>
            <w:tcBorders>
              <w:top w:val="nil"/>
              <w:left w:val="nil"/>
              <w:bottom w:val="nil"/>
              <w:right w:val="nil"/>
            </w:tcBorders>
          </w:tcPr>
          <w:p w14:paraId="743E7696" w14:textId="77777777" w:rsidR="002229EF" w:rsidRPr="00BF34A5" w:rsidRDefault="002229EF" w:rsidP="002229EF">
            <w:pPr>
              <w:widowControl/>
              <w:spacing w:line="360" w:lineRule="auto"/>
              <w:jc w:val="left"/>
              <w:rPr>
                <w:rFonts w:cstheme="minorHAnsi"/>
                <w:color w:val="000000"/>
                <w:sz w:val="18"/>
                <w:szCs w:val="18"/>
              </w:rPr>
            </w:pPr>
          </w:p>
        </w:tc>
      </w:tr>
      <w:tr w:rsidR="00277E39" w:rsidRPr="00BF34A5" w14:paraId="4CA2D4D5" w14:textId="1B584178" w:rsidTr="00277E39">
        <w:tc>
          <w:tcPr>
            <w:tcW w:w="1098" w:type="pct"/>
            <w:tcBorders>
              <w:top w:val="nil"/>
              <w:left w:val="nil"/>
              <w:bottom w:val="nil"/>
              <w:right w:val="nil"/>
            </w:tcBorders>
          </w:tcPr>
          <w:p w14:paraId="4CA2D4D0" w14:textId="77777777" w:rsidR="002229EF" w:rsidRPr="00BF34A5" w:rsidRDefault="002229EF" w:rsidP="002229EF">
            <w:pPr>
              <w:widowControl/>
              <w:spacing w:line="360" w:lineRule="auto"/>
              <w:jc w:val="left"/>
              <w:rPr>
                <w:rFonts w:cstheme="minorHAnsi"/>
                <w:color w:val="000000"/>
                <w:sz w:val="18"/>
                <w:szCs w:val="18"/>
              </w:rPr>
            </w:pPr>
          </w:p>
        </w:tc>
        <w:tc>
          <w:tcPr>
            <w:tcW w:w="496" w:type="pct"/>
            <w:tcBorders>
              <w:top w:val="nil"/>
              <w:left w:val="nil"/>
              <w:bottom w:val="nil"/>
              <w:right w:val="nil"/>
            </w:tcBorders>
            <w:vAlign w:val="center"/>
          </w:tcPr>
          <w:p w14:paraId="4CA2D4D1"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Dis. state</w:t>
            </w:r>
          </w:p>
        </w:tc>
        <w:tc>
          <w:tcPr>
            <w:tcW w:w="310" w:type="pct"/>
            <w:tcBorders>
              <w:top w:val="nil"/>
              <w:left w:val="nil"/>
              <w:bottom w:val="nil"/>
              <w:right w:val="nil"/>
            </w:tcBorders>
            <w:vAlign w:val="center"/>
          </w:tcPr>
          <w:p w14:paraId="4CA2D4D2"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-0.094</w:t>
            </w:r>
          </w:p>
        </w:tc>
        <w:tc>
          <w:tcPr>
            <w:tcW w:w="326" w:type="pct"/>
            <w:tcBorders>
              <w:top w:val="nil"/>
              <w:left w:val="nil"/>
              <w:bottom w:val="nil"/>
              <w:right w:val="nil"/>
            </w:tcBorders>
            <w:vAlign w:val="center"/>
          </w:tcPr>
          <w:p w14:paraId="4CA2D4D3"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0.925</w:t>
            </w:r>
          </w:p>
        </w:tc>
        <w:tc>
          <w:tcPr>
            <w:tcW w:w="406" w:type="pct"/>
            <w:tcBorders>
              <w:top w:val="nil"/>
              <w:left w:val="nil"/>
              <w:bottom w:val="nil"/>
              <w:right w:val="nil"/>
            </w:tcBorders>
            <w:vAlign w:val="center"/>
          </w:tcPr>
          <w:p w14:paraId="4CA2D4D4" w14:textId="0A7811C7" w:rsidR="002229EF" w:rsidRPr="00BF34A5" w:rsidRDefault="0091226D" w:rsidP="002229EF">
            <w:pPr>
              <w:widowControl/>
              <w:spacing w:line="360" w:lineRule="auto"/>
              <w:jc w:val="left"/>
              <w:rPr>
                <w:rFonts w:cstheme="minorHAnsi"/>
                <w:color w:val="000000"/>
                <w:sz w:val="18"/>
                <w:szCs w:val="18"/>
              </w:rPr>
            </w:pPr>
            <w:r>
              <w:rPr>
                <w:rFonts w:cstheme="minorHAnsi" w:hint="eastAsia"/>
                <w:color w:val="000000"/>
                <w:sz w:val="18"/>
                <w:szCs w:val="18"/>
              </w:rPr>
              <w:t>0.006</w:t>
            </w:r>
          </w:p>
        </w:tc>
        <w:tc>
          <w:tcPr>
            <w:tcW w:w="101" w:type="pct"/>
            <w:tcBorders>
              <w:top w:val="nil"/>
              <w:left w:val="nil"/>
              <w:bottom w:val="nil"/>
              <w:right w:val="nil"/>
            </w:tcBorders>
          </w:tcPr>
          <w:p w14:paraId="1CCC4A3A" w14:textId="77777777" w:rsidR="002229EF" w:rsidRPr="00BF34A5" w:rsidRDefault="002229EF" w:rsidP="002229EF">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27DA3C9E" w14:textId="2162E65C" w:rsidR="002229EF" w:rsidRPr="00BF34A5" w:rsidRDefault="0091226D" w:rsidP="002229EF">
            <w:pPr>
              <w:widowControl/>
              <w:spacing w:line="360" w:lineRule="auto"/>
              <w:jc w:val="left"/>
              <w:rPr>
                <w:rFonts w:cstheme="minorHAnsi"/>
                <w:color w:val="000000"/>
                <w:sz w:val="18"/>
                <w:szCs w:val="18"/>
              </w:rPr>
            </w:pPr>
            <w:r>
              <w:rPr>
                <w:rFonts w:cstheme="minorHAnsi" w:hint="eastAsia"/>
                <w:color w:val="000000"/>
                <w:sz w:val="18"/>
                <w:szCs w:val="18"/>
              </w:rPr>
              <w:t>-2.005</w:t>
            </w:r>
          </w:p>
        </w:tc>
        <w:tc>
          <w:tcPr>
            <w:tcW w:w="285" w:type="pct"/>
            <w:tcBorders>
              <w:top w:val="nil"/>
              <w:left w:val="nil"/>
              <w:bottom w:val="nil"/>
              <w:right w:val="nil"/>
            </w:tcBorders>
          </w:tcPr>
          <w:p w14:paraId="7A5444B3" w14:textId="0FAF0656" w:rsidR="002229EF" w:rsidRPr="00BF34A5" w:rsidRDefault="0091226D" w:rsidP="002229EF">
            <w:pPr>
              <w:widowControl/>
              <w:spacing w:line="360" w:lineRule="auto"/>
              <w:jc w:val="left"/>
              <w:rPr>
                <w:rFonts w:cstheme="minorHAnsi"/>
                <w:color w:val="000000"/>
                <w:sz w:val="18"/>
                <w:szCs w:val="18"/>
              </w:rPr>
            </w:pPr>
            <w:r>
              <w:rPr>
                <w:rFonts w:cstheme="minorHAnsi" w:hint="eastAsia"/>
                <w:color w:val="000000"/>
                <w:sz w:val="18"/>
                <w:szCs w:val="18"/>
              </w:rPr>
              <w:t>0.048</w:t>
            </w:r>
            <w:r w:rsidR="00277E39">
              <w:rPr>
                <w:rFonts w:cstheme="minorHAnsi" w:hint="eastAsia"/>
                <w:color w:val="000000"/>
                <w:sz w:val="18"/>
                <w:szCs w:val="18"/>
              </w:rPr>
              <w:t>*</w:t>
            </w:r>
          </w:p>
        </w:tc>
        <w:tc>
          <w:tcPr>
            <w:tcW w:w="406" w:type="pct"/>
            <w:tcBorders>
              <w:top w:val="nil"/>
              <w:left w:val="nil"/>
              <w:bottom w:val="nil"/>
              <w:right w:val="nil"/>
            </w:tcBorders>
          </w:tcPr>
          <w:p w14:paraId="0DDC75ED" w14:textId="176A2A03" w:rsidR="002229EF" w:rsidRPr="00BF34A5" w:rsidRDefault="0091226D" w:rsidP="002229EF">
            <w:pPr>
              <w:widowControl/>
              <w:spacing w:line="360" w:lineRule="auto"/>
              <w:jc w:val="left"/>
              <w:rPr>
                <w:rFonts w:cstheme="minorHAnsi"/>
                <w:color w:val="000000"/>
                <w:sz w:val="18"/>
                <w:szCs w:val="18"/>
              </w:rPr>
            </w:pPr>
            <w:r>
              <w:rPr>
                <w:rFonts w:cstheme="minorHAnsi" w:hint="eastAsia"/>
                <w:color w:val="000000"/>
                <w:sz w:val="18"/>
                <w:szCs w:val="18"/>
              </w:rPr>
              <w:t>0.046</w:t>
            </w:r>
          </w:p>
        </w:tc>
        <w:tc>
          <w:tcPr>
            <w:tcW w:w="101" w:type="pct"/>
            <w:tcBorders>
              <w:top w:val="nil"/>
              <w:left w:val="nil"/>
              <w:bottom w:val="nil"/>
              <w:right w:val="nil"/>
            </w:tcBorders>
          </w:tcPr>
          <w:p w14:paraId="5DA4B1FA" w14:textId="77777777" w:rsidR="002229EF" w:rsidRPr="00BF34A5" w:rsidRDefault="002229EF" w:rsidP="002229EF">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23D45E81" w14:textId="73262EA2" w:rsidR="002229EF" w:rsidRPr="00BF34A5" w:rsidRDefault="00767EDE" w:rsidP="002229EF">
            <w:pPr>
              <w:widowControl/>
              <w:spacing w:line="360" w:lineRule="auto"/>
              <w:jc w:val="left"/>
              <w:rPr>
                <w:rFonts w:cstheme="minorHAnsi"/>
                <w:color w:val="000000"/>
                <w:sz w:val="18"/>
                <w:szCs w:val="18"/>
              </w:rPr>
            </w:pPr>
            <w:r>
              <w:rPr>
                <w:rFonts w:cstheme="minorHAnsi" w:hint="eastAsia"/>
                <w:color w:val="000000"/>
                <w:sz w:val="18"/>
                <w:szCs w:val="18"/>
              </w:rPr>
              <w:t>-1.055</w:t>
            </w:r>
          </w:p>
        </w:tc>
        <w:tc>
          <w:tcPr>
            <w:tcW w:w="344" w:type="pct"/>
            <w:tcBorders>
              <w:top w:val="nil"/>
              <w:left w:val="nil"/>
              <w:bottom w:val="nil"/>
              <w:right w:val="nil"/>
            </w:tcBorders>
          </w:tcPr>
          <w:p w14:paraId="253A4066" w14:textId="7DE09687" w:rsidR="002229EF" w:rsidRPr="00BF34A5" w:rsidRDefault="00767EDE" w:rsidP="002229EF">
            <w:pPr>
              <w:widowControl/>
              <w:spacing w:line="360" w:lineRule="auto"/>
              <w:jc w:val="left"/>
              <w:rPr>
                <w:rFonts w:cstheme="minorHAnsi"/>
                <w:color w:val="000000"/>
                <w:sz w:val="18"/>
                <w:szCs w:val="18"/>
              </w:rPr>
            </w:pPr>
            <w:r>
              <w:rPr>
                <w:rFonts w:cstheme="minorHAnsi" w:hint="eastAsia"/>
                <w:color w:val="000000"/>
                <w:sz w:val="18"/>
                <w:szCs w:val="18"/>
              </w:rPr>
              <w:t>0.294</w:t>
            </w:r>
          </w:p>
        </w:tc>
        <w:tc>
          <w:tcPr>
            <w:tcW w:w="406" w:type="pct"/>
            <w:tcBorders>
              <w:top w:val="nil"/>
              <w:left w:val="nil"/>
              <w:bottom w:val="nil"/>
              <w:right w:val="nil"/>
            </w:tcBorders>
          </w:tcPr>
          <w:p w14:paraId="46C5521C" w14:textId="08D23C37" w:rsidR="002229EF" w:rsidRPr="00BF34A5" w:rsidRDefault="00767EDE" w:rsidP="002229EF">
            <w:pPr>
              <w:widowControl/>
              <w:spacing w:line="360" w:lineRule="auto"/>
              <w:jc w:val="left"/>
              <w:rPr>
                <w:rFonts w:cstheme="minorHAnsi"/>
                <w:color w:val="000000"/>
                <w:sz w:val="18"/>
                <w:szCs w:val="18"/>
              </w:rPr>
            </w:pPr>
            <w:r>
              <w:rPr>
                <w:rFonts w:cstheme="minorHAnsi" w:hint="eastAsia"/>
                <w:color w:val="000000"/>
                <w:sz w:val="18"/>
                <w:szCs w:val="18"/>
              </w:rPr>
              <w:t>0.013</w:t>
            </w:r>
          </w:p>
        </w:tc>
        <w:tc>
          <w:tcPr>
            <w:tcW w:w="101" w:type="pct"/>
            <w:tcBorders>
              <w:top w:val="nil"/>
              <w:left w:val="nil"/>
              <w:bottom w:val="nil"/>
              <w:right w:val="nil"/>
            </w:tcBorders>
          </w:tcPr>
          <w:p w14:paraId="1AEBD9D6" w14:textId="77777777" w:rsidR="002229EF" w:rsidRPr="00BF34A5" w:rsidRDefault="002229EF" w:rsidP="002229EF">
            <w:pPr>
              <w:widowControl/>
              <w:spacing w:line="360" w:lineRule="auto"/>
              <w:jc w:val="left"/>
              <w:rPr>
                <w:rFonts w:cstheme="minorHAnsi"/>
                <w:color w:val="000000"/>
                <w:sz w:val="18"/>
                <w:szCs w:val="18"/>
              </w:rPr>
            </w:pPr>
          </w:p>
        </w:tc>
      </w:tr>
      <w:tr w:rsidR="00277E39" w:rsidRPr="00BF34A5" w14:paraId="4CA2D4DB" w14:textId="65109C2A" w:rsidTr="00277E39">
        <w:tc>
          <w:tcPr>
            <w:tcW w:w="1098" w:type="pct"/>
            <w:tcBorders>
              <w:top w:val="nil"/>
              <w:left w:val="nil"/>
              <w:bottom w:val="nil"/>
              <w:right w:val="nil"/>
            </w:tcBorders>
          </w:tcPr>
          <w:p w14:paraId="4CA2D4D6"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Within groups (Rum. vs. Dis.)</w:t>
            </w:r>
          </w:p>
        </w:tc>
        <w:tc>
          <w:tcPr>
            <w:tcW w:w="496" w:type="pct"/>
            <w:tcBorders>
              <w:top w:val="nil"/>
              <w:left w:val="nil"/>
              <w:bottom w:val="nil"/>
              <w:right w:val="nil"/>
            </w:tcBorders>
            <w:vAlign w:val="center"/>
          </w:tcPr>
          <w:p w14:paraId="4CA2D4D7" w14:textId="77777777"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Group MDD</w:t>
            </w:r>
          </w:p>
        </w:tc>
        <w:tc>
          <w:tcPr>
            <w:tcW w:w="310" w:type="pct"/>
            <w:tcBorders>
              <w:top w:val="nil"/>
              <w:left w:val="nil"/>
              <w:bottom w:val="nil"/>
              <w:right w:val="nil"/>
            </w:tcBorders>
            <w:vAlign w:val="center"/>
          </w:tcPr>
          <w:p w14:paraId="4CA2D4D8" w14:textId="3B4EB791"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1.</w:t>
            </w:r>
            <w:r w:rsidR="0014426A">
              <w:rPr>
                <w:rFonts w:cstheme="minorHAnsi" w:hint="eastAsia"/>
                <w:color w:val="000000"/>
                <w:sz w:val="18"/>
                <w:szCs w:val="18"/>
              </w:rPr>
              <w:t>673</w:t>
            </w:r>
          </w:p>
        </w:tc>
        <w:tc>
          <w:tcPr>
            <w:tcW w:w="326" w:type="pct"/>
            <w:tcBorders>
              <w:top w:val="nil"/>
              <w:left w:val="nil"/>
              <w:bottom w:val="nil"/>
              <w:right w:val="nil"/>
            </w:tcBorders>
            <w:vAlign w:val="center"/>
          </w:tcPr>
          <w:p w14:paraId="4CA2D4D9" w14:textId="55E4F8F6"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0.1</w:t>
            </w:r>
            <w:r w:rsidR="0014426A">
              <w:rPr>
                <w:rFonts w:cstheme="minorHAnsi" w:hint="eastAsia"/>
                <w:color w:val="000000"/>
                <w:sz w:val="18"/>
                <w:szCs w:val="18"/>
              </w:rPr>
              <w:t>01</w:t>
            </w:r>
          </w:p>
        </w:tc>
        <w:tc>
          <w:tcPr>
            <w:tcW w:w="406" w:type="pct"/>
            <w:tcBorders>
              <w:top w:val="nil"/>
              <w:left w:val="nil"/>
              <w:bottom w:val="nil"/>
              <w:right w:val="nil"/>
            </w:tcBorders>
            <w:vAlign w:val="center"/>
          </w:tcPr>
          <w:p w14:paraId="4CA2D4DA" w14:textId="33358182" w:rsidR="002229EF" w:rsidRPr="00BF34A5" w:rsidRDefault="002229EF" w:rsidP="002229EF">
            <w:pPr>
              <w:widowControl/>
              <w:spacing w:line="360" w:lineRule="auto"/>
              <w:jc w:val="left"/>
              <w:rPr>
                <w:rFonts w:cstheme="minorHAnsi"/>
                <w:color w:val="000000"/>
                <w:sz w:val="18"/>
                <w:szCs w:val="18"/>
              </w:rPr>
            </w:pPr>
            <w:r w:rsidRPr="00BF34A5">
              <w:rPr>
                <w:rFonts w:cstheme="minorHAnsi"/>
                <w:color w:val="000000"/>
                <w:sz w:val="18"/>
                <w:szCs w:val="18"/>
              </w:rPr>
              <w:t>0.0</w:t>
            </w:r>
            <w:r w:rsidR="0014426A">
              <w:rPr>
                <w:rFonts w:cstheme="minorHAnsi" w:hint="eastAsia"/>
                <w:color w:val="000000"/>
                <w:sz w:val="18"/>
                <w:szCs w:val="18"/>
              </w:rPr>
              <w:t>76</w:t>
            </w:r>
          </w:p>
        </w:tc>
        <w:tc>
          <w:tcPr>
            <w:tcW w:w="101" w:type="pct"/>
            <w:tcBorders>
              <w:top w:val="nil"/>
              <w:left w:val="nil"/>
              <w:bottom w:val="nil"/>
              <w:right w:val="nil"/>
            </w:tcBorders>
          </w:tcPr>
          <w:p w14:paraId="4DCF1548" w14:textId="77777777" w:rsidR="002229EF" w:rsidRPr="00BF34A5" w:rsidRDefault="002229EF" w:rsidP="002229EF">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24E698EA" w14:textId="05ACB168" w:rsidR="002229EF" w:rsidRPr="00BF34A5" w:rsidRDefault="0014426A" w:rsidP="002229EF">
            <w:pPr>
              <w:widowControl/>
              <w:spacing w:line="360" w:lineRule="auto"/>
              <w:jc w:val="left"/>
              <w:rPr>
                <w:rFonts w:cstheme="minorHAnsi"/>
                <w:color w:val="000000"/>
                <w:sz w:val="18"/>
                <w:szCs w:val="18"/>
              </w:rPr>
            </w:pPr>
            <w:r>
              <w:rPr>
                <w:rFonts w:cstheme="minorHAnsi" w:hint="eastAsia"/>
                <w:color w:val="000000"/>
                <w:sz w:val="18"/>
                <w:szCs w:val="18"/>
              </w:rPr>
              <w:t>0.492</w:t>
            </w:r>
          </w:p>
        </w:tc>
        <w:tc>
          <w:tcPr>
            <w:tcW w:w="285" w:type="pct"/>
            <w:tcBorders>
              <w:top w:val="nil"/>
              <w:left w:val="nil"/>
              <w:bottom w:val="nil"/>
              <w:right w:val="nil"/>
            </w:tcBorders>
          </w:tcPr>
          <w:p w14:paraId="3D851CA1" w14:textId="242274E8" w:rsidR="002229EF" w:rsidRPr="00BF34A5" w:rsidRDefault="0014426A" w:rsidP="002229EF">
            <w:pPr>
              <w:widowControl/>
              <w:spacing w:line="360" w:lineRule="auto"/>
              <w:jc w:val="left"/>
              <w:rPr>
                <w:rFonts w:cstheme="minorHAnsi"/>
                <w:color w:val="000000"/>
                <w:sz w:val="18"/>
                <w:szCs w:val="18"/>
              </w:rPr>
            </w:pPr>
            <w:r>
              <w:rPr>
                <w:rFonts w:cstheme="minorHAnsi" w:hint="eastAsia"/>
                <w:color w:val="000000"/>
                <w:sz w:val="18"/>
                <w:szCs w:val="18"/>
              </w:rPr>
              <w:t>0.625</w:t>
            </w:r>
          </w:p>
        </w:tc>
        <w:tc>
          <w:tcPr>
            <w:tcW w:w="406" w:type="pct"/>
            <w:tcBorders>
              <w:top w:val="nil"/>
              <w:left w:val="nil"/>
              <w:bottom w:val="nil"/>
              <w:right w:val="nil"/>
            </w:tcBorders>
          </w:tcPr>
          <w:p w14:paraId="36A81B3D" w14:textId="6A2E59FF" w:rsidR="002229EF" w:rsidRPr="00BF34A5" w:rsidRDefault="0014426A" w:rsidP="002229EF">
            <w:pPr>
              <w:widowControl/>
              <w:spacing w:line="360" w:lineRule="auto"/>
              <w:jc w:val="left"/>
              <w:rPr>
                <w:rFonts w:cstheme="minorHAnsi"/>
                <w:color w:val="000000"/>
                <w:sz w:val="18"/>
                <w:szCs w:val="18"/>
              </w:rPr>
            </w:pPr>
            <w:r>
              <w:rPr>
                <w:rFonts w:cstheme="minorHAnsi" w:hint="eastAsia"/>
                <w:color w:val="000000"/>
                <w:sz w:val="18"/>
                <w:szCs w:val="18"/>
              </w:rPr>
              <w:t>0.004</w:t>
            </w:r>
          </w:p>
        </w:tc>
        <w:tc>
          <w:tcPr>
            <w:tcW w:w="101" w:type="pct"/>
            <w:tcBorders>
              <w:top w:val="nil"/>
              <w:left w:val="nil"/>
              <w:bottom w:val="nil"/>
              <w:right w:val="nil"/>
            </w:tcBorders>
          </w:tcPr>
          <w:p w14:paraId="6A29C953" w14:textId="77777777" w:rsidR="002229EF" w:rsidRPr="00BF34A5" w:rsidRDefault="002229EF" w:rsidP="002229EF">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4943E4A7" w14:textId="6EA134A4" w:rsidR="002229EF" w:rsidRPr="00BF34A5" w:rsidRDefault="00FC08A2" w:rsidP="002229EF">
            <w:pPr>
              <w:widowControl/>
              <w:spacing w:line="360" w:lineRule="auto"/>
              <w:jc w:val="left"/>
              <w:rPr>
                <w:rFonts w:cstheme="minorHAnsi"/>
                <w:color w:val="000000"/>
                <w:sz w:val="18"/>
                <w:szCs w:val="18"/>
              </w:rPr>
            </w:pPr>
            <w:r>
              <w:rPr>
                <w:rFonts w:cstheme="minorHAnsi" w:hint="eastAsia"/>
                <w:color w:val="000000"/>
                <w:sz w:val="18"/>
                <w:szCs w:val="18"/>
              </w:rPr>
              <w:t>1.117</w:t>
            </w:r>
          </w:p>
        </w:tc>
        <w:tc>
          <w:tcPr>
            <w:tcW w:w="344" w:type="pct"/>
            <w:tcBorders>
              <w:top w:val="nil"/>
              <w:left w:val="nil"/>
              <w:bottom w:val="nil"/>
              <w:right w:val="nil"/>
            </w:tcBorders>
          </w:tcPr>
          <w:p w14:paraId="4CA7BC00" w14:textId="11A996C1" w:rsidR="002229EF" w:rsidRPr="00BF34A5" w:rsidRDefault="00FC08A2" w:rsidP="002229EF">
            <w:pPr>
              <w:widowControl/>
              <w:spacing w:line="360" w:lineRule="auto"/>
              <w:jc w:val="left"/>
              <w:rPr>
                <w:rFonts w:cstheme="minorHAnsi"/>
                <w:color w:val="000000"/>
                <w:sz w:val="18"/>
                <w:szCs w:val="18"/>
              </w:rPr>
            </w:pPr>
            <w:r>
              <w:rPr>
                <w:rFonts w:cstheme="minorHAnsi" w:hint="eastAsia"/>
                <w:color w:val="000000"/>
                <w:sz w:val="18"/>
                <w:szCs w:val="18"/>
              </w:rPr>
              <w:t>0.269</w:t>
            </w:r>
          </w:p>
        </w:tc>
        <w:tc>
          <w:tcPr>
            <w:tcW w:w="406" w:type="pct"/>
            <w:tcBorders>
              <w:top w:val="nil"/>
              <w:left w:val="nil"/>
              <w:bottom w:val="nil"/>
              <w:right w:val="nil"/>
            </w:tcBorders>
          </w:tcPr>
          <w:p w14:paraId="59E423F7" w14:textId="7919E959" w:rsidR="002229EF" w:rsidRPr="00BF34A5" w:rsidRDefault="00FC08A2" w:rsidP="002229EF">
            <w:pPr>
              <w:widowControl/>
              <w:spacing w:line="360" w:lineRule="auto"/>
              <w:jc w:val="left"/>
              <w:rPr>
                <w:rFonts w:cstheme="minorHAnsi"/>
                <w:color w:val="000000"/>
                <w:sz w:val="18"/>
                <w:szCs w:val="18"/>
              </w:rPr>
            </w:pPr>
            <w:r>
              <w:rPr>
                <w:rFonts w:cstheme="minorHAnsi" w:hint="eastAsia"/>
                <w:color w:val="000000"/>
                <w:sz w:val="18"/>
                <w:szCs w:val="18"/>
              </w:rPr>
              <w:t>0.025</w:t>
            </w:r>
          </w:p>
        </w:tc>
        <w:tc>
          <w:tcPr>
            <w:tcW w:w="101" w:type="pct"/>
            <w:tcBorders>
              <w:top w:val="nil"/>
              <w:left w:val="nil"/>
              <w:bottom w:val="nil"/>
              <w:right w:val="nil"/>
            </w:tcBorders>
          </w:tcPr>
          <w:p w14:paraId="20449E03" w14:textId="77777777" w:rsidR="002229EF" w:rsidRPr="00BF34A5" w:rsidRDefault="002229EF" w:rsidP="002229EF">
            <w:pPr>
              <w:widowControl/>
              <w:spacing w:line="360" w:lineRule="auto"/>
              <w:jc w:val="left"/>
              <w:rPr>
                <w:rFonts w:cstheme="minorHAnsi"/>
                <w:color w:val="000000"/>
                <w:sz w:val="18"/>
                <w:szCs w:val="18"/>
              </w:rPr>
            </w:pPr>
          </w:p>
        </w:tc>
      </w:tr>
      <w:tr w:rsidR="00277E39" w:rsidRPr="00BF34A5" w14:paraId="4CA2D4E1" w14:textId="036EA66B" w:rsidTr="00277E39">
        <w:tc>
          <w:tcPr>
            <w:tcW w:w="1098" w:type="pct"/>
            <w:tcBorders>
              <w:top w:val="nil"/>
              <w:left w:val="nil"/>
              <w:bottom w:val="nil"/>
              <w:right w:val="nil"/>
            </w:tcBorders>
          </w:tcPr>
          <w:p w14:paraId="4CA2D4DC" w14:textId="77777777" w:rsidR="00FC08A2" w:rsidRPr="00BF34A5" w:rsidRDefault="00FC08A2" w:rsidP="00FC08A2">
            <w:pPr>
              <w:widowControl/>
              <w:spacing w:line="360" w:lineRule="auto"/>
              <w:jc w:val="left"/>
              <w:rPr>
                <w:rFonts w:cstheme="minorHAnsi"/>
                <w:color w:val="000000"/>
                <w:sz w:val="18"/>
                <w:szCs w:val="18"/>
              </w:rPr>
            </w:pPr>
          </w:p>
        </w:tc>
        <w:tc>
          <w:tcPr>
            <w:tcW w:w="496" w:type="pct"/>
            <w:tcBorders>
              <w:top w:val="nil"/>
              <w:left w:val="nil"/>
              <w:bottom w:val="nil"/>
              <w:right w:val="nil"/>
            </w:tcBorders>
            <w:vAlign w:val="center"/>
          </w:tcPr>
          <w:p w14:paraId="4CA2D4DD" w14:textId="77777777"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Group HC</w:t>
            </w:r>
          </w:p>
        </w:tc>
        <w:tc>
          <w:tcPr>
            <w:tcW w:w="310" w:type="pct"/>
            <w:tcBorders>
              <w:top w:val="nil"/>
              <w:left w:val="nil"/>
              <w:bottom w:val="nil"/>
              <w:right w:val="nil"/>
            </w:tcBorders>
            <w:vAlign w:val="center"/>
          </w:tcPr>
          <w:p w14:paraId="4CA2D4DE" w14:textId="4C2FD38D"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-1.</w:t>
            </w:r>
            <w:r>
              <w:rPr>
                <w:rFonts w:cstheme="minorHAnsi" w:hint="eastAsia"/>
                <w:color w:val="000000"/>
                <w:sz w:val="18"/>
                <w:szCs w:val="18"/>
              </w:rPr>
              <w:t>045</w:t>
            </w:r>
          </w:p>
        </w:tc>
        <w:tc>
          <w:tcPr>
            <w:tcW w:w="326" w:type="pct"/>
            <w:tcBorders>
              <w:top w:val="nil"/>
              <w:left w:val="nil"/>
              <w:bottom w:val="nil"/>
              <w:right w:val="nil"/>
            </w:tcBorders>
            <w:vAlign w:val="center"/>
          </w:tcPr>
          <w:p w14:paraId="4CA2D4DF" w14:textId="61D3AE6C"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0.</w:t>
            </w:r>
            <w:r>
              <w:rPr>
                <w:rFonts w:cstheme="minorHAnsi" w:hint="eastAsia"/>
                <w:color w:val="000000"/>
                <w:sz w:val="18"/>
                <w:szCs w:val="18"/>
              </w:rPr>
              <w:t>301</w:t>
            </w:r>
          </w:p>
        </w:tc>
        <w:tc>
          <w:tcPr>
            <w:tcW w:w="406" w:type="pct"/>
            <w:tcBorders>
              <w:top w:val="nil"/>
              <w:left w:val="nil"/>
              <w:bottom w:val="nil"/>
              <w:right w:val="nil"/>
            </w:tcBorders>
            <w:vAlign w:val="center"/>
          </w:tcPr>
          <w:p w14:paraId="4CA2D4E0" w14:textId="10D75C26"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0.0</w:t>
            </w:r>
            <w:r>
              <w:rPr>
                <w:rFonts w:cstheme="minorHAnsi" w:hint="eastAsia"/>
                <w:color w:val="000000"/>
                <w:sz w:val="18"/>
                <w:szCs w:val="18"/>
              </w:rPr>
              <w:t>43</w:t>
            </w:r>
          </w:p>
        </w:tc>
        <w:tc>
          <w:tcPr>
            <w:tcW w:w="101" w:type="pct"/>
            <w:tcBorders>
              <w:top w:val="nil"/>
              <w:left w:val="nil"/>
              <w:bottom w:val="nil"/>
              <w:right w:val="nil"/>
            </w:tcBorders>
          </w:tcPr>
          <w:p w14:paraId="397DDCB2" w14:textId="1A07CCAD" w:rsidR="00FC08A2" w:rsidRPr="00BF34A5" w:rsidRDefault="00FC08A2" w:rsidP="00FC08A2">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64853D3B" w14:textId="121EFA8A" w:rsidR="00FC08A2" w:rsidRPr="00BF34A5" w:rsidRDefault="00FC08A2" w:rsidP="00FC08A2">
            <w:pPr>
              <w:widowControl/>
              <w:spacing w:line="360" w:lineRule="auto"/>
              <w:jc w:val="left"/>
              <w:rPr>
                <w:rFonts w:cstheme="minorHAnsi"/>
                <w:color w:val="000000"/>
                <w:sz w:val="18"/>
                <w:szCs w:val="18"/>
              </w:rPr>
            </w:pPr>
            <w:r>
              <w:rPr>
                <w:rFonts w:cstheme="minorHAnsi" w:hint="eastAsia"/>
                <w:color w:val="000000"/>
                <w:sz w:val="18"/>
                <w:szCs w:val="18"/>
              </w:rPr>
              <w:t>-0.431</w:t>
            </w:r>
          </w:p>
        </w:tc>
        <w:tc>
          <w:tcPr>
            <w:tcW w:w="285" w:type="pct"/>
            <w:tcBorders>
              <w:top w:val="nil"/>
              <w:left w:val="nil"/>
              <w:bottom w:val="nil"/>
              <w:right w:val="nil"/>
            </w:tcBorders>
          </w:tcPr>
          <w:p w14:paraId="668AE2AA" w14:textId="497E2D64" w:rsidR="00FC08A2" w:rsidRPr="00BF34A5" w:rsidRDefault="00FC08A2" w:rsidP="00FC08A2">
            <w:pPr>
              <w:widowControl/>
              <w:spacing w:line="360" w:lineRule="auto"/>
              <w:jc w:val="left"/>
              <w:rPr>
                <w:rFonts w:cstheme="minorHAnsi"/>
                <w:color w:val="000000"/>
                <w:sz w:val="18"/>
                <w:szCs w:val="18"/>
              </w:rPr>
            </w:pPr>
            <w:r>
              <w:rPr>
                <w:rFonts w:cstheme="minorHAnsi" w:hint="eastAsia"/>
                <w:color w:val="000000"/>
                <w:sz w:val="18"/>
                <w:szCs w:val="18"/>
              </w:rPr>
              <w:t>0.668</w:t>
            </w:r>
          </w:p>
        </w:tc>
        <w:tc>
          <w:tcPr>
            <w:tcW w:w="406" w:type="pct"/>
            <w:tcBorders>
              <w:top w:val="nil"/>
              <w:left w:val="nil"/>
              <w:bottom w:val="nil"/>
              <w:right w:val="nil"/>
            </w:tcBorders>
          </w:tcPr>
          <w:p w14:paraId="7926729D" w14:textId="08A02415" w:rsidR="00FC08A2" w:rsidRPr="00BF34A5" w:rsidRDefault="00FC08A2" w:rsidP="00FC08A2">
            <w:pPr>
              <w:widowControl/>
              <w:spacing w:line="360" w:lineRule="auto"/>
              <w:jc w:val="left"/>
              <w:rPr>
                <w:rFonts w:cstheme="minorHAnsi"/>
                <w:color w:val="000000"/>
                <w:sz w:val="18"/>
                <w:szCs w:val="18"/>
              </w:rPr>
            </w:pPr>
            <w:r>
              <w:rPr>
                <w:rFonts w:cstheme="minorHAnsi" w:hint="eastAsia"/>
                <w:color w:val="000000"/>
                <w:sz w:val="18"/>
                <w:szCs w:val="18"/>
              </w:rPr>
              <w:t>0.005</w:t>
            </w:r>
          </w:p>
        </w:tc>
        <w:tc>
          <w:tcPr>
            <w:tcW w:w="101" w:type="pct"/>
            <w:tcBorders>
              <w:top w:val="nil"/>
              <w:left w:val="nil"/>
              <w:bottom w:val="nil"/>
              <w:right w:val="nil"/>
            </w:tcBorders>
          </w:tcPr>
          <w:p w14:paraId="5307EF97" w14:textId="77777777" w:rsidR="00FC08A2" w:rsidRPr="00BF34A5" w:rsidRDefault="00FC08A2" w:rsidP="00FC08A2">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46F31BBB" w14:textId="32673120" w:rsidR="00FC08A2" w:rsidRPr="00BF34A5" w:rsidRDefault="00FC08A2" w:rsidP="00FC08A2">
            <w:pPr>
              <w:widowControl/>
              <w:spacing w:line="360" w:lineRule="auto"/>
              <w:jc w:val="left"/>
              <w:rPr>
                <w:rFonts w:cstheme="minorHAnsi"/>
                <w:color w:val="000000"/>
                <w:sz w:val="18"/>
                <w:szCs w:val="18"/>
              </w:rPr>
            </w:pPr>
            <w:r>
              <w:rPr>
                <w:rFonts w:cstheme="minorHAnsi" w:hint="eastAsia"/>
                <w:color w:val="000000"/>
                <w:sz w:val="18"/>
                <w:szCs w:val="18"/>
              </w:rPr>
              <w:t>-0.277</w:t>
            </w:r>
          </w:p>
        </w:tc>
        <w:tc>
          <w:tcPr>
            <w:tcW w:w="344" w:type="pct"/>
            <w:tcBorders>
              <w:top w:val="nil"/>
              <w:left w:val="nil"/>
              <w:bottom w:val="nil"/>
              <w:right w:val="nil"/>
            </w:tcBorders>
          </w:tcPr>
          <w:p w14:paraId="777BABFF" w14:textId="3481735E" w:rsidR="00FC08A2" w:rsidRPr="00BF34A5" w:rsidRDefault="00FC08A2" w:rsidP="00FC08A2">
            <w:pPr>
              <w:widowControl/>
              <w:spacing w:line="360" w:lineRule="auto"/>
              <w:jc w:val="left"/>
              <w:rPr>
                <w:rFonts w:cstheme="minorHAnsi"/>
                <w:color w:val="000000"/>
                <w:sz w:val="18"/>
                <w:szCs w:val="18"/>
              </w:rPr>
            </w:pPr>
            <w:r>
              <w:rPr>
                <w:rFonts w:cstheme="minorHAnsi" w:hint="eastAsia"/>
                <w:color w:val="000000"/>
                <w:sz w:val="18"/>
                <w:szCs w:val="18"/>
              </w:rPr>
              <w:t>0.783</w:t>
            </w:r>
          </w:p>
        </w:tc>
        <w:tc>
          <w:tcPr>
            <w:tcW w:w="406" w:type="pct"/>
            <w:tcBorders>
              <w:top w:val="nil"/>
              <w:left w:val="nil"/>
              <w:bottom w:val="nil"/>
              <w:right w:val="nil"/>
            </w:tcBorders>
          </w:tcPr>
          <w:p w14:paraId="5E825863" w14:textId="74886EDB" w:rsidR="00FC08A2" w:rsidRPr="00BF34A5" w:rsidRDefault="00FC08A2" w:rsidP="00FC08A2">
            <w:pPr>
              <w:widowControl/>
              <w:spacing w:line="360" w:lineRule="auto"/>
              <w:jc w:val="left"/>
              <w:rPr>
                <w:rFonts w:cstheme="minorHAnsi"/>
                <w:color w:val="000000"/>
                <w:sz w:val="18"/>
                <w:szCs w:val="18"/>
              </w:rPr>
            </w:pPr>
            <w:r>
              <w:rPr>
                <w:rFonts w:cstheme="minorHAnsi" w:hint="eastAsia"/>
                <w:color w:val="000000"/>
                <w:sz w:val="18"/>
                <w:szCs w:val="18"/>
              </w:rPr>
              <w:t>0.004</w:t>
            </w:r>
          </w:p>
        </w:tc>
        <w:tc>
          <w:tcPr>
            <w:tcW w:w="101" w:type="pct"/>
            <w:tcBorders>
              <w:top w:val="nil"/>
              <w:left w:val="nil"/>
              <w:bottom w:val="nil"/>
              <w:right w:val="nil"/>
            </w:tcBorders>
          </w:tcPr>
          <w:p w14:paraId="4985A674" w14:textId="77777777" w:rsidR="00FC08A2" w:rsidRPr="00BF34A5" w:rsidRDefault="00FC08A2" w:rsidP="00FC08A2">
            <w:pPr>
              <w:widowControl/>
              <w:spacing w:line="360" w:lineRule="auto"/>
              <w:jc w:val="left"/>
              <w:rPr>
                <w:rFonts w:cstheme="minorHAnsi"/>
                <w:color w:val="000000"/>
                <w:sz w:val="18"/>
                <w:szCs w:val="18"/>
              </w:rPr>
            </w:pPr>
          </w:p>
        </w:tc>
      </w:tr>
      <w:tr w:rsidR="001A152E" w:rsidRPr="00BF34A5" w14:paraId="4CA2D4E7" w14:textId="274F9DD6" w:rsidTr="00277E39">
        <w:trPr>
          <w:trHeight w:val="455"/>
        </w:trPr>
        <w:tc>
          <w:tcPr>
            <w:tcW w:w="1595" w:type="pct"/>
            <w:gridSpan w:val="2"/>
            <w:tcBorders>
              <w:top w:val="nil"/>
              <w:left w:val="nil"/>
              <w:bottom w:val="nil"/>
              <w:right w:val="nil"/>
            </w:tcBorders>
          </w:tcPr>
          <w:p w14:paraId="4CA2D4E3" w14:textId="29D5556C" w:rsidR="00277E39" w:rsidRPr="00BF34A5" w:rsidRDefault="00277E39" w:rsidP="00FC08A2">
            <w:pPr>
              <w:widowControl/>
              <w:spacing w:line="360" w:lineRule="auto"/>
              <w:jc w:val="left"/>
              <w:rPr>
                <w:rFonts w:cstheme="minorHAnsi"/>
                <w:color w:val="000000"/>
                <w:sz w:val="18"/>
                <w:szCs w:val="18"/>
              </w:rPr>
            </w:pPr>
            <w:r w:rsidRPr="00BF34A5">
              <w:rPr>
                <w:rFonts w:cstheme="minorHAnsi"/>
                <w:b/>
                <w:bCs/>
                <w:sz w:val="18"/>
                <w:szCs w:val="18"/>
              </w:rPr>
              <w:t>Visual-sensorimotor gradient</w:t>
            </w:r>
          </w:p>
        </w:tc>
        <w:tc>
          <w:tcPr>
            <w:tcW w:w="310" w:type="pct"/>
            <w:tcBorders>
              <w:top w:val="nil"/>
              <w:left w:val="nil"/>
              <w:bottom w:val="nil"/>
              <w:right w:val="nil"/>
            </w:tcBorders>
            <w:vAlign w:val="center"/>
          </w:tcPr>
          <w:p w14:paraId="4CA2D4E4" w14:textId="77777777" w:rsidR="00277E39" w:rsidRPr="00BF34A5" w:rsidRDefault="00277E39" w:rsidP="00FC08A2">
            <w:pPr>
              <w:widowControl/>
              <w:spacing w:line="360" w:lineRule="auto"/>
              <w:jc w:val="left"/>
              <w:rPr>
                <w:rFonts w:cstheme="minorHAnsi"/>
                <w:color w:val="000000"/>
                <w:sz w:val="18"/>
                <w:szCs w:val="18"/>
              </w:rPr>
            </w:pPr>
          </w:p>
        </w:tc>
        <w:tc>
          <w:tcPr>
            <w:tcW w:w="326" w:type="pct"/>
            <w:tcBorders>
              <w:top w:val="nil"/>
              <w:left w:val="nil"/>
              <w:bottom w:val="nil"/>
              <w:right w:val="nil"/>
            </w:tcBorders>
            <w:vAlign w:val="center"/>
          </w:tcPr>
          <w:p w14:paraId="4CA2D4E5" w14:textId="77777777" w:rsidR="00277E39" w:rsidRPr="00BF34A5" w:rsidRDefault="00277E39" w:rsidP="00FC08A2">
            <w:pPr>
              <w:widowControl/>
              <w:spacing w:line="360" w:lineRule="auto"/>
              <w:jc w:val="left"/>
              <w:rPr>
                <w:rFonts w:cstheme="minorHAnsi"/>
                <w:color w:val="000000"/>
                <w:sz w:val="18"/>
                <w:szCs w:val="18"/>
              </w:rPr>
            </w:pPr>
          </w:p>
        </w:tc>
        <w:tc>
          <w:tcPr>
            <w:tcW w:w="406" w:type="pct"/>
            <w:tcBorders>
              <w:top w:val="nil"/>
              <w:left w:val="nil"/>
              <w:bottom w:val="nil"/>
              <w:right w:val="nil"/>
            </w:tcBorders>
            <w:vAlign w:val="center"/>
          </w:tcPr>
          <w:p w14:paraId="4CA2D4E6" w14:textId="77777777" w:rsidR="00277E39" w:rsidRPr="00BF34A5" w:rsidRDefault="00277E39" w:rsidP="00FC08A2">
            <w:pPr>
              <w:widowControl/>
              <w:spacing w:line="360" w:lineRule="auto"/>
              <w:jc w:val="left"/>
              <w:rPr>
                <w:rFonts w:cstheme="minorHAnsi"/>
                <w:color w:val="000000"/>
                <w:sz w:val="18"/>
                <w:szCs w:val="18"/>
              </w:rPr>
            </w:pPr>
          </w:p>
        </w:tc>
        <w:tc>
          <w:tcPr>
            <w:tcW w:w="101" w:type="pct"/>
            <w:tcBorders>
              <w:top w:val="nil"/>
              <w:left w:val="nil"/>
              <w:bottom w:val="nil"/>
              <w:right w:val="nil"/>
            </w:tcBorders>
          </w:tcPr>
          <w:p w14:paraId="5989BF27" w14:textId="77777777" w:rsidR="00277E39" w:rsidRPr="00BF34A5" w:rsidRDefault="00277E39" w:rsidP="00FC08A2">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17A3C50C" w14:textId="082DA118" w:rsidR="00277E39" w:rsidRPr="00BF34A5" w:rsidRDefault="00277E39" w:rsidP="00FC08A2">
            <w:pPr>
              <w:widowControl/>
              <w:spacing w:line="360" w:lineRule="auto"/>
              <w:jc w:val="left"/>
              <w:rPr>
                <w:rFonts w:cstheme="minorHAnsi"/>
                <w:color w:val="000000"/>
                <w:sz w:val="18"/>
                <w:szCs w:val="18"/>
              </w:rPr>
            </w:pPr>
          </w:p>
        </w:tc>
        <w:tc>
          <w:tcPr>
            <w:tcW w:w="285" w:type="pct"/>
            <w:tcBorders>
              <w:top w:val="nil"/>
              <w:left w:val="nil"/>
              <w:bottom w:val="nil"/>
              <w:right w:val="nil"/>
            </w:tcBorders>
          </w:tcPr>
          <w:p w14:paraId="00CB1F3A" w14:textId="77777777" w:rsidR="00277E39" w:rsidRPr="00BF34A5" w:rsidRDefault="00277E39" w:rsidP="00FC08A2">
            <w:pPr>
              <w:widowControl/>
              <w:spacing w:line="360" w:lineRule="auto"/>
              <w:jc w:val="left"/>
              <w:rPr>
                <w:rFonts w:cstheme="minorHAnsi"/>
                <w:color w:val="000000"/>
                <w:sz w:val="18"/>
                <w:szCs w:val="18"/>
              </w:rPr>
            </w:pPr>
          </w:p>
        </w:tc>
        <w:tc>
          <w:tcPr>
            <w:tcW w:w="406" w:type="pct"/>
            <w:tcBorders>
              <w:top w:val="nil"/>
              <w:left w:val="nil"/>
              <w:bottom w:val="nil"/>
              <w:right w:val="nil"/>
            </w:tcBorders>
          </w:tcPr>
          <w:p w14:paraId="0B799A96" w14:textId="77777777" w:rsidR="00277E39" w:rsidRPr="00BF34A5" w:rsidRDefault="00277E39" w:rsidP="00FC08A2">
            <w:pPr>
              <w:widowControl/>
              <w:spacing w:line="360" w:lineRule="auto"/>
              <w:jc w:val="left"/>
              <w:rPr>
                <w:rFonts w:cstheme="minorHAnsi"/>
                <w:color w:val="000000"/>
                <w:sz w:val="18"/>
                <w:szCs w:val="18"/>
              </w:rPr>
            </w:pPr>
          </w:p>
        </w:tc>
        <w:tc>
          <w:tcPr>
            <w:tcW w:w="101" w:type="pct"/>
            <w:tcBorders>
              <w:top w:val="nil"/>
              <w:left w:val="nil"/>
              <w:bottom w:val="nil"/>
              <w:right w:val="nil"/>
            </w:tcBorders>
          </w:tcPr>
          <w:p w14:paraId="532C2DE8" w14:textId="77777777" w:rsidR="00277E39" w:rsidRPr="00BF34A5" w:rsidRDefault="00277E39" w:rsidP="00FC08A2">
            <w:pPr>
              <w:widowControl/>
              <w:spacing w:line="360" w:lineRule="auto"/>
              <w:jc w:val="left"/>
              <w:rPr>
                <w:rFonts w:cstheme="minorHAnsi"/>
                <w:color w:val="000000"/>
                <w:sz w:val="18"/>
                <w:szCs w:val="18"/>
              </w:rPr>
            </w:pPr>
          </w:p>
        </w:tc>
        <w:tc>
          <w:tcPr>
            <w:tcW w:w="310" w:type="pct"/>
            <w:tcBorders>
              <w:top w:val="nil"/>
              <w:left w:val="nil"/>
              <w:bottom w:val="nil"/>
              <w:right w:val="nil"/>
            </w:tcBorders>
          </w:tcPr>
          <w:p w14:paraId="3466F196" w14:textId="77777777" w:rsidR="00277E39" w:rsidRPr="00BF34A5" w:rsidRDefault="00277E39" w:rsidP="00FC08A2">
            <w:pPr>
              <w:widowControl/>
              <w:spacing w:line="360" w:lineRule="auto"/>
              <w:jc w:val="left"/>
              <w:rPr>
                <w:rFonts w:cstheme="minorHAnsi"/>
                <w:color w:val="000000"/>
                <w:sz w:val="18"/>
                <w:szCs w:val="18"/>
              </w:rPr>
            </w:pPr>
          </w:p>
        </w:tc>
        <w:tc>
          <w:tcPr>
            <w:tcW w:w="344" w:type="pct"/>
            <w:tcBorders>
              <w:top w:val="nil"/>
              <w:left w:val="nil"/>
              <w:bottom w:val="nil"/>
              <w:right w:val="nil"/>
            </w:tcBorders>
          </w:tcPr>
          <w:p w14:paraId="6C4ECEF9" w14:textId="77777777" w:rsidR="00277E39" w:rsidRPr="00BF34A5" w:rsidRDefault="00277E39" w:rsidP="00FC08A2">
            <w:pPr>
              <w:widowControl/>
              <w:spacing w:line="360" w:lineRule="auto"/>
              <w:jc w:val="left"/>
              <w:rPr>
                <w:rFonts w:cstheme="minorHAnsi"/>
                <w:color w:val="000000"/>
                <w:sz w:val="18"/>
                <w:szCs w:val="18"/>
              </w:rPr>
            </w:pPr>
          </w:p>
        </w:tc>
        <w:tc>
          <w:tcPr>
            <w:tcW w:w="406" w:type="pct"/>
            <w:tcBorders>
              <w:top w:val="nil"/>
              <w:left w:val="nil"/>
              <w:bottom w:val="nil"/>
              <w:right w:val="nil"/>
            </w:tcBorders>
          </w:tcPr>
          <w:p w14:paraId="26670B3D" w14:textId="77777777" w:rsidR="00277E39" w:rsidRPr="00BF34A5" w:rsidRDefault="00277E39" w:rsidP="00FC08A2">
            <w:pPr>
              <w:widowControl/>
              <w:spacing w:line="360" w:lineRule="auto"/>
              <w:jc w:val="left"/>
              <w:rPr>
                <w:rFonts w:cstheme="minorHAnsi"/>
                <w:color w:val="000000"/>
                <w:sz w:val="18"/>
                <w:szCs w:val="18"/>
              </w:rPr>
            </w:pPr>
          </w:p>
        </w:tc>
        <w:tc>
          <w:tcPr>
            <w:tcW w:w="101" w:type="pct"/>
            <w:tcBorders>
              <w:top w:val="nil"/>
              <w:left w:val="nil"/>
              <w:bottom w:val="nil"/>
              <w:right w:val="nil"/>
            </w:tcBorders>
          </w:tcPr>
          <w:p w14:paraId="5A26E279" w14:textId="77777777" w:rsidR="00277E39" w:rsidRPr="00BF34A5" w:rsidRDefault="00277E39" w:rsidP="00FC08A2">
            <w:pPr>
              <w:widowControl/>
              <w:spacing w:line="360" w:lineRule="auto"/>
              <w:jc w:val="left"/>
              <w:rPr>
                <w:rFonts w:cstheme="minorHAnsi"/>
                <w:color w:val="000000"/>
                <w:sz w:val="18"/>
                <w:szCs w:val="18"/>
              </w:rPr>
            </w:pPr>
          </w:p>
        </w:tc>
      </w:tr>
      <w:tr w:rsidR="00277E39" w:rsidRPr="00BF34A5" w14:paraId="4CA2D4ED" w14:textId="20CB2875" w:rsidTr="00277E39">
        <w:trPr>
          <w:trHeight w:val="455"/>
        </w:trPr>
        <w:tc>
          <w:tcPr>
            <w:tcW w:w="1098" w:type="pct"/>
            <w:tcBorders>
              <w:top w:val="nil"/>
              <w:left w:val="nil"/>
              <w:bottom w:val="nil"/>
              <w:right w:val="nil"/>
            </w:tcBorders>
          </w:tcPr>
          <w:p w14:paraId="4CA2D4E8" w14:textId="77777777"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Between groups (MDD vs. HC)</w:t>
            </w:r>
          </w:p>
        </w:tc>
        <w:tc>
          <w:tcPr>
            <w:tcW w:w="496" w:type="pct"/>
            <w:tcBorders>
              <w:top w:val="nil"/>
              <w:left w:val="nil"/>
              <w:bottom w:val="nil"/>
              <w:right w:val="nil"/>
            </w:tcBorders>
            <w:vAlign w:val="center"/>
          </w:tcPr>
          <w:p w14:paraId="4CA2D4E9" w14:textId="77777777"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Rum. state</w:t>
            </w:r>
          </w:p>
        </w:tc>
        <w:tc>
          <w:tcPr>
            <w:tcW w:w="310" w:type="pct"/>
            <w:tcBorders>
              <w:top w:val="nil"/>
              <w:left w:val="nil"/>
              <w:bottom w:val="nil"/>
              <w:right w:val="nil"/>
            </w:tcBorders>
            <w:vAlign w:val="center"/>
          </w:tcPr>
          <w:p w14:paraId="4CA2D4EA" w14:textId="77777777" w:rsidR="00FC08A2" w:rsidRPr="00BF34A5" w:rsidRDefault="00FC08A2" w:rsidP="00FC08A2">
            <w:pPr>
              <w:widowControl/>
              <w:jc w:val="left"/>
              <w:rPr>
                <w:rFonts w:cstheme="minorHAnsi"/>
                <w:color w:val="000000"/>
                <w:sz w:val="18"/>
                <w:szCs w:val="18"/>
              </w:rPr>
            </w:pPr>
            <w:r w:rsidRPr="00BF34A5">
              <w:rPr>
                <w:rFonts w:cstheme="minorHAnsi"/>
                <w:sz w:val="18"/>
                <w:szCs w:val="18"/>
              </w:rPr>
              <w:t>2.124</w:t>
            </w:r>
          </w:p>
        </w:tc>
        <w:tc>
          <w:tcPr>
            <w:tcW w:w="326" w:type="pct"/>
            <w:tcBorders>
              <w:top w:val="nil"/>
              <w:left w:val="nil"/>
              <w:bottom w:val="nil"/>
              <w:right w:val="nil"/>
            </w:tcBorders>
            <w:vAlign w:val="center"/>
          </w:tcPr>
          <w:p w14:paraId="4CA2D4EB" w14:textId="77777777" w:rsidR="00FC08A2" w:rsidRPr="00BF34A5" w:rsidRDefault="00FC08A2" w:rsidP="00FC08A2">
            <w:pPr>
              <w:widowControl/>
              <w:jc w:val="left"/>
              <w:rPr>
                <w:rFonts w:cstheme="minorHAnsi"/>
                <w:color w:val="000000"/>
                <w:sz w:val="18"/>
                <w:szCs w:val="18"/>
              </w:rPr>
            </w:pPr>
            <w:r w:rsidRPr="00BF34A5">
              <w:rPr>
                <w:rFonts w:cstheme="minorHAnsi"/>
                <w:sz w:val="18"/>
                <w:szCs w:val="18"/>
              </w:rPr>
              <w:t>0.037*</w:t>
            </w:r>
          </w:p>
        </w:tc>
        <w:tc>
          <w:tcPr>
            <w:tcW w:w="406" w:type="pct"/>
            <w:tcBorders>
              <w:top w:val="nil"/>
              <w:left w:val="nil"/>
              <w:bottom w:val="nil"/>
              <w:right w:val="nil"/>
            </w:tcBorders>
            <w:vAlign w:val="center"/>
          </w:tcPr>
          <w:p w14:paraId="4CA2D4EC" w14:textId="77777777" w:rsidR="00FC08A2" w:rsidRPr="00BF34A5" w:rsidRDefault="00FC08A2" w:rsidP="00FC08A2">
            <w:pPr>
              <w:widowControl/>
              <w:jc w:val="left"/>
              <w:rPr>
                <w:rFonts w:cstheme="minorHAnsi"/>
                <w:color w:val="000000"/>
                <w:sz w:val="18"/>
                <w:szCs w:val="18"/>
              </w:rPr>
            </w:pPr>
            <w:r w:rsidRPr="00BF34A5">
              <w:rPr>
                <w:rFonts w:cstheme="minorHAnsi"/>
                <w:sz w:val="18"/>
                <w:szCs w:val="18"/>
              </w:rPr>
              <w:t>0.051</w:t>
            </w:r>
          </w:p>
        </w:tc>
        <w:tc>
          <w:tcPr>
            <w:tcW w:w="101" w:type="pct"/>
            <w:tcBorders>
              <w:top w:val="nil"/>
              <w:left w:val="nil"/>
              <w:bottom w:val="nil"/>
              <w:right w:val="nil"/>
            </w:tcBorders>
          </w:tcPr>
          <w:p w14:paraId="2D513E68" w14:textId="77777777" w:rsidR="00FC08A2" w:rsidRPr="00BF34A5" w:rsidRDefault="00FC08A2" w:rsidP="00FC08A2">
            <w:pPr>
              <w:widowControl/>
              <w:jc w:val="left"/>
              <w:rPr>
                <w:rFonts w:cstheme="minorHAnsi"/>
                <w:sz w:val="18"/>
                <w:szCs w:val="18"/>
              </w:rPr>
            </w:pPr>
          </w:p>
        </w:tc>
        <w:tc>
          <w:tcPr>
            <w:tcW w:w="310" w:type="pct"/>
            <w:tcBorders>
              <w:top w:val="nil"/>
              <w:left w:val="nil"/>
              <w:bottom w:val="nil"/>
              <w:right w:val="nil"/>
            </w:tcBorders>
          </w:tcPr>
          <w:p w14:paraId="09FDEA72" w14:textId="48B9F38B" w:rsidR="00FC08A2" w:rsidRPr="00B53625" w:rsidRDefault="00F6445D" w:rsidP="00FC08A2">
            <w:pPr>
              <w:widowControl/>
              <w:jc w:val="left"/>
              <w:rPr>
                <w:rFonts w:cstheme="minorHAnsi"/>
                <w:sz w:val="18"/>
                <w:szCs w:val="18"/>
                <w:lang w:val="en-GB"/>
              </w:rPr>
            </w:pPr>
            <w:r>
              <w:rPr>
                <w:rFonts w:cstheme="minorHAnsi"/>
                <w:sz w:val="18"/>
                <w:szCs w:val="18"/>
                <w:lang w:val="en-GB"/>
              </w:rPr>
              <w:t>2.278</w:t>
            </w:r>
          </w:p>
        </w:tc>
        <w:tc>
          <w:tcPr>
            <w:tcW w:w="285" w:type="pct"/>
            <w:tcBorders>
              <w:top w:val="nil"/>
              <w:left w:val="nil"/>
              <w:bottom w:val="nil"/>
              <w:right w:val="nil"/>
            </w:tcBorders>
          </w:tcPr>
          <w:p w14:paraId="6D17CF4F" w14:textId="4892C6BE" w:rsidR="00FC08A2" w:rsidRPr="00B53625" w:rsidRDefault="00F6445D" w:rsidP="00FC08A2">
            <w:pPr>
              <w:widowControl/>
              <w:jc w:val="left"/>
              <w:rPr>
                <w:rFonts w:cstheme="minorHAnsi"/>
                <w:sz w:val="18"/>
                <w:szCs w:val="18"/>
                <w:lang w:val="en-GB"/>
              </w:rPr>
            </w:pPr>
            <w:r>
              <w:rPr>
                <w:rFonts w:cstheme="minorHAnsi"/>
                <w:sz w:val="18"/>
                <w:szCs w:val="18"/>
                <w:lang w:val="en-GB"/>
              </w:rPr>
              <w:t>0.025</w:t>
            </w:r>
            <w:r w:rsidR="00277E39">
              <w:rPr>
                <w:rFonts w:cstheme="minorHAnsi" w:hint="eastAsia"/>
                <w:sz w:val="18"/>
                <w:szCs w:val="18"/>
                <w:lang w:val="en-GB"/>
              </w:rPr>
              <w:t>*</w:t>
            </w:r>
          </w:p>
        </w:tc>
        <w:tc>
          <w:tcPr>
            <w:tcW w:w="406" w:type="pct"/>
            <w:tcBorders>
              <w:top w:val="nil"/>
              <w:left w:val="nil"/>
              <w:bottom w:val="nil"/>
              <w:right w:val="nil"/>
            </w:tcBorders>
          </w:tcPr>
          <w:p w14:paraId="4578F6DF" w14:textId="2836D271" w:rsidR="00FC08A2" w:rsidRPr="00B53625" w:rsidRDefault="00F6445D" w:rsidP="00FC08A2">
            <w:pPr>
              <w:widowControl/>
              <w:jc w:val="left"/>
              <w:rPr>
                <w:rFonts w:cstheme="minorHAnsi"/>
                <w:sz w:val="18"/>
                <w:szCs w:val="18"/>
                <w:lang w:val="en-GB"/>
              </w:rPr>
            </w:pPr>
            <w:r>
              <w:rPr>
                <w:rFonts w:cstheme="minorHAnsi"/>
                <w:sz w:val="18"/>
                <w:szCs w:val="18"/>
                <w:lang w:val="en-GB"/>
              </w:rPr>
              <w:t>0.059</w:t>
            </w:r>
          </w:p>
        </w:tc>
        <w:tc>
          <w:tcPr>
            <w:tcW w:w="101" w:type="pct"/>
            <w:tcBorders>
              <w:top w:val="nil"/>
              <w:left w:val="nil"/>
              <w:bottom w:val="nil"/>
              <w:right w:val="nil"/>
            </w:tcBorders>
          </w:tcPr>
          <w:p w14:paraId="4CA39583" w14:textId="77777777" w:rsidR="00FC08A2" w:rsidRPr="00BF34A5" w:rsidRDefault="00FC08A2" w:rsidP="00FC08A2">
            <w:pPr>
              <w:widowControl/>
              <w:jc w:val="left"/>
              <w:rPr>
                <w:rFonts w:cstheme="minorHAnsi"/>
                <w:sz w:val="18"/>
                <w:szCs w:val="18"/>
              </w:rPr>
            </w:pPr>
          </w:p>
        </w:tc>
        <w:tc>
          <w:tcPr>
            <w:tcW w:w="310" w:type="pct"/>
            <w:tcBorders>
              <w:top w:val="nil"/>
              <w:left w:val="nil"/>
              <w:bottom w:val="nil"/>
              <w:right w:val="nil"/>
            </w:tcBorders>
          </w:tcPr>
          <w:p w14:paraId="2CDBC495" w14:textId="228F7711" w:rsidR="00FC08A2" w:rsidRPr="00BF34A5" w:rsidRDefault="00F6445D" w:rsidP="00FC08A2">
            <w:pPr>
              <w:widowControl/>
              <w:jc w:val="left"/>
              <w:rPr>
                <w:rFonts w:cstheme="minorHAnsi"/>
                <w:sz w:val="18"/>
                <w:szCs w:val="18"/>
              </w:rPr>
            </w:pPr>
            <w:r>
              <w:rPr>
                <w:rFonts w:cstheme="minorHAnsi" w:hint="eastAsia"/>
                <w:sz w:val="18"/>
                <w:szCs w:val="18"/>
              </w:rPr>
              <w:t>2.664</w:t>
            </w:r>
          </w:p>
        </w:tc>
        <w:tc>
          <w:tcPr>
            <w:tcW w:w="344" w:type="pct"/>
            <w:tcBorders>
              <w:top w:val="nil"/>
              <w:left w:val="nil"/>
              <w:bottom w:val="nil"/>
              <w:right w:val="nil"/>
            </w:tcBorders>
          </w:tcPr>
          <w:p w14:paraId="061144D3" w14:textId="5756556C" w:rsidR="00FC08A2" w:rsidRPr="00BF34A5" w:rsidRDefault="00F6445D" w:rsidP="00FC08A2">
            <w:pPr>
              <w:widowControl/>
              <w:jc w:val="left"/>
              <w:rPr>
                <w:rFonts w:cstheme="minorHAnsi"/>
                <w:sz w:val="18"/>
                <w:szCs w:val="18"/>
              </w:rPr>
            </w:pPr>
            <w:r>
              <w:rPr>
                <w:rFonts w:cstheme="minorHAnsi" w:hint="eastAsia"/>
                <w:sz w:val="18"/>
                <w:szCs w:val="18"/>
              </w:rPr>
              <w:t>0.009</w:t>
            </w:r>
            <w:r w:rsidR="00277E39">
              <w:rPr>
                <w:rFonts w:cstheme="minorHAnsi" w:hint="eastAsia"/>
                <w:sz w:val="18"/>
                <w:szCs w:val="18"/>
              </w:rPr>
              <w:t>**</w:t>
            </w:r>
          </w:p>
        </w:tc>
        <w:tc>
          <w:tcPr>
            <w:tcW w:w="406" w:type="pct"/>
            <w:tcBorders>
              <w:top w:val="nil"/>
              <w:left w:val="nil"/>
              <w:bottom w:val="nil"/>
              <w:right w:val="nil"/>
            </w:tcBorders>
          </w:tcPr>
          <w:p w14:paraId="5F8A0B12" w14:textId="30A1F8D5" w:rsidR="00FC08A2" w:rsidRPr="00BF34A5" w:rsidRDefault="00F6445D" w:rsidP="00FC08A2">
            <w:pPr>
              <w:widowControl/>
              <w:jc w:val="left"/>
              <w:rPr>
                <w:rFonts w:cstheme="minorHAnsi"/>
                <w:sz w:val="18"/>
                <w:szCs w:val="18"/>
              </w:rPr>
            </w:pPr>
            <w:r>
              <w:rPr>
                <w:rFonts w:cstheme="minorHAnsi" w:hint="eastAsia"/>
                <w:sz w:val="18"/>
                <w:szCs w:val="18"/>
              </w:rPr>
              <w:t>0.081</w:t>
            </w:r>
          </w:p>
        </w:tc>
        <w:tc>
          <w:tcPr>
            <w:tcW w:w="101" w:type="pct"/>
            <w:tcBorders>
              <w:top w:val="nil"/>
              <w:left w:val="nil"/>
              <w:bottom w:val="nil"/>
              <w:right w:val="nil"/>
            </w:tcBorders>
          </w:tcPr>
          <w:p w14:paraId="4DD7A920" w14:textId="77777777" w:rsidR="00FC08A2" w:rsidRPr="00BF34A5" w:rsidRDefault="00FC08A2" w:rsidP="00FC08A2">
            <w:pPr>
              <w:widowControl/>
              <w:jc w:val="left"/>
              <w:rPr>
                <w:rFonts w:cstheme="minorHAnsi"/>
                <w:sz w:val="18"/>
                <w:szCs w:val="18"/>
              </w:rPr>
            </w:pPr>
          </w:p>
        </w:tc>
      </w:tr>
      <w:tr w:rsidR="00277E39" w:rsidRPr="00BF34A5" w14:paraId="4CA2D4F3" w14:textId="65800691" w:rsidTr="00277E39">
        <w:trPr>
          <w:trHeight w:val="455"/>
        </w:trPr>
        <w:tc>
          <w:tcPr>
            <w:tcW w:w="1098" w:type="pct"/>
            <w:tcBorders>
              <w:top w:val="nil"/>
              <w:left w:val="nil"/>
              <w:bottom w:val="nil"/>
              <w:right w:val="nil"/>
            </w:tcBorders>
          </w:tcPr>
          <w:p w14:paraId="4CA2D4EE" w14:textId="77777777" w:rsidR="00FC08A2" w:rsidRPr="00BF34A5" w:rsidRDefault="00FC08A2" w:rsidP="00FC08A2">
            <w:pPr>
              <w:widowControl/>
              <w:spacing w:line="360" w:lineRule="auto"/>
              <w:jc w:val="left"/>
              <w:rPr>
                <w:rFonts w:cstheme="minorHAnsi"/>
                <w:color w:val="000000"/>
                <w:sz w:val="18"/>
                <w:szCs w:val="18"/>
              </w:rPr>
            </w:pPr>
          </w:p>
        </w:tc>
        <w:tc>
          <w:tcPr>
            <w:tcW w:w="496" w:type="pct"/>
            <w:tcBorders>
              <w:top w:val="nil"/>
              <w:left w:val="nil"/>
              <w:bottom w:val="nil"/>
              <w:right w:val="nil"/>
            </w:tcBorders>
            <w:vAlign w:val="center"/>
          </w:tcPr>
          <w:p w14:paraId="4CA2D4EF" w14:textId="77777777"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Dis. state</w:t>
            </w:r>
          </w:p>
        </w:tc>
        <w:tc>
          <w:tcPr>
            <w:tcW w:w="310" w:type="pct"/>
            <w:tcBorders>
              <w:top w:val="nil"/>
              <w:left w:val="nil"/>
              <w:bottom w:val="nil"/>
              <w:right w:val="nil"/>
            </w:tcBorders>
            <w:vAlign w:val="center"/>
          </w:tcPr>
          <w:p w14:paraId="4CA2D4F0" w14:textId="77777777" w:rsidR="00FC08A2" w:rsidRPr="00BF34A5" w:rsidRDefault="00FC08A2" w:rsidP="00FC08A2">
            <w:pPr>
              <w:widowControl/>
              <w:jc w:val="left"/>
              <w:rPr>
                <w:rFonts w:cstheme="minorHAnsi"/>
                <w:color w:val="000000"/>
                <w:sz w:val="18"/>
                <w:szCs w:val="18"/>
              </w:rPr>
            </w:pPr>
            <w:r w:rsidRPr="00BF34A5">
              <w:rPr>
                <w:rFonts w:cstheme="minorHAnsi"/>
                <w:sz w:val="18"/>
                <w:szCs w:val="18"/>
              </w:rPr>
              <w:t>0.929</w:t>
            </w:r>
          </w:p>
        </w:tc>
        <w:tc>
          <w:tcPr>
            <w:tcW w:w="326" w:type="pct"/>
            <w:tcBorders>
              <w:top w:val="nil"/>
              <w:left w:val="nil"/>
              <w:bottom w:val="nil"/>
              <w:right w:val="nil"/>
            </w:tcBorders>
            <w:vAlign w:val="center"/>
          </w:tcPr>
          <w:p w14:paraId="4CA2D4F1" w14:textId="77777777" w:rsidR="00FC08A2" w:rsidRPr="00BF34A5" w:rsidRDefault="00FC08A2" w:rsidP="00FC08A2">
            <w:pPr>
              <w:widowControl/>
              <w:jc w:val="left"/>
              <w:rPr>
                <w:rFonts w:cstheme="minorHAnsi"/>
                <w:color w:val="000000"/>
                <w:sz w:val="18"/>
                <w:szCs w:val="18"/>
              </w:rPr>
            </w:pPr>
            <w:r w:rsidRPr="00BF34A5">
              <w:rPr>
                <w:rFonts w:cstheme="minorHAnsi"/>
                <w:sz w:val="18"/>
                <w:szCs w:val="18"/>
              </w:rPr>
              <w:t>0.355</w:t>
            </w:r>
          </w:p>
        </w:tc>
        <w:tc>
          <w:tcPr>
            <w:tcW w:w="406" w:type="pct"/>
            <w:tcBorders>
              <w:top w:val="nil"/>
              <w:left w:val="nil"/>
              <w:bottom w:val="nil"/>
              <w:right w:val="nil"/>
            </w:tcBorders>
            <w:vAlign w:val="center"/>
          </w:tcPr>
          <w:p w14:paraId="4CA2D4F2" w14:textId="30F6DB66" w:rsidR="00FC08A2" w:rsidRPr="00BF34A5" w:rsidRDefault="00FC08A2" w:rsidP="00FC08A2">
            <w:pPr>
              <w:widowControl/>
              <w:jc w:val="left"/>
              <w:rPr>
                <w:rFonts w:cstheme="minorHAnsi"/>
                <w:color w:val="000000"/>
                <w:sz w:val="18"/>
                <w:szCs w:val="18"/>
              </w:rPr>
            </w:pPr>
            <w:r w:rsidRPr="00BF34A5">
              <w:rPr>
                <w:rFonts w:cstheme="minorHAnsi"/>
                <w:sz w:val="18"/>
                <w:szCs w:val="18"/>
              </w:rPr>
              <w:t>0.0</w:t>
            </w:r>
            <w:r w:rsidR="0091226D">
              <w:rPr>
                <w:rFonts w:cstheme="minorHAnsi" w:hint="eastAsia"/>
                <w:sz w:val="18"/>
                <w:szCs w:val="18"/>
              </w:rPr>
              <w:t>33</w:t>
            </w:r>
          </w:p>
        </w:tc>
        <w:tc>
          <w:tcPr>
            <w:tcW w:w="101" w:type="pct"/>
            <w:tcBorders>
              <w:top w:val="nil"/>
              <w:left w:val="nil"/>
              <w:bottom w:val="nil"/>
              <w:right w:val="nil"/>
            </w:tcBorders>
          </w:tcPr>
          <w:p w14:paraId="4FDDB96E" w14:textId="77777777" w:rsidR="00FC08A2" w:rsidRPr="00BF34A5" w:rsidRDefault="00FC08A2" w:rsidP="00FC08A2">
            <w:pPr>
              <w:widowControl/>
              <w:jc w:val="left"/>
              <w:rPr>
                <w:rFonts w:cstheme="minorHAnsi"/>
                <w:sz w:val="18"/>
                <w:szCs w:val="18"/>
              </w:rPr>
            </w:pPr>
          </w:p>
        </w:tc>
        <w:tc>
          <w:tcPr>
            <w:tcW w:w="310" w:type="pct"/>
            <w:tcBorders>
              <w:top w:val="nil"/>
              <w:left w:val="nil"/>
              <w:bottom w:val="nil"/>
              <w:right w:val="nil"/>
            </w:tcBorders>
          </w:tcPr>
          <w:p w14:paraId="673ABB7F" w14:textId="1B2D5DE4" w:rsidR="00FC08A2" w:rsidRPr="00BF34A5" w:rsidRDefault="0091226D" w:rsidP="00FC08A2">
            <w:pPr>
              <w:widowControl/>
              <w:jc w:val="left"/>
              <w:rPr>
                <w:rFonts w:cstheme="minorHAnsi"/>
                <w:sz w:val="18"/>
                <w:szCs w:val="18"/>
              </w:rPr>
            </w:pPr>
            <w:r>
              <w:rPr>
                <w:rFonts w:cstheme="minorHAnsi" w:hint="eastAsia"/>
                <w:sz w:val="18"/>
                <w:szCs w:val="18"/>
              </w:rPr>
              <w:t>0.328</w:t>
            </w:r>
          </w:p>
        </w:tc>
        <w:tc>
          <w:tcPr>
            <w:tcW w:w="285" w:type="pct"/>
            <w:tcBorders>
              <w:top w:val="nil"/>
              <w:left w:val="nil"/>
              <w:bottom w:val="nil"/>
              <w:right w:val="nil"/>
            </w:tcBorders>
          </w:tcPr>
          <w:p w14:paraId="5337F5C4" w14:textId="519DA612" w:rsidR="00FC08A2" w:rsidRPr="00BF34A5" w:rsidRDefault="0091226D" w:rsidP="00FC08A2">
            <w:pPr>
              <w:widowControl/>
              <w:jc w:val="left"/>
              <w:rPr>
                <w:rFonts w:cstheme="minorHAnsi"/>
                <w:sz w:val="18"/>
                <w:szCs w:val="18"/>
              </w:rPr>
            </w:pPr>
            <w:r>
              <w:rPr>
                <w:rFonts w:cstheme="minorHAnsi" w:hint="eastAsia"/>
                <w:sz w:val="18"/>
                <w:szCs w:val="18"/>
              </w:rPr>
              <w:t>0.744</w:t>
            </w:r>
          </w:p>
        </w:tc>
        <w:tc>
          <w:tcPr>
            <w:tcW w:w="406" w:type="pct"/>
            <w:tcBorders>
              <w:top w:val="nil"/>
              <w:left w:val="nil"/>
              <w:bottom w:val="nil"/>
              <w:right w:val="nil"/>
            </w:tcBorders>
          </w:tcPr>
          <w:p w14:paraId="24DC38FF" w14:textId="134362BE" w:rsidR="00FC08A2" w:rsidRPr="00BF34A5" w:rsidRDefault="0091226D" w:rsidP="00FC08A2">
            <w:pPr>
              <w:widowControl/>
              <w:jc w:val="left"/>
              <w:rPr>
                <w:rFonts w:cstheme="minorHAnsi"/>
                <w:sz w:val="18"/>
                <w:szCs w:val="18"/>
              </w:rPr>
            </w:pPr>
            <w:r>
              <w:rPr>
                <w:rFonts w:cstheme="minorHAnsi" w:hint="eastAsia"/>
                <w:sz w:val="18"/>
                <w:szCs w:val="18"/>
              </w:rPr>
              <w:t>0.003</w:t>
            </w:r>
          </w:p>
        </w:tc>
        <w:tc>
          <w:tcPr>
            <w:tcW w:w="101" w:type="pct"/>
            <w:tcBorders>
              <w:top w:val="nil"/>
              <w:left w:val="nil"/>
              <w:bottom w:val="nil"/>
              <w:right w:val="nil"/>
            </w:tcBorders>
          </w:tcPr>
          <w:p w14:paraId="2F834B7B" w14:textId="77777777" w:rsidR="00FC08A2" w:rsidRPr="00BF34A5" w:rsidRDefault="00FC08A2" w:rsidP="00FC08A2">
            <w:pPr>
              <w:widowControl/>
              <w:jc w:val="left"/>
              <w:rPr>
                <w:rFonts w:cstheme="minorHAnsi"/>
                <w:sz w:val="18"/>
                <w:szCs w:val="18"/>
              </w:rPr>
            </w:pPr>
          </w:p>
        </w:tc>
        <w:tc>
          <w:tcPr>
            <w:tcW w:w="310" w:type="pct"/>
            <w:tcBorders>
              <w:top w:val="nil"/>
              <w:left w:val="nil"/>
              <w:bottom w:val="nil"/>
              <w:right w:val="nil"/>
            </w:tcBorders>
          </w:tcPr>
          <w:p w14:paraId="7B88CFA0" w14:textId="76F664C1" w:rsidR="00FC08A2" w:rsidRPr="00BF34A5" w:rsidRDefault="00767EDE" w:rsidP="00FC08A2">
            <w:pPr>
              <w:widowControl/>
              <w:jc w:val="left"/>
              <w:rPr>
                <w:rFonts w:cstheme="minorHAnsi"/>
                <w:sz w:val="18"/>
                <w:szCs w:val="18"/>
              </w:rPr>
            </w:pPr>
            <w:r>
              <w:rPr>
                <w:rFonts w:cstheme="minorHAnsi" w:hint="eastAsia"/>
                <w:sz w:val="18"/>
                <w:szCs w:val="18"/>
              </w:rPr>
              <w:t>0.554</w:t>
            </w:r>
          </w:p>
        </w:tc>
        <w:tc>
          <w:tcPr>
            <w:tcW w:w="344" w:type="pct"/>
            <w:tcBorders>
              <w:top w:val="nil"/>
              <w:left w:val="nil"/>
              <w:bottom w:val="nil"/>
              <w:right w:val="nil"/>
            </w:tcBorders>
          </w:tcPr>
          <w:p w14:paraId="4A921CFE" w14:textId="2AAA4C4C" w:rsidR="00FC08A2" w:rsidRPr="00BF34A5" w:rsidRDefault="00767EDE" w:rsidP="00FC08A2">
            <w:pPr>
              <w:widowControl/>
              <w:jc w:val="left"/>
              <w:rPr>
                <w:rFonts w:cstheme="minorHAnsi"/>
                <w:sz w:val="18"/>
                <w:szCs w:val="18"/>
              </w:rPr>
            </w:pPr>
            <w:r>
              <w:rPr>
                <w:rFonts w:cstheme="minorHAnsi" w:hint="eastAsia"/>
                <w:sz w:val="18"/>
                <w:szCs w:val="18"/>
              </w:rPr>
              <w:t>0.581</w:t>
            </w:r>
          </w:p>
        </w:tc>
        <w:tc>
          <w:tcPr>
            <w:tcW w:w="406" w:type="pct"/>
            <w:tcBorders>
              <w:top w:val="nil"/>
              <w:left w:val="nil"/>
              <w:bottom w:val="nil"/>
              <w:right w:val="nil"/>
            </w:tcBorders>
          </w:tcPr>
          <w:p w14:paraId="626F1D74" w14:textId="70FF1ADB" w:rsidR="00FC08A2" w:rsidRPr="00BF34A5" w:rsidRDefault="00767EDE" w:rsidP="00FC08A2">
            <w:pPr>
              <w:widowControl/>
              <w:jc w:val="left"/>
              <w:rPr>
                <w:rFonts w:cstheme="minorHAnsi"/>
                <w:sz w:val="18"/>
                <w:szCs w:val="18"/>
              </w:rPr>
            </w:pPr>
            <w:r>
              <w:rPr>
                <w:rFonts w:cstheme="minorHAnsi" w:hint="eastAsia"/>
                <w:sz w:val="18"/>
                <w:szCs w:val="18"/>
              </w:rPr>
              <w:t>0.004</w:t>
            </w:r>
          </w:p>
        </w:tc>
        <w:tc>
          <w:tcPr>
            <w:tcW w:w="101" w:type="pct"/>
            <w:tcBorders>
              <w:top w:val="nil"/>
              <w:left w:val="nil"/>
              <w:bottom w:val="nil"/>
              <w:right w:val="nil"/>
            </w:tcBorders>
          </w:tcPr>
          <w:p w14:paraId="5BC9DB88" w14:textId="77777777" w:rsidR="00FC08A2" w:rsidRPr="00BF34A5" w:rsidRDefault="00FC08A2" w:rsidP="00FC08A2">
            <w:pPr>
              <w:widowControl/>
              <w:jc w:val="left"/>
              <w:rPr>
                <w:rFonts w:cstheme="minorHAnsi"/>
                <w:sz w:val="18"/>
                <w:szCs w:val="18"/>
              </w:rPr>
            </w:pPr>
          </w:p>
        </w:tc>
      </w:tr>
      <w:tr w:rsidR="00277E39" w:rsidRPr="00BF34A5" w14:paraId="4CA2D4F9" w14:textId="69F7DBED" w:rsidTr="00277E39">
        <w:trPr>
          <w:trHeight w:val="455"/>
        </w:trPr>
        <w:tc>
          <w:tcPr>
            <w:tcW w:w="1098" w:type="pct"/>
            <w:tcBorders>
              <w:top w:val="nil"/>
              <w:left w:val="nil"/>
              <w:bottom w:val="nil"/>
              <w:right w:val="nil"/>
            </w:tcBorders>
          </w:tcPr>
          <w:p w14:paraId="4CA2D4F4" w14:textId="77777777"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Within groups (Rum. vs. Dis.)</w:t>
            </w:r>
          </w:p>
        </w:tc>
        <w:tc>
          <w:tcPr>
            <w:tcW w:w="496" w:type="pct"/>
            <w:tcBorders>
              <w:top w:val="nil"/>
              <w:left w:val="nil"/>
              <w:bottom w:val="nil"/>
              <w:right w:val="nil"/>
            </w:tcBorders>
            <w:vAlign w:val="center"/>
          </w:tcPr>
          <w:p w14:paraId="4CA2D4F5" w14:textId="77777777"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Group MDD</w:t>
            </w:r>
          </w:p>
        </w:tc>
        <w:tc>
          <w:tcPr>
            <w:tcW w:w="310" w:type="pct"/>
            <w:tcBorders>
              <w:top w:val="nil"/>
              <w:left w:val="nil"/>
              <w:bottom w:val="nil"/>
              <w:right w:val="nil"/>
            </w:tcBorders>
            <w:vAlign w:val="center"/>
          </w:tcPr>
          <w:p w14:paraId="4CA2D4F6" w14:textId="094B975F" w:rsidR="00FC08A2" w:rsidRPr="00BF34A5" w:rsidRDefault="0014426A" w:rsidP="00FC08A2">
            <w:pPr>
              <w:widowControl/>
              <w:jc w:val="left"/>
              <w:rPr>
                <w:rFonts w:cstheme="minorHAnsi"/>
                <w:color w:val="000000"/>
                <w:sz w:val="18"/>
                <w:szCs w:val="18"/>
              </w:rPr>
            </w:pPr>
            <w:r>
              <w:rPr>
                <w:rFonts w:cstheme="minorHAnsi" w:hint="eastAsia"/>
                <w:sz w:val="18"/>
                <w:szCs w:val="18"/>
              </w:rPr>
              <w:t>1.287</w:t>
            </w:r>
          </w:p>
        </w:tc>
        <w:tc>
          <w:tcPr>
            <w:tcW w:w="326" w:type="pct"/>
            <w:tcBorders>
              <w:top w:val="nil"/>
              <w:left w:val="nil"/>
              <w:bottom w:val="nil"/>
              <w:right w:val="nil"/>
            </w:tcBorders>
            <w:vAlign w:val="center"/>
          </w:tcPr>
          <w:p w14:paraId="4CA2D4F7" w14:textId="33FADDA5" w:rsidR="00FC08A2" w:rsidRPr="00BF34A5" w:rsidRDefault="00FC08A2" w:rsidP="00FC08A2">
            <w:pPr>
              <w:widowControl/>
              <w:jc w:val="left"/>
              <w:rPr>
                <w:rFonts w:cstheme="minorHAnsi"/>
                <w:color w:val="000000"/>
                <w:sz w:val="18"/>
                <w:szCs w:val="18"/>
              </w:rPr>
            </w:pPr>
            <w:r w:rsidRPr="00BF34A5">
              <w:rPr>
                <w:rFonts w:cstheme="minorHAnsi"/>
                <w:sz w:val="18"/>
                <w:szCs w:val="18"/>
              </w:rPr>
              <w:t>0.</w:t>
            </w:r>
            <w:r w:rsidR="0014426A">
              <w:rPr>
                <w:rFonts w:cstheme="minorHAnsi" w:hint="eastAsia"/>
                <w:sz w:val="18"/>
                <w:szCs w:val="18"/>
              </w:rPr>
              <w:t>204</w:t>
            </w:r>
          </w:p>
        </w:tc>
        <w:tc>
          <w:tcPr>
            <w:tcW w:w="406" w:type="pct"/>
            <w:tcBorders>
              <w:top w:val="nil"/>
              <w:left w:val="nil"/>
              <w:bottom w:val="nil"/>
              <w:right w:val="nil"/>
            </w:tcBorders>
            <w:vAlign w:val="center"/>
          </w:tcPr>
          <w:p w14:paraId="4CA2D4F8" w14:textId="3A15DD61" w:rsidR="00FC08A2" w:rsidRPr="00BF34A5" w:rsidRDefault="00FC08A2" w:rsidP="00FC08A2">
            <w:pPr>
              <w:widowControl/>
              <w:jc w:val="left"/>
              <w:rPr>
                <w:rFonts w:cstheme="minorHAnsi"/>
                <w:color w:val="000000"/>
                <w:sz w:val="18"/>
                <w:szCs w:val="18"/>
              </w:rPr>
            </w:pPr>
            <w:r w:rsidRPr="00BF34A5">
              <w:rPr>
                <w:rFonts w:cstheme="minorHAnsi"/>
                <w:sz w:val="18"/>
                <w:szCs w:val="18"/>
              </w:rPr>
              <w:t>0.0</w:t>
            </w:r>
            <w:r w:rsidR="0014426A">
              <w:rPr>
                <w:rFonts w:cstheme="minorHAnsi" w:hint="eastAsia"/>
                <w:sz w:val="18"/>
                <w:szCs w:val="18"/>
              </w:rPr>
              <w:t>36</w:t>
            </w:r>
          </w:p>
        </w:tc>
        <w:tc>
          <w:tcPr>
            <w:tcW w:w="101" w:type="pct"/>
            <w:tcBorders>
              <w:top w:val="nil"/>
              <w:left w:val="nil"/>
              <w:bottom w:val="nil"/>
              <w:right w:val="nil"/>
            </w:tcBorders>
          </w:tcPr>
          <w:p w14:paraId="0BBAA447" w14:textId="77777777" w:rsidR="00FC08A2" w:rsidRPr="00BF34A5" w:rsidRDefault="00FC08A2" w:rsidP="00FC08A2">
            <w:pPr>
              <w:widowControl/>
              <w:jc w:val="left"/>
              <w:rPr>
                <w:rFonts w:cstheme="minorHAnsi"/>
                <w:sz w:val="18"/>
                <w:szCs w:val="18"/>
              </w:rPr>
            </w:pPr>
          </w:p>
        </w:tc>
        <w:tc>
          <w:tcPr>
            <w:tcW w:w="310" w:type="pct"/>
            <w:tcBorders>
              <w:top w:val="nil"/>
              <w:left w:val="nil"/>
              <w:bottom w:val="nil"/>
              <w:right w:val="nil"/>
            </w:tcBorders>
          </w:tcPr>
          <w:p w14:paraId="48B792FA" w14:textId="53BD1AFD" w:rsidR="00FC08A2" w:rsidRPr="00B53625" w:rsidRDefault="0014426A" w:rsidP="00FC08A2">
            <w:pPr>
              <w:widowControl/>
              <w:jc w:val="left"/>
              <w:rPr>
                <w:rFonts w:cstheme="minorHAnsi"/>
                <w:sz w:val="18"/>
                <w:szCs w:val="18"/>
                <w:lang w:val="en-GB"/>
              </w:rPr>
            </w:pPr>
            <w:r>
              <w:rPr>
                <w:rFonts w:cstheme="minorHAnsi"/>
                <w:sz w:val="18"/>
                <w:szCs w:val="18"/>
                <w:lang w:val="en-GB"/>
              </w:rPr>
              <w:t>3.284</w:t>
            </w:r>
          </w:p>
        </w:tc>
        <w:tc>
          <w:tcPr>
            <w:tcW w:w="285" w:type="pct"/>
            <w:tcBorders>
              <w:top w:val="nil"/>
              <w:left w:val="nil"/>
              <w:bottom w:val="nil"/>
              <w:right w:val="nil"/>
            </w:tcBorders>
          </w:tcPr>
          <w:p w14:paraId="458E5783" w14:textId="4313C468" w:rsidR="00FC08A2" w:rsidRPr="00B53625" w:rsidRDefault="0014426A" w:rsidP="00FC08A2">
            <w:pPr>
              <w:widowControl/>
              <w:jc w:val="left"/>
              <w:rPr>
                <w:rFonts w:cstheme="minorHAnsi"/>
                <w:sz w:val="18"/>
                <w:szCs w:val="18"/>
                <w:lang w:val="en-GB"/>
              </w:rPr>
            </w:pPr>
            <w:r>
              <w:rPr>
                <w:rFonts w:cstheme="minorHAnsi"/>
                <w:sz w:val="18"/>
                <w:szCs w:val="18"/>
                <w:lang w:val="en-GB"/>
              </w:rPr>
              <w:t>0.002</w:t>
            </w:r>
            <w:r w:rsidR="00277E39">
              <w:rPr>
                <w:rFonts w:cstheme="minorHAnsi" w:hint="eastAsia"/>
                <w:sz w:val="18"/>
                <w:szCs w:val="18"/>
                <w:lang w:val="en-GB"/>
              </w:rPr>
              <w:t>*</w:t>
            </w:r>
            <w:r w:rsidR="001A152E">
              <w:rPr>
                <w:rFonts w:cstheme="minorHAnsi" w:hint="eastAsia"/>
                <w:sz w:val="18"/>
                <w:szCs w:val="18"/>
                <w:lang w:val="en-GB"/>
              </w:rPr>
              <w:t>*</w:t>
            </w:r>
          </w:p>
        </w:tc>
        <w:tc>
          <w:tcPr>
            <w:tcW w:w="406" w:type="pct"/>
            <w:tcBorders>
              <w:top w:val="nil"/>
              <w:left w:val="nil"/>
              <w:bottom w:val="nil"/>
              <w:right w:val="nil"/>
            </w:tcBorders>
          </w:tcPr>
          <w:p w14:paraId="00C01C81" w14:textId="146A5864" w:rsidR="00FC08A2" w:rsidRPr="00B53625" w:rsidRDefault="0014426A" w:rsidP="00FC08A2">
            <w:pPr>
              <w:widowControl/>
              <w:jc w:val="left"/>
              <w:rPr>
                <w:rFonts w:cstheme="minorHAnsi"/>
                <w:sz w:val="18"/>
                <w:szCs w:val="18"/>
                <w:lang w:val="en-GB"/>
              </w:rPr>
            </w:pPr>
            <w:r>
              <w:rPr>
                <w:rFonts w:cstheme="minorHAnsi"/>
                <w:sz w:val="18"/>
                <w:szCs w:val="18"/>
                <w:lang w:val="en-GB"/>
              </w:rPr>
              <w:t>0.265</w:t>
            </w:r>
          </w:p>
        </w:tc>
        <w:tc>
          <w:tcPr>
            <w:tcW w:w="101" w:type="pct"/>
            <w:tcBorders>
              <w:top w:val="nil"/>
              <w:left w:val="nil"/>
              <w:bottom w:val="nil"/>
              <w:right w:val="nil"/>
            </w:tcBorders>
          </w:tcPr>
          <w:p w14:paraId="65122128" w14:textId="77777777" w:rsidR="00FC08A2" w:rsidRPr="00BF34A5" w:rsidRDefault="00FC08A2" w:rsidP="00FC08A2">
            <w:pPr>
              <w:widowControl/>
              <w:jc w:val="left"/>
              <w:rPr>
                <w:rFonts w:cstheme="minorHAnsi"/>
                <w:sz w:val="18"/>
                <w:szCs w:val="18"/>
              </w:rPr>
            </w:pPr>
          </w:p>
        </w:tc>
        <w:tc>
          <w:tcPr>
            <w:tcW w:w="310" w:type="pct"/>
            <w:tcBorders>
              <w:top w:val="nil"/>
              <w:left w:val="nil"/>
              <w:bottom w:val="nil"/>
              <w:right w:val="nil"/>
            </w:tcBorders>
          </w:tcPr>
          <w:p w14:paraId="64BD0609" w14:textId="3881A960" w:rsidR="00FC08A2" w:rsidRPr="00BF34A5" w:rsidRDefault="00FC08A2" w:rsidP="00FC08A2">
            <w:pPr>
              <w:widowControl/>
              <w:jc w:val="left"/>
              <w:rPr>
                <w:rFonts w:cstheme="minorHAnsi"/>
                <w:sz w:val="18"/>
                <w:szCs w:val="18"/>
              </w:rPr>
            </w:pPr>
            <w:r>
              <w:rPr>
                <w:rFonts w:cstheme="minorHAnsi" w:hint="eastAsia"/>
                <w:sz w:val="18"/>
                <w:szCs w:val="18"/>
              </w:rPr>
              <w:t>4.264</w:t>
            </w:r>
          </w:p>
        </w:tc>
        <w:tc>
          <w:tcPr>
            <w:tcW w:w="344" w:type="pct"/>
            <w:tcBorders>
              <w:top w:val="nil"/>
              <w:left w:val="nil"/>
              <w:bottom w:val="nil"/>
              <w:right w:val="nil"/>
            </w:tcBorders>
          </w:tcPr>
          <w:p w14:paraId="429D7989" w14:textId="21C178C6" w:rsidR="00FC08A2" w:rsidRPr="00B53625" w:rsidRDefault="00FC08A2" w:rsidP="00FC08A2">
            <w:pPr>
              <w:widowControl/>
              <w:jc w:val="left"/>
              <w:rPr>
                <w:rFonts w:cstheme="minorHAnsi"/>
                <w:sz w:val="18"/>
                <w:szCs w:val="18"/>
                <w:lang w:val="en-GB"/>
              </w:rPr>
            </w:pPr>
            <w:r>
              <w:rPr>
                <w:rFonts w:cstheme="minorHAnsi"/>
                <w:sz w:val="18"/>
                <w:szCs w:val="18"/>
                <w:lang w:val="en-GB"/>
              </w:rPr>
              <w:t>&lt;</w:t>
            </w:r>
            <w:r w:rsidR="00DD5F6D">
              <w:rPr>
                <w:rFonts w:cstheme="minorHAnsi" w:hint="eastAsia"/>
                <w:sz w:val="18"/>
                <w:szCs w:val="18"/>
                <w:lang w:val="en-GB"/>
              </w:rPr>
              <w:t xml:space="preserve"> </w:t>
            </w:r>
            <w:r>
              <w:rPr>
                <w:rFonts w:cstheme="minorHAnsi"/>
                <w:sz w:val="18"/>
                <w:szCs w:val="18"/>
                <w:lang w:val="en-GB"/>
              </w:rPr>
              <w:t>0.001</w:t>
            </w:r>
            <w:r w:rsidR="00277E39">
              <w:rPr>
                <w:rFonts w:cstheme="minorHAnsi" w:hint="eastAsia"/>
                <w:sz w:val="18"/>
                <w:szCs w:val="18"/>
                <w:lang w:val="en-GB"/>
              </w:rPr>
              <w:t>***</w:t>
            </w:r>
          </w:p>
        </w:tc>
        <w:tc>
          <w:tcPr>
            <w:tcW w:w="406" w:type="pct"/>
            <w:tcBorders>
              <w:top w:val="nil"/>
              <w:left w:val="nil"/>
              <w:bottom w:val="nil"/>
              <w:right w:val="nil"/>
            </w:tcBorders>
          </w:tcPr>
          <w:p w14:paraId="2E4C56AF" w14:textId="345C7438" w:rsidR="00FC08A2" w:rsidRPr="00B53625" w:rsidRDefault="00FC08A2" w:rsidP="00FC08A2">
            <w:pPr>
              <w:widowControl/>
              <w:jc w:val="left"/>
              <w:rPr>
                <w:rFonts w:cstheme="minorHAnsi"/>
                <w:sz w:val="18"/>
                <w:szCs w:val="18"/>
                <w:lang w:val="en-GB"/>
              </w:rPr>
            </w:pPr>
            <w:r>
              <w:rPr>
                <w:rFonts w:cstheme="minorHAnsi"/>
                <w:sz w:val="18"/>
                <w:szCs w:val="18"/>
                <w:lang w:val="en-GB"/>
              </w:rPr>
              <w:t>0.501</w:t>
            </w:r>
          </w:p>
        </w:tc>
        <w:tc>
          <w:tcPr>
            <w:tcW w:w="101" w:type="pct"/>
            <w:tcBorders>
              <w:top w:val="nil"/>
              <w:left w:val="nil"/>
              <w:bottom w:val="nil"/>
              <w:right w:val="nil"/>
            </w:tcBorders>
          </w:tcPr>
          <w:p w14:paraId="41A65037" w14:textId="77777777" w:rsidR="00FC08A2" w:rsidRPr="00BF34A5" w:rsidRDefault="00FC08A2" w:rsidP="00FC08A2">
            <w:pPr>
              <w:widowControl/>
              <w:jc w:val="left"/>
              <w:rPr>
                <w:rFonts w:cstheme="minorHAnsi"/>
                <w:sz w:val="18"/>
                <w:szCs w:val="18"/>
              </w:rPr>
            </w:pPr>
          </w:p>
        </w:tc>
      </w:tr>
      <w:tr w:rsidR="00277E39" w:rsidRPr="00BF34A5" w14:paraId="4CA2D4FF" w14:textId="24602340" w:rsidTr="00277E39">
        <w:trPr>
          <w:trHeight w:val="455"/>
        </w:trPr>
        <w:tc>
          <w:tcPr>
            <w:tcW w:w="1098" w:type="pct"/>
            <w:tcBorders>
              <w:top w:val="nil"/>
              <w:left w:val="nil"/>
              <w:bottom w:val="single" w:sz="4" w:space="0" w:color="auto"/>
              <w:right w:val="nil"/>
            </w:tcBorders>
          </w:tcPr>
          <w:p w14:paraId="4CA2D4FA" w14:textId="77777777" w:rsidR="00FC08A2" w:rsidRPr="00BF34A5" w:rsidRDefault="00FC08A2" w:rsidP="00FC08A2">
            <w:pPr>
              <w:widowControl/>
              <w:spacing w:line="360" w:lineRule="auto"/>
              <w:jc w:val="left"/>
              <w:rPr>
                <w:rFonts w:cstheme="minorHAnsi"/>
                <w:color w:val="000000"/>
                <w:sz w:val="18"/>
                <w:szCs w:val="18"/>
              </w:rPr>
            </w:pPr>
          </w:p>
        </w:tc>
        <w:tc>
          <w:tcPr>
            <w:tcW w:w="496" w:type="pct"/>
            <w:tcBorders>
              <w:top w:val="nil"/>
              <w:left w:val="nil"/>
              <w:bottom w:val="single" w:sz="4" w:space="0" w:color="auto"/>
              <w:right w:val="nil"/>
            </w:tcBorders>
            <w:vAlign w:val="center"/>
          </w:tcPr>
          <w:p w14:paraId="4CA2D4FB" w14:textId="77777777" w:rsidR="00FC08A2" w:rsidRPr="00BF34A5" w:rsidRDefault="00FC08A2" w:rsidP="00FC08A2">
            <w:pPr>
              <w:widowControl/>
              <w:spacing w:line="360" w:lineRule="auto"/>
              <w:jc w:val="left"/>
              <w:rPr>
                <w:rFonts w:cstheme="minorHAnsi"/>
                <w:color w:val="000000"/>
                <w:sz w:val="18"/>
                <w:szCs w:val="18"/>
              </w:rPr>
            </w:pPr>
            <w:r w:rsidRPr="00BF34A5">
              <w:rPr>
                <w:rFonts w:cstheme="minorHAnsi"/>
                <w:color w:val="000000"/>
                <w:sz w:val="18"/>
                <w:szCs w:val="18"/>
              </w:rPr>
              <w:t>Group HC</w:t>
            </w:r>
          </w:p>
        </w:tc>
        <w:tc>
          <w:tcPr>
            <w:tcW w:w="310" w:type="pct"/>
            <w:tcBorders>
              <w:top w:val="nil"/>
              <w:left w:val="nil"/>
              <w:bottom w:val="single" w:sz="4" w:space="0" w:color="auto"/>
              <w:right w:val="nil"/>
            </w:tcBorders>
            <w:vAlign w:val="center"/>
          </w:tcPr>
          <w:p w14:paraId="4CA2D4FC" w14:textId="73DAB54A" w:rsidR="00FC08A2" w:rsidRPr="00BF34A5" w:rsidRDefault="00FC08A2" w:rsidP="00FC08A2">
            <w:pPr>
              <w:widowControl/>
              <w:jc w:val="left"/>
              <w:rPr>
                <w:rFonts w:cstheme="minorHAnsi"/>
                <w:sz w:val="18"/>
                <w:szCs w:val="18"/>
              </w:rPr>
            </w:pPr>
            <w:r w:rsidRPr="00BF34A5">
              <w:rPr>
                <w:rFonts w:cstheme="minorHAnsi"/>
                <w:sz w:val="18"/>
                <w:szCs w:val="18"/>
              </w:rPr>
              <w:t>-0.</w:t>
            </w:r>
            <w:r>
              <w:rPr>
                <w:rFonts w:cstheme="minorHAnsi" w:hint="eastAsia"/>
                <w:sz w:val="18"/>
                <w:szCs w:val="18"/>
              </w:rPr>
              <w:t>756</w:t>
            </w:r>
          </w:p>
        </w:tc>
        <w:tc>
          <w:tcPr>
            <w:tcW w:w="326" w:type="pct"/>
            <w:tcBorders>
              <w:top w:val="nil"/>
              <w:left w:val="nil"/>
              <w:bottom w:val="single" w:sz="4" w:space="0" w:color="auto"/>
              <w:right w:val="nil"/>
            </w:tcBorders>
            <w:vAlign w:val="center"/>
          </w:tcPr>
          <w:p w14:paraId="4CA2D4FD" w14:textId="2869DD08" w:rsidR="00FC08A2" w:rsidRPr="00BF34A5" w:rsidRDefault="00FC08A2" w:rsidP="00FC08A2">
            <w:pPr>
              <w:widowControl/>
              <w:jc w:val="left"/>
              <w:rPr>
                <w:rFonts w:cstheme="minorHAnsi"/>
                <w:sz w:val="18"/>
                <w:szCs w:val="18"/>
              </w:rPr>
            </w:pPr>
            <w:r w:rsidRPr="00BF34A5">
              <w:rPr>
                <w:rFonts w:cstheme="minorHAnsi"/>
                <w:sz w:val="18"/>
                <w:szCs w:val="18"/>
              </w:rPr>
              <w:t>0.</w:t>
            </w:r>
            <w:r>
              <w:rPr>
                <w:rFonts w:cstheme="minorHAnsi" w:hint="eastAsia"/>
                <w:sz w:val="18"/>
                <w:szCs w:val="18"/>
              </w:rPr>
              <w:t>453</w:t>
            </w:r>
          </w:p>
        </w:tc>
        <w:tc>
          <w:tcPr>
            <w:tcW w:w="406" w:type="pct"/>
            <w:tcBorders>
              <w:top w:val="nil"/>
              <w:left w:val="nil"/>
              <w:bottom w:val="single" w:sz="4" w:space="0" w:color="auto"/>
              <w:right w:val="nil"/>
            </w:tcBorders>
            <w:vAlign w:val="center"/>
          </w:tcPr>
          <w:p w14:paraId="4CA2D4FE" w14:textId="00514D35" w:rsidR="00FC08A2" w:rsidRPr="00BF34A5" w:rsidRDefault="00FC08A2" w:rsidP="00FC08A2">
            <w:pPr>
              <w:widowControl/>
              <w:jc w:val="left"/>
              <w:rPr>
                <w:rFonts w:cstheme="minorHAnsi"/>
                <w:sz w:val="18"/>
                <w:szCs w:val="18"/>
              </w:rPr>
            </w:pPr>
            <w:r w:rsidRPr="00BF34A5">
              <w:rPr>
                <w:rFonts w:cstheme="minorHAnsi"/>
                <w:sz w:val="18"/>
                <w:szCs w:val="18"/>
              </w:rPr>
              <w:t>0.0</w:t>
            </w:r>
            <w:r>
              <w:rPr>
                <w:rFonts w:cstheme="minorHAnsi" w:hint="eastAsia"/>
                <w:sz w:val="18"/>
                <w:szCs w:val="18"/>
              </w:rPr>
              <w:t>17</w:t>
            </w:r>
          </w:p>
        </w:tc>
        <w:tc>
          <w:tcPr>
            <w:tcW w:w="101" w:type="pct"/>
            <w:tcBorders>
              <w:top w:val="nil"/>
              <w:left w:val="nil"/>
              <w:bottom w:val="single" w:sz="4" w:space="0" w:color="auto"/>
              <w:right w:val="nil"/>
            </w:tcBorders>
          </w:tcPr>
          <w:p w14:paraId="1BED2334" w14:textId="77777777" w:rsidR="00FC08A2" w:rsidRPr="00BF34A5" w:rsidRDefault="00FC08A2" w:rsidP="00FC08A2">
            <w:pPr>
              <w:widowControl/>
              <w:jc w:val="left"/>
              <w:rPr>
                <w:rFonts w:cstheme="minorHAnsi"/>
                <w:sz w:val="18"/>
                <w:szCs w:val="18"/>
              </w:rPr>
            </w:pPr>
          </w:p>
        </w:tc>
        <w:tc>
          <w:tcPr>
            <w:tcW w:w="310" w:type="pct"/>
            <w:tcBorders>
              <w:top w:val="nil"/>
              <w:left w:val="nil"/>
              <w:bottom w:val="single" w:sz="4" w:space="0" w:color="auto"/>
              <w:right w:val="nil"/>
            </w:tcBorders>
          </w:tcPr>
          <w:p w14:paraId="1B4307A4" w14:textId="5FC22E51" w:rsidR="00FC08A2" w:rsidRPr="00BF34A5" w:rsidRDefault="00FC08A2" w:rsidP="00FC08A2">
            <w:pPr>
              <w:widowControl/>
              <w:jc w:val="left"/>
              <w:rPr>
                <w:rFonts w:cstheme="minorHAnsi"/>
                <w:sz w:val="18"/>
                <w:szCs w:val="18"/>
              </w:rPr>
            </w:pPr>
            <w:r>
              <w:rPr>
                <w:rFonts w:cstheme="minorHAnsi" w:hint="eastAsia"/>
                <w:color w:val="000000"/>
                <w:sz w:val="18"/>
                <w:szCs w:val="18"/>
              </w:rPr>
              <w:t>1.038</w:t>
            </w:r>
          </w:p>
        </w:tc>
        <w:tc>
          <w:tcPr>
            <w:tcW w:w="285" w:type="pct"/>
            <w:tcBorders>
              <w:top w:val="nil"/>
              <w:left w:val="nil"/>
              <w:bottom w:val="single" w:sz="4" w:space="0" w:color="auto"/>
              <w:right w:val="nil"/>
            </w:tcBorders>
          </w:tcPr>
          <w:p w14:paraId="7588D19A" w14:textId="3777C9E5" w:rsidR="00FC08A2" w:rsidRPr="00BF34A5" w:rsidRDefault="00FC08A2" w:rsidP="00FC08A2">
            <w:pPr>
              <w:widowControl/>
              <w:jc w:val="left"/>
              <w:rPr>
                <w:rFonts w:cstheme="minorHAnsi"/>
                <w:sz w:val="18"/>
                <w:szCs w:val="18"/>
              </w:rPr>
            </w:pPr>
            <w:r>
              <w:rPr>
                <w:rFonts w:cstheme="minorHAnsi" w:hint="eastAsia"/>
                <w:color w:val="000000"/>
                <w:sz w:val="18"/>
                <w:szCs w:val="18"/>
              </w:rPr>
              <w:t>0.304</w:t>
            </w:r>
          </w:p>
        </w:tc>
        <w:tc>
          <w:tcPr>
            <w:tcW w:w="406" w:type="pct"/>
            <w:tcBorders>
              <w:top w:val="nil"/>
              <w:left w:val="nil"/>
              <w:bottom w:val="single" w:sz="4" w:space="0" w:color="auto"/>
              <w:right w:val="nil"/>
            </w:tcBorders>
          </w:tcPr>
          <w:p w14:paraId="1CDDF589" w14:textId="3A1D57B6" w:rsidR="00FC08A2" w:rsidRPr="00BF34A5" w:rsidRDefault="00FC08A2" w:rsidP="00FC08A2">
            <w:pPr>
              <w:widowControl/>
              <w:jc w:val="left"/>
              <w:rPr>
                <w:rFonts w:cstheme="minorHAnsi"/>
                <w:sz w:val="18"/>
                <w:szCs w:val="18"/>
              </w:rPr>
            </w:pPr>
            <w:r>
              <w:rPr>
                <w:rFonts w:cstheme="minorHAnsi" w:hint="eastAsia"/>
                <w:sz w:val="18"/>
                <w:szCs w:val="18"/>
              </w:rPr>
              <w:t>0.020</w:t>
            </w:r>
          </w:p>
        </w:tc>
        <w:tc>
          <w:tcPr>
            <w:tcW w:w="101" w:type="pct"/>
            <w:tcBorders>
              <w:top w:val="nil"/>
              <w:left w:val="nil"/>
              <w:bottom w:val="single" w:sz="4" w:space="0" w:color="auto"/>
              <w:right w:val="nil"/>
            </w:tcBorders>
          </w:tcPr>
          <w:p w14:paraId="0A215487" w14:textId="77777777" w:rsidR="00FC08A2" w:rsidRPr="00BF34A5" w:rsidRDefault="00FC08A2" w:rsidP="00FC08A2">
            <w:pPr>
              <w:widowControl/>
              <w:jc w:val="left"/>
              <w:rPr>
                <w:rFonts w:cstheme="minorHAnsi"/>
                <w:sz w:val="18"/>
                <w:szCs w:val="18"/>
              </w:rPr>
            </w:pPr>
          </w:p>
        </w:tc>
        <w:tc>
          <w:tcPr>
            <w:tcW w:w="310" w:type="pct"/>
            <w:tcBorders>
              <w:top w:val="nil"/>
              <w:left w:val="nil"/>
              <w:bottom w:val="single" w:sz="4" w:space="0" w:color="auto"/>
              <w:right w:val="nil"/>
            </w:tcBorders>
          </w:tcPr>
          <w:p w14:paraId="17351CDA" w14:textId="46637B39" w:rsidR="00FC08A2" w:rsidRPr="00BF34A5" w:rsidRDefault="00FC08A2" w:rsidP="00FC08A2">
            <w:pPr>
              <w:widowControl/>
              <w:jc w:val="left"/>
              <w:rPr>
                <w:rFonts w:cstheme="minorHAnsi"/>
                <w:sz w:val="18"/>
                <w:szCs w:val="18"/>
              </w:rPr>
            </w:pPr>
            <w:r>
              <w:rPr>
                <w:rFonts w:cstheme="minorHAnsi" w:hint="eastAsia"/>
                <w:sz w:val="18"/>
                <w:szCs w:val="18"/>
              </w:rPr>
              <w:t>1.698</w:t>
            </w:r>
          </w:p>
        </w:tc>
        <w:tc>
          <w:tcPr>
            <w:tcW w:w="344" w:type="pct"/>
            <w:tcBorders>
              <w:top w:val="nil"/>
              <w:left w:val="nil"/>
              <w:bottom w:val="single" w:sz="4" w:space="0" w:color="auto"/>
              <w:right w:val="nil"/>
            </w:tcBorders>
          </w:tcPr>
          <w:p w14:paraId="6BA09F6D" w14:textId="13D3FCE0" w:rsidR="00FC08A2" w:rsidRPr="00BF34A5" w:rsidRDefault="00FC08A2" w:rsidP="00FC08A2">
            <w:pPr>
              <w:widowControl/>
              <w:jc w:val="left"/>
              <w:rPr>
                <w:rFonts w:cstheme="minorHAnsi"/>
                <w:sz w:val="18"/>
                <w:szCs w:val="18"/>
              </w:rPr>
            </w:pPr>
            <w:r>
              <w:rPr>
                <w:rFonts w:cstheme="minorHAnsi" w:hint="eastAsia"/>
                <w:sz w:val="18"/>
                <w:szCs w:val="18"/>
              </w:rPr>
              <w:t>0.095</w:t>
            </w:r>
          </w:p>
        </w:tc>
        <w:tc>
          <w:tcPr>
            <w:tcW w:w="406" w:type="pct"/>
            <w:tcBorders>
              <w:top w:val="nil"/>
              <w:left w:val="nil"/>
              <w:bottom w:val="single" w:sz="4" w:space="0" w:color="auto"/>
              <w:right w:val="nil"/>
            </w:tcBorders>
          </w:tcPr>
          <w:p w14:paraId="0C10F656" w14:textId="485AC0EF" w:rsidR="00FC08A2" w:rsidRPr="00BF34A5" w:rsidRDefault="00FC08A2" w:rsidP="00FC08A2">
            <w:pPr>
              <w:widowControl/>
              <w:jc w:val="left"/>
              <w:rPr>
                <w:rFonts w:cstheme="minorHAnsi"/>
                <w:sz w:val="18"/>
                <w:szCs w:val="18"/>
              </w:rPr>
            </w:pPr>
            <w:r>
              <w:rPr>
                <w:rFonts w:cstheme="minorHAnsi" w:hint="eastAsia"/>
                <w:sz w:val="18"/>
                <w:szCs w:val="18"/>
              </w:rPr>
              <w:t>0.061</w:t>
            </w:r>
          </w:p>
        </w:tc>
        <w:tc>
          <w:tcPr>
            <w:tcW w:w="101" w:type="pct"/>
            <w:tcBorders>
              <w:top w:val="nil"/>
              <w:left w:val="nil"/>
              <w:bottom w:val="single" w:sz="4" w:space="0" w:color="auto"/>
              <w:right w:val="nil"/>
            </w:tcBorders>
          </w:tcPr>
          <w:p w14:paraId="01C6FDB7" w14:textId="77777777" w:rsidR="00FC08A2" w:rsidRPr="00BF34A5" w:rsidRDefault="00FC08A2" w:rsidP="00FC08A2">
            <w:pPr>
              <w:widowControl/>
              <w:jc w:val="left"/>
              <w:rPr>
                <w:rFonts w:cstheme="minorHAnsi"/>
                <w:sz w:val="18"/>
                <w:szCs w:val="18"/>
              </w:rPr>
            </w:pPr>
          </w:p>
        </w:tc>
      </w:tr>
    </w:tbl>
    <w:p w14:paraId="527F9F10" w14:textId="77777777" w:rsidR="00277E39" w:rsidRPr="00277E39" w:rsidRDefault="00277E39" w:rsidP="00277E39">
      <w:pPr>
        <w:widowControl/>
        <w:spacing w:line="360" w:lineRule="auto"/>
        <w:jc w:val="left"/>
        <w:rPr>
          <w:rFonts w:eastAsia="Arial" w:cstheme="minorHAnsi"/>
          <w:color w:val="000000" w:themeColor="text1"/>
          <w:sz w:val="22"/>
          <w:szCs w:val="22"/>
        </w:rPr>
      </w:pPr>
      <w:r w:rsidRPr="00277E39">
        <w:rPr>
          <w:rFonts w:eastAsia="Arial" w:cstheme="minorHAnsi"/>
          <w:color w:val="000000" w:themeColor="text1"/>
          <w:sz w:val="22"/>
          <w:szCs w:val="22"/>
        </w:rPr>
        <w:t>*p &lt; 0.05; **p &lt; 0.01; ***p &lt; 0.001 </w:t>
      </w:r>
    </w:p>
    <w:p w14:paraId="4CA2D500" w14:textId="36485419" w:rsidR="00F32300" w:rsidRDefault="00F32300">
      <w:pPr>
        <w:widowControl/>
        <w:spacing w:line="360" w:lineRule="auto"/>
        <w:jc w:val="left"/>
        <w:rPr>
          <w:rFonts w:eastAsia="Arial" w:cstheme="minorHAnsi"/>
          <w:color w:val="000000" w:themeColor="text1"/>
          <w:sz w:val="22"/>
          <w:szCs w:val="22"/>
        </w:rPr>
      </w:pPr>
    </w:p>
    <w:p w14:paraId="0FCF0E8A" w14:textId="77777777" w:rsidR="00F32300" w:rsidRDefault="00F32300">
      <w:pPr>
        <w:widowControl/>
        <w:jc w:val="left"/>
        <w:rPr>
          <w:rFonts w:eastAsia="Arial" w:cstheme="minorHAnsi"/>
          <w:color w:val="000000" w:themeColor="text1"/>
          <w:sz w:val="22"/>
          <w:szCs w:val="22"/>
        </w:rPr>
      </w:pPr>
      <w:r>
        <w:rPr>
          <w:rFonts w:eastAsia="Arial" w:cstheme="minorHAnsi"/>
          <w:color w:val="000000" w:themeColor="text1"/>
          <w:sz w:val="22"/>
          <w:szCs w:val="22"/>
        </w:rPr>
        <w:br w:type="page"/>
      </w:r>
    </w:p>
    <w:p w14:paraId="425093FD" w14:textId="77777777" w:rsidR="00F32300" w:rsidRDefault="00F32300">
      <w:pPr>
        <w:widowControl/>
        <w:spacing w:line="360" w:lineRule="auto"/>
        <w:jc w:val="left"/>
        <w:rPr>
          <w:rFonts w:eastAsia="Arial" w:cstheme="minorHAnsi"/>
          <w:color w:val="000000" w:themeColor="text1"/>
          <w:sz w:val="22"/>
          <w:szCs w:val="22"/>
        </w:rPr>
        <w:sectPr w:rsidR="00F32300" w:rsidSect="00B53625">
          <w:pgSz w:w="16838" w:h="11906" w:orient="landscape"/>
          <w:pgMar w:top="1800" w:right="1440" w:bottom="1800" w:left="1440" w:header="851" w:footer="992" w:gutter="0"/>
          <w:cols w:space="425"/>
          <w:docGrid w:type="lines" w:linePitch="312"/>
        </w:sectPr>
      </w:pPr>
    </w:p>
    <w:p w14:paraId="4CA2D559" w14:textId="2E7F228F" w:rsidR="002972DE" w:rsidRPr="00BF34A5" w:rsidRDefault="00EC2CAE">
      <w:pPr>
        <w:spacing w:line="360" w:lineRule="auto"/>
        <w:rPr>
          <w:rFonts w:eastAsia="宋体" w:cstheme="minorHAnsi"/>
          <w:sz w:val="22"/>
          <w:szCs w:val="22"/>
        </w:rPr>
      </w:pPr>
      <w:r w:rsidRPr="00BF34A5">
        <w:rPr>
          <w:rFonts w:eastAsia="Arial" w:cstheme="minorHAnsi"/>
          <w:color w:val="000000" w:themeColor="text1"/>
          <w:sz w:val="22"/>
          <w:szCs w:val="22"/>
        </w:rPr>
        <w:lastRenderedPageBreak/>
        <w:t>Table S</w:t>
      </w:r>
      <w:r w:rsidR="00DD5F6D">
        <w:rPr>
          <w:rFonts w:eastAsia="Arial" w:cstheme="minorHAnsi" w:hint="eastAsia"/>
          <w:color w:val="000000" w:themeColor="text1"/>
          <w:sz w:val="22"/>
          <w:szCs w:val="22"/>
        </w:rPr>
        <w:t>4</w:t>
      </w:r>
      <w:r w:rsidRPr="00BF34A5">
        <w:rPr>
          <w:rFonts w:eastAsia="Arial" w:cstheme="minorHAnsi"/>
          <w:color w:val="000000" w:themeColor="text1"/>
          <w:sz w:val="22"/>
          <w:szCs w:val="22"/>
        </w:rPr>
        <w:t xml:space="preserve">. </w:t>
      </w:r>
      <w:r w:rsidRPr="00BF34A5">
        <w:rPr>
          <w:rFonts w:cstheme="minorHAnsi"/>
          <w:sz w:val="22"/>
          <w:szCs w:val="22"/>
        </w:rPr>
        <w:t xml:space="preserve">Differences of gradient dispersion between states </w:t>
      </w:r>
      <w:r w:rsidRPr="00BF34A5">
        <w:rPr>
          <w:rFonts w:cstheme="minorHAnsi"/>
          <w:bCs/>
          <w:sz w:val="22"/>
          <w:szCs w:val="22"/>
        </w:rPr>
        <w:t xml:space="preserve">on </w:t>
      </w:r>
      <w:r w:rsidRPr="00BF34A5">
        <w:rPr>
          <w:rFonts w:cstheme="minorHAnsi"/>
          <w:sz w:val="22"/>
          <w:szCs w:val="22"/>
        </w:rPr>
        <w:t xml:space="preserve">the </w:t>
      </w:r>
      <w:r w:rsidRPr="00BF34A5">
        <w:rPr>
          <w:rFonts w:cstheme="minorHAnsi"/>
          <w:color w:val="000000"/>
          <w:sz w:val="22"/>
          <w:szCs w:val="22"/>
        </w:rPr>
        <w:t>Rum-MDD</w:t>
      </w:r>
      <w:r w:rsidRPr="00BF34A5">
        <w:rPr>
          <w:rFonts w:cstheme="minorHAnsi"/>
          <w:bCs/>
          <w:sz w:val="22"/>
          <w:szCs w:val="22"/>
        </w:rPr>
        <w:t xml:space="preserve"> dataset</w:t>
      </w:r>
    </w:p>
    <w:tbl>
      <w:tblPr>
        <w:tblStyle w:val="a7"/>
        <w:tblW w:w="4998" w:type="pct"/>
        <w:tblLook w:val="04A0" w:firstRow="1" w:lastRow="0" w:firstColumn="1" w:lastColumn="0" w:noHBand="0" w:noVBand="1"/>
      </w:tblPr>
      <w:tblGrid>
        <w:gridCol w:w="5173"/>
        <w:gridCol w:w="3014"/>
        <w:gridCol w:w="1906"/>
        <w:gridCol w:w="1847"/>
        <w:gridCol w:w="2012"/>
      </w:tblGrid>
      <w:tr w:rsidR="002972DE" w:rsidRPr="00BF34A5" w14:paraId="4CA2D55F" w14:textId="77777777" w:rsidTr="00DD5F6D">
        <w:tc>
          <w:tcPr>
            <w:tcW w:w="1854" w:type="pct"/>
            <w:tcBorders>
              <w:top w:val="single" w:sz="4" w:space="0" w:color="auto"/>
              <w:left w:val="nil"/>
              <w:bottom w:val="single" w:sz="4" w:space="0" w:color="auto"/>
              <w:right w:val="nil"/>
            </w:tcBorders>
          </w:tcPr>
          <w:p w14:paraId="4CA2D55A" w14:textId="77777777" w:rsidR="002972DE" w:rsidRPr="00EE5C25" w:rsidRDefault="002972DE">
            <w:pPr>
              <w:widowControl/>
              <w:spacing w:line="360" w:lineRule="auto"/>
              <w:jc w:val="left"/>
              <w:rPr>
                <w:rFonts w:eastAsia="宋体" w:cstheme="minorHAnsi"/>
                <w:color w:val="000000"/>
                <w:sz w:val="18"/>
                <w:szCs w:val="18"/>
              </w:rPr>
            </w:pPr>
          </w:p>
        </w:tc>
        <w:tc>
          <w:tcPr>
            <w:tcW w:w="1080" w:type="pct"/>
            <w:tcBorders>
              <w:top w:val="single" w:sz="4" w:space="0" w:color="auto"/>
              <w:left w:val="nil"/>
              <w:bottom w:val="single" w:sz="4" w:space="0" w:color="auto"/>
              <w:right w:val="nil"/>
            </w:tcBorders>
          </w:tcPr>
          <w:p w14:paraId="4CA2D55B" w14:textId="77777777" w:rsidR="002972DE" w:rsidRPr="00EE5C25" w:rsidRDefault="002972DE">
            <w:pPr>
              <w:widowControl/>
              <w:spacing w:line="360" w:lineRule="auto"/>
              <w:jc w:val="left"/>
              <w:rPr>
                <w:rFonts w:cstheme="minorHAnsi"/>
                <w:color w:val="000000"/>
                <w:sz w:val="18"/>
                <w:szCs w:val="18"/>
              </w:rPr>
            </w:pPr>
          </w:p>
        </w:tc>
        <w:tc>
          <w:tcPr>
            <w:tcW w:w="683" w:type="pct"/>
            <w:tcBorders>
              <w:top w:val="single" w:sz="4" w:space="0" w:color="auto"/>
              <w:left w:val="nil"/>
              <w:bottom w:val="single" w:sz="4" w:space="0" w:color="auto"/>
              <w:right w:val="nil"/>
            </w:tcBorders>
          </w:tcPr>
          <w:p w14:paraId="4CA2D55C" w14:textId="77777777"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t</w:t>
            </w:r>
          </w:p>
        </w:tc>
        <w:tc>
          <w:tcPr>
            <w:tcW w:w="662" w:type="pct"/>
            <w:tcBorders>
              <w:top w:val="single" w:sz="4" w:space="0" w:color="auto"/>
              <w:left w:val="nil"/>
              <w:bottom w:val="single" w:sz="4" w:space="0" w:color="auto"/>
              <w:right w:val="nil"/>
            </w:tcBorders>
          </w:tcPr>
          <w:p w14:paraId="4CA2D55D" w14:textId="77777777"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p</w:t>
            </w:r>
          </w:p>
        </w:tc>
        <w:tc>
          <w:tcPr>
            <w:tcW w:w="721" w:type="pct"/>
            <w:tcBorders>
              <w:top w:val="single" w:sz="4" w:space="0" w:color="auto"/>
              <w:left w:val="nil"/>
              <w:bottom w:val="single" w:sz="4" w:space="0" w:color="auto"/>
              <w:right w:val="nil"/>
            </w:tcBorders>
          </w:tcPr>
          <w:p w14:paraId="4CA2D55E" w14:textId="77777777" w:rsidR="002972DE" w:rsidRPr="00EE5C25" w:rsidRDefault="00EC2CAE">
            <w:pPr>
              <w:widowControl/>
              <w:spacing w:line="360" w:lineRule="auto"/>
              <w:jc w:val="left"/>
              <w:rPr>
                <w:rFonts w:cstheme="minorHAnsi"/>
                <w:color w:val="000000"/>
                <w:sz w:val="18"/>
                <w:szCs w:val="18"/>
              </w:rPr>
            </w:pPr>
            <w:r w:rsidRPr="00EE5C25">
              <w:rPr>
                <w:rFonts w:cstheme="minorHAnsi"/>
                <w:sz w:val="18"/>
                <w:szCs w:val="18"/>
              </w:rPr>
              <w:t>Cohen_f</w:t>
            </w:r>
            <w:r w:rsidRPr="00EE5C25">
              <w:rPr>
                <w:rFonts w:cstheme="minorHAnsi"/>
                <w:sz w:val="18"/>
                <w:szCs w:val="18"/>
                <w:vertAlign w:val="superscript"/>
              </w:rPr>
              <w:t>2</w:t>
            </w:r>
          </w:p>
        </w:tc>
      </w:tr>
      <w:tr w:rsidR="002972DE" w:rsidRPr="00BF34A5" w14:paraId="4CA2D565" w14:textId="77777777" w:rsidTr="00DD5F6D">
        <w:tc>
          <w:tcPr>
            <w:tcW w:w="1854" w:type="pct"/>
            <w:tcBorders>
              <w:top w:val="nil"/>
              <w:left w:val="nil"/>
              <w:bottom w:val="nil"/>
              <w:right w:val="nil"/>
            </w:tcBorders>
          </w:tcPr>
          <w:p w14:paraId="4CA2D560" w14:textId="77777777"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Between groups (MDD vs. HC)</w:t>
            </w:r>
          </w:p>
        </w:tc>
        <w:tc>
          <w:tcPr>
            <w:tcW w:w="1080" w:type="pct"/>
            <w:tcBorders>
              <w:top w:val="nil"/>
              <w:left w:val="nil"/>
              <w:bottom w:val="nil"/>
              <w:right w:val="nil"/>
            </w:tcBorders>
            <w:vAlign w:val="center"/>
          </w:tcPr>
          <w:p w14:paraId="4CA2D561" w14:textId="77777777"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Rum. state</w:t>
            </w:r>
          </w:p>
        </w:tc>
        <w:tc>
          <w:tcPr>
            <w:tcW w:w="683" w:type="pct"/>
            <w:tcBorders>
              <w:top w:val="nil"/>
              <w:left w:val="nil"/>
              <w:bottom w:val="nil"/>
              <w:right w:val="nil"/>
            </w:tcBorders>
            <w:vAlign w:val="center"/>
          </w:tcPr>
          <w:p w14:paraId="4CA2D562" w14:textId="4C3EA0C2"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1.</w:t>
            </w:r>
            <w:r w:rsidR="00B53625" w:rsidRPr="00EE5C25">
              <w:rPr>
                <w:rFonts w:cstheme="minorHAnsi" w:hint="eastAsia"/>
                <w:color w:val="000000"/>
                <w:sz w:val="18"/>
                <w:szCs w:val="18"/>
              </w:rPr>
              <w:t>672</w:t>
            </w:r>
          </w:p>
        </w:tc>
        <w:tc>
          <w:tcPr>
            <w:tcW w:w="662" w:type="pct"/>
            <w:tcBorders>
              <w:top w:val="nil"/>
              <w:left w:val="nil"/>
              <w:bottom w:val="nil"/>
              <w:right w:val="nil"/>
            </w:tcBorders>
            <w:vAlign w:val="center"/>
          </w:tcPr>
          <w:p w14:paraId="4CA2D563" w14:textId="19AA087F"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0.</w:t>
            </w:r>
            <w:r w:rsidR="00B53625" w:rsidRPr="00EE5C25">
              <w:rPr>
                <w:rFonts w:cstheme="minorHAnsi" w:hint="eastAsia"/>
                <w:color w:val="000000"/>
                <w:sz w:val="18"/>
                <w:szCs w:val="18"/>
              </w:rPr>
              <w:t>098</w:t>
            </w:r>
          </w:p>
        </w:tc>
        <w:tc>
          <w:tcPr>
            <w:tcW w:w="721" w:type="pct"/>
            <w:tcBorders>
              <w:top w:val="nil"/>
              <w:left w:val="nil"/>
              <w:bottom w:val="nil"/>
              <w:right w:val="nil"/>
            </w:tcBorders>
            <w:vAlign w:val="center"/>
          </w:tcPr>
          <w:p w14:paraId="4CA2D564" w14:textId="2B14B7B2"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0.0</w:t>
            </w:r>
            <w:r w:rsidR="00B53625" w:rsidRPr="00EE5C25">
              <w:rPr>
                <w:rFonts w:cstheme="minorHAnsi" w:hint="eastAsia"/>
                <w:color w:val="000000"/>
                <w:sz w:val="18"/>
                <w:szCs w:val="18"/>
              </w:rPr>
              <w:t>91</w:t>
            </w:r>
          </w:p>
        </w:tc>
      </w:tr>
      <w:tr w:rsidR="002972DE" w:rsidRPr="00BF34A5" w14:paraId="4CA2D56B" w14:textId="77777777" w:rsidTr="00DD5F6D">
        <w:tc>
          <w:tcPr>
            <w:tcW w:w="1854" w:type="pct"/>
            <w:tcBorders>
              <w:top w:val="nil"/>
              <w:left w:val="nil"/>
              <w:bottom w:val="nil"/>
              <w:right w:val="nil"/>
            </w:tcBorders>
          </w:tcPr>
          <w:p w14:paraId="4CA2D566" w14:textId="77777777" w:rsidR="002972DE" w:rsidRPr="00EE5C25" w:rsidRDefault="002972DE">
            <w:pPr>
              <w:widowControl/>
              <w:spacing w:line="360" w:lineRule="auto"/>
              <w:jc w:val="left"/>
              <w:rPr>
                <w:rFonts w:cstheme="minorHAnsi"/>
                <w:color w:val="000000"/>
                <w:sz w:val="18"/>
                <w:szCs w:val="18"/>
              </w:rPr>
            </w:pPr>
          </w:p>
        </w:tc>
        <w:tc>
          <w:tcPr>
            <w:tcW w:w="1080" w:type="pct"/>
            <w:tcBorders>
              <w:top w:val="nil"/>
              <w:left w:val="nil"/>
              <w:bottom w:val="nil"/>
              <w:right w:val="nil"/>
            </w:tcBorders>
            <w:vAlign w:val="center"/>
          </w:tcPr>
          <w:p w14:paraId="4CA2D567" w14:textId="77777777"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Dis. state</w:t>
            </w:r>
          </w:p>
        </w:tc>
        <w:tc>
          <w:tcPr>
            <w:tcW w:w="683" w:type="pct"/>
            <w:tcBorders>
              <w:top w:val="nil"/>
              <w:left w:val="nil"/>
              <w:bottom w:val="nil"/>
              <w:right w:val="nil"/>
            </w:tcBorders>
            <w:vAlign w:val="center"/>
          </w:tcPr>
          <w:p w14:paraId="4CA2D568" w14:textId="54D7ED0C"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-0.</w:t>
            </w:r>
            <w:r w:rsidR="00B53625" w:rsidRPr="00EE5C25">
              <w:rPr>
                <w:rFonts w:cstheme="minorHAnsi" w:hint="eastAsia"/>
                <w:color w:val="000000"/>
                <w:sz w:val="18"/>
                <w:szCs w:val="18"/>
              </w:rPr>
              <w:t>347</w:t>
            </w:r>
          </w:p>
        </w:tc>
        <w:tc>
          <w:tcPr>
            <w:tcW w:w="662" w:type="pct"/>
            <w:tcBorders>
              <w:top w:val="nil"/>
              <w:left w:val="nil"/>
              <w:bottom w:val="nil"/>
              <w:right w:val="nil"/>
            </w:tcBorders>
            <w:vAlign w:val="center"/>
          </w:tcPr>
          <w:p w14:paraId="4CA2D569" w14:textId="7AADC6D6"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0.</w:t>
            </w:r>
            <w:r w:rsidR="00B53625" w:rsidRPr="00EE5C25">
              <w:rPr>
                <w:rFonts w:cstheme="minorHAnsi" w:hint="eastAsia"/>
                <w:color w:val="000000"/>
                <w:sz w:val="18"/>
                <w:szCs w:val="18"/>
              </w:rPr>
              <w:t>729</w:t>
            </w:r>
          </w:p>
        </w:tc>
        <w:tc>
          <w:tcPr>
            <w:tcW w:w="721" w:type="pct"/>
            <w:tcBorders>
              <w:top w:val="nil"/>
              <w:left w:val="nil"/>
              <w:bottom w:val="nil"/>
              <w:right w:val="nil"/>
            </w:tcBorders>
            <w:vAlign w:val="center"/>
          </w:tcPr>
          <w:p w14:paraId="4CA2D56A" w14:textId="77B20C01"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0.00</w:t>
            </w:r>
            <w:r w:rsidR="00B53625" w:rsidRPr="00EE5C25">
              <w:rPr>
                <w:rFonts w:cstheme="minorHAnsi" w:hint="eastAsia"/>
                <w:color w:val="000000"/>
                <w:sz w:val="18"/>
                <w:szCs w:val="18"/>
              </w:rPr>
              <w:t>3</w:t>
            </w:r>
          </w:p>
        </w:tc>
      </w:tr>
      <w:tr w:rsidR="002972DE" w:rsidRPr="00BF34A5" w14:paraId="4CA2D571" w14:textId="77777777" w:rsidTr="00DD5F6D">
        <w:tc>
          <w:tcPr>
            <w:tcW w:w="1854" w:type="pct"/>
            <w:tcBorders>
              <w:top w:val="nil"/>
              <w:left w:val="nil"/>
              <w:bottom w:val="nil"/>
              <w:right w:val="nil"/>
            </w:tcBorders>
          </w:tcPr>
          <w:p w14:paraId="4CA2D56C" w14:textId="77777777" w:rsidR="002972DE" w:rsidRPr="00EE5C25" w:rsidRDefault="00EC2CAE">
            <w:pPr>
              <w:widowControl/>
              <w:spacing w:line="360" w:lineRule="auto"/>
              <w:jc w:val="left"/>
              <w:rPr>
                <w:rFonts w:cstheme="minorHAnsi"/>
                <w:color w:val="000000"/>
                <w:sz w:val="18"/>
                <w:szCs w:val="18"/>
              </w:rPr>
            </w:pPr>
            <w:r w:rsidRPr="00EE5C25">
              <w:rPr>
                <w:rFonts w:cstheme="minorHAnsi"/>
                <w:color w:val="000000"/>
                <w:sz w:val="18"/>
                <w:szCs w:val="18"/>
              </w:rPr>
              <w:t>Within groups (Rum. vs. Dis.)</w:t>
            </w:r>
          </w:p>
        </w:tc>
        <w:tc>
          <w:tcPr>
            <w:tcW w:w="1080" w:type="pct"/>
            <w:tcBorders>
              <w:top w:val="nil"/>
              <w:left w:val="nil"/>
              <w:bottom w:val="nil"/>
              <w:right w:val="nil"/>
            </w:tcBorders>
            <w:vAlign w:val="center"/>
          </w:tcPr>
          <w:p w14:paraId="4CA2D56D" w14:textId="77777777" w:rsidR="002972DE" w:rsidRPr="00EE5C25" w:rsidRDefault="00EC2CAE">
            <w:pPr>
              <w:widowControl/>
              <w:spacing w:line="360" w:lineRule="auto"/>
              <w:jc w:val="left"/>
              <w:rPr>
                <w:rFonts w:eastAsia="Arial" w:cstheme="minorHAnsi"/>
                <w:color w:val="000000"/>
                <w:sz w:val="18"/>
                <w:szCs w:val="18"/>
              </w:rPr>
            </w:pPr>
            <w:r w:rsidRPr="00EE5C25">
              <w:rPr>
                <w:rFonts w:cstheme="minorHAnsi"/>
                <w:color w:val="000000"/>
                <w:sz w:val="18"/>
                <w:szCs w:val="18"/>
              </w:rPr>
              <w:t xml:space="preserve">Group </w:t>
            </w:r>
            <w:r w:rsidRPr="00EE5C25">
              <w:rPr>
                <w:rFonts w:eastAsia="Arial" w:cstheme="minorHAnsi"/>
                <w:color w:val="000000"/>
                <w:sz w:val="18"/>
                <w:szCs w:val="18"/>
              </w:rPr>
              <w:t>MDD</w:t>
            </w:r>
          </w:p>
        </w:tc>
        <w:tc>
          <w:tcPr>
            <w:tcW w:w="683" w:type="pct"/>
            <w:tcBorders>
              <w:top w:val="nil"/>
              <w:left w:val="nil"/>
              <w:bottom w:val="nil"/>
              <w:right w:val="nil"/>
            </w:tcBorders>
            <w:vAlign w:val="center"/>
          </w:tcPr>
          <w:p w14:paraId="4CA2D56E" w14:textId="048383C5" w:rsidR="002972DE" w:rsidRPr="00EE5C25" w:rsidRDefault="00B53625">
            <w:pPr>
              <w:widowControl/>
              <w:jc w:val="left"/>
              <w:rPr>
                <w:rFonts w:eastAsia="Arial" w:cstheme="minorHAnsi"/>
                <w:color w:val="000000"/>
                <w:sz w:val="18"/>
                <w:szCs w:val="18"/>
              </w:rPr>
            </w:pPr>
            <w:r w:rsidRPr="00EE5C25">
              <w:rPr>
                <w:rFonts w:eastAsia="Times New Roman Regular" w:cstheme="minorHAnsi" w:hint="eastAsia"/>
                <w:bCs/>
                <w:sz w:val="18"/>
                <w:szCs w:val="18"/>
              </w:rPr>
              <w:t>3.873</w:t>
            </w:r>
          </w:p>
        </w:tc>
        <w:tc>
          <w:tcPr>
            <w:tcW w:w="662" w:type="pct"/>
            <w:tcBorders>
              <w:top w:val="nil"/>
              <w:left w:val="nil"/>
              <w:bottom w:val="nil"/>
              <w:right w:val="nil"/>
            </w:tcBorders>
            <w:vAlign w:val="center"/>
          </w:tcPr>
          <w:p w14:paraId="4CA2D56F" w14:textId="7547F315" w:rsidR="002972DE" w:rsidRPr="00EE5C25" w:rsidRDefault="00B53625">
            <w:pPr>
              <w:widowControl/>
              <w:jc w:val="left"/>
              <w:rPr>
                <w:rFonts w:eastAsia="Arial" w:cstheme="minorHAnsi"/>
                <w:color w:val="000000"/>
                <w:sz w:val="18"/>
                <w:szCs w:val="18"/>
                <w:lang w:val="en-GB"/>
              </w:rPr>
            </w:pPr>
            <w:r w:rsidRPr="00EE5C25">
              <w:rPr>
                <w:rFonts w:cstheme="minorHAnsi"/>
                <w:bCs/>
                <w:sz w:val="18"/>
                <w:szCs w:val="18"/>
                <w:lang w:val="en-GB"/>
              </w:rPr>
              <w:t>&lt; 0.001</w:t>
            </w:r>
            <w:r w:rsidR="00DD5F6D" w:rsidRPr="00EE5C25">
              <w:rPr>
                <w:rFonts w:cstheme="minorHAnsi" w:hint="eastAsia"/>
                <w:bCs/>
                <w:sz w:val="18"/>
                <w:szCs w:val="18"/>
                <w:lang w:val="en-GB"/>
              </w:rPr>
              <w:t>***</w:t>
            </w:r>
          </w:p>
        </w:tc>
        <w:tc>
          <w:tcPr>
            <w:tcW w:w="721" w:type="pct"/>
            <w:tcBorders>
              <w:top w:val="nil"/>
              <w:left w:val="nil"/>
              <w:bottom w:val="nil"/>
              <w:right w:val="nil"/>
            </w:tcBorders>
            <w:vAlign w:val="center"/>
          </w:tcPr>
          <w:p w14:paraId="4CA2D570" w14:textId="1C139BD8" w:rsidR="002972DE" w:rsidRPr="00EE5C25" w:rsidRDefault="00EC2CAE">
            <w:pPr>
              <w:widowControl/>
              <w:jc w:val="left"/>
              <w:rPr>
                <w:rFonts w:eastAsia="Arial" w:cstheme="minorHAnsi"/>
                <w:color w:val="000000"/>
                <w:sz w:val="18"/>
                <w:szCs w:val="18"/>
              </w:rPr>
            </w:pPr>
            <w:r w:rsidRPr="00EE5C25">
              <w:rPr>
                <w:rFonts w:eastAsia="Times New Roman Regular" w:cstheme="minorHAnsi"/>
                <w:bCs/>
                <w:sz w:val="18"/>
                <w:szCs w:val="18"/>
              </w:rPr>
              <w:t>0.</w:t>
            </w:r>
            <w:r w:rsidR="00B53625" w:rsidRPr="00EE5C25">
              <w:rPr>
                <w:rFonts w:eastAsia="Times New Roman Regular" w:cstheme="minorHAnsi"/>
                <w:bCs/>
                <w:sz w:val="18"/>
                <w:szCs w:val="18"/>
              </w:rPr>
              <w:t>387</w:t>
            </w:r>
          </w:p>
        </w:tc>
      </w:tr>
      <w:tr w:rsidR="002972DE" w:rsidRPr="00BF34A5" w14:paraId="4CA2D577" w14:textId="77777777" w:rsidTr="00DD5F6D">
        <w:tc>
          <w:tcPr>
            <w:tcW w:w="1854" w:type="pct"/>
            <w:tcBorders>
              <w:top w:val="nil"/>
              <w:left w:val="nil"/>
              <w:bottom w:val="single" w:sz="4" w:space="0" w:color="auto"/>
              <w:right w:val="nil"/>
            </w:tcBorders>
          </w:tcPr>
          <w:p w14:paraId="4CA2D572" w14:textId="77777777" w:rsidR="002972DE" w:rsidRPr="00EE5C25" w:rsidRDefault="002972DE">
            <w:pPr>
              <w:widowControl/>
              <w:spacing w:line="360" w:lineRule="auto"/>
              <w:jc w:val="left"/>
              <w:rPr>
                <w:rFonts w:eastAsia="宋体" w:cstheme="minorHAnsi"/>
                <w:color w:val="000000"/>
                <w:sz w:val="18"/>
                <w:szCs w:val="18"/>
              </w:rPr>
            </w:pPr>
          </w:p>
        </w:tc>
        <w:tc>
          <w:tcPr>
            <w:tcW w:w="1080" w:type="pct"/>
            <w:tcBorders>
              <w:top w:val="nil"/>
              <w:left w:val="nil"/>
              <w:bottom w:val="single" w:sz="4" w:space="0" w:color="auto"/>
              <w:right w:val="nil"/>
            </w:tcBorders>
            <w:vAlign w:val="center"/>
          </w:tcPr>
          <w:p w14:paraId="4CA2D573" w14:textId="77777777" w:rsidR="002972DE" w:rsidRPr="00EE5C25" w:rsidRDefault="00EC2CAE">
            <w:pPr>
              <w:widowControl/>
              <w:spacing w:line="360" w:lineRule="auto"/>
              <w:jc w:val="left"/>
              <w:rPr>
                <w:rFonts w:eastAsia="Arial" w:cstheme="minorHAnsi"/>
                <w:color w:val="000000"/>
                <w:sz w:val="18"/>
                <w:szCs w:val="18"/>
              </w:rPr>
            </w:pPr>
            <w:r w:rsidRPr="00EE5C25">
              <w:rPr>
                <w:rFonts w:cstheme="minorHAnsi"/>
                <w:color w:val="000000"/>
                <w:sz w:val="18"/>
                <w:szCs w:val="18"/>
              </w:rPr>
              <w:t xml:space="preserve">Group </w:t>
            </w:r>
            <w:r w:rsidRPr="00EE5C25">
              <w:rPr>
                <w:rFonts w:eastAsia="Arial" w:cstheme="minorHAnsi"/>
                <w:color w:val="000000"/>
                <w:sz w:val="18"/>
                <w:szCs w:val="18"/>
              </w:rPr>
              <w:t>HC</w:t>
            </w:r>
          </w:p>
        </w:tc>
        <w:tc>
          <w:tcPr>
            <w:tcW w:w="683" w:type="pct"/>
            <w:tcBorders>
              <w:top w:val="nil"/>
              <w:left w:val="nil"/>
              <w:bottom w:val="single" w:sz="4" w:space="0" w:color="auto"/>
              <w:right w:val="nil"/>
            </w:tcBorders>
            <w:vAlign w:val="center"/>
          </w:tcPr>
          <w:p w14:paraId="4CA2D574" w14:textId="374E7D91" w:rsidR="002972DE" w:rsidRPr="00EE5C25" w:rsidRDefault="00EC2CAE">
            <w:pPr>
              <w:widowControl/>
              <w:jc w:val="left"/>
              <w:rPr>
                <w:rFonts w:eastAsia="Arial" w:cstheme="minorHAnsi"/>
                <w:color w:val="000000"/>
                <w:sz w:val="18"/>
                <w:szCs w:val="18"/>
              </w:rPr>
            </w:pPr>
            <w:r w:rsidRPr="00EE5C25">
              <w:rPr>
                <w:rFonts w:cstheme="minorHAnsi"/>
                <w:bCs/>
                <w:sz w:val="18"/>
                <w:szCs w:val="18"/>
              </w:rPr>
              <w:t>0.</w:t>
            </w:r>
            <w:r w:rsidR="00B53625" w:rsidRPr="00EE5C25">
              <w:rPr>
                <w:rFonts w:cstheme="minorHAnsi"/>
                <w:bCs/>
                <w:sz w:val="18"/>
                <w:szCs w:val="18"/>
              </w:rPr>
              <w:t>914</w:t>
            </w:r>
          </w:p>
        </w:tc>
        <w:tc>
          <w:tcPr>
            <w:tcW w:w="662" w:type="pct"/>
            <w:tcBorders>
              <w:top w:val="nil"/>
              <w:left w:val="nil"/>
              <w:bottom w:val="single" w:sz="4" w:space="0" w:color="auto"/>
              <w:right w:val="nil"/>
            </w:tcBorders>
            <w:vAlign w:val="center"/>
          </w:tcPr>
          <w:p w14:paraId="4CA2D575" w14:textId="5934042F" w:rsidR="002972DE" w:rsidRPr="00EE5C25" w:rsidRDefault="00EC2CAE">
            <w:pPr>
              <w:widowControl/>
              <w:jc w:val="left"/>
              <w:rPr>
                <w:rFonts w:eastAsia="Arial" w:cstheme="minorHAnsi"/>
                <w:color w:val="000000"/>
                <w:sz w:val="18"/>
                <w:szCs w:val="18"/>
              </w:rPr>
            </w:pPr>
            <w:r w:rsidRPr="00EE5C25">
              <w:rPr>
                <w:rFonts w:cstheme="minorHAnsi"/>
                <w:bCs/>
                <w:sz w:val="18"/>
                <w:szCs w:val="18"/>
              </w:rPr>
              <w:t>0.</w:t>
            </w:r>
            <w:r w:rsidR="00B53625" w:rsidRPr="00EE5C25">
              <w:rPr>
                <w:rFonts w:cstheme="minorHAnsi"/>
                <w:bCs/>
                <w:sz w:val="18"/>
                <w:szCs w:val="18"/>
              </w:rPr>
              <w:t>365</w:t>
            </w:r>
          </w:p>
        </w:tc>
        <w:tc>
          <w:tcPr>
            <w:tcW w:w="721" w:type="pct"/>
            <w:tcBorders>
              <w:top w:val="nil"/>
              <w:left w:val="nil"/>
              <w:bottom w:val="single" w:sz="4" w:space="0" w:color="auto"/>
              <w:right w:val="nil"/>
            </w:tcBorders>
            <w:vAlign w:val="center"/>
          </w:tcPr>
          <w:p w14:paraId="4CA2D576" w14:textId="51C7DDC8" w:rsidR="002972DE" w:rsidRPr="00EE5C25" w:rsidRDefault="00B53625">
            <w:pPr>
              <w:widowControl/>
              <w:jc w:val="left"/>
              <w:rPr>
                <w:rFonts w:eastAsia="Arial" w:cstheme="minorHAnsi"/>
                <w:color w:val="000000"/>
                <w:sz w:val="18"/>
                <w:szCs w:val="18"/>
              </w:rPr>
            </w:pPr>
            <w:r w:rsidRPr="00EE5C25">
              <w:rPr>
                <w:rFonts w:cstheme="minorHAnsi"/>
                <w:bCs/>
                <w:sz w:val="18"/>
                <w:szCs w:val="18"/>
              </w:rPr>
              <w:t>0.013</w:t>
            </w:r>
          </w:p>
        </w:tc>
      </w:tr>
    </w:tbl>
    <w:p w14:paraId="54C66C10" w14:textId="77777777" w:rsidR="00DD5F6D" w:rsidRPr="00277E39" w:rsidRDefault="00DD5F6D" w:rsidP="00DD5F6D">
      <w:pPr>
        <w:widowControl/>
        <w:spacing w:line="360" w:lineRule="auto"/>
        <w:jc w:val="left"/>
        <w:rPr>
          <w:rFonts w:eastAsia="Arial" w:cstheme="minorHAnsi"/>
          <w:color w:val="000000" w:themeColor="text1"/>
          <w:sz w:val="22"/>
          <w:szCs w:val="22"/>
        </w:rPr>
      </w:pPr>
      <w:r w:rsidRPr="00277E39">
        <w:rPr>
          <w:rFonts w:eastAsia="Arial" w:cstheme="minorHAnsi"/>
          <w:color w:val="000000" w:themeColor="text1"/>
          <w:sz w:val="22"/>
          <w:szCs w:val="22"/>
        </w:rPr>
        <w:t>*p &lt; 0.05; **p &lt; 0.01; ***p &lt; 0.001 </w:t>
      </w:r>
    </w:p>
    <w:p w14:paraId="4CA2D578" w14:textId="77777777" w:rsidR="002972DE" w:rsidRPr="00BF34A5" w:rsidRDefault="002972DE">
      <w:pPr>
        <w:rPr>
          <w:rFonts w:cstheme="minorHAnsi"/>
          <w:sz w:val="22"/>
          <w:szCs w:val="22"/>
        </w:rPr>
      </w:pPr>
    </w:p>
    <w:p w14:paraId="353CFA2D" w14:textId="09CD9793" w:rsidR="00DD5F6D" w:rsidRDefault="00DD5F6D">
      <w:pPr>
        <w:widowControl/>
        <w:jc w:val="left"/>
        <w:rPr>
          <w:rFonts w:cstheme="minorHAnsi"/>
          <w:sz w:val="22"/>
          <w:szCs w:val="22"/>
        </w:rPr>
        <w:sectPr w:rsidR="00DD5F6D" w:rsidSect="00DD5F6D">
          <w:pgSz w:w="16838" w:h="11906" w:orient="landscape"/>
          <w:pgMar w:top="1800" w:right="1440" w:bottom="1800" w:left="1440" w:header="851" w:footer="992" w:gutter="0"/>
          <w:cols w:space="425"/>
          <w:docGrid w:type="lines" w:linePitch="312"/>
        </w:sectPr>
      </w:pPr>
    </w:p>
    <w:p w14:paraId="4CA2D57A" w14:textId="77777777" w:rsidR="002972DE" w:rsidRPr="00BF34A5" w:rsidRDefault="002972DE">
      <w:pPr>
        <w:rPr>
          <w:rFonts w:cstheme="minorHAnsi"/>
          <w:sz w:val="22"/>
          <w:szCs w:val="22"/>
        </w:rPr>
      </w:pPr>
    </w:p>
    <w:p w14:paraId="4CA2D57B" w14:textId="77777777" w:rsidR="002972DE" w:rsidRPr="00BF34A5" w:rsidRDefault="00EC2CAE" w:rsidP="00F57D9C">
      <w:pPr>
        <w:spacing w:line="360" w:lineRule="auto"/>
        <w:rPr>
          <w:rFonts w:eastAsia="宋体" w:cstheme="minorHAnsi"/>
          <w:bCs/>
          <w:sz w:val="22"/>
          <w:szCs w:val="22"/>
        </w:rPr>
      </w:pPr>
      <w:r w:rsidRPr="00BF34A5">
        <w:rPr>
          <w:rFonts w:eastAsia="宋体" w:cstheme="minorHAnsi"/>
          <w:bCs/>
          <w:noProof/>
          <w:sz w:val="22"/>
          <w:szCs w:val="22"/>
        </w:rPr>
        <w:drawing>
          <wp:inline distT="0" distB="0" distL="114300" distR="114300" wp14:anchorId="6B78975D" wp14:editId="29D0C39F">
            <wp:extent cx="5267960" cy="13506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7960" cy="1350615"/>
                    </a:xfrm>
                    <a:prstGeom prst="rect">
                      <a:avLst/>
                    </a:prstGeom>
                  </pic:spPr>
                </pic:pic>
              </a:graphicData>
            </a:graphic>
          </wp:inline>
        </w:drawing>
      </w:r>
    </w:p>
    <w:p w14:paraId="4CA2D57C" w14:textId="6BB7F308" w:rsidR="002972DE" w:rsidRPr="00BF34A5" w:rsidRDefault="00EC2CAE">
      <w:pPr>
        <w:spacing w:line="360" w:lineRule="auto"/>
        <w:rPr>
          <w:rFonts w:eastAsia="宋体" w:cstheme="minorHAnsi"/>
          <w:bCs/>
          <w:sz w:val="22"/>
          <w:szCs w:val="22"/>
        </w:rPr>
      </w:pPr>
      <w:r w:rsidRPr="00BF34A5">
        <w:rPr>
          <w:rFonts w:cstheme="minorHAnsi"/>
          <w:sz w:val="22"/>
          <w:szCs w:val="22"/>
        </w:rPr>
        <w:t xml:space="preserve">Figure S1. </w:t>
      </w:r>
      <w:r w:rsidRPr="00BF34A5">
        <w:rPr>
          <w:rFonts w:eastAsia="宋体" w:cstheme="minorHAnsi"/>
          <w:bCs/>
          <w:sz w:val="22"/>
          <w:szCs w:val="22"/>
        </w:rPr>
        <w:t xml:space="preserve">Scatter plots of the gradient score for the first two connectome gradients in the resting state </w:t>
      </w:r>
      <w:r w:rsidR="0005191D">
        <w:rPr>
          <w:rFonts w:eastAsia="宋体" w:cs="Calibri"/>
          <w:bCs/>
          <w:szCs w:val="22"/>
        </w:rPr>
        <w:t>in 3 sites in the Rum-Beijing and the Rum-MDD datasets</w:t>
      </w:r>
      <w:r w:rsidRPr="00BF34A5">
        <w:rPr>
          <w:rFonts w:eastAsia="宋体" w:cstheme="minorHAnsi"/>
          <w:bCs/>
          <w:sz w:val="22"/>
          <w:szCs w:val="22"/>
        </w:rPr>
        <w:t>, and each dot was colored according to 7 networks cortical parcellation and a subcutaneous nucleus.</w:t>
      </w:r>
    </w:p>
    <w:p w14:paraId="4CA2D57D" w14:textId="77777777" w:rsidR="002972DE" w:rsidRPr="00BF34A5" w:rsidRDefault="00EC2CAE">
      <w:pPr>
        <w:widowControl/>
        <w:jc w:val="left"/>
        <w:rPr>
          <w:rFonts w:eastAsia="宋体" w:cstheme="minorHAnsi"/>
          <w:bCs/>
          <w:sz w:val="22"/>
          <w:szCs w:val="22"/>
        </w:rPr>
      </w:pPr>
      <w:r w:rsidRPr="00BF34A5">
        <w:rPr>
          <w:rFonts w:eastAsia="宋体" w:cstheme="minorHAnsi"/>
          <w:bCs/>
          <w:sz w:val="22"/>
          <w:szCs w:val="22"/>
        </w:rPr>
        <w:br w:type="page"/>
      </w:r>
    </w:p>
    <w:p w14:paraId="4CA2D57E" w14:textId="77777777" w:rsidR="002972DE" w:rsidRPr="00BF34A5" w:rsidRDefault="002972DE">
      <w:pPr>
        <w:spacing w:line="360" w:lineRule="auto"/>
        <w:rPr>
          <w:rFonts w:eastAsia="宋体" w:cstheme="minorHAnsi"/>
          <w:bCs/>
          <w:sz w:val="22"/>
          <w:szCs w:val="22"/>
        </w:rPr>
      </w:pPr>
    </w:p>
    <w:p w14:paraId="4CA2D57F" w14:textId="77777777" w:rsidR="002972DE" w:rsidRPr="00BF34A5" w:rsidRDefault="00EC2CAE">
      <w:pPr>
        <w:widowControl/>
        <w:spacing w:line="360" w:lineRule="auto"/>
        <w:jc w:val="center"/>
        <w:rPr>
          <w:rFonts w:eastAsia="Arial" w:cstheme="minorHAnsi"/>
          <w:color w:val="000000" w:themeColor="text1"/>
          <w:sz w:val="22"/>
          <w:szCs w:val="22"/>
        </w:rPr>
      </w:pPr>
      <w:r w:rsidRPr="00BF34A5">
        <w:rPr>
          <w:rFonts w:eastAsia="Arial" w:cstheme="minorHAnsi"/>
          <w:noProof/>
          <w:color w:val="000000" w:themeColor="text1"/>
          <w:sz w:val="22"/>
          <w:szCs w:val="22"/>
        </w:rPr>
        <w:drawing>
          <wp:inline distT="0" distB="0" distL="114300" distR="114300" wp14:anchorId="009D1757" wp14:editId="2EABF45E">
            <wp:extent cx="5007790" cy="21764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744" cy="2185964"/>
                    </a:xfrm>
                    <a:prstGeom prst="rect">
                      <a:avLst/>
                    </a:prstGeom>
                  </pic:spPr>
                </pic:pic>
              </a:graphicData>
            </a:graphic>
          </wp:inline>
        </w:drawing>
      </w:r>
    </w:p>
    <w:p w14:paraId="4CA2D580" w14:textId="270CEEB0" w:rsidR="002972DE" w:rsidRPr="00BF34A5" w:rsidRDefault="00EC2CAE">
      <w:pPr>
        <w:spacing w:line="360" w:lineRule="auto"/>
        <w:rPr>
          <w:rFonts w:eastAsia="宋体" w:cstheme="minorHAnsi"/>
          <w:bCs/>
          <w:sz w:val="22"/>
          <w:szCs w:val="22"/>
        </w:rPr>
      </w:pPr>
      <w:r w:rsidRPr="00BF34A5">
        <w:rPr>
          <w:rFonts w:cstheme="minorHAnsi"/>
          <w:sz w:val="22"/>
          <w:szCs w:val="22"/>
        </w:rPr>
        <w:t xml:space="preserve">Figure S2. </w:t>
      </w:r>
      <w:r w:rsidR="003813CA">
        <w:rPr>
          <w:rFonts w:eastAsia="宋体" w:cs="Calibri"/>
          <w:bCs/>
          <w:szCs w:val="22"/>
        </w:rPr>
        <w:t>Distribution of the primary-</w:t>
      </w:r>
      <w:proofErr w:type="spellStart"/>
      <w:r w:rsidR="003813CA">
        <w:rPr>
          <w:rFonts w:eastAsia="宋体" w:cs="Calibri"/>
          <w:bCs/>
          <w:szCs w:val="22"/>
        </w:rPr>
        <w:t>transmodal</w:t>
      </w:r>
      <w:proofErr w:type="spellEnd"/>
      <w:r w:rsidR="003813CA">
        <w:rPr>
          <w:rFonts w:eastAsia="宋体" w:cs="Calibri"/>
          <w:bCs/>
          <w:szCs w:val="22"/>
        </w:rPr>
        <w:t xml:space="preserve"> gradient and the visual-sensorimotor gradient of the resting state in 3 sites in the Rum-Beijing and the Rum-MDD datasets.</w:t>
      </w:r>
    </w:p>
    <w:p w14:paraId="4CA2D582" w14:textId="218D752A" w:rsidR="002972DE" w:rsidRDefault="00EC2CAE">
      <w:pPr>
        <w:widowControl/>
        <w:jc w:val="left"/>
        <w:rPr>
          <w:rFonts w:eastAsia="Arial" w:cstheme="minorHAnsi"/>
          <w:color w:val="000000" w:themeColor="text1"/>
          <w:sz w:val="22"/>
          <w:szCs w:val="22"/>
        </w:rPr>
      </w:pPr>
      <w:r w:rsidRPr="00BF34A5">
        <w:rPr>
          <w:rFonts w:eastAsia="Arial" w:cstheme="minorHAnsi"/>
          <w:color w:val="000000" w:themeColor="text1"/>
          <w:sz w:val="22"/>
          <w:szCs w:val="22"/>
        </w:rPr>
        <w:br w:type="page"/>
      </w:r>
    </w:p>
    <w:p w14:paraId="4D11B3CE" w14:textId="77777777" w:rsidR="00D34152" w:rsidRPr="00BF34A5" w:rsidRDefault="00D34152" w:rsidP="00D34152">
      <w:pPr>
        <w:spacing w:line="360" w:lineRule="auto"/>
        <w:jc w:val="center"/>
        <w:rPr>
          <w:rFonts w:eastAsia="Arial" w:cstheme="minorHAnsi"/>
          <w:color w:val="000000" w:themeColor="text1"/>
          <w:sz w:val="22"/>
          <w:szCs w:val="22"/>
        </w:rPr>
      </w:pPr>
      <w:r w:rsidRPr="00BF34A5">
        <w:rPr>
          <w:rFonts w:eastAsia="Arial" w:cstheme="minorHAnsi"/>
          <w:noProof/>
          <w:color w:val="000000" w:themeColor="text1"/>
          <w:sz w:val="22"/>
          <w:szCs w:val="22"/>
        </w:rPr>
        <w:lastRenderedPageBreak/>
        <w:drawing>
          <wp:inline distT="0" distB="0" distL="0" distR="0" wp14:anchorId="68CBF461" wp14:editId="736B2C8A">
            <wp:extent cx="2785110" cy="4715510"/>
            <wp:effectExtent l="0" t="0" r="0" b="0"/>
            <wp:docPr id="3554857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85708"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7474" cy="4719145"/>
                    </a:xfrm>
                    <a:prstGeom prst="rect">
                      <a:avLst/>
                    </a:prstGeom>
                  </pic:spPr>
                </pic:pic>
              </a:graphicData>
            </a:graphic>
          </wp:inline>
        </w:drawing>
      </w:r>
    </w:p>
    <w:p w14:paraId="3B2BC97E" w14:textId="2CE8C150" w:rsidR="00D34152" w:rsidRPr="00BF34A5" w:rsidRDefault="00D34152" w:rsidP="00D34152">
      <w:pPr>
        <w:widowControl/>
        <w:spacing w:line="360" w:lineRule="auto"/>
        <w:jc w:val="left"/>
        <w:rPr>
          <w:rFonts w:eastAsia="微软雅黑" w:cstheme="minorHAnsi"/>
          <w:color w:val="000000" w:themeColor="text1"/>
          <w:sz w:val="22"/>
          <w:szCs w:val="22"/>
        </w:rPr>
      </w:pPr>
      <w:r w:rsidRPr="00BF34A5">
        <w:rPr>
          <w:rFonts w:eastAsia="Arial" w:cstheme="minorHAnsi"/>
          <w:color w:val="000000" w:themeColor="text1"/>
          <w:sz w:val="22"/>
          <w:szCs w:val="22"/>
        </w:rPr>
        <w:t>Figure S</w:t>
      </w:r>
      <w:r>
        <w:rPr>
          <w:rFonts w:eastAsia="Arial" w:cstheme="minorHAnsi" w:hint="eastAsia"/>
          <w:color w:val="000000" w:themeColor="text1"/>
          <w:sz w:val="22"/>
          <w:szCs w:val="22"/>
        </w:rPr>
        <w:t>3</w:t>
      </w:r>
      <w:r w:rsidRPr="00BF34A5">
        <w:rPr>
          <w:rFonts w:eastAsia="微软雅黑" w:cstheme="minorHAnsi"/>
          <w:color w:val="000000" w:themeColor="text1"/>
          <w:sz w:val="22"/>
          <w:szCs w:val="22"/>
        </w:rPr>
        <w:t xml:space="preserve">. Regions with interaction effect after the mixed effect analysis between the rumination state and the distraction state before the FDR correction in the </w:t>
      </w:r>
      <w:r w:rsidR="007E6FA1">
        <w:rPr>
          <w:rFonts w:eastAsia="微软雅黑" w:cstheme="minorHAnsi" w:hint="eastAsia"/>
          <w:color w:val="000000" w:themeColor="text1"/>
          <w:sz w:val="22"/>
          <w:szCs w:val="22"/>
        </w:rPr>
        <w:t>Rum-MDD</w:t>
      </w:r>
      <w:r w:rsidRPr="00BF34A5">
        <w:rPr>
          <w:rFonts w:eastAsia="微软雅黑" w:cstheme="minorHAnsi"/>
          <w:color w:val="000000" w:themeColor="text1"/>
          <w:sz w:val="22"/>
          <w:szCs w:val="22"/>
        </w:rPr>
        <w:t xml:space="preserve"> dataset.</w:t>
      </w:r>
    </w:p>
    <w:p w14:paraId="19DDB095" w14:textId="77777777" w:rsidR="00D34152" w:rsidRPr="00BF34A5" w:rsidRDefault="00D34152" w:rsidP="00D34152">
      <w:pPr>
        <w:widowControl/>
        <w:jc w:val="left"/>
        <w:rPr>
          <w:rFonts w:eastAsia="微软雅黑" w:cstheme="minorHAnsi"/>
          <w:color w:val="000000" w:themeColor="text1"/>
          <w:sz w:val="22"/>
          <w:szCs w:val="22"/>
        </w:rPr>
      </w:pPr>
      <w:r w:rsidRPr="00BF34A5">
        <w:rPr>
          <w:rFonts w:eastAsia="微软雅黑" w:cstheme="minorHAnsi"/>
          <w:color w:val="000000" w:themeColor="text1"/>
          <w:sz w:val="22"/>
          <w:szCs w:val="22"/>
        </w:rPr>
        <w:br w:type="page"/>
      </w:r>
    </w:p>
    <w:p w14:paraId="2D37B46E" w14:textId="7749FF4C" w:rsidR="00D34152" w:rsidRPr="00BF34A5" w:rsidRDefault="00D34152">
      <w:pPr>
        <w:widowControl/>
        <w:jc w:val="left"/>
        <w:rPr>
          <w:rFonts w:eastAsia="Arial" w:cstheme="minorHAnsi"/>
          <w:color w:val="000000" w:themeColor="text1"/>
          <w:sz w:val="22"/>
          <w:szCs w:val="22"/>
        </w:rPr>
      </w:pPr>
      <w:r>
        <w:rPr>
          <w:rFonts w:eastAsia="Arial" w:cstheme="minorHAnsi" w:hint="eastAsia"/>
          <w:color w:val="000000" w:themeColor="text1"/>
          <w:sz w:val="22"/>
          <w:szCs w:val="22"/>
        </w:rPr>
        <w:lastRenderedPageBreak/>
        <w:t xml:space="preserve">   </w:t>
      </w:r>
    </w:p>
    <w:p w14:paraId="4CA2D592" w14:textId="77777777" w:rsidR="002972DE" w:rsidRPr="00BF34A5" w:rsidRDefault="00EC2CAE">
      <w:pPr>
        <w:spacing w:line="360" w:lineRule="auto"/>
        <w:jc w:val="center"/>
        <w:rPr>
          <w:rFonts w:eastAsia="Arial" w:cstheme="minorHAnsi"/>
          <w:color w:val="000000" w:themeColor="text1"/>
          <w:sz w:val="22"/>
          <w:szCs w:val="22"/>
        </w:rPr>
      </w:pPr>
      <w:r w:rsidRPr="00BF34A5">
        <w:rPr>
          <w:rFonts w:eastAsia="Arial" w:cstheme="minorHAnsi"/>
          <w:noProof/>
          <w:color w:val="000000" w:themeColor="text1"/>
          <w:sz w:val="22"/>
          <w:szCs w:val="22"/>
        </w:rPr>
        <w:drawing>
          <wp:inline distT="0" distB="0" distL="0" distR="0" wp14:anchorId="63D648AC" wp14:editId="2EAED690">
            <wp:extent cx="4455795" cy="2527300"/>
            <wp:effectExtent l="0" t="0" r="1905" b="0"/>
            <wp:docPr id="1761971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71239"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6350" cy="2527300"/>
                    </a:xfrm>
                    <a:prstGeom prst="rect">
                      <a:avLst/>
                    </a:prstGeom>
                  </pic:spPr>
                </pic:pic>
              </a:graphicData>
            </a:graphic>
          </wp:inline>
        </w:drawing>
      </w:r>
    </w:p>
    <w:p w14:paraId="4CA2D593" w14:textId="1769330B" w:rsidR="002972DE" w:rsidRPr="00BF34A5" w:rsidRDefault="00EC2CAE">
      <w:pPr>
        <w:spacing w:line="360" w:lineRule="auto"/>
        <w:rPr>
          <w:rFonts w:eastAsia="Arial" w:cstheme="minorHAnsi"/>
          <w:color w:val="000000" w:themeColor="text1"/>
          <w:sz w:val="22"/>
          <w:szCs w:val="22"/>
        </w:rPr>
      </w:pPr>
      <w:r w:rsidRPr="00BF34A5">
        <w:rPr>
          <w:rFonts w:eastAsia="Arial" w:cstheme="minorHAnsi"/>
          <w:color w:val="000000" w:themeColor="text1"/>
          <w:sz w:val="22"/>
          <w:szCs w:val="22"/>
        </w:rPr>
        <w:t>Figure S</w:t>
      </w:r>
      <w:r w:rsidR="00ED0BFB">
        <w:rPr>
          <w:rFonts w:eastAsia="Arial" w:cstheme="minorHAnsi" w:hint="eastAsia"/>
          <w:color w:val="000000" w:themeColor="text1"/>
          <w:sz w:val="22"/>
          <w:szCs w:val="22"/>
        </w:rPr>
        <w:t>4</w:t>
      </w:r>
      <w:r w:rsidRPr="00BF34A5">
        <w:rPr>
          <w:rFonts w:eastAsia="Arial" w:cstheme="minorHAnsi"/>
          <w:color w:val="000000" w:themeColor="text1"/>
          <w:sz w:val="22"/>
          <w:szCs w:val="22"/>
        </w:rPr>
        <w:t>.</w:t>
      </w:r>
      <w:r w:rsidR="007E6FA1" w:rsidRPr="007E6FA1">
        <w:t xml:space="preserve"> </w:t>
      </w:r>
      <w:r w:rsidR="007E6FA1" w:rsidRPr="007E6FA1">
        <w:rPr>
          <w:rFonts w:eastAsia="Arial" w:cstheme="minorHAnsi"/>
          <w:color w:val="000000" w:themeColor="text1"/>
          <w:sz w:val="22"/>
          <w:szCs w:val="22"/>
        </w:rPr>
        <w:t>The number of significant clusters for each brain network after paired t-test in the Rum-Beijing dataset and mixed effect analysis in the Rum-MDD dataset.</w:t>
      </w:r>
    </w:p>
    <w:p w14:paraId="4CA2D594" w14:textId="77777777" w:rsidR="002972DE" w:rsidRPr="00BF34A5" w:rsidRDefault="00EC2CAE">
      <w:pPr>
        <w:widowControl/>
        <w:jc w:val="left"/>
        <w:rPr>
          <w:rFonts w:eastAsia="Arial" w:cstheme="minorHAnsi"/>
          <w:color w:val="000000" w:themeColor="text1"/>
          <w:sz w:val="22"/>
          <w:szCs w:val="22"/>
        </w:rPr>
      </w:pPr>
      <w:r w:rsidRPr="00BF34A5">
        <w:rPr>
          <w:rFonts w:eastAsia="Arial" w:cstheme="minorHAnsi"/>
          <w:color w:val="000000" w:themeColor="text1"/>
          <w:sz w:val="22"/>
          <w:szCs w:val="22"/>
        </w:rPr>
        <w:br w:type="page"/>
      </w:r>
    </w:p>
    <w:p w14:paraId="727EF7A3" w14:textId="443D2414" w:rsidR="00D61B24" w:rsidRDefault="00D34152" w:rsidP="00D34152">
      <w:pPr>
        <w:rPr>
          <w:rFonts w:eastAsia="宋体" w:cs="Calibri"/>
          <w:bCs/>
          <w:sz w:val="28"/>
          <w:szCs w:val="28"/>
          <w:lang w:val="en-GB"/>
        </w:rPr>
      </w:pPr>
      <w:r>
        <w:rPr>
          <w:rFonts w:eastAsia="宋体" w:cs="Calibri"/>
          <w:b/>
          <w:bCs/>
          <w:sz w:val="28"/>
          <w:szCs w:val="28"/>
        </w:rPr>
        <w:lastRenderedPageBreak/>
        <w:t>Reference:</w:t>
      </w:r>
    </w:p>
    <w:p w14:paraId="5DA69617" w14:textId="77777777" w:rsidR="00D34152" w:rsidRPr="00D34152" w:rsidRDefault="00D34152" w:rsidP="00D34152">
      <w:pPr>
        <w:rPr>
          <w:rFonts w:eastAsia="宋体" w:cs="Calibri"/>
          <w:bCs/>
          <w:sz w:val="28"/>
          <w:szCs w:val="28"/>
          <w:lang w:val="en-GB"/>
        </w:rPr>
      </w:pPr>
    </w:p>
    <w:p w14:paraId="77DC8234" w14:textId="75CCF898" w:rsidR="00A5585D" w:rsidRPr="00A5585D" w:rsidRDefault="00D61B24" w:rsidP="00A5585D">
      <w:pPr>
        <w:pStyle w:val="EndNoteBibliography"/>
        <w:ind w:left="720" w:hanging="720"/>
        <w:rPr>
          <w:noProof/>
        </w:rPr>
      </w:pPr>
      <w:r>
        <w:rPr>
          <w:rFonts w:eastAsia="Arial" w:cstheme="minorHAnsi"/>
          <w:color w:val="000000" w:themeColor="text1"/>
          <w:sz w:val="22"/>
          <w:szCs w:val="22"/>
          <w:lang w:val="en-GB"/>
        </w:rPr>
        <w:fldChar w:fldCharType="begin"/>
      </w:r>
      <w:r>
        <w:rPr>
          <w:rFonts w:eastAsia="Arial" w:cstheme="minorHAnsi"/>
          <w:color w:val="000000" w:themeColor="text1"/>
          <w:sz w:val="22"/>
          <w:szCs w:val="22"/>
          <w:lang w:val="en-GB"/>
        </w:rPr>
        <w:instrText xml:space="preserve"> ADDIN EN.REFLIST </w:instrText>
      </w:r>
      <w:r>
        <w:rPr>
          <w:rFonts w:eastAsia="Arial" w:cstheme="minorHAnsi"/>
          <w:color w:val="000000" w:themeColor="text1"/>
          <w:sz w:val="22"/>
          <w:szCs w:val="22"/>
          <w:lang w:val="en-GB"/>
        </w:rPr>
        <w:fldChar w:fldCharType="separate"/>
      </w:r>
      <w:r w:rsidR="00A5585D" w:rsidRPr="00A5585D">
        <w:rPr>
          <w:noProof/>
        </w:rPr>
        <w:t>1</w:t>
      </w:r>
      <w:r w:rsidR="00A5585D" w:rsidRPr="00A5585D">
        <w:rPr>
          <w:noProof/>
        </w:rPr>
        <w:tab/>
        <w:t xml:space="preserve">Yan, C. G., Wang, X. D. &amp; Lu, B. DPABISurf: data processing &amp; analysis for brain imaging on surface. </w:t>
      </w:r>
      <w:r w:rsidR="00A5585D" w:rsidRPr="00A5585D">
        <w:rPr>
          <w:i/>
          <w:noProof/>
        </w:rPr>
        <w:t>Sci Bull (Beijing)</w:t>
      </w:r>
      <w:r w:rsidR="00A5585D" w:rsidRPr="00A5585D">
        <w:rPr>
          <w:noProof/>
        </w:rPr>
        <w:t xml:space="preserve"> </w:t>
      </w:r>
      <w:hyperlink r:id="rId9" w:history="1">
        <w:r w:rsidR="00A5585D" w:rsidRPr="00A5585D">
          <w:rPr>
            <w:rStyle w:val="aa"/>
            <w:noProof/>
          </w:rPr>
          <w:t>https://doi.org/10.1016/j.scib.2021.09.016</w:t>
        </w:r>
      </w:hyperlink>
      <w:r w:rsidR="00A5585D" w:rsidRPr="00A5585D">
        <w:rPr>
          <w:noProof/>
        </w:rPr>
        <w:t xml:space="preserve"> (2021).</w:t>
      </w:r>
    </w:p>
    <w:p w14:paraId="36E545E4" w14:textId="1F143C63" w:rsidR="00A5585D" w:rsidRPr="00A5585D" w:rsidRDefault="00A5585D" w:rsidP="00A5585D">
      <w:pPr>
        <w:pStyle w:val="EndNoteBibliography"/>
        <w:ind w:left="720" w:hanging="720"/>
        <w:rPr>
          <w:noProof/>
        </w:rPr>
      </w:pPr>
      <w:r w:rsidRPr="00A5585D">
        <w:rPr>
          <w:noProof/>
        </w:rPr>
        <w:t>2</w:t>
      </w:r>
      <w:r w:rsidRPr="00A5585D">
        <w:rPr>
          <w:noProof/>
        </w:rPr>
        <w:tab/>
        <w:t>Gorgolewski, K. J.</w:t>
      </w:r>
      <w:r w:rsidRPr="00A5585D">
        <w:rPr>
          <w:i/>
          <w:noProof/>
        </w:rPr>
        <w:t xml:space="preserve"> et al.</w:t>
      </w:r>
      <w:r w:rsidRPr="00A5585D">
        <w:rPr>
          <w:noProof/>
        </w:rPr>
        <w:t xml:space="preserve"> The brain imaging data structure, a format for organizing and describing outputs of neuroimaging experiments. </w:t>
      </w:r>
      <w:r w:rsidRPr="00A5585D">
        <w:rPr>
          <w:i/>
          <w:noProof/>
        </w:rPr>
        <w:t>Sci Data</w:t>
      </w:r>
      <w:r w:rsidRPr="00A5585D">
        <w:rPr>
          <w:noProof/>
        </w:rPr>
        <w:t xml:space="preserve"> </w:t>
      </w:r>
      <w:hyperlink r:id="rId10" w:history="1">
        <w:r w:rsidRPr="00A5585D">
          <w:rPr>
            <w:rStyle w:val="aa"/>
            <w:noProof/>
          </w:rPr>
          <w:t>https://doi.org/10.1038/sdata.2016.44</w:t>
        </w:r>
      </w:hyperlink>
      <w:r w:rsidRPr="00A5585D">
        <w:rPr>
          <w:noProof/>
        </w:rPr>
        <w:t xml:space="preserve"> (2016).</w:t>
      </w:r>
    </w:p>
    <w:p w14:paraId="4B68B997" w14:textId="58166829" w:rsidR="00A5585D" w:rsidRPr="00A5585D" w:rsidRDefault="00A5585D" w:rsidP="00A5585D">
      <w:pPr>
        <w:pStyle w:val="EndNoteBibliography"/>
        <w:ind w:left="720" w:hanging="720"/>
        <w:rPr>
          <w:noProof/>
        </w:rPr>
      </w:pPr>
      <w:r w:rsidRPr="00A5585D">
        <w:rPr>
          <w:noProof/>
        </w:rPr>
        <w:t>3</w:t>
      </w:r>
      <w:r w:rsidRPr="00A5585D">
        <w:rPr>
          <w:noProof/>
        </w:rPr>
        <w:tab/>
        <w:t xml:space="preserve">Avants, B., Tustison, N. &amp; Song, G. Advanced normalization tools (ANTS). </w:t>
      </w:r>
      <w:r w:rsidRPr="00A5585D">
        <w:rPr>
          <w:i/>
          <w:noProof/>
        </w:rPr>
        <w:t>Insight J</w:t>
      </w:r>
      <w:r w:rsidRPr="00A5585D">
        <w:rPr>
          <w:noProof/>
        </w:rPr>
        <w:t xml:space="preserve"> </w:t>
      </w:r>
      <w:hyperlink r:id="rId11" w:history="1">
        <w:r w:rsidRPr="00A5585D">
          <w:rPr>
            <w:rStyle w:val="aa"/>
            <w:noProof/>
          </w:rPr>
          <w:t>https://doi.org/10.54294/uvnhin</w:t>
        </w:r>
      </w:hyperlink>
      <w:r w:rsidRPr="00A5585D">
        <w:rPr>
          <w:noProof/>
        </w:rPr>
        <w:t xml:space="preserve"> (2008).</w:t>
      </w:r>
    </w:p>
    <w:p w14:paraId="01E8699C" w14:textId="1583FE29" w:rsidR="00A5585D" w:rsidRPr="00A5585D" w:rsidRDefault="00A5585D" w:rsidP="00A5585D">
      <w:pPr>
        <w:pStyle w:val="EndNoteBibliography"/>
        <w:ind w:left="720" w:hanging="720"/>
        <w:rPr>
          <w:noProof/>
        </w:rPr>
      </w:pPr>
      <w:r w:rsidRPr="00A5585D">
        <w:rPr>
          <w:noProof/>
        </w:rPr>
        <w:t>4</w:t>
      </w:r>
      <w:r w:rsidRPr="00A5585D">
        <w:rPr>
          <w:noProof/>
        </w:rPr>
        <w:tab/>
        <w:t>Glasser, M. F.</w:t>
      </w:r>
      <w:r w:rsidRPr="00A5585D">
        <w:rPr>
          <w:i/>
          <w:noProof/>
        </w:rPr>
        <w:t xml:space="preserve"> et al.</w:t>
      </w:r>
      <w:r w:rsidRPr="00A5585D">
        <w:rPr>
          <w:noProof/>
        </w:rPr>
        <w:t xml:space="preserve"> The minimal preprocessing pipelines for the Human Connectome Project. </w:t>
      </w:r>
      <w:r w:rsidRPr="00A5585D">
        <w:rPr>
          <w:i/>
          <w:noProof/>
        </w:rPr>
        <w:t>Neuroimage</w:t>
      </w:r>
      <w:r w:rsidRPr="00A5585D">
        <w:rPr>
          <w:noProof/>
        </w:rPr>
        <w:t xml:space="preserve"> </w:t>
      </w:r>
      <w:hyperlink r:id="rId12" w:history="1">
        <w:r w:rsidRPr="00A5585D">
          <w:rPr>
            <w:rStyle w:val="aa"/>
            <w:noProof/>
          </w:rPr>
          <w:t>https://doi.org/10.1016/j.neuroimage.2013.04.127</w:t>
        </w:r>
      </w:hyperlink>
      <w:r w:rsidRPr="00A5585D">
        <w:rPr>
          <w:noProof/>
        </w:rPr>
        <w:t xml:space="preserve"> (2013).</w:t>
      </w:r>
    </w:p>
    <w:p w14:paraId="4EC62B81" w14:textId="4954B57C" w:rsidR="00A5585D" w:rsidRPr="00A5585D" w:rsidRDefault="00A5585D" w:rsidP="00A5585D">
      <w:pPr>
        <w:pStyle w:val="EndNoteBibliography"/>
        <w:ind w:left="720" w:hanging="720"/>
        <w:rPr>
          <w:noProof/>
        </w:rPr>
      </w:pPr>
      <w:r w:rsidRPr="00A5585D">
        <w:rPr>
          <w:noProof/>
        </w:rPr>
        <w:t>5</w:t>
      </w:r>
      <w:r w:rsidRPr="00A5585D">
        <w:rPr>
          <w:noProof/>
        </w:rPr>
        <w:tab/>
        <w:t xml:space="preserve">Greve, D. N. &amp; Fischl, B. Accurate and robust brain image alignment using boundary-based registration. </w:t>
      </w:r>
      <w:r w:rsidRPr="00A5585D">
        <w:rPr>
          <w:i/>
          <w:noProof/>
        </w:rPr>
        <w:t>Neuroimage</w:t>
      </w:r>
      <w:r w:rsidRPr="00A5585D">
        <w:rPr>
          <w:noProof/>
        </w:rPr>
        <w:t xml:space="preserve"> </w:t>
      </w:r>
      <w:hyperlink r:id="rId13" w:history="1">
        <w:r w:rsidRPr="00A5585D">
          <w:rPr>
            <w:rStyle w:val="aa"/>
            <w:noProof/>
          </w:rPr>
          <w:t>https://doi.org/10.1016/j.neuroimage.2009.06.060</w:t>
        </w:r>
      </w:hyperlink>
      <w:r w:rsidRPr="00A5585D">
        <w:rPr>
          <w:noProof/>
        </w:rPr>
        <w:t xml:space="preserve"> (2009).</w:t>
      </w:r>
    </w:p>
    <w:p w14:paraId="7AD7CEFB" w14:textId="546CFEBE" w:rsidR="00A5585D" w:rsidRPr="00A5585D" w:rsidRDefault="00A5585D" w:rsidP="00A5585D">
      <w:pPr>
        <w:pStyle w:val="EndNoteBibliography"/>
        <w:ind w:left="720" w:hanging="720"/>
        <w:rPr>
          <w:noProof/>
        </w:rPr>
      </w:pPr>
      <w:r w:rsidRPr="00A5585D">
        <w:rPr>
          <w:noProof/>
        </w:rPr>
        <w:t>6</w:t>
      </w:r>
      <w:r w:rsidRPr="00A5585D">
        <w:rPr>
          <w:noProof/>
        </w:rPr>
        <w:tab/>
        <w:t xml:space="preserve">Friston, K. J., Williams, S., Howard, R., Frackowiak, R. S. &amp; Turner, R. Movement-related effects in fMRI time-series. </w:t>
      </w:r>
      <w:r w:rsidRPr="00A5585D">
        <w:rPr>
          <w:i/>
          <w:noProof/>
        </w:rPr>
        <w:t>Magn Reson Med</w:t>
      </w:r>
      <w:r w:rsidRPr="00A5585D">
        <w:rPr>
          <w:noProof/>
        </w:rPr>
        <w:t xml:space="preserve"> </w:t>
      </w:r>
      <w:hyperlink r:id="rId14" w:history="1">
        <w:r w:rsidRPr="00A5585D">
          <w:rPr>
            <w:rStyle w:val="aa"/>
            <w:noProof/>
          </w:rPr>
          <w:t>https://doi.org/10.1002/mrm.1910350312</w:t>
        </w:r>
      </w:hyperlink>
      <w:r w:rsidRPr="00A5585D">
        <w:rPr>
          <w:noProof/>
        </w:rPr>
        <w:t xml:space="preserve"> (1996).</w:t>
      </w:r>
    </w:p>
    <w:p w14:paraId="3057CBCC" w14:textId="390A2523" w:rsidR="00A5585D" w:rsidRPr="00A5585D" w:rsidRDefault="00A5585D" w:rsidP="00A5585D">
      <w:pPr>
        <w:pStyle w:val="EndNoteBibliography"/>
        <w:ind w:left="720" w:hanging="720"/>
        <w:rPr>
          <w:noProof/>
        </w:rPr>
      </w:pPr>
      <w:r w:rsidRPr="00A5585D">
        <w:rPr>
          <w:noProof/>
        </w:rPr>
        <w:t>7</w:t>
      </w:r>
      <w:r w:rsidRPr="00A5585D">
        <w:rPr>
          <w:noProof/>
        </w:rPr>
        <w:tab/>
        <w:t xml:space="preserve">Jenkinson, M., Bannister, P., Brady, M. &amp; Smith, S. Improved optimization for the robust and accurate linear registration and motion correction of brain images. </w:t>
      </w:r>
      <w:r w:rsidRPr="00A5585D">
        <w:rPr>
          <w:i/>
          <w:noProof/>
        </w:rPr>
        <w:t>Neuroimage</w:t>
      </w:r>
      <w:r w:rsidRPr="00A5585D">
        <w:rPr>
          <w:noProof/>
        </w:rPr>
        <w:t xml:space="preserve"> </w:t>
      </w:r>
      <w:hyperlink r:id="rId15" w:history="1">
        <w:r w:rsidRPr="00A5585D">
          <w:rPr>
            <w:rStyle w:val="aa"/>
            <w:noProof/>
          </w:rPr>
          <w:t>https://doi.org/10.1016/s1053-8119(02)91132-8</w:t>
        </w:r>
      </w:hyperlink>
      <w:r w:rsidRPr="00A5585D">
        <w:rPr>
          <w:noProof/>
        </w:rPr>
        <w:t xml:space="preserve"> (2002).</w:t>
      </w:r>
    </w:p>
    <w:p w14:paraId="2CE1B3A4" w14:textId="3B242B3A" w:rsidR="00A5585D" w:rsidRPr="00A5585D" w:rsidRDefault="00A5585D" w:rsidP="00A5585D">
      <w:pPr>
        <w:pStyle w:val="EndNoteBibliography"/>
        <w:ind w:left="720" w:hanging="720"/>
        <w:rPr>
          <w:noProof/>
        </w:rPr>
      </w:pPr>
      <w:r w:rsidRPr="00A5585D">
        <w:rPr>
          <w:noProof/>
        </w:rPr>
        <w:t>8</w:t>
      </w:r>
      <w:r w:rsidRPr="00A5585D">
        <w:rPr>
          <w:noProof/>
        </w:rPr>
        <w:tab/>
        <w:t>Jia, F. N.</w:t>
      </w:r>
      <w:r w:rsidRPr="00A5585D">
        <w:rPr>
          <w:i/>
          <w:noProof/>
        </w:rPr>
        <w:t xml:space="preserve"> et al.</w:t>
      </w:r>
      <w:r w:rsidRPr="00A5585D">
        <w:rPr>
          <w:noProof/>
        </w:rPr>
        <w:t xml:space="preserve"> Aberrant degree centrality profiles during rumination in major depressive disorder. </w:t>
      </w:r>
      <w:r w:rsidRPr="00A5585D">
        <w:rPr>
          <w:i/>
          <w:noProof/>
        </w:rPr>
        <w:t>Hum Brain Mapp</w:t>
      </w:r>
      <w:r w:rsidRPr="00A5585D">
        <w:rPr>
          <w:noProof/>
        </w:rPr>
        <w:t xml:space="preserve"> </w:t>
      </w:r>
      <w:hyperlink r:id="rId16" w:history="1">
        <w:r w:rsidRPr="00A5585D">
          <w:rPr>
            <w:rStyle w:val="aa"/>
            <w:noProof/>
          </w:rPr>
          <w:t>https://doi.org/10.1002/hbm.26510</w:t>
        </w:r>
      </w:hyperlink>
      <w:r w:rsidRPr="00A5585D">
        <w:rPr>
          <w:noProof/>
        </w:rPr>
        <w:t xml:space="preserve"> (2023).</w:t>
      </w:r>
    </w:p>
    <w:p w14:paraId="4CA2D59C" w14:textId="272AB801" w:rsidR="002972DE" w:rsidRPr="00F32300" w:rsidRDefault="00D61B24">
      <w:pPr>
        <w:spacing w:line="360" w:lineRule="auto"/>
        <w:rPr>
          <w:rFonts w:eastAsia="Arial" w:cstheme="minorHAnsi"/>
          <w:color w:val="000000" w:themeColor="text1"/>
          <w:sz w:val="22"/>
          <w:szCs w:val="22"/>
          <w:lang w:val="en-GB"/>
        </w:rPr>
      </w:pPr>
      <w:r>
        <w:rPr>
          <w:rFonts w:eastAsia="Arial" w:cstheme="minorHAnsi"/>
          <w:color w:val="000000" w:themeColor="text1"/>
          <w:sz w:val="22"/>
          <w:szCs w:val="22"/>
          <w:lang w:val="en-GB"/>
        </w:rPr>
        <w:fldChar w:fldCharType="end"/>
      </w:r>
    </w:p>
    <w:sectPr w:rsidR="002972DE" w:rsidRPr="00F32300" w:rsidSect="00B5362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Times New Roman Regular">
    <w:altName w:val="Times New Roman"/>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E3Mjk1MTZlNGE5NWMwN2IxMjJhYWFmNDYzMWQyMmQifQ=="/>
    <w:docVar w:name="EN.InstantFormat" w:val="&lt;ENInstantFormat&gt;&lt;Enabled&gt;1&lt;/Enabled&gt;&lt;ScanUnformatted&gt;1&lt;/ScanUnformatted&gt;&lt;ScanChanges&gt;1&lt;/ScanChanges&gt;&lt;Suspended&gt;0&lt;/Suspended&gt;&lt;/ENInstantFormat&gt;"/>
    <w:docVar w:name="EN.Layout" w:val="&lt;ENLayout&gt;&lt;Style&gt;Nature_modifi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wsvse0n0dwwcefs5vxfzrgvpp2wf9zwfdp&quot;&gt;Rumination_Gradient&lt;record-ids&gt;&lt;item&gt;49&lt;/item&gt;&lt;item&gt;50&lt;/item&gt;&lt;item&gt;83&lt;/item&gt;&lt;item&gt;120&lt;/item&gt;&lt;item&gt;122&lt;/item&gt;&lt;item&gt;123&lt;/item&gt;&lt;item&gt;124&lt;/item&gt;&lt;item&gt;125&lt;/item&gt;&lt;/record-ids&gt;&lt;/item&gt;&lt;/Libraries&gt;"/>
  </w:docVars>
  <w:rsids>
    <w:rsidRoot w:val="6FD7ABFB"/>
    <w:rsid w:val="8DCC4E16"/>
    <w:rsid w:val="9AFE6D6F"/>
    <w:rsid w:val="9FA32EC9"/>
    <w:rsid w:val="BDDF9756"/>
    <w:rsid w:val="BF9FABA8"/>
    <w:rsid w:val="BFED271C"/>
    <w:rsid w:val="C99F9737"/>
    <w:rsid w:val="C9BD86C0"/>
    <w:rsid w:val="CFF7EA2B"/>
    <w:rsid w:val="D6BB4FCB"/>
    <w:rsid w:val="DFDFF865"/>
    <w:rsid w:val="DFFF2418"/>
    <w:rsid w:val="E5FFE016"/>
    <w:rsid w:val="EEFBFE4B"/>
    <w:rsid w:val="EF753CFF"/>
    <w:rsid w:val="EFB9E322"/>
    <w:rsid w:val="EFFBCBF3"/>
    <w:rsid w:val="F1CB64C4"/>
    <w:rsid w:val="F3DB0FA4"/>
    <w:rsid w:val="F3FDBE03"/>
    <w:rsid w:val="F4B38B39"/>
    <w:rsid w:val="F4B950CC"/>
    <w:rsid w:val="FB7157B0"/>
    <w:rsid w:val="FDEF7F0C"/>
    <w:rsid w:val="FDFB81D1"/>
    <w:rsid w:val="FF2E7370"/>
    <w:rsid w:val="FF673BEB"/>
    <w:rsid w:val="FF95449D"/>
    <w:rsid w:val="FFBE46DE"/>
    <w:rsid w:val="FFBF64A5"/>
    <w:rsid w:val="FFF38B1B"/>
    <w:rsid w:val="FFFCFD0F"/>
    <w:rsid w:val="00002D82"/>
    <w:rsid w:val="000052D4"/>
    <w:rsid w:val="0005046F"/>
    <w:rsid w:val="0005191D"/>
    <w:rsid w:val="000A0A67"/>
    <w:rsid w:val="000A1574"/>
    <w:rsid w:val="000F559E"/>
    <w:rsid w:val="000F6E6A"/>
    <w:rsid w:val="00117F37"/>
    <w:rsid w:val="0014426A"/>
    <w:rsid w:val="00177A96"/>
    <w:rsid w:val="001A152E"/>
    <w:rsid w:val="001E6110"/>
    <w:rsid w:val="00217EB2"/>
    <w:rsid w:val="002229EF"/>
    <w:rsid w:val="002333D8"/>
    <w:rsid w:val="00234F7F"/>
    <w:rsid w:val="0023714F"/>
    <w:rsid w:val="0026321F"/>
    <w:rsid w:val="00277E39"/>
    <w:rsid w:val="00282D00"/>
    <w:rsid w:val="0029006F"/>
    <w:rsid w:val="002972DE"/>
    <w:rsid w:val="002A0219"/>
    <w:rsid w:val="002B0CD3"/>
    <w:rsid w:val="002C2F2D"/>
    <w:rsid w:val="002C7CBF"/>
    <w:rsid w:val="002D766D"/>
    <w:rsid w:val="002E58AA"/>
    <w:rsid w:val="00307653"/>
    <w:rsid w:val="00356AFE"/>
    <w:rsid w:val="003768AD"/>
    <w:rsid w:val="003813CA"/>
    <w:rsid w:val="00387A4C"/>
    <w:rsid w:val="003A3A7D"/>
    <w:rsid w:val="003D41C4"/>
    <w:rsid w:val="003F63F7"/>
    <w:rsid w:val="004200AF"/>
    <w:rsid w:val="00420303"/>
    <w:rsid w:val="00444067"/>
    <w:rsid w:val="00452248"/>
    <w:rsid w:val="00455F05"/>
    <w:rsid w:val="004908FF"/>
    <w:rsid w:val="004A68D1"/>
    <w:rsid w:val="004B2C96"/>
    <w:rsid w:val="004C1F03"/>
    <w:rsid w:val="005607D9"/>
    <w:rsid w:val="00574F4B"/>
    <w:rsid w:val="00577B2E"/>
    <w:rsid w:val="005B1308"/>
    <w:rsid w:val="005E3F51"/>
    <w:rsid w:val="00607C27"/>
    <w:rsid w:val="006146D7"/>
    <w:rsid w:val="00630F57"/>
    <w:rsid w:val="0068117A"/>
    <w:rsid w:val="006A0B02"/>
    <w:rsid w:val="006C09EB"/>
    <w:rsid w:val="006D54BB"/>
    <w:rsid w:val="00712009"/>
    <w:rsid w:val="007445CB"/>
    <w:rsid w:val="00766651"/>
    <w:rsid w:val="00767EDE"/>
    <w:rsid w:val="007A6A2C"/>
    <w:rsid w:val="007B1D84"/>
    <w:rsid w:val="007D61D4"/>
    <w:rsid w:val="007E6FA1"/>
    <w:rsid w:val="007E786F"/>
    <w:rsid w:val="007F78FF"/>
    <w:rsid w:val="0083226F"/>
    <w:rsid w:val="00832C7A"/>
    <w:rsid w:val="008340BF"/>
    <w:rsid w:val="0086133E"/>
    <w:rsid w:val="00866ED7"/>
    <w:rsid w:val="00881D8C"/>
    <w:rsid w:val="00882F63"/>
    <w:rsid w:val="008C2D70"/>
    <w:rsid w:val="008D7704"/>
    <w:rsid w:val="0091226D"/>
    <w:rsid w:val="00941B00"/>
    <w:rsid w:val="00995BBF"/>
    <w:rsid w:val="00996D4D"/>
    <w:rsid w:val="009A0B07"/>
    <w:rsid w:val="009A50F1"/>
    <w:rsid w:val="009F5FCD"/>
    <w:rsid w:val="00A0352A"/>
    <w:rsid w:val="00A325B5"/>
    <w:rsid w:val="00A511D7"/>
    <w:rsid w:val="00A5585D"/>
    <w:rsid w:val="00A63472"/>
    <w:rsid w:val="00AA498F"/>
    <w:rsid w:val="00AD182F"/>
    <w:rsid w:val="00B0500B"/>
    <w:rsid w:val="00B24EC6"/>
    <w:rsid w:val="00B333E9"/>
    <w:rsid w:val="00B3542B"/>
    <w:rsid w:val="00B45AA2"/>
    <w:rsid w:val="00B45FE4"/>
    <w:rsid w:val="00B53625"/>
    <w:rsid w:val="00B707FD"/>
    <w:rsid w:val="00B97987"/>
    <w:rsid w:val="00BB0869"/>
    <w:rsid w:val="00BB1F56"/>
    <w:rsid w:val="00BC6EBB"/>
    <w:rsid w:val="00BD6BE9"/>
    <w:rsid w:val="00BF34A5"/>
    <w:rsid w:val="00C1215F"/>
    <w:rsid w:val="00C24598"/>
    <w:rsid w:val="00C3524E"/>
    <w:rsid w:val="00C46F96"/>
    <w:rsid w:val="00C85E09"/>
    <w:rsid w:val="00C877D6"/>
    <w:rsid w:val="00CA1ABD"/>
    <w:rsid w:val="00CB7206"/>
    <w:rsid w:val="00CF1BDF"/>
    <w:rsid w:val="00CF2B5D"/>
    <w:rsid w:val="00D044F0"/>
    <w:rsid w:val="00D32940"/>
    <w:rsid w:val="00D34152"/>
    <w:rsid w:val="00D44AC8"/>
    <w:rsid w:val="00D61B24"/>
    <w:rsid w:val="00D758D2"/>
    <w:rsid w:val="00D97B58"/>
    <w:rsid w:val="00DC58A4"/>
    <w:rsid w:val="00DC757F"/>
    <w:rsid w:val="00DD41C5"/>
    <w:rsid w:val="00DD5F6D"/>
    <w:rsid w:val="00DD6155"/>
    <w:rsid w:val="00DD6433"/>
    <w:rsid w:val="00DF7A54"/>
    <w:rsid w:val="00E362BB"/>
    <w:rsid w:val="00E418E1"/>
    <w:rsid w:val="00E7707C"/>
    <w:rsid w:val="00E94406"/>
    <w:rsid w:val="00EC2CAE"/>
    <w:rsid w:val="00ED0BFB"/>
    <w:rsid w:val="00ED5AE2"/>
    <w:rsid w:val="00EE5C25"/>
    <w:rsid w:val="00F03AC9"/>
    <w:rsid w:val="00F25406"/>
    <w:rsid w:val="00F264A4"/>
    <w:rsid w:val="00F32300"/>
    <w:rsid w:val="00F57D9C"/>
    <w:rsid w:val="00F61070"/>
    <w:rsid w:val="00F64177"/>
    <w:rsid w:val="00F6445D"/>
    <w:rsid w:val="00F73677"/>
    <w:rsid w:val="00F773FE"/>
    <w:rsid w:val="00FB478F"/>
    <w:rsid w:val="00FB7F20"/>
    <w:rsid w:val="00FC08A2"/>
    <w:rsid w:val="00FF45BA"/>
    <w:rsid w:val="0F7B94E4"/>
    <w:rsid w:val="176B0BED"/>
    <w:rsid w:val="1EEF2477"/>
    <w:rsid w:val="1FD7D86A"/>
    <w:rsid w:val="2DFFCC79"/>
    <w:rsid w:val="37EB7ACC"/>
    <w:rsid w:val="3849DB7D"/>
    <w:rsid w:val="3D4F0D7F"/>
    <w:rsid w:val="3FDB4A84"/>
    <w:rsid w:val="47CDF9E0"/>
    <w:rsid w:val="57F70A57"/>
    <w:rsid w:val="5EF69264"/>
    <w:rsid w:val="5F3EC9A7"/>
    <w:rsid w:val="6FD7ABFB"/>
    <w:rsid w:val="6FE52348"/>
    <w:rsid w:val="6FEACE58"/>
    <w:rsid w:val="6FF7E827"/>
    <w:rsid w:val="769FFCD2"/>
    <w:rsid w:val="77F59647"/>
    <w:rsid w:val="7AFFD875"/>
    <w:rsid w:val="7F3FA16E"/>
    <w:rsid w:val="7F7E7938"/>
    <w:rsid w:val="7FF71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6DF93"/>
  <w15:docId w15:val="{EC2B535A-799D-6240-BCD9-4A012CC43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annotation subject"/>
    <w:basedOn w:val="a3"/>
    <w:next w:val="a3"/>
    <w:link w:val="a6"/>
    <w:qFormat/>
    <w:rPr>
      <w:b/>
      <w:bCs/>
    </w:rPr>
  </w:style>
  <w:style w:type="table" w:styleId="a7">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8">
    <w:name w:val="annotation reference"/>
    <w:basedOn w:val="a0"/>
    <w:qFormat/>
    <w:rPr>
      <w:sz w:val="16"/>
      <w:szCs w:val="16"/>
    </w:rPr>
  </w:style>
  <w:style w:type="character" w:customStyle="1" w:styleId="a4">
    <w:name w:val="批注文字 字符"/>
    <w:basedOn w:val="a0"/>
    <w:link w:val="a3"/>
    <w:qFormat/>
    <w:rPr>
      <w:rFonts w:asciiTheme="minorHAnsi" w:eastAsiaTheme="minorEastAsia" w:hAnsiTheme="minorHAnsi" w:cstheme="minorBidi"/>
      <w:kern w:val="2"/>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character" w:customStyle="1" w:styleId="a6">
    <w:name w:val="批注主题 字符"/>
    <w:basedOn w:val="a4"/>
    <w:link w:val="a5"/>
    <w:qFormat/>
    <w:rPr>
      <w:rFonts w:asciiTheme="minorHAnsi" w:eastAsiaTheme="minorEastAsia" w:hAnsiTheme="minorHAnsi" w:cstheme="minorBidi"/>
      <w:b/>
      <w:bCs/>
      <w:kern w:val="2"/>
    </w:rPr>
  </w:style>
  <w:style w:type="paragraph" w:customStyle="1" w:styleId="Revision1">
    <w:name w:val="Revision1"/>
    <w:hidden/>
    <w:uiPriority w:val="99"/>
    <w:unhideWhenUsed/>
    <w:rPr>
      <w:rFonts w:asciiTheme="minorHAnsi" w:eastAsiaTheme="minorEastAsia" w:hAnsiTheme="minorHAnsi" w:cstheme="minorBidi"/>
      <w:kern w:val="2"/>
      <w:sz w:val="21"/>
      <w:szCs w:val="24"/>
    </w:rPr>
  </w:style>
  <w:style w:type="paragraph" w:customStyle="1" w:styleId="2">
    <w:name w:val="修订2"/>
    <w:hidden/>
    <w:uiPriority w:val="99"/>
    <w:unhideWhenUsed/>
    <w:rPr>
      <w:rFonts w:asciiTheme="minorHAnsi" w:eastAsiaTheme="minorEastAsia" w:hAnsiTheme="minorHAnsi" w:cstheme="minorBidi"/>
      <w:kern w:val="2"/>
      <w:sz w:val="21"/>
      <w:szCs w:val="24"/>
    </w:rPr>
  </w:style>
  <w:style w:type="paragraph" w:styleId="a9">
    <w:name w:val="Revision"/>
    <w:hidden/>
    <w:uiPriority w:val="99"/>
    <w:unhideWhenUsed/>
    <w:rsid w:val="007B1D84"/>
    <w:rPr>
      <w:rFonts w:asciiTheme="minorHAnsi" w:eastAsiaTheme="minorEastAsia" w:hAnsiTheme="minorHAnsi" w:cstheme="minorBidi"/>
      <w:kern w:val="2"/>
      <w:sz w:val="21"/>
      <w:szCs w:val="24"/>
    </w:rPr>
  </w:style>
  <w:style w:type="paragraph" w:customStyle="1" w:styleId="EndNoteBibliographyTitle">
    <w:name w:val="EndNote Bibliography Title"/>
    <w:basedOn w:val="a"/>
    <w:link w:val="EndNoteBibliographyTitle0"/>
    <w:rsid w:val="00D61B24"/>
    <w:pPr>
      <w:jc w:val="center"/>
    </w:pPr>
    <w:rPr>
      <w:rFonts w:ascii="Calibri" w:hAnsi="Calibri" w:cs="Calibri"/>
      <w:sz w:val="20"/>
    </w:rPr>
  </w:style>
  <w:style w:type="character" w:customStyle="1" w:styleId="EndNoteBibliographyTitle0">
    <w:name w:val="EndNote Bibliography Title 字符"/>
    <w:basedOn w:val="a0"/>
    <w:link w:val="EndNoteBibliographyTitle"/>
    <w:rsid w:val="00D61B24"/>
    <w:rPr>
      <w:rFonts w:ascii="Calibri" w:eastAsiaTheme="minorEastAsia" w:hAnsi="Calibri" w:cs="Calibri"/>
      <w:kern w:val="2"/>
      <w:szCs w:val="24"/>
    </w:rPr>
  </w:style>
  <w:style w:type="paragraph" w:customStyle="1" w:styleId="EndNoteBibliography">
    <w:name w:val="EndNote Bibliography"/>
    <w:basedOn w:val="a"/>
    <w:link w:val="EndNoteBibliography0"/>
    <w:rsid w:val="00D61B24"/>
    <w:rPr>
      <w:rFonts w:ascii="Calibri" w:hAnsi="Calibri" w:cs="Calibri"/>
      <w:sz w:val="20"/>
    </w:rPr>
  </w:style>
  <w:style w:type="character" w:customStyle="1" w:styleId="EndNoteBibliography0">
    <w:name w:val="EndNote Bibliography 字符"/>
    <w:basedOn w:val="a0"/>
    <w:link w:val="EndNoteBibliography"/>
    <w:rsid w:val="00D61B24"/>
    <w:rPr>
      <w:rFonts w:ascii="Calibri" w:eastAsiaTheme="minorEastAsia" w:hAnsi="Calibri" w:cs="Calibri"/>
      <w:kern w:val="2"/>
      <w:szCs w:val="24"/>
    </w:rPr>
  </w:style>
  <w:style w:type="character" w:styleId="aa">
    <w:name w:val="Hyperlink"/>
    <w:basedOn w:val="a0"/>
    <w:rsid w:val="00D61B24"/>
    <w:rPr>
      <w:color w:val="0026E5" w:themeColor="hyperlink"/>
      <w:u w:val="single"/>
    </w:rPr>
  </w:style>
  <w:style w:type="character" w:styleId="ab">
    <w:name w:val="Unresolved Mention"/>
    <w:basedOn w:val="a0"/>
    <w:uiPriority w:val="99"/>
    <w:semiHidden/>
    <w:unhideWhenUsed/>
    <w:rsid w:val="00D61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80447">
      <w:bodyDiv w:val="1"/>
      <w:marLeft w:val="0"/>
      <w:marRight w:val="0"/>
      <w:marTop w:val="0"/>
      <w:marBottom w:val="0"/>
      <w:divBdr>
        <w:top w:val="none" w:sz="0" w:space="0" w:color="auto"/>
        <w:left w:val="none" w:sz="0" w:space="0" w:color="auto"/>
        <w:bottom w:val="none" w:sz="0" w:space="0" w:color="auto"/>
        <w:right w:val="none" w:sz="0" w:space="0" w:color="auto"/>
      </w:divBdr>
    </w:div>
    <w:div w:id="130875618">
      <w:bodyDiv w:val="1"/>
      <w:marLeft w:val="0"/>
      <w:marRight w:val="0"/>
      <w:marTop w:val="0"/>
      <w:marBottom w:val="0"/>
      <w:divBdr>
        <w:top w:val="none" w:sz="0" w:space="0" w:color="auto"/>
        <w:left w:val="none" w:sz="0" w:space="0" w:color="auto"/>
        <w:bottom w:val="none" w:sz="0" w:space="0" w:color="auto"/>
        <w:right w:val="none" w:sz="0" w:space="0" w:color="auto"/>
      </w:divBdr>
    </w:div>
    <w:div w:id="236549762">
      <w:bodyDiv w:val="1"/>
      <w:marLeft w:val="0"/>
      <w:marRight w:val="0"/>
      <w:marTop w:val="0"/>
      <w:marBottom w:val="0"/>
      <w:divBdr>
        <w:top w:val="none" w:sz="0" w:space="0" w:color="auto"/>
        <w:left w:val="none" w:sz="0" w:space="0" w:color="auto"/>
        <w:bottom w:val="none" w:sz="0" w:space="0" w:color="auto"/>
        <w:right w:val="none" w:sz="0" w:space="0" w:color="auto"/>
      </w:divBdr>
    </w:div>
    <w:div w:id="338384607">
      <w:bodyDiv w:val="1"/>
      <w:marLeft w:val="0"/>
      <w:marRight w:val="0"/>
      <w:marTop w:val="0"/>
      <w:marBottom w:val="0"/>
      <w:divBdr>
        <w:top w:val="none" w:sz="0" w:space="0" w:color="auto"/>
        <w:left w:val="none" w:sz="0" w:space="0" w:color="auto"/>
        <w:bottom w:val="none" w:sz="0" w:space="0" w:color="auto"/>
        <w:right w:val="none" w:sz="0" w:space="0" w:color="auto"/>
      </w:divBdr>
    </w:div>
    <w:div w:id="392312602">
      <w:bodyDiv w:val="1"/>
      <w:marLeft w:val="0"/>
      <w:marRight w:val="0"/>
      <w:marTop w:val="0"/>
      <w:marBottom w:val="0"/>
      <w:divBdr>
        <w:top w:val="none" w:sz="0" w:space="0" w:color="auto"/>
        <w:left w:val="none" w:sz="0" w:space="0" w:color="auto"/>
        <w:bottom w:val="none" w:sz="0" w:space="0" w:color="auto"/>
        <w:right w:val="none" w:sz="0" w:space="0" w:color="auto"/>
      </w:divBdr>
    </w:div>
    <w:div w:id="410735966">
      <w:bodyDiv w:val="1"/>
      <w:marLeft w:val="0"/>
      <w:marRight w:val="0"/>
      <w:marTop w:val="0"/>
      <w:marBottom w:val="0"/>
      <w:divBdr>
        <w:top w:val="none" w:sz="0" w:space="0" w:color="auto"/>
        <w:left w:val="none" w:sz="0" w:space="0" w:color="auto"/>
        <w:bottom w:val="none" w:sz="0" w:space="0" w:color="auto"/>
        <w:right w:val="none" w:sz="0" w:space="0" w:color="auto"/>
      </w:divBdr>
    </w:div>
    <w:div w:id="868689975">
      <w:bodyDiv w:val="1"/>
      <w:marLeft w:val="0"/>
      <w:marRight w:val="0"/>
      <w:marTop w:val="0"/>
      <w:marBottom w:val="0"/>
      <w:divBdr>
        <w:top w:val="none" w:sz="0" w:space="0" w:color="auto"/>
        <w:left w:val="none" w:sz="0" w:space="0" w:color="auto"/>
        <w:bottom w:val="none" w:sz="0" w:space="0" w:color="auto"/>
        <w:right w:val="none" w:sz="0" w:space="0" w:color="auto"/>
      </w:divBdr>
    </w:div>
    <w:div w:id="1157110824">
      <w:bodyDiv w:val="1"/>
      <w:marLeft w:val="0"/>
      <w:marRight w:val="0"/>
      <w:marTop w:val="0"/>
      <w:marBottom w:val="0"/>
      <w:divBdr>
        <w:top w:val="none" w:sz="0" w:space="0" w:color="auto"/>
        <w:left w:val="none" w:sz="0" w:space="0" w:color="auto"/>
        <w:bottom w:val="none" w:sz="0" w:space="0" w:color="auto"/>
        <w:right w:val="none" w:sz="0" w:space="0" w:color="auto"/>
      </w:divBdr>
    </w:div>
    <w:div w:id="1635720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https://doi.org/10.1016/j.neuroimage.2009.06.06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https://doi.org/10.1016/j.neuroimage.2013.04.12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2/hbm.26510" TargetMode="Externa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hyperlink" Target="https://doi.org/10.54294/uvnhin" TargetMode="External"/><Relationship Id="rId5" Type="http://schemas.openxmlformats.org/officeDocument/2006/relationships/image" Target="media/image1.tiff"/><Relationship Id="rId15" Type="http://schemas.openxmlformats.org/officeDocument/2006/relationships/hyperlink" Target="https://doi.org/10.1016/s1053-8119(02)91132-8" TargetMode="External"/><Relationship Id="rId10" Type="http://schemas.openxmlformats.org/officeDocument/2006/relationships/hyperlink" Target="https://doi.org/10.1038/sdata.2016.44" TargetMode="External"/><Relationship Id="rId4" Type="http://schemas.openxmlformats.org/officeDocument/2006/relationships/webSettings" Target="webSettings.xml"/><Relationship Id="rId9" Type="http://schemas.openxmlformats.org/officeDocument/2006/relationships/hyperlink" Target="https://doi.org/10.1016/j.scib.2021.09.016" TargetMode="External"/><Relationship Id="rId14" Type="http://schemas.openxmlformats.org/officeDocument/2006/relationships/hyperlink" Target="https://doi.org/10.1002/mrm.1910350312"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34721-F327-C648-92C0-4A5AB6462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2116</Words>
  <Characters>12065</Characters>
  <Application>Microsoft Office Word</Application>
  <DocSecurity>0</DocSecurity>
  <Lines>100</Lines>
  <Paragraphs>28</Paragraphs>
  <ScaleCrop>false</ScaleCrop>
  <Company>Institute of Psychology, Chinese Academy of Sciences</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SammiZheng</dc:creator>
  <cp:keywords/>
  <dc:description/>
  <cp:lastModifiedBy>Sameen</cp:lastModifiedBy>
  <cp:revision>3</cp:revision>
  <dcterms:created xsi:type="dcterms:W3CDTF">2025-08-01T08:57:00Z</dcterms:created>
  <dcterms:modified xsi:type="dcterms:W3CDTF">2025-08-01T11:07:00Z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C04341E506396408D2391C6847BBFDEC_43</vt:lpwstr>
  </property>
</Properties>
</file>