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C5F5" w14:textId="7600EDDE" w:rsidR="00D42F29" w:rsidRPr="00DA06C6" w:rsidRDefault="004E6804" w:rsidP="000E289A">
      <w:pPr>
        <w:spacing w:line="276" w:lineRule="auto"/>
        <w:rPr>
          <w:rFonts w:ascii="Times New Roman" w:eastAsia="ＭＳ Ｐ明朝" w:hAnsi="Times New Roman" w:cs="Times New Roman"/>
          <w:b/>
          <w:bCs/>
          <w:sz w:val="24"/>
        </w:rPr>
      </w:pPr>
      <w:bookmarkStart w:id="0" w:name="_Hlk204007194"/>
      <w:bookmarkEnd w:id="0"/>
      <w:r w:rsidRPr="00DA06C6">
        <w:rPr>
          <w:rFonts w:ascii="Times New Roman" w:hAnsi="Times New Roman" w:cs="Times New Roman"/>
          <w:b/>
          <w:bCs/>
          <w:sz w:val="24"/>
        </w:rPr>
        <w:t>Additional files</w:t>
      </w:r>
    </w:p>
    <w:p w14:paraId="69E5E413" w14:textId="77777777" w:rsidR="007107D1" w:rsidRPr="00DA06C6" w:rsidRDefault="007107D1" w:rsidP="000E289A">
      <w:pPr>
        <w:spacing w:line="276" w:lineRule="auto"/>
        <w:rPr>
          <w:rFonts w:ascii="Times New Roman" w:eastAsiaTheme="minorHAnsi" w:hAnsi="Times New Roman" w:cs="Times New Roman"/>
          <w:b/>
          <w:bCs/>
          <w:sz w:val="24"/>
        </w:rPr>
      </w:pPr>
    </w:p>
    <w:p w14:paraId="0235F86C" w14:textId="29B5948A" w:rsidR="00F049B0" w:rsidRPr="00DA06C6" w:rsidRDefault="0052138A" w:rsidP="000E289A">
      <w:pPr>
        <w:spacing w:line="276" w:lineRule="auto"/>
        <w:rPr>
          <w:rFonts w:ascii="Times New Roman" w:eastAsiaTheme="minorHAnsi" w:hAnsi="Times New Roman" w:cs="Times New Roman"/>
          <w:b/>
          <w:bCs/>
          <w:sz w:val="24"/>
        </w:rPr>
      </w:pPr>
      <w:r w:rsidRPr="00DA06C6">
        <w:rPr>
          <w:rFonts w:ascii="Times New Roman" w:eastAsiaTheme="minorHAnsi" w:hAnsi="Times New Roman" w:cs="Times New Roman"/>
          <w:b/>
          <w:bCs/>
          <w:sz w:val="24"/>
        </w:rPr>
        <w:t>RESULT</w:t>
      </w:r>
    </w:p>
    <w:p w14:paraId="634045BA" w14:textId="2250B88D" w:rsidR="007107D1" w:rsidRPr="00DA06C6" w:rsidRDefault="00DA06C6" w:rsidP="00DA06C6">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7107D1" w:rsidRPr="00DA06C6">
        <w:rPr>
          <w:rFonts w:ascii="Times New Roman" w:eastAsiaTheme="minorHAnsi" w:hAnsi="Times New Roman" w:cs="Times New Roman"/>
          <w:b/>
          <w:bCs/>
          <w:color w:val="000000" w:themeColor="text1"/>
          <w:sz w:val="24"/>
        </w:rPr>
        <w:t xml:space="preserve"> 1 Basic Data by Gender and Age Group</w:t>
      </w:r>
      <w:r w:rsidR="007107D1" w:rsidRPr="00DA06C6">
        <w:rPr>
          <w:rFonts w:ascii="Times New Roman" w:eastAsiaTheme="minorHAnsi" w:hAnsi="Times New Roman" w:cs="Times New Roman"/>
          <w:b/>
          <w:bCs/>
          <w:color w:val="000000" w:themeColor="text1"/>
          <w:sz w:val="24"/>
        </w:rPr>
        <w:t>（</w:t>
      </w:r>
      <w:r w:rsidR="007107D1" w:rsidRPr="00DA06C6">
        <w:rPr>
          <w:rFonts w:ascii="Times New Roman" w:eastAsiaTheme="minorHAnsi" w:hAnsi="Times New Roman" w:cs="Times New Roman"/>
          <w:b/>
          <w:bCs/>
          <w:color w:val="000000" w:themeColor="text1"/>
          <w:sz w:val="24"/>
        </w:rPr>
        <w:t>BJSQ</w:t>
      </w:r>
      <w:r w:rsidR="007107D1" w:rsidRPr="00DA06C6">
        <w:rPr>
          <w:rFonts w:ascii="Times New Roman" w:eastAsiaTheme="minorHAnsi" w:hAnsi="Times New Roman" w:cs="Times New Roman"/>
          <w:b/>
          <w:bCs/>
          <w:color w:val="000000" w:themeColor="text1"/>
          <w:sz w:val="24"/>
        </w:rPr>
        <w:t>）</w:t>
      </w:r>
    </w:p>
    <w:p w14:paraId="33BFE89B" w14:textId="5FC087F9" w:rsidR="007107D1" w:rsidRPr="00DA06C6" w:rsidRDefault="007107D1" w:rsidP="000E289A">
      <w:pPr>
        <w:tabs>
          <w:tab w:val="left" w:pos="1185"/>
        </w:tabs>
        <w:spacing w:line="276" w:lineRule="auto"/>
        <w:rPr>
          <w:rFonts w:ascii="Times New Roman" w:eastAsiaTheme="minorHAnsi" w:hAnsi="Times New Roman" w:cs="Times New Roman"/>
          <w:sz w:val="24"/>
        </w:rPr>
      </w:pPr>
      <w:r w:rsidRPr="00DA06C6">
        <w:rPr>
          <w:rFonts w:ascii="Times New Roman" w:eastAsiaTheme="minorHAnsi" w:hAnsi="Times New Roman" w:cs="Times New Roman"/>
          <w:sz w:val="24"/>
        </w:rPr>
        <w:t xml:space="preserve">This table summarizes </w:t>
      </w:r>
      <w:r w:rsidRPr="00DA06C6">
        <w:rPr>
          <w:rFonts w:ascii="Times New Roman" w:eastAsia="游明朝" w:hAnsi="Times New Roman" w:cs="Times New Roman"/>
          <w:sz w:val="24"/>
        </w:rPr>
        <w:t xml:space="preserve">the findings </w:t>
      </w:r>
      <w:r w:rsidRPr="00DA06C6">
        <w:rPr>
          <w:rFonts w:ascii="Times New Roman" w:eastAsiaTheme="minorHAnsi" w:hAnsi="Times New Roman" w:cs="Times New Roman"/>
          <w:sz w:val="24"/>
        </w:rPr>
        <w:t xml:space="preserve">of the Brief Job Stress Questionnaire, which assesses job demands, psychological stress reactions, and workgroup-level job resources. All scores are reported as medians with higher scores indicating better conditions or lower levels of stress. </w:t>
      </w:r>
    </w:p>
    <w:p w14:paraId="78639E4B" w14:textId="77777777" w:rsidR="0052138A" w:rsidRPr="00DA06C6" w:rsidRDefault="0052138A" w:rsidP="000E289A">
      <w:pPr>
        <w:spacing w:line="276" w:lineRule="auto"/>
        <w:rPr>
          <w:rFonts w:ascii="Times New Roman" w:hAnsi="Times New Roman" w:cs="Times New Roman"/>
          <w:sz w:val="24"/>
        </w:rPr>
      </w:pPr>
    </w:p>
    <w:p w14:paraId="3FAC545E" w14:textId="3E7B8E99" w:rsidR="0089120E" w:rsidRPr="00DA06C6" w:rsidRDefault="00DA06C6"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89120E" w:rsidRPr="00DA06C6">
        <w:rPr>
          <w:rFonts w:ascii="Times New Roman" w:hAnsi="Times New Roman" w:cs="Times New Roman"/>
          <w:b/>
          <w:bCs/>
          <w:sz w:val="24"/>
        </w:rPr>
        <w:t xml:space="preserve"> 2 Correlations Between UWES-17 and Basic Attributes (Continuous Variables)</w:t>
      </w:r>
    </w:p>
    <w:p w14:paraId="512D7B54" w14:textId="77777777" w:rsidR="0089120E" w:rsidRPr="00DA06C6" w:rsidRDefault="0089120E" w:rsidP="000E289A">
      <w:pPr>
        <w:spacing w:line="276" w:lineRule="auto"/>
        <w:rPr>
          <w:rFonts w:ascii="Times New Roman" w:hAnsi="Times New Roman" w:cs="Times New Roman"/>
          <w:sz w:val="24"/>
        </w:rPr>
      </w:pPr>
      <w:r w:rsidRPr="00DA06C6">
        <w:rPr>
          <w:rFonts w:ascii="Times New Roman" w:hAnsi="Times New Roman" w:cs="Times New Roman"/>
          <w:sz w:val="24"/>
        </w:rPr>
        <w:t xml:space="preserve">This table presents the correlations between UWES-17 scores and basic attributes (continuous variables). Correlations are shown for vigor, dedication, absorption, and total scores. The table also includes results from the Brief Job Stress Questionnaire analyzed by subcategories based on a five-point Likert scale. A background color was applied when the correlation coefficient exceeded an absolute value of 0.2 and </w:t>
      </w:r>
      <w:r w:rsidRPr="00DA06C6">
        <w:rPr>
          <w:rFonts w:ascii="Times New Roman" w:hAnsi="Times New Roman" w:cs="Times New Roman"/>
          <w:i/>
          <w:iCs/>
          <w:sz w:val="24"/>
        </w:rPr>
        <w:t>p</w:t>
      </w:r>
      <w:r w:rsidRPr="00DA06C6">
        <w:rPr>
          <w:rFonts w:ascii="Times New Roman" w:hAnsi="Times New Roman" w:cs="Times New Roman"/>
          <w:sz w:val="24"/>
        </w:rPr>
        <w:t xml:space="preserve"> &lt; 0.05. In the analysis of the UWES-17 scores and occupational stress, significant correlations were observed for all items.</w:t>
      </w:r>
      <w:r w:rsidRPr="00DA06C6">
        <w:rPr>
          <w:rFonts w:ascii="Times New Roman" w:hAnsi="Times New Roman" w:cs="Times New Roman"/>
          <w:i/>
          <w:iCs/>
          <w:sz w:val="24"/>
        </w:rPr>
        <w:t> p</w:t>
      </w:r>
      <w:r w:rsidRPr="00DA06C6">
        <w:rPr>
          <w:rFonts w:ascii="Times New Roman" w:hAnsi="Times New Roman" w:cs="Times New Roman"/>
          <w:sz w:val="24"/>
        </w:rPr>
        <w:t> &lt; .05 was considered statistically significant.</w:t>
      </w:r>
    </w:p>
    <w:p w14:paraId="6E60BF05" w14:textId="77777777" w:rsidR="0089120E" w:rsidRPr="00DA06C6" w:rsidRDefault="0089120E" w:rsidP="000E289A">
      <w:pPr>
        <w:spacing w:line="276" w:lineRule="auto"/>
        <w:rPr>
          <w:rFonts w:ascii="Times New Roman" w:hAnsi="Times New Roman" w:cs="Times New Roman"/>
          <w:b/>
          <w:bCs/>
          <w:sz w:val="24"/>
        </w:rPr>
      </w:pPr>
    </w:p>
    <w:p w14:paraId="52DDF0CD" w14:textId="48018CB6" w:rsidR="0089120E" w:rsidRPr="00DA06C6" w:rsidRDefault="00DA06C6"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89120E" w:rsidRPr="00DA06C6">
        <w:rPr>
          <w:rFonts w:ascii="Times New Roman" w:hAnsi="Times New Roman" w:cs="Times New Roman"/>
          <w:b/>
          <w:bCs/>
          <w:sz w:val="24"/>
        </w:rPr>
        <w:t xml:space="preserve"> 3-5 Relationships Between UWES-17 and Basic Attributes (Categorical and Ordinal Variables)</w:t>
      </w:r>
    </w:p>
    <w:p w14:paraId="276BDB6A" w14:textId="77777777" w:rsidR="0089120E" w:rsidRPr="00DA06C6" w:rsidRDefault="0089120E" w:rsidP="000E289A">
      <w:pPr>
        <w:spacing w:line="276" w:lineRule="auto"/>
        <w:rPr>
          <w:rFonts w:ascii="Times New Roman" w:hAnsi="Times New Roman" w:cs="Times New Roman"/>
          <w:sz w:val="24"/>
        </w:rPr>
      </w:pPr>
      <w:r w:rsidRPr="00DA06C6">
        <w:rPr>
          <w:rFonts w:ascii="Times New Roman" w:hAnsi="Times New Roman" w:cs="Times New Roman"/>
          <w:sz w:val="24"/>
        </w:rPr>
        <w:t>This table presents the relationships between UWES-17 scores and categorical or ordinal variables, focusing on gender, age group, perceived workload, and demographic/job-related factors.</w:t>
      </w:r>
    </w:p>
    <w:p w14:paraId="4192700A" w14:textId="77777777" w:rsidR="0089120E" w:rsidRPr="00DA06C6" w:rsidRDefault="0089120E" w:rsidP="000E289A">
      <w:pPr>
        <w:spacing w:line="276" w:lineRule="auto"/>
        <w:rPr>
          <w:rFonts w:ascii="Times New Roman" w:hAnsi="Times New Roman" w:cs="Times New Roman"/>
          <w:b/>
          <w:bCs/>
          <w:sz w:val="24"/>
        </w:rPr>
      </w:pPr>
    </w:p>
    <w:p w14:paraId="6FCD3D68" w14:textId="17B02DED" w:rsidR="0089120E" w:rsidRPr="00DA06C6" w:rsidRDefault="00DA06C6"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89120E" w:rsidRPr="00DA06C6">
        <w:rPr>
          <w:rFonts w:ascii="Times New Roman" w:hAnsi="Times New Roman" w:cs="Times New Roman"/>
          <w:b/>
          <w:bCs/>
          <w:sz w:val="24"/>
        </w:rPr>
        <w:t xml:space="preserve"> 3 Gender and Age Group</w:t>
      </w:r>
      <w:r w:rsidR="0089120E" w:rsidRPr="00DA06C6">
        <w:rPr>
          <w:rFonts w:ascii="Times New Roman" w:hAnsi="Times New Roman" w:cs="Times New Roman"/>
          <w:sz w:val="24"/>
        </w:rPr>
        <w:br/>
        <w:t>Scores for vigor, dedication, and absorption were significantly higher in individuals aged 50 and above compared to those under 50 (</w:t>
      </w:r>
      <w:r w:rsidR="0089120E" w:rsidRPr="00DA06C6">
        <w:rPr>
          <w:rFonts w:ascii="Times New Roman" w:hAnsi="Times New Roman" w:cs="Times New Roman"/>
          <w:i/>
          <w:iCs/>
          <w:sz w:val="24"/>
        </w:rPr>
        <w:t>p</w:t>
      </w:r>
      <w:r w:rsidR="0089120E" w:rsidRPr="00DA06C6">
        <w:rPr>
          <w:rFonts w:ascii="Times New Roman" w:hAnsi="Times New Roman" w:cs="Times New Roman"/>
          <w:sz w:val="24"/>
        </w:rPr>
        <w:t> &lt; .05).</w:t>
      </w:r>
    </w:p>
    <w:p w14:paraId="361BDC53" w14:textId="77777777" w:rsidR="0089120E" w:rsidRPr="00DA06C6" w:rsidRDefault="0089120E" w:rsidP="000E289A">
      <w:pPr>
        <w:spacing w:line="276" w:lineRule="auto"/>
        <w:rPr>
          <w:rFonts w:ascii="Times New Roman" w:hAnsi="Times New Roman" w:cs="Times New Roman"/>
          <w:b/>
          <w:bCs/>
          <w:sz w:val="24"/>
        </w:rPr>
      </w:pPr>
    </w:p>
    <w:p w14:paraId="2FB9BF0F" w14:textId="7EFC213E" w:rsidR="0089120E" w:rsidRPr="00DA06C6" w:rsidRDefault="00DA06C6"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89120E" w:rsidRPr="00DA06C6">
        <w:rPr>
          <w:rFonts w:ascii="Times New Roman" w:hAnsi="Times New Roman" w:cs="Times New Roman"/>
          <w:b/>
          <w:bCs/>
          <w:sz w:val="24"/>
        </w:rPr>
        <w:t xml:space="preserve"> 4 Perceived Workload During Normal and Busy Periods</w:t>
      </w:r>
      <w:r w:rsidR="0089120E" w:rsidRPr="00DA06C6">
        <w:rPr>
          <w:rFonts w:ascii="Times New Roman" w:hAnsi="Times New Roman" w:cs="Times New Roman"/>
          <w:sz w:val="24"/>
        </w:rPr>
        <w:br/>
        <w:t xml:space="preserve">All values are presented as medians. In the analysis based on the perceived burden of </w:t>
      </w:r>
      <w:r w:rsidR="0089120E" w:rsidRPr="00DA06C6">
        <w:rPr>
          <w:rFonts w:ascii="Times New Roman" w:hAnsi="Times New Roman" w:cs="Times New Roman"/>
          <w:sz w:val="24"/>
        </w:rPr>
        <w:lastRenderedPageBreak/>
        <w:t>working hours, significant differences in work engagement were observed between the group that reported "very high burden" (Group 5) and the other groups (Groups 1–3) during regular and busy periods.</w:t>
      </w:r>
    </w:p>
    <w:p w14:paraId="636D7B00" w14:textId="77777777" w:rsidR="0089120E" w:rsidRPr="00DA06C6" w:rsidRDefault="0089120E" w:rsidP="000E289A">
      <w:pPr>
        <w:spacing w:line="276" w:lineRule="auto"/>
        <w:rPr>
          <w:rFonts w:ascii="Times New Roman" w:hAnsi="Times New Roman" w:cs="Times New Roman"/>
          <w:b/>
          <w:bCs/>
          <w:sz w:val="24"/>
        </w:rPr>
      </w:pPr>
    </w:p>
    <w:p w14:paraId="320E5F4C" w14:textId="03FD8017" w:rsidR="007107D1" w:rsidRPr="00DA06C6" w:rsidRDefault="00DA06C6"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89120E" w:rsidRPr="00DA06C6">
        <w:rPr>
          <w:rFonts w:ascii="Times New Roman" w:hAnsi="Times New Roman" w:cs="Times New Roman"/>
          <w:b/>
          <w:bCs/>
          <w:sz w:val="24"/>
        </w:rPr>
        <w:t xml:space="preserve"> 5 Demographic and Job-Related Factors</w:t>
      </w:r>
      <w:r w:rsidR="0089120E" w:rsidRPr="00DA06C6">
        <w:rPr>
          <w:rFonts w:ascii="Times New Roman" w:hAnsi="Times New Roman" w:cs="Times New Roman"/>
          <w:sz w:val="24"/>
        </w:rPr>
        <w:br/>
        <w:t xml:space="preserve">Participants with spouses had significantly higher total work engagement scores, whereas those with children scored significantly higher across all UWES-17 subscales (vigor, dedication, and absorption). </w:t>
      </w:r>
      <w:r w:rsidR="0089120E" w:rsidRPr="00DA06C6">
        <w:rPr>
          <w:rFonts w:ascii="Times New Roman" w:hAnsi="Times New Roman" w:cs="Times New Roman"/>
          <w:i/>
          <w:iCs/>
          <w:sz w:val="24"/>
        </w:rPr>
        <w:t>p</w:t>
      </w:r>
      <w:r w:rsidR="0089120E" w:rsidRPr="00DA06C6">
        <w:rPr>
          <w:rFonts w:ascii="Times New Roman" w:hAnsi="Times New Roman" w:cs="Times New Roman"/>
          <w:sz w:val="24"/>
        </w:rPr>
        <w:t> &lt; .05 was considered statistically significant.</w:t>
      </w:r>
    </w:p>
    <w:p w14:paraId="45BC40E0" w14:textId="77777777" w:rsidR="00F42D3F" w:rsidRPr="00DA06C6" w:rsidRDefault="00F42D3F" w:rsidP="000E289A">
      <w:pPr>
        <w:spacing w:line="276" w:lineRule="auto"/>
        <w:rPr>
          <w:rFonts w:ascii="Times New Roman" w:hAnsi="Times New Roman" w:cs="Times New Roman"/>
          <w:sz w:val="24"/>
        </w:rPr>
      </w:pPr>
    </w:p>
    <w:p w14:paraId="1348C074" w14:textId="77777777" w:rsidR="009E4F65" w:rsidRPr="00DA06C6" w:rsidRDefault="009E4F65" w:rsidP="000E289A">
      <w:pPr>
        <w:spacing w:line="276" w:lineRule="auto"/>
        <w:rPr>
          <w:rFonts w:ascii="Times New Roman" w:hAnsi="Times New Roman" w:cs="Times New Roman"/>
          <w:sz w:val="24"/>
        </w:rPr>
        <w:sectPr w:rsidR="009E4F65" w:rsidRPr="00DA06C6">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pPr>
    </w:p>
    <w:p w14:paraId="27493542" w14:textId="43EA36E4" w:rsidR="009E4F65" w:rsidRPr="00DA06C6" w:rsidRDefault="00DA06C6" w:rsidP="00DA06C6">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lastRenderedPageBreak/>
        <w:t>Additional files</w:t>
      </w:r>
      <w:r w:rsidR="009E4F65" w:rsidRPr="00DA06C6">
        <w:rPr>
          <w:rFonts w:ascii="Times New Roman" w:eastAsiaTheme="minorHAnsi" w:hAnsi="Times New Roman" w:cs="Times New Roman"/>
          <w:b/>
          <w:bCs/>
          <w:color w:val="000000" w:themeColor="text1"/>
          <w:sz w:val="24"/>
        </w:rPr>
        <w:t xml:space="preserve"> 1 Basic Data by Gender and Age Group</w:t>
      </w:r>
      <w:r w:rsidR="009E4F65" w:rsidRPr="00DA06C6">
        <w:rPr>
          <w:rFonts w:ascii="Times New Roman" w:eastAsiaTheme="minorHAnsi" w:hAnsi="Times New Roman" w:cs="Times New Roman"/>
          <w:b/>
          <w:bCs/>
          <w:color w:val="000000" w:themeColor="text1"/>
          <w:sz w:val="24"/>
        </w:rPr>
        <w:t>（</w:t>
      </w:r>
      <w:r w:rsidR="009E4F65" w:rsidRPr="00DA06C6">
        <w:rPr>
          <w:rFonts w:ascii="Times New Roman" w:eastAsiaTheme="minorHAnsi" w:hAnsi="Times New Roman" w:cs="Times New Roman"/>
          <w:b/>
          <w:bCs/>
          <w:color w:val="000000" w:themeColor="text1"/>
          <w:sz w:val="24"/>
        </w:rPr>
        <w:t>BJSQ</w:t>
      </w:r>
      <w:r w:rsidR="009E4F65" w:rsidRPr="00DA06C6">
        <w:rPr>
          <w:rFonts w:ascii="Times New Roman" w:eastAsiaTheme="minorHAnsi" w:hAnsi="Times New Roman" w:cs="Times New Roman"/>
          <w:b/>
          <w:bCs/>
          <w:color w:val="000000" w:themeColor="text1"/>
          <w:sz w:val="24"/>
        </w:rPr>
        <w:t>）</w:t>
      </w:r>
    </w:p>
    <w:p w14:paraId="7AA5B96B" w14:textId="6CE62999" w:rsidR="0089120E" w:rsidRPr="00DA06C6" w:rsidRDefault="009E4F65" w:rsidP="000E289A">
      <w:pPr>
        <w:spacing w:line="276" w:lineRule="auto"/>
        <w:rPr>
          <w:rFonts w:ascii="Times New Roman" w:hAnsi="Times New Roman" w:cs="Times New Roman"/>
          <w:sz w:val="24"/>
        </w:rPr>
      </w:pPr>
      <w:r w:rsidRPr="00DA06C6">
        <w:rPr>
          <w:rFonts w:ascii="Times New Roman" w:hAnsi="Times New Roman" w:cs="Times New Roman"/>
          <w:noProof/>
          <w:sz w:val="24"/>
        </w:rPr>
        <w:drawing>
          <wp:inline distT="0" distB="0" distL="0" distR="0" wp14:anchorId="54D6C7EB" wp14:editId="77BD177A">
            <wp:extent cx="8340090" cy="3136265"/>
            <wp:effectExtent l="0" t="0" r="3810" b="635"/>
            <wp:docPr id="1206240402"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40402" name="図 1" descr="テーブル&#10;&#10;AI によって生成されたコンテンツは間違っている可能性があります。"/>
                    <pic:cNvPicPr/>
                  </pic:nvPicPr>
                  <pic:blipFill>
                    <a:blip r:embed="rId12"/>
                    <a:stretch>
                      <a:fillRect/>
                    </a:stretch>
                  </pic:blipFill>
                  <pic:spPr>
                    <a:xfrm>
                      <a:off x="0" y="0"/>
                      <a:ext cx="8340090" cy="3136265"/>
                    </a:xfrm>
                    <a:prstGeom prst="rect">
                      <a:avLst/>
                    </a:prstGeom>
                  </pic:spPr>
                </pic:pic>
              </a:graphicData>
            </a:graphic>
          </wp:inline>
        </w:drawing>
      </w:r>
    </w:p>
    <w:p w14:paraId="5D41C439" w14:textId="77777777" w:rsidR="009E4F65" w:rsidRPr="00DA06C6" w:rsidRDefault="009E4F65" w:rsidP="000E289A">
      <w:pPr>
        <w:spacing w:line="276" w:lineRule="auto"/>
        <w:rPr>
          <w:rFonts w:ascii="Times New Roman" w:hAnsi="Times New Roman" w:cs="Times New Roman"/>
          <w:sz w:val="24"/>
        </w:rPr>
      </w:pPr>
    </w:p>
    <w:p w14:paraId="235D8A48" w14:textId="77777777" w:rsidR="009E4F65" w:rsidRPr="00DA06C6" w:rsidRDefault="009E4F65" w:rsidP="000E289A">
      <w:pPr>
        <w:spacing w:line="276" w:lineRule="auto"/>
        <w:rPr>
          <w:rFonts w:ascii="Times New Roman" w:hAnsi="Times New Roman" w:cs="Times New Roman"/>
          <w:sz w:val="24"/>
        </w:rPr>
      </w:pPr>
    </w:p>
    <w:p w14:paraId="399A2F7F" w14:textId="77777777" w:rsidR="009E4F65" w:rsidRPr="00DA06C6" w:rsidRDefault="009E4F65" w:rsidP="000E289A">
      <w:pPr>
        <w:spacing w:line="276" w:lineRule="auto"/>
        <w:rPr>
          <w:rFonts w:ascii="Times New Roman" w:hAnsi="Times New Roman" w:cs="Times New Roman"/>
          <w:sz w:val="24"/>
        </w:rPr>
      </w:pPr>
    </w:p>
    <w:p w14:paraId="50EC0C9F" w14:textId="77777777" w:rsidR="009E4F65" w:rsidRPr="00DA06C6" w:rsidRDefault="009E4F65" w:rsidP="000E289A">
      <w:pPr>
        <w:spacing w:line="276" w:lineRule="auto"/>
        <w:rPr>
          <w:rFonts w:ascii="Times New Roman" w:hAnsi="Times New Roman" w:cs="Times New Roman"/>
          <w:sz w:val="24"/>
        </w:rPr>
      </w:pPr>
    </w:p>
    <w:p w14:paraId="01E465C0" w14:textId="77777777" w:rsidR="009E4F65" w:rsidRPr="00DA06C6" w:rsidRDefault="009E4F65" w:rsidP="000E289A">
      <w:pPr>
        <w:spacing w:line="276" w:lineRule="auto"/>
        <w:rPr>
          <w:rFonts w:ascii="Times New Roman" w:hAnsi="Times New Roman" w:cs="Times New Roman"/>
          <w:sz w:val="24"/>
        </w:rPr>
      </w:pPr>
    </w:p>
    <w:p w14:paraId="439ABB7E" w14:textId="77777777" w:rsidR="009E4F65" w:rsidRDefault="009E4F65" w:rsidP="000E289A">
      <w:pPr>
        <w:spacing w:line="276" w:lineRule="auto"/>
        <w:rPr>
          <w:rFonts w:ascii="Times New Roman" w:hAnsi="Times New Roman" w:cs="Times New Roman"/>
          <w:sz w:val="24"/>
        </w:rPr>
      </w:pPr>
    </w:p>
    <w:p w14:paraId="521312B2" w14:textId="77777777" w:rsidR="00137885" w:rsidRDefault="00137885" w:rsidP="000E289A">
      <w:pPr>
        <w:spacing w:line="276" w:lineRule="auto"/>
        <w:rPr>
          <w:rFonts w:ascii="Times New Roman" w:hAnsi="Times New Roman" w:cs="Times New Roman"/>
          <w:sz w:val="24"/>
        </w:rPr>
      </w:pPr>
    </w:p>
    <w:p w14:paraId="4A7A8CD6" w14:textId="77777777" w:rsidR="00137885" w:rsidRPr="00DA06C6" w:rsidRDefault="00137885" w:rsidP="000E289A">
      <w:pPr>
        <w:spacing w:line="276" w:lineRule="auto"/>
        <w:rPr>
          <w:rFonts w:ascii="Times New Roman" w:hAnsi="Times New Roman" w:cs="Times New Roman"/>
          <w:sz w:val="24"/>
        </w:rPr>
      </w:pPr>
    </w:p>
    <w:p w14:paraId="1096A2C1" w14:textId="0CC424CC" w:rsidR="009E4F65" w:rsidRPr="00DA06C6" w:rsidRDefault="00DA06C6"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9E4F65" w:rsidRPr="00DA06C6">
        <w:rPr>
          <w:rFonts w:ascii="Times New Roman" w:hAnsi="Times New Roman" w:cs="Times New Roman"/>
          <w:b/>
          <w:bCs/>
          <w:sz w:val="24"/>
        </w:rPr>
        <w:t xml:space="preserve"> 2 Correlations Between UWES-17 and Basic Attributes (Continuous Variables)</w:t>
      </w:r>
    </w:p>
    <w:p w14:paraId="7EDF92E3" w14:textId="21878677" w:rsidR="009E4F65" w:rsidRPr="00DA06C6" w:rsidRDefault="009E4F65" w:rsidP="000E289A">
      <w:pPr>
        <w:spacing w:line="276" w:lineRule="auto"/>
        <w:rPr>
          <w:rFonts w:ascii="Times New Roman" w:hAnsi="Times New Roman" w:cs="Times New Roman"/>
          <w:sz w:val="24"/>
        </w:rPr>
      </w:pPr>
      <w:r w:rsidRPr="00DA06C6">
        <w:rPr>
          <w:rFonts w:ascii="Times New Roman" w:hAnsi="Times New Roman" w:cs="Times New Roman"/>
          <w:noProof/>
          <w:sz w:val="24"/>
        </w:rPr>
        <w:drawing>
          <wp:inline distT="0" distB="0" distL="0" distR="0" wp14:anchorId="673E3F3F" wp14:editId="131E33E5">
            <wp:extent cx="6578329" cy="5044440"/>
            <wp:effectExtent l="0" t="0" r="635" b="0"/>
            <wp:docPr id="580810266"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10266" name="図 1" descr="テーブル&#10;&#10;AI によって生成されたコンテンツは間違っている可能性があります。"/>
                    <pic:cNvPicPr/>
                  </pic:nvPicPr>
                  <pic:blipFill>
                    <a:blip r:embed="rId13"/>
                    <a:stretch>
                      <a:fillRect/>
                    </a:stretch>
                  </pic:blipFill>
                  <pic:spPr>
                    <a:xfrm>
                      <a:off x="0" y="0"/>
                      <a:ext cx="6594266" cy="5056661"/>
                    </a:xfrm>
                    <a:prstGeom prst="rect">
                      <a:avLst/>
                    </a:prstGeom>
                  </pic:spPr>
                </pic:pic>
              </a:graphicData>
            </a:graphic>
          </wp:inline>
        </w:drawing>
      </w:r>
    </w:p>
    <w:p w14:paraId="0C85D555" w14:textId="77777777" w:rsidR="00137885" w:rsidRDefault="00137885" w:rsidP="000E289A">
      <w:pPr>
        <w:spacing w:line="276" w:lineRule="auto"/>
        <w:rPr>
          <w:rFonts w:ascii="Times New Roman" w:hAnsi="Times New Roman" w:cs="Times New Roman"/>
          <w:b/>
          <w:bCs/>
          <w:sz w:val="24"/>
        </w:rPr>
      </w:pPr>
    </w:p>
    <w:p w14:paraId="3FA3DFCD" w14:textId="387B6ABC" w:rsidR="009E4F65" w:rsidRPr="00137885" w:rsidRDefault="00137885"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9E4F65" w:rsidRPr="00DA06C6">
        <w:rPr>
          <w:rFonts w:ascii="Times New Roman" w:hAnsi="Times New Roman" w:cs="Times New Roman"/>
          <w:b/>
          <w:bCs/>
          <w:sz w:val="24"/>
        </w:rPr>
        <w:t xml:space="preserve"> 3-5 Relationships Between UWES-17 and Basic Attributes (Categorical and Ordinal Variables)</w:t>
      </w:r>
    </w:p>
    <w:p w14:paraId="530FFB32" w14:textId="42DF2D30" w:rsidR="009E4F65" w:rsidRPr="00137885" w:rsidRDefault="00137885"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9E4F65" w:rsidRPr="00DA06C6">
        <w:rPr>
          <w:rFonts w:ascii="Times New Roman" w:hAnsi="Times New Roman" w:cs="Times New Roman"/>
          <w:b/>
          <w:bCs/>
          <w:sz w:val="24"/>
        </w:rPr>
        <w:t xml:space="preserve"> 3 Gender and Age Group</w:t>
      </w:r>
      <w:r w:rsidR="009E4F65" w:rsidRPr="00DA06C6">
        <w:rPr>
          <w:rFonts w:ascii="Times New Roman" w:hAnsi="Times New Roman" w:cs="Times New Roman"/>
          <w:sz w:val="24"/>
        </w:rPr>
        <w:br/>
      </w:r>
      <w:r w:rsidR="009E4F65" w:rsidRPr="00DA06C6">
        <w:rPr>
          <w:rFonts w:ascii="Times New Roman" w:hAnsi="Times New Roman" w:cs="Times New Roman"/>
          <w:noProof/>
          <w:sz w:val="24"/>
        </w:rPr>
        <w:drawing>
          <wp:inline distT="0" distB="0" distL="0" distR="0" wp14:anchorId="09FC7C79" wp14:editId="4EEE72D4">
            <wp:extent cx="8340090" cy="4145915"/>
            <wp:effectExtent l="0" t="0" r="3810" b="0"/>
            <wp:docPr id="1189708764" name="図 1"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08764" name="図 1" descr="グラフィカル ユーザー インターフェイス&#10;&#10;AI によって生成されたコンテンツは間違っている可能性があります。"/>
                    <pic:cNvPicPr/>
                  </pic:nvPicPr>
                  <pic:blipFill>
                    <a:blip r:embed="rId14"/>
                    <a:stretch>
                      <a:fillRect/>
                    </a:stretch>
                  </pic:blipFill>
                  <pic:spPr>
                    <a:xfrm>
                      <a:off x="0" y="0"/>
                      <a:ext cx="8340090" cy="4145915"/>
                    </a:xfrm>
                    <a:prstGeom prst="rect">
                      <a:avLst/>
                    </a:prstGeom>
                  </pic:spPr>
                </pic:pic>
              </a:graphicData>
            </a:graphic>
          </wp:inline>
        </w:drawing>
      </w:r>
    </w:p>
    <w:p w14:paraId="2C9A1B53" w14:textId="77777777" w:rsidR="009E4F65" w:rsidRPr="00DA06C6" w:rsidRDefault="009E4F65" w:rsidP="000E289A">
      <w:pPr>
        <w:spacing w:line="276" w:lineRule="auto"/>
        <w:rPr>
          <w:rFonts w:ascii="Times New Roman" w:hAnsi="Times New Roman" w:cs="Times New Roman"/>
          <w:b/>
          <w:bCs/>
          <w:sz w:val="24"/>
        </w:rPr>
      </w:pPr>
    </w:p>
    <w:p w14:paraId="22DC08D2" w14:textId="77777777" w:rsidR="009E4F65" w:rsidRDefault="009E4F65" w:rsidP="000E289A">
      <w:pPr>
        <w:spacing w:line="276" w:lineRule="auto"/>
        <w:rPr>
          <w:rFonts w:ascii="Times New Roman" w:hAnsi="Times New Roman" w:cs="Times New Roman"/>
          <w:b/>
          <w:bCs/>
          <w:sz w:val="24"/>
        </w:rPr>
      </w:pPr>
    </w:p>
    <w:p w14:paraId="46DA926A" w14:textId="77777777" w:rsidR="00137885" w:rsidRPr="00DA06C6" w:rsidRDefault="00137885" w:rsidP="000E289A">
      <w:pPr>
        <w:spacing w:line="276" w:lineRule="auto"/>
        <w:rPr>
          <w:rFonts w:ascii="Times New Roman" w:hAnsi="Times New Roman" w:cs="Times New Roman"/>
          <w:b/>
          <w:bCs/>
          <w:sz w:val="24"/>
        </w:rPr>
      </w:pPr>
    </w:p>
    <w:p w14:paraId="5339213E" w14:textId="74A883D4" w:rsidR="009E4F65" w:rsidRPr="00137885" w:rsidRDefault="00137885"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9E4F65" w:rsidRPr="00DA06C6">
        <w:rPr>
          <w:rFonts w:ascii="Times New Roman" w:hAnsi="Times New Roman" w:cs="Times New Roman"/>
          <w:b/>
          <w:bCs/>
          <w:sz w:val="24"/>
        </w:rPr>
        <w:t xml:space="preserve"> 4 Perceived Workload During Normal and Busy Periods</w:t>
      </w:r>
    </w:p>
    <w:p w14:paraId="0FDB68CA" w14:textId="1500DC58" w:rsidR="009E4F65" w:rsidRPr="00DA06C6" w:rsidRDefault="000A3570" w:rsidP="000E289A">
      <w:pPr>
        <w:spacing w:line="276" w:lineRule="auto"/>
        <w:rPr>
          <w:rFonts w:ascii="Times New Roman" w:hAnsi="Times New Roman" w:cs="Times New Roman"/>
          <w:sz w:val="24"/>
        </w:rPr>
      </w:pPr>
      <w:r w:rsidRPr="00DA06C6">
        <w:rPr>
          <w:rFonts w:ascii="Times New Roman" w:hAnsi="Times New Roman" w:cs="Times New Roman"/>
          <w:noProof/>
          <w:sz w:val="24"/>
        </w:rPr>
        <w:drawing>
          <wp:inline distT="0" distB="0" distL="0" distR="0" wp14:anchorId="5D11E1A7" wp14:editId="2E094FEA">
            <wp:extent cx="8340090" cy="4586605"/>
            <wp:effectExtent l="0" t="0" r="3810" b="0"/>
            <wp:docPr id="1237977279" name="図 1" descr="グラフィカル ユーザー インターフェイス, 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77279" name="図 1" descr="グラフィカル ユーザー インターフェイス, テーブル&#10;&#10;AI によって生成されたコンテンツは間違っている可能性があります。"/>
                    <pic:cNvPicPr/>
                  </pic:nvPicPr>
                  <pic:blipFill>
                    <a:blip r:embed="rId15"/>
                    <a:stretch>
                      <a:fillRect/>
                    </a:stretch>
                  </pic:blipFill>
                  <pic:spPr>
                    <a:xfrm>
                      <a:off x="0" y="0"/>
                      <a:ext cx="8340090" cy="4586605"/>
                    </a:xfrm>
                    <a:prstGeom prst="rect">
                      <a:avLst/>
                    </a:prstGeom>
                  </pic:spPr>
                </pic:pic>
              </a:graphicData>
            </a:graphic>
          </wp:inline>
        </w:drawing>
      </w:r>
    </w:p>
    <w:p w14:paraId="0A168BFF" w14:textId="77777777" w:rsidR="000A3570" w:rsidRPr="00DA06C6" w:rsidRDefault="000A3570" w:rsidP="000E289A">
      <w:pPr>
        <w:spacing w:line="276" w:lineRule="auto"/>
        <w:rPr>
          <w:rFonts w:ascii="Times New Roman" w:hAnsi="Times New Roman" w:cs="Times New Roman"/>
          <w:sz w:val="24"/>
        </w:rPr>
      </w:pPr>
    </w:p>
    <w:p w14:paraId="1A889465" w14:textId="77777777" w:rsidR="00137885" w:rsidRDefault="00137885" w:rsidP="00137885">
      <w:pPr>
        <w:spacing w:line="276" w:lineRule="auto"/>
        <w:rPr>
          <w:rFonts w:ascii="Times New Roman" w:hAnsi="Times New Roman" w:cs="Times New Roman"/>
          <w:b/>
          <w:bCs/>
          <w:sz w:val="24"/>
        </w:rPr>
      </w:pPr>
    </w:p>
    <w:p w14:paraId="50481316" w14:textId="671D82A1" w:rsidR="000A3570" w:rsidRPr="00137885" w:rsidRDefault="00137885" w:rsidP="000E289A">
      <w:pPr>
        <w:spacing w:line="276" w:lineRule="auto"/>
        <w:rPr>
          <w:rFonts w:ascii="Times New Roman" w:eastAsia="ＭＳ Ｐ明朝" w:hAnsi="Times New Roman" w:cs="Times New Roman"/>
          <w:b/>
          <w:bCs/>
          <w:sz w:val="24"/>
        </w:rPr>
      </w:pPr>
      <w:r w:rsidRPr="00DA06C6">
        <w:rPr>
          <w:rFonts w:ascii="Times New Roman" w:hAnsi="Times New Roman" w:cs="Times New Roman"/>
          <w:b/>
          <w:bCs/>
          <w:sz w:val="24"/>
        </w:rPr>
        <w:t>Additional files</w:t>
      </w:r>
      <w:r w:rsidR="000A3570" w:rsidRPr="00DA06C6">
        <w:rPr>
          <w:rFonts w:ascii="Times New Roman" w:hAnsi="Times New Roman" w:cs="Times New Roman"/>
          <w:b/>
          <w:bCs/>
          <w:sz w:val="24"/>
        </w:rPr>
        <w:t xml:space="preserve"> 5 Demographic and Job-Related Factors</w:t>
      </w:r>
      <w:r w:rsidR="000A3570" w:rsidRPr="00DA06C6">
        <w:rPr>
          <w:rFonts w:ascii="Times New Roman" w:hAnsi="Times New Roman" w:cs="Times New Roman"/>
          <w:sz w:val="24"/>
        </w:rPr>
        <w:br/>
      </w:r>
      <w:r w:rsidR="000A3570" w:rsidRPr="00DA06C6">
        <w:rPr>
          <w:rFonts w:ascii="Times New Roman" w:hAnsi="Times New Roman" w:cs="Times New Roman"/>
          <w:noProof/>
          <w:sz w:val="24"/>
        </w:rPr>
        <w:drawing>
          <wp:inline distT="0" distB="0" distL="0" distR="0" wp14:anchorId="315D01AC" wp14:editId="23E22518">
            <wp:extent cx="8342142" cy="1828800"/>
            <wp:effectExtent l="0" t="0" r="1905" b="0"/>
            <wp:docPr id="1108684321"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84321" name="図 1" descr="テーブル&#10;&#10;AI によって生成されたコンテンツは間違っている可能性があります。"/>
                    <pic:cNvPicPr/>
                  </pic:nvPicPr>
                  <pic:blipFill>
                    <a:blip r:embed="rId16"/>
                    <a:stretch>
                      <a:fillRect/>
                    </a:stretch>
                  </pic:blipFill>
                  <pic:spPr>
                    <a:xfrm>
                      <a:off x="0" y="0"/>
                      <a:ext cx="8355134" cy="1831648"/>
                    </a:xfrm>
                    <a:prstGeom prst="rect">
                      <a:avLst/>
                    </a:prstGeom>
                  </pic:spPr>
                </pic:pic>
              </a:graphicData>
            </a:graphic>
          </wp:inline>
        </w:drawing>
      </w:r>
    </w:p>
    <w:sectPr w:rsidR="000A3570" w:rsidRPr="00137885" w:rsidSect="00137885">
      <w:pgSz w:w="16820" w:h="11900" w:orient="landscape"/>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9AEA" w14:textId="77777777" w:rsidR="004079DD" w:rsidRDefault="004079DD" w:rsidP="007A5A8F">
      <w:r>
        <w:separator/>
      </w:r>
    </w:p>
  </w:endnote>
  <w:endnote w:type="continuationSeparator" w:id="0">
    <w:p w14:paraId="3CDC6ADB" w14:textId="77777777" w:rsidR="004079DD" w:rsidRDefault="004079DD" w:rsidP="007A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6141" w14:textId="77777777" w:rsidR="005C62CD" w:rsidRDefault="005C62C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72685"/>
      <w:docPartObj>
        <w:docPartGallery w:val="Page Numbers (Bottom of Page)"/>
        <w:docPartUnique/>
      </w:docPartObj>
    </w:sdtPr>
    <w:sdtEndPr/>
    <w:sdtContent>
      <w:p w14:paraId="020E520A" w14:textId="679CB7F7" w:rsidR="005C62CD" w:rsidRDefault="005C62CD">
        <w:pPr>
          <w:pStyle w:val="ad"/>
          <w:jc w:val="center"/>
        </w:pPr>
        <w:r>
          <w:fldChar w:fldCharType="begin"/>
        </w:r>
        <w:r>
          <w:instrText>PAGE   \* MERGEFORMAT</w:instrText>
        </w:r>
        <w:r>
          <w:fldChar w:fldCharType="separate"/>
        </w:r>
        <w:r>
          <w:rPr>
            <w:lang w:val="ja-JP"/>
          </w:rPr>
          <w:t>2</w:t>
        </w:r>
        <w:r>
          <w:fldChar w:fldCharType="end"/>
        </w:r>
      </w:p>
    </w:sdtContent>
  </w:sdt>
  <w:p w14:paraId="3E2D137D" w14:textId="77777777" w:rsidR="005C62CD" w:rsidRDefault="005C62C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E67E" w14:textId="77777777" w:rsidR="005C62CD" w:rsidRDefault="005C62C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D8CA5" w14:textId="77777777" w:rsidR="004079DD" w:rsidRDefault="004079DD" w:rsidP="007A5A8F">
      <w:r>
        <w:separator/>
      </w:r>
    </w:p>
  </w:footnote>
  <w:footnote w:type="continuationSeparator" w:id="0">
    <w:p w14:paraId="1403FE4B" w14:textId="77777777" w:rsidR="004079DD" w:rsidRDefault="004079DD" w:rsidP="007A5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4A98" w14:textId="77777777" w:rsidR="005C62CD" w:rsidRDefault="005C62C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A623" w14:textId="77777777" w:rsidR="005C62CD" w:rsidRDefault="005C62CD">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F679" w14:textId="77777777" w:rsidR="005C62CD" w:rsidRDefault="005C62C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0D"/>
    <w:rsid w:val="00013F56"/>
    <w:rsid w:val="000A3570"/>
    <w:rsid w:val="000E20D3"/>
    <w:rsid w:val="000E289A"/>
    <w:rsid w:val="00137885"/>
    <w:rsid w:val="001C0B7F"/>
    <w:rsid w:val="0036636C"/>
    <w:rsid w:val="003859C5"/>
    <w:rsid w:val="004079DD"/>
    <w:rsid w:val="004C5E4F"/>
    <w:rsid w:val="004E6804"/>
    <w:rsid w:val="0052138A"/>
    <w:rsid w:val="005C0A0F"/>
    <w:rsid w:val="005C62CD"/>
    <w:rsid w:val="00681B1C"/>
    <w:rsid w:val="006C6914"/>
    <w:rsid w:val="007107D1"/>
    <w:rsid w:val="00744C4B"/>
    <w:rsid w:val="007A045F"/>
    <w:rsid w:val="007A5A8F"/>
    <w:rsid w:val="007B240F"/>
    <w:rsid w:val="00816297"/>
    <w:rsid w:val="00873715"/>
    <w:rsid w:val="0089120E"/>
    <w:rsid w:val="009A3A2C"/>
    <w:rsid w:val="009B7817"/>
    <w:rsid w:val="009E4F65"/>
    <w:rsid w:val="00AB02A0"/>
    <w:rsid w:val="00BF130D"/>
    <w:rsid w:val="00C46E28"/>
    <w:rsid w:val="00D42F29"/>
    <w:rsid w:val="00D947C4"/>
    <w:rsid w:val="00DA06C6"/>
    <w:rsid w:val="00F049B0"/>
    <w:rsid w:val="00F42D3F"/>
    <w:rsid w:val="00FD0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B9FCC"/>
  <w15:chartTrackingRefBased/>
  <w15:docId w15:val="{AD5E6E53-7071-5F4D-9A40-1BB19FF1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F13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F13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F130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F13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F13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F13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F13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F13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F13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13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F13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F130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F13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F13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F13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F13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F13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F13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F13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F13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13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F13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130D"/>
    <w:pPr>
      <w:spacing w:before="160" w:after="160"/>
      <w:jc w:val="center"/>
    </w:pPr>
    <w:rPr>
      <w:i/>
      <w:iCs/>
      <w:color w:val="404040" w:themeColor="text1" w:themeTint="BF"/>
    </w:rPr>
  </w:style>
  <w:style w:type="character" w:customStyle="1" w:styleId="a8">
    <w:name w:val="引用文 (文字)"/>
    <w:basedOn w:val="a0"/>
    <w:link w:val="a7"/>
    <w:uiPriority w:val="29"/>
    <w:rsid w:val="00BF130D"/>
    <w:rPr>
      <w:i/>
      <w:iCs/>
      <w:color w:val="404040" w:themeColor="text1" w:themeTint="BF"/>
    </w:rPr>
  </w:style>
  <w:style w:type="paragraph" w:styleId="a9">
    <w:name w:val="List Paragraph"/>
    <w:basedOn w:val="a"/>
    <w:uiPriority w:val="34"/>
    <w:qFormat/>
    <w:rsid w:val="00BF130D"/>
    <w:pPr>
      <w:ind w:left="720"/>
      <w:contextualSpacing/>
    </w:pPr>
  </w:style>
  <w:style w:type="character" w:styleId="21">
    <w:name w:val="Intense Emphasis"/>
    <w:basedOn w:val="a0"/>
    <w:uiPriority w:val="21"/>
    <w:qFormat/>
    <w:rsid w:val="00BF130D"/>
    <w:rPr>
      <w:i/>
      <w:iCs/>
      <w:color w:val="0F4761" w:themeColor="accent1" w:themeShade="BF"/>
    </w:rPr>
  </w:style>
  <w:style w:type="paragraph" w:styleId="22">
    <w:name w:val="Intense Quote"/>
    <w:basedOn w:val="a"/>
    <w:next w:val="a"/>
    <w:link w:val="23"/>
    <w:uiPriority w:val="30"/>
    <w:qFormat/>
    <w:rsid w:val="00BF1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F130D"/>
    <w:rPr>
      <w:i/>
      <w:iCs/>
      <w:color w:val="0F4761" w:themeColor="accent1" w:themeShade="BF"/>
    </w:rPr>
  </w:style>
  <w:style w:type="character" w:styleId="24">
    <w:name w:val="Intense Reference"/>
    <w:basedOn w:val="a0"/>
    <w:uiPriority w:val="32"/>
    <w:qFormat/>
    <w:rsid w:val="00BF130D"/>
    <w:rPr>
      <w:b/>
      <w:bCs/>
      <w:smallCaps/>
      <w:color w:val="0F4761" w:themeColor="accent1" w:themeShade="BF"/>
      <w:spacing w:val="5"/>
    </w:rPr>
  </w:style>
  <w:style w:type="character" w:styleId="aa">
    <w:name w:val="annotation reference"/>
    <w:basedOn w:val="a0"/>
    <w:uiPriority w:val="99"/>
    <w:semiHidden/>
    <w:unhideWhenUsed/>
    <w:rsid w:val="00C46E28"/>
    <w:rPr>
      <w:sz w:val="18"/>
      <w:szCs w:val="18"/>
    </w:rPr>
  </w:style>
  <w:style w:type="paragraph" w:styleId="ab">
    <w:name w:val="header"/>
    <w:basedOn w:val="a"/>
    <w:link w:val="ac"/>
    <w:uiPriority w:val="99"/>
    <w:unhideWhenUsed/>
    <w:rsid w:val="007A5A8F"/>
    <w:pPr>
      <w:tabs>
        <w:tab w:val="center" w:pos="4252"/>
        <w:tab w:val="right" w:pos="8504"/>
      </w:tabs>
      <w:snapToGrid w:val="0"/>
    </w:pPr>
  </w:style>
  <w:style w:type="character" w:customStyle="1" w:styleId="ac">
    <w:name w:val="ヘッダー (文字)"/>
    <w:basedOn w:val="a0"/>
    <w:link w:val="ab"/>
    <w:uiPriority w:val="99"/>
    <w:rsid w:val="007A5A8F"/>
  </w:style>
  <w:style w:type="paragraph" w:styleId="ad">
    <w:name w:val="footer"/>
    <w:basedOn w:val="a"/>
    <w:link w:val="ae"/>
    <w:uiPriority w:val="99"/>
    <w:unhideWhenUsed/>
    <w:rsid w:val="007A5A8F"/>
    <w:pPr>
      <w:tabs>
        <w:tab w:val="center" w:pos="4252"/>
        <w:tab w:val="right" w:pos="8504"/>
      </w:tabs>
      <w:snapToGrid w:val="0"/>
    </w:pPr>
  </w:style>
  <w:style w:type="character" w:customStyle="1" w:styleId="ae">
    <w:name w:val="フッター (文字)"/>
    <w:basedOn w:val="a0"/>
    <w:link w:val="ad"/>
    <w:uiPriority w:val="99"/>
    <w:rsid w:val="007A5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哲郎 湯本</dc:creator>
  <cp:keywords/>
  <dc:description/>
  <cp:lastModifiedBy>由香里 伊藤</cp:lastModifiedBy>
  <cp:revision>12</cp:revision>
  <cp:lastPrinted>2025-03-18T00:20:00Z</cp:lastPrinted>
  <dcterms:created xsi:type="dcterms:W3CDTF">2025-07-21T01:49:00Z</dcterms:created>
  <dcterms:modified xsi:type="dcterms:W3CDTF">2025-07-21T07:43:00Z</dcterms:modified>
</cp:coreProperties>
</file>