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996" w:rsidRPr="00E56DE8" w:rsidRDefault="003D2996" w:rsidP="003D2996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:rsidR="0026225F" w:rsidRPr="00E56DE8" w:rsidRDefault="003D2996" w:rsidP="003D2996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E56DE8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INFORMATION</w:t>
      </w:r>
    </w:p>
    <w:p w:rsidR="00F42C36" w:rsidRPr="00E56DE8" w:rsidRDefault="00D77431" w:rsidP="00F42C36">
      <w:pPr>
        <w:jc w:val="center"/>
        <w:rPr>
          <w:rStyle w:val="Emphaseple"/>
          <w:rFonts w:ascii="Times New Roman" w:hAnsi="Times New Roman" w:cs="Times New Roman"/>
          <w:i w:val="0"/>
          <w:color w:val="auto"/>
          <w:sz w:val="28"/>
          <w:szCs w:val="28"/>
          <w:lang w:val="en-US"/>
        </w:rPr>
      </w:pPr>
      <w:r w:rsidRPr="00E56DE8">
        <w:rPr>
          <w:rStyle w:val="Emphaseple"/>
          <w:rFonts w:ascii="Times New Roman" w:hAnsi="Times New Roman" w:cs="Times New Roman"/>
          <w:b/>
          <w:color w:val="auto"/>
          <w:sz w:val="28"/>
          <w:szCs w:val="28"/>
          <w:lang w:val="en-US"/>
        </w:rPr>
        <w:t>Time-sequentia</w:t>
      </w:r>
      <w:r w:rsidR="00F42C36" w:rsidRPr="00E56DE8">
        <w:rPr>
          <w:rStyle w:val="Emphaseple"/>
          <w:rFonts w:ascii="Times New Roman" w:hAnsi="Times New Roman" w:cs="Times New Roman"/>
          <w:b/>
          <w:color w:val="auto"/>
          <w:sz w:val="28"/>
          <w:szCs w:val="28"/>
          <w:lang w:val="en-US"/>
        </w:rPr>
        <w:t>l neuroinflammatory response after organophosphate-induced status epilepticus</w:t>
      </w:r>
    </w:p>
    <w:p w:rsidR="002B1AF9" w:rsidRPr="00E56DE8" w:rsidRDefault="00F42C36" w:rsidP="009764C2">
      <w:pPr>
        <w:jc w:val="center"/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</w:pPr>
      <w:proofErr w:type="spellStart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Clémence</w:t>
      </w:r>
      <w:proofErr w:type="spellEnd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proofErr w:type="spellStart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Maupu</w:t>
      </w:r>
      <w:proofErr w:type="spellEnd"/>
      <w:r w:rsidR="00A46231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="00A46231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1</w:t>
      </w:r>
      <w:r w:rsidR="00A46231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;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Julie Enderlin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2, 3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; Alexandre Igert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1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; </w:t>
      </w:r>
      <w:proofErr w:type="spellStart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Stéphane</w:t>
      </w:r>
      <w:proofErr w:type="spellEnd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Auvin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2, 3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; </w:t>
      </w:r>
      <w:proofErr w:type="spellStart"/>
      <w:r w:rsidRPr="00E56DE8">
        <w:rPr>
          <w:rFonts w:ascii="Times New Roman" w:hAnsi="Times New Roman" w:cs="Times New Roman"/>
          <w:i/>
          <w:sz w:val="24"/>
          <w:szCs w:val="24"/>
          <w:lang w:val="en-US"/>
        </w:rPr>
        <w:t>Rahma</w:t>
      </w:r>
      <w:proofErr w:type="spellEnd"/>
      <w:r w:rsidRPr="00E56DE8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Hassan-Abdi</w:t>
      </w:r>
      <w:r w:rsidR="00A46231" w:rsidRPr="00E56D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56DE8">
        <w:rPr>
          <w:rFonts w:ascii="Times New Roman" w:hAnsi="Times New Roman" w:cs="Times New Roman"/>
          <w:i/>
          <w:sz w:val="24"/>
          <w:szCs w:val="24"/>
          <w:lang w:val="en-US"/>
        </w:rPr>
        <w:t>;</w:t>
      </w:r>
      <w:r w:rsidRPr="00E56DE8">
        <w:rPr>
          <w:rStyle w:val="Emphaseple"/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</w:t>
      </w:r>
      <w:r w:rsidRPr="00E56DE8">
        <w:rPr>
          <w:rFonts w:ascii="Times New Roman" w:hAnsi="Times New Roman" w:cs="Times New Roman"/>
          <w:i/>
          <w:sz w:val="24"/>
          <w:szCs w:val="24"/>
          <w:lang w:val="en-US"/>
        </w:rPr>
        <w:t>Nadia Soussi-Yanicostas</w:t>
      </w:r>
      <w:proofErr w:type="gramStart"/>
      <w:r w:rsidRPr="00E56D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56DE8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E56D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2D73A9" w:rsidRPr="00E56D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2D73A9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Xavier</w:t>
      </w:r>
      <w:proofErr w:type="gramEnd"/>
      <w:r w:rsidR="002D73A9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Brazzolotto</w:t>
      </w:r>
      <w:r w:rsidR="002D73A9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1</w:t>
      </w:r>
      <w:r w:rsidR="002D73A9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;</w:t>
      </w:r>
      <w:r w:rsidR="002D73A9"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 xml:space="preserve"> 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Florian Nachon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1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; </w:t>
      </w:r>
      <w:proofErr w:type="spellStart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Grégory</w:t>
      </w:r>
      <w:proofErr w:type="spellEnd"/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Dal Bo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1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lang w:val="en-US"/>
        </w:rPr>
        <w:t>; Nina Dupuis</w:t>
      </w:r>
      <w:r w:rsidRPr="00E56DE8">
        <w:rPr>
          <w:rStyle w:val="Emphaseple"/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1</w:t>
      </w:r>
    </w:p>
    <w:p w:rsidR="0020171D" w:rsidRPr="00E56DE8" w:rsidRDefault="0020171D" w:rsidP="0020171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171D" w:rsidRPr="00E56DE8" w:rsidRDefault="0020171D" w:rsidP="0020171D">
      <w:pPr>
        <w:rPr>
          <w:rFonts w:ascii="Times New Roman" w:hAnsi="Times New Roman" w:cs="Times New Roman"/>
          <w:sz w:val="24"/>
          <w:szCs w:val="24"/>
        </w:rPr>
      </w:pPr>
      <w:r w:rsidRPr="00E56DE8">
        <w:rPr>
          <w:rFonts w:ascii="Times New Roman" w:hAnsi="Times New Roman" w:cs="Times New Roman"/>
          <w:sz w:val="24"/>
          <w:szCs w:val="24"/>
        </w:rPr>
        <w:t>1. Département de Toxicologie et risques chimiques, Institut de Recherche Biomédicale des armées, BP73, F-91223</w:t>
      </w:r>
      <w:bookmarkStart w:id="0" w:name="_GoBack"/>
      <w:bookmarkEnd w:id="0"/>
      <w:r w:rsidRPr="00E56DE8">
        <w:rPr>
          <w:rFonts w:ascii="Times New Roman" w:hAnsi="Times New Roman" w:cs="Times New Roman"/>
          <w:sz w:val="24"/>
          <w:szCs w:val="24"/>
        </w:rPr>
        <w:t xml:space="preserve"> Brétigny sur Orge cedex, France </w:t>
      </w:r>
    </w:p>
    <w:p w:rsidR="0020171D" w:rsidRPr="00E56DE8" w:rsidRDefault="0020171D" w:rsidP="0020171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56DE8">
        <w:rPr>
          <w:rFonts w:ascii="Times New Roman" w:hAnsi="Times New Roman" w:cs="Times New Roman"/>
          <w:sz w:val="24"/>
          <w:szCs w:val="24"/>
        </w:rPr>
        <w:t xml:space="preserve">2. Université de Paris, </w:t>
      </w:r>
      <w:r w:rsidRPr="00E56DE8">
        <w:rPr>
          <w:rFonts w:ascii="Times New Roman" w:eastAsia="Times New Roman" w:hAnsi="Times New Roman" w:cs="Times New Roman"/>
          <w:sz w:val="24"/>
          <w:szCs w:val="24"/>
          <w:lang w:eastAsia="fr-FR"/>
        </w:rPr>
        <w:t>NeuroDiderot, Inserm</w:t>
      </w:r>
      <w:r w:rsidRPr="00E56DE8">
        <w:rPr>
          <w:rFonts w:ascii="Times New Roman" w:hAnsi="Times New Roman" w:cs="Times New Roman"/>
          <w:sz w:val="24"/>
          <w:szCs w:val="24"/>
        </w:rPr>
        <w:t>, F-75019 Paris, France</w:t>
      </w:r>
    </w:p>
    <w:p w:rsidR="0020171D" w:rsidRPr="00E56DE8" w:rsidRDefault="0020171D" w:rsidP="0020171D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56DE8">
        <w:rPr>
          <w:rFonts w:ascii="Times New Roman" w:hAnsi="Times New Roman" w:cs="Times New Roman"/>
          <w:sz w:val="24"/>
          <w:szCs w:val="24"/>
        </w:rPr>
        <w:t>3. Service de neurologie pédiatrique, AP-HP, Hôpital Robert Debré, F-75019 Paris, France</w:t>
      </w:r>
    </w:p>
    <w:p w:rsidR="009764C2" w:rsidRPr="00E56DE8" w:rsidRDefault="009764C2" w:rsidP="009764C2">
      <w:pPr>
        <w:jc w:val="center"/>
        <w:rPr>
          <w:rStyle w:val="Emphaseple"/>
          <w:rFonts w:ascii="Times New Roman" w:hAnsi="Times New Roman" w:cs="Times New Roman"/>
          <w:i w:val="0"/>
          <w:color w:val="auto"/>
          <w:sz w:val="24"/>
          <w:szCs w:val="24"/>
        </w:rPr>
      </w:pPr>
    </w:p>
    <w:p w:rsidR="0020171D" w:rsidRPr="00E56DE8" w:rsidRDefault="0020171D" w:rsidP="009764C2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Style w:val="Grilledutableau"/>
        <w:tblW w:w="10059" w:type="dxa"/>
        <w:tblLook w:val="04A0" w:firstRow="1" w:lastRow="0" w:firstColumn="1" w:lastColumn="0" w:noHBand="0" w:noVBand="1"/>
      </w:tblPr>
      <w:tblGrid>
        <w:gridCol w:w="1083"/>
        <w:gridCol w:w="4582"/>
        <w:gridCol w:w="4394"/>
      </w:tblGrid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08317F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Gene</w:t>
            </w:r>
          </w:p>
        </w:tc>
        <w:tc>
          <w:tcPr>
            <w:tcW w:w="4582" w:type="dxa"/>
          </w:tcPr>
          <w:p w:rsidR="00651018" w:rsidRPr="00E56DE8" w:rsidRDefault="0008317F" w:rsidP="0008317F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F</w:t>
            </w:r>
            <w:r w:rsidR="00CF2A89" w:rsidRPr="00E56DE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4394" w:type="dxa"/>
          </w:tcPr>
          <w:p w:rsidR="0008317F" w:rsidRPr="00E56DE8" w:rsidRDefault="0008317F" w:rsidP="0008317F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Reverse</w:t>
            </w:r>
          </w:p>
        </w:tc>
      </w:tr>
      <w:tr w:rsidR="00E56DE8" w:rsidRPr="00E56DE8" w:rsidTr="00D5522D">
        <w:trPr>
          <w:trHeight w:val="223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proofErr w:type="spellStart"/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Tbp</w:t>
            </w:r>
            <w:proofErr w:type="spellEnd"/>
          </w:p>
        </w:tc>
        <w:tc>
          <w:tcPr>
            <w:tcW w:w="4582" w:type="dxa"/>
          </w:tcPr>
          <w:p w:rsidR="0008317F" w:rsidRPr="00E56DE8" w:rsidRDefault="006F164D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AGT TGT GCA GAA GTT GG GCT</w:t>
            </w:r>
          </w:p>
        </w:tc>
        <w:tc>
          <w:tcPr>
            <w:tcW w:w="4394" w:type="dxa"/>
          </w:tcPr>
          <w:p w:rsidR="0008317F" w:rsidRPr="00E56DE8" w:rsidRDefault="006F164D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TGG CTC ATA GCT ACT GAA CTG C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Il1b</w:t>
            </w:r>
          </w:p>
        </w:tc>
        <w:tc>
          <w:tcPr>
            <w:tcW w:w="4582" w:type="dxa"/>
          </w:tcPr>
          <w:p w:rsidR="0008317F" w:rsidRPr="00E56DE8" w:rsidRDefault="006F164D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GGG CCT CAA AGG AAA GAT TC</w:t>
            </w:r>
          </w:p>
        </w:tc>
        <w:tc>
          <w:tcPr>
            <w:tcW w:w="4394" w:type="dxa"/>
          </w:tcPr>
          <w:p w:rsidR="0008317F" w:rsidRPr="00E56DE8" w:rsidRDefault="006F164D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TCT </w:t>
            </w:r>
            <w:proofErr w:type="spellStart"/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TCT</w:t>
            </w:r>
            <w:proofErr w:type="spellEnd"/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TTG GGT ATT GCT TGG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Tnf</w:t>
            </w: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GCC TCT </w:t>
            </w:r>
            <w:proofErr w:type="spellStart"/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TCT</w:t>
            </w:r>
            <w:proofErr w:type="spellEnd"/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CAT TCC TGC TT</w:t>
            </w: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AGG GTC TGG GCC ATA GAA CT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Il6</w:t>
            </w:r>
          </w:p>
        </w:tc>
        <w:tc>
          <w:tcPr>
            <w:tcW w:w="4582" w:type="dxa"/>
          </w:tcPr>
          <w:p w:rsidR="0008317F" w:rsidRPr="00E56DE8" w:rsidRDefault="00E16DB8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CAA AGC CAG AGT CCT TCA GA</w:t>
            </w:r>
          </w:p>
        </w:tc>
        <w:tc>
          <w:tcPr>
            <w:tcW w:w="4394" w:type="dxa"/>
          </w:tcPr>
          <w:p w:rsidR="0008317F" w:rsidRPr="00E56DE8" w:rsidRDefault="00E16DB8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GCC ACT CCT TCT GTG ACT CC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Ptgs2</w:t>
            </w: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TCA TTC ACC AGA CAG ATT GCT</w:t>
            </w: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AAG CGT TTG CGG TAC TCA TT</w:t>
            </w:r>
          </w:p>
        </w:tc>
      </w:tr>
      <w:tr w:rsidR="00E56DE8" w:rsidRPr="00E56DE8" w:rsidTr="00D5522D">
        <w:trPr>
          <w:trHeight w:val="306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Il1rn</w:t>
            </w: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TTG TGC CAA GTC TGG AGA TG</w:t>
            </w: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TTC TCA GAG CGG ATG AAG GT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Il4ra</w:t>
            </w:r>
          </w:p>
        </w:tc>
        <w:tc>
          <w:tcPr>
            <w:tcW w:w="4582" w:type="dxa"/>
          </w:tcPr>
          <w:p w:rsidR="0008317F" w:rsidRPr="00E56DE8" w:rsidRDefault="006F164D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GGA TAA GCA GAC CCG AAG C</w:t>
            </w:r>
          </w:p>
        </w:tc>
        <w:tc>
          <w:tcPr>
            <w:tcW w:w="4394" w:type="dxa"/>
          </w:tcPr>
          <w:p w:rsidR="0008317F" w:rsidRPr="00E56DE8" w:rsidRDefault="006F164D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 CTG GAG AGA CTT GGT TGG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Socs3</w:t>
            </w:r>
          </w:p>
        </w:tc>
        <w:tc>
          <w:tcPr>
            <w:tcW w:w="4582" w:type="dxa"/>
          </w:tcPr>
          <w:p w:rsidR="0008317F" w:rsidRPr="00E56DE8" w:rsidRDefault="00541EE1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CGT TGA CAG TCT TCC GAC AA</w:t>
            </w:r>
          </w:p>
        </w:tc>
        <w:tc>
          <w:tcPr>
            <w:tcW w:w="4394" w:type="dxa"/>
          </w:tcPr>
          <w:p w:rsidR="0008317F" w:rsidRPr="00E56DE8" w:rsidRDefault="00541EE1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TAT TCT GGG GGC GAG AAG AT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Lgals3</w:t>
            </w: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GAT CAC AAT CAT GGG CAC AG</w:t>
            </w: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ATT GAA GCG GGG GTT AAA GT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Mrc1</w:t>
            </w: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CTT CGG GCC TTT GGA ATA AT</w:t>
            </w: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TAG AAG AGC CCT TGG GTT GA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Igf1</w:t>
            </w:r>
          </w:p>
        </w:tc>
        <w:tc>
          <w:tcPr>
            <w:tcW w:w="4582" w:type="dxa"/>
          </w:tcPr>
          <w:p w:rsidR="0008317F" w:rsidRPr="00E56DE8" w:rsidRDefault="00A803DB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TGG ATG CTC TTC AGT TCG TG</w:t>
            </w:r>
          </w:p>
        </w:tc>
        <w:tc>
          <w:tcPr>
            <w:tcW w:w="4394" w:type="dxa"/>
          </w:tcPr>
          <w:p w:rsidR="0008317F" w:rsidRPr="00E56DE8" w:rsidRDefault="00A803DB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GCA ACA CTC ATC CAC AAT GC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Il10</w:t>
            </w:r>
          </w:p>
        </w:tc>
        <w:tc>
          <w:tcPr>
            <w:tcW w:w="4582" w:type="dxa"/>
          </w:tcPr>
          <w:p w:rsidR="0008317F" w:rsidRPr="00E56DE8" w:rsidRDefault="00414E39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CTC CCC TGT GAA AAT AAG AGC</w:t>
            </w:r>
          </w:p>
        </w:tc>
        <w:tc>
          <w:tcPr>
            <w:tcW w:w="4394" w:type="dxa"/>
          </w:tcPr>
          <w:p w:rsidR="0008317F" w:rsidRPr="00E56DE8" w:rsidRDefault="00414E39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GCC TTG TAG ACA CCT TGG TC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Rpl13a</w:t>
            </w:r>
          </w:p>
        </w:tc>
        <w:tc>
          <w:tcPr>
            <w:tcW w:w="4582" w:type="dxa"/>
          </w:tcPr>
          <w:p w:rsidR="0008317F" w:rsidRPr="00E56DE8" w:rsidRDefault="0008317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ACA GCC ACT CTG GAG </w:t>
            </w:r>
            <w:proofErr w:type="spellStart"/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GAG</w:t>
            </w:r>
            <w:proofErr w:type="spellEnd"/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AA</w:t>
            </w:r>
          </w:p>
        </w:tc>
        <w:tc>
          <w:tcPr>
            <w:tcW w:w="4394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GAG TCC GTT GGT CTT GAG GA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Serping1</w:t>
            </w:r>
          </w:p>
        </w:tc>
        <w:tc>
          <w:tcPr>
            <w:tcW w:w="4582" w:type="dxa"/>
          </w:tcPr>
          <w:p w:rsidR="0008317F" w:rsidRPr="00E56DE8" w:rsidRDefault="00416B32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CCT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GTG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AAG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CAC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TA</w:t>
            </w:r>
          </w:p>
        </w:tc>
        <w:tc>
          <w:tcPr>
            <w:tcW w:w="4394" w:type="dxa"/>
          </w:tcPr>
          <w:p w:rsidR="0008317F" w:rsidRPr="00E56DE8" w:rsidRDefault="00416B32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CTC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GGC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TGC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TTC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Ggta1</w:t>
            </w:r>
          </w:p>
        </w:tc>
        <w:tc>
          <w:tcPr>
            <w:tcW w:w="4582" w:type="dxa"/>
          </w:tcPr>
          <w:p w:rsidR="0008317F" w:rsidRPr="00E56DE8" w:rsidRDefault="00416B32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</w:t>
            </w:r>
          </w:p>
        </w:tc>
        <w:tc>
          <w:tcPr>
            <w:tcW w:w="4394" w:type="dxa"/>
          </w:tcPr>
          <w:p w:rsidR="0008317F" w:rsidRPr="00E56DE8" w:rsidRDefault="00416B32" w:rsidP="00292B33">
            <w:pPr>
              <w:tabs>
                <w:tab w:val="right" w:pos="3868"/>
              </w:tabs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TTG</w:t>
            </w:r>
            <w:proofErr w:type="spellEnd"/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</w:t>
            </w:r>
            <w:r w:rsidR="00292B33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Amigo2</w:t>
            </w:r>
          </w:p>
        </w:tc>
        <w:tc>
          <w:tcPr>
            <w:tcW w:w="4582" w:type="dxa"/>
          </w:tcPr>
          <w:p w:rsidR="0008317F" w:rsidRPr="00E56DE8" w:rsidRDefault="00414E39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</w:t>
            </w:r>
          </w:p>
        </w:tc>
        <w:tc>
          <w:tcPr>
            <w:tcW w:w="4394" w:type="dxa"/>
          </w:tcPr>
          <w:p w:rsidR="0008317F" w:rsidRPr="00E56DE8" w:rsidRDefault="00414E39" w:rsidP="00414E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AGA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ATA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TAC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GGC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GTC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08317F">
            <w:pPr>
              <w:tabs>
                <w:tab w:val="left" w:pos="764"/>
              </w:tabs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H2-D1</w:t>
            </w:r>
          </w:p>
        </w:tc>
        <w:tc>
          <w:tcPr>
            <w:tcW w:w="4582" w:type="dxa"/>
          </w:tcPr>
          <w:p w:rsidR="0008317F" w:rsidRPr="00E56DE8" w:rsidRDefault="008B7110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TCC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ATT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GTA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AAG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CGT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</w:t>
            </w:r>
          </w:p>
        </w:tc>
        <w:tc>
          <w:tcPr>
            <w:tcW w:w="4394" w:type="dxa"/>
          </w:tcPr>
          <w:p w:rsidR="0008317F" w:rsidRPr="00E56DE8" w:rsidRDefault="008B7110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ACA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GGG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CAG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TGC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AGG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AG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Ptx3</w:t>
            </w:r>
          </w:p>
        </w:tc>
        <w:tc>
          <w:tcPr>
            <w:tcW w:w="4582" w:type="dxa"/>
          </w:tcPr>
          <w:p w:rsidR="0008317F" w:rsidRPr="00E56DE8" w:rsidRDefault="006F164D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</w:p>
        </w:tc>
        <w:tc>
          <w:tcPr>
            <w:tcW w:w="4394" w:type="dxa"/>
          </w:tcPr>
          <w:p w:rsidR="0008317F" w:rsidRPr="00E56DE8" w:rsidRDefault="006F164D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Emp1</w:t>
            </w:r>
          </w:p>
        </w:tc>
        <w:tc>
          <w:tcPr>
            <w:tcW w:w="4582" w:type="dxa"/>
          </w:tcPr>
          <w:p w:rsidR="0008317F" w:rsidRPr="00E56DE8" w:rsidRDefault="00FB18CF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CCT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</w:t>
            </w:r>
          </w:p>
        </w:tc>
        <w:tc>
          <w:tcPr>
            <w:tcW w:w="4394" w:type="dxa"/>
          </w:tcPr>
          <w:p w:rsidR="0008317F" w:rsidRPr="00E56DE8" w:rsidRDefault="00FB18CF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GAA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GAC</w:t>
            </w:r>
            <w:r w:rsidR="00D313A8"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S100a10</w:t>
            </w:r>
          </w:p>
        </w:tc>
        <w:tc>
          <w:tcPr>
            <w:tcW w:w="4582" w:type="dxa"/>
          </w:tcPr>
          <w:p w:rsidR="0008317F" w:rsidRPr="00E56DE8" w:rsidRDefault="0014408E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AGT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GCT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CAT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GGA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ACG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GG</w:t>
            </w:r>
          </w:p>
        </w:tc>
        <w:tc>
          <w:tcPr>
            <w:tcW w:w="4394" w:type="dxa"/>
          </w:tcPr>
          <w:p w:rsidR="0008317F" w:rsidRPr="00E56DE8" w:rsidRDefault="0014408E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GCC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CAC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TTT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GCC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ATC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TC</w:t>
            </w:r>
          </w:p>
        </w:tc>
      </w:tr>
      <w:tr w:rsidR="00E56DE8" w:rsidRPr="00E56DE8" w:rsidTr="00D5522D">
        <w:trPr>
          <w:trHeight w:val="295"/>
        </w:trPr>
        <w:tc>
          <w:tcPr>
            <w:tcW w:w="1083" w:type="dxa"/>
          </w:tcPr>
          <w:p w:rsidR="0008317F" w:rsidRPr="00E56DE8" w:rsidRDefault="0008317F" w:rsidP="002E6E94">
            <w:pPr>
              <w:jc w:val="both"/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i/>
                <w:sz w:val="24"/>
                <w:szCs w:val="24"/>
                <w:lang w:val="en-US"/>
              </w:rPr>
              <w:t>Cd109</w:t>
            </w:r>
          </w:p>
        </w:tc>
        <w:tc>
          <w:tcPr>
            <w:tcW w:w="4582" w:type="dxa"/>
          </w:tcPr>
          <w:p w:rsidR="0008317F" w:rsidRPr="00E56DE8" w:rsidRDefault="0014408E" w:rsidP="00D313A8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TCC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CAC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TGT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GAG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AGA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CTA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CAA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A </w:t>
            </w:r>
          </w:p>
        </w:tc>
        <w:tc>
          <w:tcPr>
            <w:tcW w:w="4394" w:type="dxa"/>
          </w:tcPr>
          <w:p w:rsidR="0008317F" w:rsidRPr="00E56DE8" w:rsidRDefault="0014408E" w:rsidP="002E6E94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</w:pP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ACC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TGG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GTG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TTG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TAG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CTT</w:t>
            </w:r>
            <w:r w:rsidR="00D313A8"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56DE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/>
              </w:rPr>
              <w:t>CG</w:t>
            </w:r>
          </w:p>
        </w:tc>
      </w:tr>
    </w:tbl>
    <w:p w:rsidR="002B1AF9" w:rsidRPr="00E56DE8" w:rsidRDefault="002B1AF9" w:rsidP="002E6E94">
      <w:pPr>
        <w:jc w:val="both"/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</w:pPr>
    </w:p>
    <w:p w:rsidR="002E6E94" w:rsidRPr="00E56DE8" w:rsidRDefault="002B1AF9" w:rsidP="005A3F28">
      <w:pPr>
        <w:jc w:val="both"/>
        <w:rPr>
          <w:rFonts w:ascii="Times New Roman" w:eastAsiaTheme="minorEastAsia" w:hAnsi="Times New Roman" w:cs="Times New Roman"/>
          <w:lang w:val="en-US"/>
        </w:rPr>
      </w:pPr>
      <w:r w:rsidRPr="00E56DE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5A3F28" w:rsidRPr="00E56DE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C70E9D" w:rsidRPr="00E56DE8">
        <w:rPr>
          <w:rFonts w:ascii="Times New Roman" w:hAnsi="Times New Roman" w:cs="Times New Roman"/>
          <w:b/>
          <w:bCs/>
          <w:sz w:val="24"/>
          <w:szCs w:val="24"/>
          <w:lang w:val="en-US"/>
        </w:rPr>
        <w:t>S1</w:t>
      </w:r>
      <w:r w:rsidR="005A3F28" w:rsidRPr="00E56DE8">
        <w:rPr>
          <w:rFonts w:ascii="Times New Roman" w:hAnsi="Times New Roman" w:cs="Times New Roman"/>
          <w:b/>
          <w:bCs/>
          <w:sz w:val="24"/>
          <w:szCs w:val="24"/>
          <w:lang w:val="en-US"/>
        </w:rPr>
        <w:t>: Primers sequences from RT-qPCR analyses.</w:t>
      </w:r>
    </w:p>
    <w:sectPr w:rsidR="002E6E94" w:rsidRPr="00E56DE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3CBF" w:rsidRDefault="00033CBF" w:rsidP="00DE42A9">
      <w:pPr>
        <w:spacing w:after="0" w:line="240" w:lineRule="auto"/>
      </w:pPr>
      <w:r>
        <w:separator/>
      </w:r>
    </w:p>
  </w:endnote>
  <w:endnote w:type="continuationSeparator" w:id="0">
    <w:p w:rsidR="00033CBF" w:rsidRDefault="00033CBF" w:rsidP="00DE4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42A9" w:rsidRDefault="00DE42A9" w:rsidP="003048E7">
    <w:pPr>
      <w:pStyle w:val="Pieddepage"/>
      <w:jc w:val="right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E56DE8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:rsidR="00DE42A9" w:rsidRDefault="00DE42A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3CBF" w:rsidRDefault="00033CBF" w:rsidP="00DE42A9">
      <w:pPr>
        <w:spacing w:after="0" w:line="240" w:lineRule="auto"/>
      </w:pPr>
      <w:r>
        <w:separator/>
      </w:r>
    </w:p>
  </w:footnote>
  <w:footnote w:type="continuationSeparator" w:id="0">
    <w:p w:rsidR="00033CBF" w:rsidRDefault="00033CBF" w:rsidP="00DE4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996"/>
    <w:rsid w:val="00033CBF"/>
    <w:rsid w:val="0008317F"/>
    <w:rsid w:val="00137707"/>
    <w:rsid w:val="0014408E"/>
    <w:rsid w:val="001867F0"/>
    <w:rsid w:val="001D64CC"/>
    <w:rsid w:val="001E1AE2"/>
    <w:rsid w:val="0020171D"/>
    <w:rsid w:val="002037A4"/>
    <w:rsid w:val="0020531A"/>
    <w:rsid w:val="0026225F"/>
    <w:rsid w:val="00292B33"/>
    <w:rsid w:val="002B1AF9"/>
    <w:rsid w:val="002D73A9"/>
    <w:rsid w:val="002E6E94"/>
    <w:rsid w:val="003048E7"/>
    <w:rsid w:val="003D2996"/>
    <w:rsid w:val="00414E39"/>
    <w:rsid w:val="00416B32"/>
    <w:rsid w:val="004412F1"/>
    <w:rsid w:val="00474B1E"/>
    <w:rsid w:val="004A3A23"/>
    <w:rsid w:val="004B5FE3"/>
    <w:rsid w:val="00531639"/>
    <w:rsid w:val="00541EE1"/>
    <w:rsid w:val="005A3F28"/>
    <w:rsid w:val="00622CFE"/>
    <w:rsid w:val="00627292"/>
    <w:rsid w:val="00651018"/>
    <w:rsid w:val="006F164D"/>
    <w:rsid w:val="007269B8"/>
    <w:rsid w:val="007C51BB"/>
    <w:rsid w:val="00833BF3"/>
    <w:rsid w:val="00896C67"/>
    <w:rsid w:val="008B39F4"/>
    <w:rsid w:val="008B7110"/>
    <w:rsid w:val="008E4775"/>
    <w:rsid w:val="008F7159"/>
    <w:rsid w:val="0094235A"/>
    <w:rsid w:val="009764C2"/>
    <w:rsid w:val="009E4E1B"/>
    <w:rsid w:val="00A46231"/>
    <w:rsid w:val="00A803DB"/>
    <w:rsid w:val="00B13978"/>
    <w:rsid w:val="00B534AB"/>
    <w:rsid w:val="00B84B31"/>
    <w:rsid w:val="00BA35CF"/>
    <w:rsid w:val="00BB0382"/>
    <w:rsid w:val="00BB4001"/>
    <w:rsid w:val="00BB7233"/>
    <w:rsid w:val="00BC6175"/>
    <w:rsid w:val="00BC76B0"/>
    <w:rsid w:val="00C70E9D"/>
    <w:rsid w:val="00CB448C"/>
    <w:rsid w:val="00CE4399"/>
    <w:rsid w:val="00CF2A89"/>
    <w:rsid w:val="00D313A8"/>
    <w:rsid w:val="00D43FD3"/>
    <w:rsid w:val="00D503DB"/>
    <w:rsid w:val="00D5522D"/>
    <w:rsid w:val="00D77431"/>
    <w:rsid w:val="00D83BBE"/>
    <w:rsid w:val="00DE42A9"/>
    <w:rsid w:val="00E11D43"/>
    <w:rsid w:val="00E16DB8"/>
    <w:rsid w:val="00E56DE8"/>
    <w:rsid w:val="00F42C36"/>
    <w:rsid w:val="00F72545"/>
    <w:rsid w:val="00F86F48"/>
    <w:rsid w:val="00F9052D"/>
    <w:rsid w:val="00FB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CF4D5-36C3-45A1-BBFA-2620843C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D2996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Emphaseple">
    <w:name w:val="Subtle Emphasis"/>
    <w:basedOn w:val="Policepardfaut"/>
    <w:uiPriority w:val="19"/>
    <w:qFormat/>
    <w:rsid w:val="003D2996"/>
    <w:rPr>
      <w:i/>
      <w:iCs/>
      <w:color w:val="404040" w:themeColor="text1" w:themeTint="BF"/>
    </w:rPr>
  </w:style>
  <w:style w:type="paragraph" w:styleId="Bibliographie">
    <w:name w:val="Bibliography"/>
    <w:basedOn w:val="Normal"/>
    <w:next w:val="Normal"/>
    <w:uiPriority w:val="37"/>
    <w:unhideWhenUsed/>
    <w:rsid w:val="00BC6175"/>
    <w:pPr>
      <w:tabs>
        <w:tab w:val="left" w:pos="384"/>
      </w:tabs>
      <w:spacing w:after="240" w:line="240" w:lineRule="auto"/>
      <w:ind w:left="384" w:hanging="384"/>
    </w:pPr>
  </w:style>
  <w:style w:type="paragraph" w:styleId="NormalWeb">
    <w:name w:val="Normal (Web)"/>
    <w:basedOn w:val="Normal"/>
    <w:uiPriority w:val="99"/>
    <w:semiHidden/>
    <w:unhideWhenUsed/>
    <w:rsid w:val="007269B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E4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42A9"/>
  </w:style>
  <w:style w:type="paragraph" w:styleId="Pieddepage">
    <w:name w:val="footer"/>
    <w:basedOn w:val="Normal"/>
    <w:link w:val="PieddepageCar"/>
    <w:uiPriority w:val="99"/>
    <w:unhideWhenUsed/>
    <w:rsid w:val="00DE4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42A9"/>
  </w:style>
  <w:style w:type="character" w:styleId="Textedelespacerserv">
    <w:name w:val="Placeholder Text"/>
    <w:basedOn w:val="Policepardfaut"/>
    <w:uiPriority w:val="99"/>
    <w:semiHidden/>
    <w:rsid w:val="007C51BB"/>
    <w:rPr>
      <w:color w:val="808080"/>
    </w:rPr>
  </w:style>
  <w:style w:type="table" w:styleId="Grilledutableau">
    <w:name w:val="Table Grid"/>
    <w:basedOn w:val="TableauNormal"/>
    <w:uiPriority w:val="39"/>
    <w:rsid w:val="005A3F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B03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03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7</cp:revision>
  <cp:lastPrinted>2020-07-31T09:14:00Z</cp:lastPrinted>
  <dcterms:created xsi:type="dcterms:W3CDTF">2020-08-16T13:12:00Z</dcterms:created>
  <dcterms:modified xsi:type="dcterms:W3CDTF">2020-09-04T14:54:00Z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zotero-version="5.0.81"&gt;&lt;session id="oALfwoyO"/&gt;&lt;style id="http://www.zotero.org/styles/epilepsia" locale="fr-FR" hasBibliography="1" bibliographyStyleHasBeenSet="1"/&gt;&lt;prefs&gt;&lt;pref name="fieldType" value="Field"/&gt;&lt;/prefs&gt;&lt;/data&gt;</vt:lpwstr>
  </property>
</Properties>
</file>