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7DAA51" w14:textId="71EF68BB" w:rsidR="0087426C" w:rsidRPr="0087426C" w:rsidRDefault="006B64C1" w:rsidP="0087426C">
      <w:pPr>
        <w:spacing w:line="480" w:lineRule="auto"/>
        <w:rPr>
          <w:rFonts w:eastAsia="Arial"/>
        </w:rPr>
      </w:pPr>
      <w:r w:rsidRPr="0087426C">
        <w:rPr>
          <w:rFonts w:eastAsia="Arial"/>
        </w:rPr>
        <w:t>Supplementary Table S1. Abstract benchmark (N=100 abstracts)</w:t>
      </w:r>
    </w:p>
    <w:tbl>
      <w:tblPr>
        <w:tblStyle w:val="PlainTable3"/>
        <w:tblW w:w="9936" w:type="dxa"/>
        <w:tblLook w:val="04A0" w:firstRow="1" w:lastRow="0" w:firstColumn="1" w:lastColumn="0" w:noHBand="0" w:noVBand="1"/>
      </w:tblPr>
      <w:tblGrid>
        <w:gridCol w:w="1328"/>
        <w:gridCol w:w="1506"/>
        <w:gridCol w:w="1506"/>
        <w:gridCol w:w="917"/>
        <w:gridCol w:w="917"/>
        <w:gridCol w:w="1328"/>
        <w:gridCol w:w="1050"/>
        <w:gridCol w:w="566"/>
        <w:gridCol w:w="1594"/>
        <w:gridCol w:w="1372"/>
      </w:tblGrid>
      <w:tr w:rsidR="0087426C" w:rsidRPr="0087426C" w14:paraId="46895404" w14:textId="77777777" w:rsidTr="0087426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14:paraId="75FBB90B" w14:textId="77777777" w:rsidR="0087426C" w:rsidRPr="0087426C" w:rsidRDefault="0087426C">
            <w:pPr>
              <w:pStyle w:val="NormalWeb"/>
              <w:spacing w:before="0" w:beforeAutospacing="0" w:after="0" w:afterAutospacing="0"/>
              <w:rPr>
                <w:sz w:val="20"/>
                <w:szCs w:val="20"/>
              </w:rPr>
            </w:pPr>
            <w:r w:rsidRPr="0087426C">
              <w:rPr>
                <w:color w:val="000000"/>
                <w:sz w:val="20"/>
                <w:szCs w:val="20"/>
              </w:rPr>
              <w:t>Reviewer</w:t>
            </w:r>
          </w:p>
        </w:tc>
        <w:tc>
          <w:tcPr>
            <w:tcW w:w="0" w:type="auto"/>
            <w:hideMark/>
          </w:tcPr>
          <w:p w14:paraId="54F6D01C" w14:textId="77777777" w:rsidR="0087426C" w:rsidRPr="0087426C" w:rsidRDefault="0087426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Sensitivity</w:t>
            </w:r>
          </w:p>
        </w:tc>
        <w:tc>
          <w:tcPr>
            <w:tcW w:w="0" w:type="auto"/>
            <w:hideMark/>
          </w:tcPr>
          <w:p w14:paraId="1B9A986B" w14:textId="77777777" w:rsidR="0087426C" w:rsidRPr="0087426C" w:rsidRDefault="0087426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Specificity</w:t>
            </w:r>
          </w:p>
        </w:tc>
        <w:tc>
          <w:tcPr>
            <w:tcW w:w="0" w:type="auto"/>
            <w:hideMark/>
          </w:tcPr>
          <w:p w14:paraId="14D5F6F9" w14:textId="77777777" w:rsidR="0087426C" w:rsidRPr="0087426C" w:rsidRDefault="0087426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Pos Pred Value</w:t>
            </w:r>
          </w:p>
        </w:tc>
        <w:tc>
          <w:tcPr>
            <w:tcW w:w="0" w:type="auto"/>
            <w:hideMark/>
          </w:tcPr>
          <w:p w14:paraId="6F70677A" w14:textId="77777777" w:rsidR="0087426C" w:rsidRPr="0087426C" w:rsidRDefault="0087426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Neg Pred Value</w:t>
            </w:r>
          </w:p>
        </w:tc>
        <w:tc>
          <w:tcPr>
            <w:tcW w:w="0" w:type="auto"/>
            <w:hideMark/>
          </w:tcPr>
          <w:p w14:paraId="463E95ED" w14:textId="77777777" w:rsidR="0087426C" w:rsidRPr="0087426C" w:rsidRDefault="0087426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Precision</w:t>
            </w:r>
          </w:p>
        </w:tc>
        <w:tc>
          <w:tcPr>
            <w:tcW w:w="0" w:type="auto"/>
            <w:hideMark/>
          </w:tcPr>
          <w:p w14:paraId="6A0A806F" w14:textId="77777777" w:rsidR="0087426C" w:rsidRPr="0087426C" w:rsidRDefault="0087426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Recall</w:t>
            </w:r>
          </w:p>
        </w:tc>
        <w:tc>
          <w:tcPr>
            <w:tcW w:w="0" w:type="auto"/>
            <w:hideMark/>
          </w:tcPr>
          <w:p w14:paraId="2FEE0C46" w14:textId="77777777" w:rsidR="0087426C" w:rsidRPr="0087426C" w:rsidRDefault="0087426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F1</w:t>
            </w:r>
          </w:p>
        </w:tc>
        <w:tc>
          <w:tcPr>
            <w:tcW w:w="0" w:type="auto"/>
            <w:hideMark/>
          </w:tcPr>
          <w:p w14:paraId="5A59AD20" w14:textId="77777777" w:rsidR="0087426C" w:rsidRPr="0087426C" w:rsidRDefault="0087426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Prevalence</w:t>
            </w:r>
          </w:p>
        </w:tc>
        <w:tc>
          <w:tcPr>
            <w:tcW w:w="0" w:type="auto"/>
            <w:hideMark/>
          </w:tcPr>
          <w:p w14:paraId="3D537A58" w14:textId="77777777" w:rsidR="0087426C" w:rsidRPr="0087426C" w:rsidRDefault="0087426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Balanced Accuracy</w:t>
            </w:r>
          </w:p>
        </w:tc>
      </w:tr>
      <w:tr w:rsidR="0087426C" w:rsidRPr="0087426C" w14:paraId="63537C46" w14:textId="77777777" w:rsidTr="008742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D68F353" w14:textId="77777777" w:rsidR="0087426C" w:rsidRPr="0087426C" w:rsidRDefault="0087426C">
            <w:pPr>
              <w:pStyle w:val="NormalWeb"/>
              <w:spacing w:before="0" w:beforeAutospacing="0" w:after="0" w:afterAutospacing="0"/>
              <w:rPr>
                <w:sz w:val="20"/>
                <w:szCs w:val="20"/>
              </w:rPr>
            </w:pPr>
            <w:r w:rsidRPr="0087426C">
              <w:rPr>
                <w:color w:val="000000"/>
                <w:sz w:val="20"/>
                <w:szCs w:val="20"/>
              </w:rPr>
              <w:t>Reviewer 1</w:t>
            </w:r>
          </w:p>
        </w:tc>
        <w:tc>
          <w:tcPr>
            <w:tcW w:w="0" w:type="auto"/>
            <w:hideMark/>
          </w:tcPr>
          <w:p w14:paraId="5E4B70C5"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0.93</w:t>
            </w:r>
          </w:p>
        </w:tc>
        <w:tc>
          <w:tcPr>
            <w:tcW w:w="0" w:type="auto"/>
            <w:hideMark/>
          </w:tcPr>
          <w:p w14:paraId="0F32298F"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0.99</w:t>
            </w:r>
          </w:p>
        </w:tc>
        <w:tc>
          <w:tcPr>
            <w:tcW w:w="0" w:type="auto"/>
            <w:hideMark/>
          </w:tcPr>
          <w:p w14:paraId="12710D52"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0.97</w:t>
            </w:r>
          </w:p>
        </w:tc>
        <w:tc>
          <w:tcPr>
            <w:tcW w:w="0" w:type="auto"/>
            <w:hideMark/>
          </w:tcPr>
          <w:p w14:paraId="1618C960"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0.97</w:t>
            </w:r>
          </w:p>
        </w:tc>
        <w:tc>
          <w:tcPr>
            <w:tcW w:w="0" w:type="auto"/>
            <w:hideMark/>
          </w:tcPr>
          <w:p w14:paraId="4FF21F65"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0.97</w:t>
            </w:r>
          </w:p>
        </w:tc>
        <w:tc>
          <w:tcPr>
            <w:tcW w:w="0" w:type="auto"/>
            <w:hideMark/>
          </w:tcPr>
          <w:p w14:paraId="16AB5663"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0.93</w:t>
            </w:r>
          </w:p>
        </w:tc>
        <w:tc>
          <w:tcPr>
            <w:tcW w:w="0" w:type="auto"/>
            <w:hideMark/>
          </w:tcPr>
          <w:p w14:paraId="461DCEA2"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0.95</w:t>
            </w:r>
          </w:p>
        </w:tc>
        <w:tc>
          <w:tcPr>
            <w:tcW w:w="0" w:type="auto"/>
            <w:hideMark/>
          </w:tcPr>
          <w:p w14:paraId="008CFF50"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0.3</w:t>
            </w:r>
          </w:p>
        </w:tc>
        <w:tc>
          <w:tcPr>
            <w:tcW w:w="0" w:type="auto"/>
            <w:hideMark/>
          </w:tcPr>
          <w:p w14:paraId="3C2B471A"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0.96</w:t>
            </w:r>
          </w:p>
        </w:tc>
      </w:tr>
      <w:tr w:rsidR="0087426C" w:rsidRPr="0087426C" w14:paraId="24DA76AB" w14:textId="77777777" w:rsidTr="0087426C">
        <w:tc>
          <w:tcPr>
            <w:cnfStyle w:val="001000000000" w:firstRow="0" w:lastRow="0" w:firstColumn="1" w:lastColumn="0" w:oddVBand="0" w:evenVBand="0" w:oddHBand="0" w:evenHBand="0" w:firstRowFirstColumn="0" w:firstRowLastColumn="0" w:lastRowFirstColumn="0" w:lastRowLastColumn="0"/>
            <w:tcW w:w="0" w:type="auto"/>
            <w:hideMark/>
          </w:tcPr>
          <w:p w14:paraId="14D367D8" w14:textId="77777777" w:rsidR="0087426C" w:rsidRPr="0087426C" w:rsidRDefault="0087426C">
            <w:pPr>
              <w:pStyle w:val="NormalWeb"/>
              <w:spacing w:before="0" w:beforeAutospacing="0" w:after="0" w:afterAutospacing="0"/>
              <w:rPr>
                <w:sz w:val="20"/>
                <w:szCs w:val="20"/>
              </w:rPr>
            </w:pPr>
            <w:r w:rsidRPr="0087426C">
              <w:rPr>
                <w:color w:val="000000"/>
                <w:sz w:val="20"/>
                <w:szCs w:val="20"/>
              </w:rPr>
              <w:t>Reviewer 2</w:t>
            </w:r>
          </w:p>
        </w:tc>
        <w:tc>
          <w:tcPr>
            <w:tcW w:w="0" w:type="auto"/>
            <w:hideMark/>
          </w:tcPr>
          <w:p w14:paraId="0D4377DA" w14:textId="77777777" w:rsidR="0087426C" w:rsidRPr="0087426C" w:rsidRDefault="0087426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0.8</w:t>
            </w:r>
          </w:p>
        </w:tc>
        <w:tc>
          <w:tcPr>
            <w:tcW w:w="0" w:type="auto"/>
            <w:hideMark/>
          </w:tcPr>
          <w:p w14:paraId="7059AA61" w14:textId="77777777" w:rsidR="0087426C" w:rsidRPr="0087426C" w:rsidRDefault="0087426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0.97</w:t>
            </w:r>
          </w:p>
        </w:tc>
        <w:tc>
          <w:tcPr>
            <w:tcW w:w="0" w:type="auto"/>
            <w:hideMark/>
          </w:tcPr>
          <w:p w14:paraId="3AEA3051" w14:textId="77777777" w:rsidR="0087426C" w:rsidRPr="0087426C" w:rsidRDefault="0087426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0.92</w:t>
            </w:r>
          </w:p>
        </w:tc>
        <w:tc>
          <w:tcPr>
            <w:tcW w:w="0" w:type="auto"/>
            <w:hideMark/>
          </w:tcPr>
          <w:p w14:paraId="454C6E9D" w14:textId="77777777" w:rsidR="0087426C" w:rsidRPr="0087426C" w:rsidRDefault="0087426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0.92</w:t>
            </w:r>
          </w:p>
        </w:tc>
        <w:tc>
          <w:tcPr>
            <w:tcW w:w="0" w:type="auto"/>
            <w:hideMark/>
          </w:tcPr>
          <w:p w14:paraId="203C590D" w14:textId="77777777" w:rsidR="0087426C" w:rsidRPr="0087426C" w:rsidRDefault="0087426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0.92</w:t>
            </w:r>
          </w:p>
        </w:tc>
        <w:tc>
          <w:tcPr>
            <w:tcW w:w="0" w:type="auto"/>
            <w:hideMark/>
          </w:tcPr>
          <w:p w14:paraId="4630FD4C" w14:textId="77777777" w:rsidR="0087426C" w:rsidRPr="0087426C" w:rsidRDefault="0087426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0.8</w:t>
            </w:r>
          </w:p>
        </w:tc>
        <w:tc>
          <w:tcPr>
            <w:tcW w:w="0" w:type="auto"/>
            <w:hideMark/>
          </w:tcPr>
          <w:p w14:paraId="60722194" w14:textId="77777777" w:rsidR="0087426C" w:rsidRPr="0087426C" w:rsidRDefault="0087426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0.86</w:t>
            </w:r>
          </w:p>
        </w:tc>
        <w:tc>
          <w:tcPr>
            <w:tcW w:w="0" w:type="auto"/>
            <w:hideMark/>
          </w:tcPr>
          <w:p w14:paraId="157F03DC" w14:textId="77777777" w:rsidR="0087426C" w:rsidRPr="0087426C" w:rsidRDefault="0087426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0.3</w:t>
            </w:r>
          </w:p>
        </w:tc>
        <w:tc>
          <w:tcPr>
            <w:tcW w:w="0" w:type="auto"/>
            <w:hideMark/>
          </w:tcPr>
          <w:p w14:paraId="44C3C146" w14:textId="77777777" w:rsidR="0087426C" w:rsidRPr="0087426C" w:rsidRDefault="0087426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0.89</w:t>
            </w:r>
          </w:p>
        </w:tc>
      </w:tr>
      <w:tr w:rsidR="0087426C" w:rsidRPr="0087426C" w14:paraId="417054C5" w14:textId="77777777" w:rsidTr="008742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C074899" w14:textId="77777777" w:rsidR="0087426C" w:rsidRPr="0087426C" w:rsidRDefault="0087426C">
            <w:pPr>
              <w:pStyle w:val="NormalWeb"/>
              <w:spacing w:before="0" w:beforeAutospacing="0" w:after="0" w:afterAutospacing="0"/>
              <w:rPr>
                <w:sz w:val="20"/>
                <w:szCs w:val="20"/>
              </w:rPr>
            </w:pPr>
            <w:r w:rsidRPr="0087426C">
              <w:rPr>
                <w:color w:val="000000"/>
                <w:sz w:val="20"/>
                <w:szCs w:val="20"/>
              </w:rPr>
              <w:t>LLM</w:t>
            </w:r>
          </w:p>
        </w:tc>
        <w:tc>
          <w:tcPr>
            <w:tcW w:w="0" w:type="auto"/>
            <w:hideMark/>
          </w:tcPr>
          <w:p w14:paraId="6E79048C"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0.83</w:t>
            </w:r>
          </w:p>
        </w:tc>
        <w:tc>
          <w:tcPr>
            <w:tcW w:w="0" w:type="auto"/>
            <w:hideMark/>
          </w:tcPr>
          <w:p w14:paraId="33B06F83"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0.93</w:t>
            </w:r>
          </w:p>
        </w:tc>
        <w:tc>
          <w:tcPr>
            <w:tcW w:w="0" w:type="auto"/>
            <w:hideMark/>
          </w:tcPr>
          <w:p w14:paraId="12B2C9C9"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0.83</w:t>
            </w:r>
          </w:p>
        </w:tc>
        <w:tc>
          <w:tcPr>
            <w:tcW w:w="0" w:type="auto"/>
            <w:hideMark/>
          </w:tcPr>
          <w:p w14:paraId="6FF3EBA6"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0.93</w:t>
            </w:r>
          </w:p>
        </w:tc>
        <w:tc>
          <w:tcPr>
            <w:tcW w:w="0" w:type="auto"/>
            <w:hideMark/>
          </w:tcPr>
          <w:p w14:paraId="7BA43204"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0.83</w:t>
            </w:r>
          </w:p>
        </w:tc>
        <w:tc>
          <w:tcPr>
            <w:tcW w:w="0" w:type="auto"/>
            <w:hideMark/>
          </w:tcPr>
          <w:p w14:paraId="651FC740"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0.83</w:t>
            </w:r>
          </w:p>
        </w:tc>
        <w:tc>
          <w:tcPr>
            <w:tcW w:w="0" w:type="auto"/>
            <w:hideMark/>
          </w:tcPr>
          <w:p w14:paraId="0F2BCF93"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0.83</w:t>
            </w:r>
          </w:p>
        </w:tc>
        <w:tc>
          <w:tcPr>
            <w:tcW w:w="0" w:type="auto"/>
            <w:hideMark/>
          </w:tcPr>
          <w:p w14:paraId="1EC6EE68"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0.3</w:t>
            </w:r>
          </w:p>
        </w:tc>
        <w:tc>
          <w:tcPr>
            <w:tcW w:w="0" w:type="auto"/>
            <w:hideMark/>
          </w:tcPr>
          <w:p w14:paraId="50B4C181"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0.88</w:t>
            </w:r>
          </w:p>
        </w:tc>
      </w:tr>
    </w:tbl>
    <w:p w14:paraId="601C5262" w14:textId="77777777" w:rsidR="0087426C" w:rsidRDefault="0087426C" w:rsidP="0087426C">
      <w:pPr>
        <w:pStyle w:val="NormalWeb"/>
        <w:spacing w:before="0" w:beforeAutospacing="0" w:after="0" w:afterAutospacing="0" w:line="480" w:lineRule="auto"/>
        <w:jc w:val="center"/>
        <w:rPr>
          <w:color w:val="000000"/>
        </w:rPr>
      </w:pPr>
    </w:p>
    <w:p w14:paraId="0DFD544E" w14:textId="3C8242DC" w:rsidR="0087426C" w:rsidRPr="0087426C" w:rsidRDefault="0087426C" w:rsidP="0087426C">
      <w:pPr>
        <w:pStyle w:val="NormalWeb"/>
        <w:spacing w:before="0" w:beforeAutospacing="0" w:after="0" w:afterAutospacing="0" w:line="480" w:lineRule="auto"/>
        <w:rPr>
          <w:color w:val="000000"/>
        </w:rPr>
      </w:pPr>
      <w:r w:rsidRPr="0087426C">
        <w:rPr>
          <w:color w:val="000000"/>
        </w:rPr>
        <w:t>Supplementary Table S2. Full-text benchmark (N=30 full-texts)</w:t>
      </w:r>
    </w:p>
    <w:tbl>
      <w:tblPr>
        <w:tblStyle w:val="PlainTable3"/>
        <w:tblW w:w="9936" w:type="dxa"/>
        <w:tblLook w:val="04A0" w:firstRow="1" w:lastRow="0" w:firstColumn="1" w:lastColumn="0" w:noHBand="0" w:noVBand="1"/>
      </w:tblPr>
      <w:tblGrid>
        <w:gridCol w:w="1328"/>
        <w:gridCol w:w="1506"/>
        <w:gridCol w:w="1506"/>
        <w:gridCol w:w="917"/>
        <w:gridCol w:w="917"/>
        <w:gridCol w:w="1328"/>
        <w:gridCol w:w="1050"/>
        <w:gridCol w:w="566"/>
        <w:gridCol w:w="1594"/>
        <w:gridCol w:w="1372"/>
      </w:tblGrid>
      <w:tr w:rsidR="0087426C" w:rsidRPr="0087426C" w14:paraId="31C77CF3" w14:textId="77777777" w:rsidTr="0087426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14:paraId="4A97DA53" w14:textId="77777777" w:rsidR="0087426C" w:rsidRPr="0087426C" w:rsidRDefault="0087426C">
            <w:pPr>
              <w:pStyle w:val="NormalWeb"/>
              <w:spacing w:before="0" w:beforeAutospacing="0" w:after="0" w:afterAutospacing="0"/>
              <w:rPr>
                <w:sz w:val="20"/>
                <w:szCs w:val="20"/>
              </w:rPr>
            </w:pPr>
            <w:r w:rsidRPr="0087426C">
              <w:rPr>
                <w:color w:val="000000"/>
                <w:sz w:val="20"/>
                <w:szCs w:val="20"/>
              </w:rPr>
              <w:t>Reviewer</w:t>
            </w:r>
          </w:p>
        </w:tc>
        <w:tc>
          <w:tcPr>
            <w:tcW w:w="0" w:type="auto"/>
            <w:hideMark/>
          </w:tcPr>
          <w:p w14:paraId="3E9F7F83" w14:textId="77777777" w:rsidR="0087426C" w:rsidRPr="0087426C" w:rsidRDefault="0087426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Sensitivity</w:t>
            </w:r>
          </w:p>
        </w:tc>
        <w:tc>
          <w:tcPr>
            <w:tcW w:w="0" w:type="auto"/>
            <w:hideMark/>
          </w:tcPr>
          <w:p w14:paraId="07EBAADF" w14:textId="77777777" w:rsidR="0087426C" w:rsidRPr="0087426C" w:rsidRDefault="0087426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Specificity</w:t>
            </w:r>
          </w:p>
        </w:tc>
        <w:tc>
          <w:tcPr>
            <w:tcW w:w="0" w:type="auto"/>
            <w:hideMark/>
          </w:tcPr>
          <w:p w14:paraId="7706DE29" w14:textId="77777777" w:rsidR="0087426C" w:rsidRPr="0087426C" w:rsidRDefault="0087426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Pos Pred Value</w:t>
            </w:r>
          </w:p>
        </w:tc>
        <w:tc>
          <w:tcPr>
            <w:tcW w:w="0" w:type="auto"/>
            <w:hideMark/>
          </w:tcPr>
          <w:p w14:paraId="5D85D117" w14:textId="77777777" w:rsidR="0087426C" w:rsidRPr="0087426C" w:rsidRDefault="0087426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Neg Pred Value</w:t>
            </w:r>
          </w:p>
        </w:tc>
        <w:tc>
          <w:tcPr>
            <w:tcW w:w="0" w:type="auto"/>
            <w:hideMark/>
          </w:tcPr>
          <w:p w14:paraId="71B3457B" w14:textId="77777777" w:rsidR="0087426C" w:rsidRPr="0087426C" w:rsidRDefault="0087426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Precision</w:t>
            </w:r>
          </w:p>
        </w:tc>
        <w:tc>
          <w:tcPr>
            <w:tcW w:w="0" w:type="auto"/>
            <w:hideMark/>
          </w:tcPr>
          <w:p w14:paraId="057D6FA1" w14:textId="77777777" w:rsidR="0087426C" w:rsidRPr="0087426C" w:rsidRDefault="0087426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Recall</w:t>
            </w:r>
          </w:p>
        </w:tc>
        <w:tc>
          <w:tcPr>
            <w:tcW w:w="0" w:type="auto"/>
            <w:hideMark/>
          </w:tcPr>
          <w:p w14:paraId="38303534" w14:textId="77777777" w:rsidR="0087426C" w:rsidRPr="0087426C" w:rsidRDefault="0087426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F1</w:t>
            </w:r>
          </w:p>
        </w:tc>
        <w:tc>
          <w:tcPr>
            <w:tcW w:w="0" w:type="auto"/>
            <w:hideMark/>
          </w:tcPr>
          <w:p w14:paraId="2C75CAD5" w14:textId="77777777" w:rsidR="0087426C" w:rsidRPr="0087426C" w:rsidRDefault="0087426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Prevalence</w:t>
            </w:r>
          </w:p>
        </w:tc>
        <w:tc>
          <w:tcPr>
            <w:tcW w:w="0" w:type="auto"/>
            <w:hideMark/>
          </w:tcPr>
          <w:p w14:paraId="3DF31709" w14:textId="77777777" w:rsidR="0087426C" w:rsidRPr="0087426C" w:rsidRDefault="0087426C">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Balanced Accuracy</w:t>
            </w:r>
          </w:p>
        </w:tc>
      </w:tr>
      <w:tr w:rsidR="0087426C" w:rsidRPr="0087426C" w14:paraId="6D41B3BE" w14:textId="77777777" w:rsidTr="008742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D115775" w14:textId="77777777" w:rsidR="0087426C" w:rsidRPr="0087426C" w:rsidRDefault="0087426C">
            <w:pPr>
              <w:pStyle w:val="NormalWeb"/>
              <w:spacing w:before="0" w:beforeAutospacing="0" w:after="0" w:afterAutospacing="0"/>
              <w:rPr>
                <w:sz w:val="20"/>
                <w:szCs w:val="20"/>
              </w:rPr>
            </w:pPr>
            <w:r w:rsidRPr="0087426C">
              <w:rPr>
                <w:color w:val="000000"/>
                <w:sz w:val="20"/>
                <w:szCs w:val="20"/>
              </w:rPr>
              <w:t>Reviewer 1</w:t>
            </w:r>
          </w:p>
        </w:tc>
        <w:tc>
          <w:tcPr>
            <w:tcW w:w="0" w:type="auto"/>
            <w:hideMark/>
          </w:tcPr>
          <w:p w14:paraId="2D5513E6"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1</w:t>
            </w:r>
          </w:p>
        </w:tc>
        <w:tc>
          <w:tcPr>
            <w:tcW w:w="0" w:type="auto"/>
            <w:hideMark/>
          </w:tcPr>
          <w:p w14:paraId="33E923B7"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1</w:t>
            </w:r>
          </w:p>
        </w:tc>
        <w:tc>
          <w:tcPr>
            <w:tcW w:w="0" w:type="auto"/>
            <w:hideMark/>
          </w:tcPr>
          <w:p w14:paraId="120BF00F"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1</w:t>
            </w:r>
          </w:p>
        </w:tc>
        <w:tc>
          <w:tcPr>
            <w:tcW w:w="0" w:type="auto"/>
            <w:hideMark/>
          </w:tcPr>
          <w:p w14:paraId="6F053B59"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1</w:t>
            </w:r>
          </w:p>
        </w:tc>
        <w:tc>
          <w:tcPr>
            <w:tcW w:w="0" w:type="auto"/>
            <w:hideMark/>
          </w:tcPr>
          <w:p w14:paraId="36C2C59C"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1</w:t>
            </w:r>
          </w:p>
        </w:tc>
        <w:tc>
          <w:tcPr>
            <w:tcW w:w="0" w:type="auto"/>
            <w:hideMark/>
          </w:tcPr>
          <w:p w14:paraId="6923CA4F"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1</w:t>
            </w:r>
          </w:p>
        </w:tc>
        <w:tc>
          <w:tcPr>
            <w:tcW w:w="0" w:type="auto"/>
            <w:hideMark/>
          </w:tcPr>
          <w:p w14:paraId="1D153455"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1</w:t>
            </w:r>
          </w:p>
        </w:tc>
        <w:tc>
          <w:tcPr>
            <w:tcW w:w="0" w:type="auto"/>
            <w:hideMark/>
          </w:tcPr>
          <w:p w14:paraId="51856F7A"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0.87</w:t>
            </w:r>
          </w:p>
        </w:tc>
        <w:tc>
          <w:tcPr>
            <w:tcW w:w="0" w:type="auto"/>
            <w:hideMark/>
          </w:tcPr>
          <w:p w14:paraId="071289EB"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1</w:t>
            </w:r>
          </w:p>
        </w:tc>
      </w:tr>
      <w:tr w:rsidR="0087426C" w:rsidRPr="0087426C" w14:paraId="2A5BE5A4" w14:textId="77777777" w:rsidTr="0087426C">
        <w:tc>
          <w:tcPr>
            <w:cnfStyle w:val="001000000000" w:firstRow="0" w:lastRow="0" w:firstColumn="1" w:lastColumn="0" w:oddVBand="0" w:evenVBand="0" w:oddHBand="0" w:evenHBand="0" w:firstRowFirstColumn="0" w:firstRowLastColumn="0" w:lastRowFirstColumn="0" w:lastRowLastColumn="0"/>
            <w:tcW w:w="0" w:type="auto"/>
            <w:hideMark/>
          </w:tcPr>
          <w:p w14:paraId="0C9962C8" w14:textId="77777777" w:rsidR="0087426C" w:rsidRPr="0087426C" w:rsidRDefault="0087426C">
            <w:pPr>
              <w:pStyle w:val="NormalWeb"/>
              <w:spacing w:before="0" w:beforeAutospacing="0" w:after="0" w:afterAutospacing="0"/>
              <w:rPr>
                <w:sz w:val="20"/>
                <w:szCs w:val="20"/>
              </w:rPr>
            </w:pPr>
            <w:r w:rsidRPr="0087426C">
              <w:rPr>
                <w:color w:val="000000"/>
                <w:sz w:val="20"/>
                <w:szCs w:val="20"/>
              </w:rPr>
              <w:t>Reviewer 2</w:t>
            </w:r>
          </w:p>
        </w:tc>
        <w:tc>
          <w:tcPr>
            <w:tcW w:w="0" w:type="auto"/>
            <w:hideMark/>
          </w:tcPr>
          <w:p w14:paraId="736F5590" w14:textId="77777777" w:rsidR="0087426C" w:rsidRPr="0087426C" w:rsidRDefault="0087426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1</w:t>
            </w:r>
          </w:p>
        </w:tc>
        <w:tc>
          <w:tcPr>
            <w:tcW w:w="0" w:type="auto"/>
            <w:hideMark/>
          </w:tcPr>
          <w:p w14:paraId="11327D63" w14:textId="77777777" w:rsidR="0087426C" w:rsidRPr="0087426C" w:rsidRDefault="0087426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0.75</w:t>
            </w:r>
          </w:p>
        </w:tc>
        <w:tc>
          <w:tcPr>
            <w:tcW w:w="0" w:type="auto"/>
            <w:hideMark/>
          </w:tcPr>
          <w:p w14:paraId="5900ED0B" w14:textId="77777777" w:rsidR="0087426C" w:rsidRPr="0087426C" w:rsidRDefault="0087426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0.96</w:t>
            </w:r>
          </w:p>
        </w:tc>
        <w:tc>
          <w:tcPr>
            <w:tcW w:w="0" w:type="auto"/>
            <w:hideMark/>
          </w:tcPr>
          <w:p w14:paraId="1392B40A" w14:textId="77777777" w:rsidR="0087426C" w:rsidRPr="0087426C" w:rsidRDefault="0087426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1</w:t>
            </w:r>
          </w:p>
        </w:tc>
        <w:tc>
          <w:tcPr>
            <w:tcW w:w="0" w:type="auto"/>
            <w:hideMark/>
          </w:tcPr>
          <w:p w14:paraId="7E118C77" w14:textId="77777777" w:rsidR="0087426C" w:rsidRPr="0087426C" w:rsidRDefault="0087426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0.96</w:t>
            </w:r>
          </w:p>
        </w:tc>
        <w:tc>
          <w:tcPr>
            <w:tcW w:w="0" w:type="auto"/>
            <w:hideMark/>
          </w:tcPr>
          <w:p w14:paraId="0246B136" w14:textId="77777777" w:rsidR="0087426C" w:rsidRPr="0087426C" w:rsidRDefault="0087426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1</w:t>
            </w:r>
          </w:p>
        </w:tc>
        <w:tc>
          <w:tcPr>
            <w:tcW w:w="0" w:type="auto"/>
            <w:hideMark/>
          </w:tcPr>
          <w:p w14:paraId="6D092162" w14:textId="77777777" w:rsidR="0087426C" w:rsidRPr="0087426C" w:rsidRDefault="0087426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0.98</w:t>
            </w:r>
          </w:p>
        </w:tc>
        <w:tc>
          <w:tcPr>
            <w:tcW w:w="0" w:type="auto"/>
            <w:hideMark/>
          </w:tcPr>
          <w:p w14:paraId="1252925C" w14:textId="77777777" w:rsidR="0087426C" w:rsidRPr="0087426C" w:rsidRDefault="0087426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0.87</w:t>
            </w:r>
          </w:p>
        </w:tc>
        <w:tc>
          <w:tcPr>
            <w:tcW w:w="0" w:type="auto"/>
            <w:hideMark/>
          </w:tcPr>
          <w:p w14:paraId="04C59118" w14:textId="77777777" w:rsidR="0087426C" w:rsidRPr="0087426C" w:rsidRDefault="0087426C">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sz w:val="20"/>
                <w:szCs w:val="20"/>
              </w:rPr>
            </w:pPr>
            <w:r w:rsidRPr="0087426C">
              <w:rPr>
                <w:color w:val="000000"/>
                <w:sz w:val="20"/>
                <w:szCs w:val="20"/>
              </w:rPr>
              <w:t>0.88</w:t>
            </w:r>
          </w:p>
        </w:tc>
      </w:tr>
      <w:tr w:rsidR="0087426C" w:rsidRPr="0087426C" w14:paraId="009FF2C6" w14:textId="77777777" w:rsidTr="008742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2858698" w14:textId="77777777" w:rsidR="0087426C" w:rsidRPr="0087426C" w:rsidRDefault="0087426C">
            <w:pPr>
              <w:pStyle w:val="NormalWeb"/>
              <w:spacing w:before="0" w:beforeAutospacing="0" w:after="0" w:afterAutospacing="0"/>
              <w:rPr>
                <w:sz w:val="20"/>
                <w:szCs w:val="20"/>
              </w:rPr>
            </w:pPr>
            <w:r w:rsidRPr="0087426C">
              <w:rPr>
                <w:color w:val="000000"/>
                <w:sz w:val="20"/>
                <w:szCs w:val="20"/>
              </w:rPr>
              <w:t>LLM</w:t>
            </w:r>
          </w:p>
        </w:tc>
        <w:tc>
          <w:tcPr>
            <w:tcW w:w="0" w:type="auto"/>
            <w:hideMark/>
          </w:tcPr>
          <w:p w14:paraId="778929AA"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1</w:t>
            </w:r>
          </w:p>
        </w:tc>
        <w:tc>
          <w:tcPr>
            <w:tcW w:w="0" w:type="auto"/>
            <w:hideMark/>
          </w:tcPr>
          <w:p w14:paraId="641064A7"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0.75</w:t>
            </w:r>
          </w:p>
        </w:tc>
        <w:tc>
          <w:tcPr>
            <w:tcW w:w="0" w:type="auto"/>
            <w:hideMark/>
          </w:tcPr>
          <w:p w14:paraId="63F24B49"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0.96</w:t>
            </w:r>
          </w:p>
        </w:tc>
        <w:tc>
          <w:tcPr>
            <w:tcW w:w="0" w:type="auto"/>
            <w:hideMark/>
          </w:tcPr>
          <w:p w14:paraId="613F0995"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1</w:t>
            </w:r>
          </w:p>
        </w:tc>
        <w:tc>
          <w:tcPr>
            <w:tcW w:w="0" w:type="auto"/>
            <w:hideMark/>
          </w:tcPr>
          <w:p w14:paraId="4A5F7FB5"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0.96</w:t>
            </w:r>
          </w:p>
        </w:tc>
        <w:tc>
          <w:tcPr>
            <w:tcW w:w="0" w:type="auto"/>
            <w:hideMark/>
          </w:tcPr>
          <w:p w14:paraId="4CB30FC8"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1</w:t>
            </w:r>
          </w:p>
        </w:tc>
        <w:tc>
          <w:tcPr>
            <w:tcW w:w="0" w:type="auto"/>
            <w:hideMark/>
          </w:tcPr>
          <w:p w14:paraId="0C713B02"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0.98</w:t>
            </w:r>
          </w:p>
        </w:tc>
        <w:tc>
          <w:tcPr>
            <w:tcW w:w="0" w:type="auto"/>
            <w:hideMark/>
          </w:tcPr>
          <w:p w14:paraId="6EF17CE9"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0.87</w:t>
            </w:r>
          </w:p>
        </w:tc>
        <w:tc>
          <w:tcPr>
            <w:tcW w:w="0" w:type="auto"/>
            <w:hideMark/>
          </w:tcPr>
          <w:p w14:paraId="4151F7E5" w14:textId="77777777" w:rsidR="0087426C" w:rsidRPr="0087426C" w:rsidRDefault="0087426C">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sz w:val="20"/>
                <w:szCs w:val="20"/>
              </w:rPr>
            </w:pPr>
            <w:r w:rsidRPr="0087426C">
              <w:rPr>
                <w:color w:val="000000"/>
                <w:sz w:val="20"/>
                <w:szCs w:val="20"/>
              </w:rPr>
              <w:t>0.88</w:t>
            </w:r>
          </w:p>
        </w:tc>
      </w:tr>
    </w:tbl>
    <w:p w14:paraId="13313C99" w14:textId="77777777" w:rsidR="0087426C" w:rsidRPr="0087426C" w:rsidRDefault="0087426C" w:rsidP="0087426C"/>
    <w:p w14:paraId="55AE6E4C" w14:textId="77777777" w:rsidR="006D3351" w:rsidRDefault="006D3351" w:rsidP="006B64C1">
      <w:pPr>
        <w:spacing w:line="480" w:lineRule="auto"/>
        <w:rPr>
          <w:rFonts w:eastAsia="Arial"/>
        </w:rPr>
      </w:pPr>
    </w:p>
    <w:p w14:paraId="3651BC05" w14:textId="005EF375" w:rsidR="006B64C1" w:rsidRPr="0087426C" w:rsidRDefault="006B64C1" w:rsidP="006B64C1">
      <w:pPr>
        <w:spacing w:line="480" w:lineRule="auto"/>
        <w:rPr>
          <w:rFonts w:eastAsia="Arial"/>
        </w:rPr>
      </w:pPr>
      <w:r w:rsidRPr="0087426C">
        <w:rPr>
          <w:rFonts w:eastAsia="Arial"/>
        </w:rPr>
        <w:t>Supplementary Table S</w:t>
      </w:r>
      <w:r w:rsidR="006D3351">
        <w:rPr>
          <w:rFonts w:eastAsia="Arial"/>
        </w:rPr>
        <w:t>4</w:t>
      </w:r>
      <w:r w:rsidRPr="0087426C">
        <w:rPr>
          <w:rFonts w:eastAsia="Arial"/>
        </w:rPr>
        <w:t>. LLM Prompts used for screening and extraction</w:t>
      </w:r>
    </w:p>
    <w:tbl>
      <w:tblPr>
        <w:tblW w:w="13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15"/>
        <w:gridCol w:w="10715"/>
      </w:tblGrid>
      <w:tr w:rsidR="005F1B07" w:rsidRPr="0087426C" w14:paraId="3FBB2A8D" w14:textId="77777777" w:rsidTr="005F1B07">
        <w:tc>
          <w:tcPr>
            <w:tcW w:w="2415" w:type="dxa"/>
            <w:tcMar>
              <w:top w:w="100" w:type="dxa"/>
              <w:left w:w="100" w:type="dxa"/>
              <w:bottom w:w="100" w:type="dxa"/>
              <w:right w:w="100" w:type="dxa"/>
            </w:tcMar>
          </w:tcPr>
          <w:p w14:paraId="78A6D8D7" w14:textId="77777777" w:rsidR="006B64C1" w:rsidRPr="0087426C" w:rsidRDefault="006B64C1" w:rsidP="00726B4D">
            <w:pPr>
              <w:widowControl w:val="0"/>
              <w:pBdr>
                <w:top w:val="nil"/>
                <w:left w:val="nil"/>
                <w:bottom w:val="nil"/>
                <w:right w:val="nil"/>
                <w:between w:val="nil"/>
              </w:pBdr>
              <w:rPr>
                <w:rFonts w:eastAsia="Arial"/>
                <w:b/>
                <w:sz w:val="20"/>
                <w:szCs w:val="20"/>
              </w:rPr>
            </w:pPr>
            <w:r w:rsidRPr="0087426C">
              <w:rPr>
                <w:rFonts w:eastAsia="Arial"/>
                <w:b/>
                <w:sz w:val="20"/>
                <w:szCs w:val="20"/>
              </w:rPr>
              <w:t>Phase</w:t>
            </w:r>
          </w:p>
        </w:tc>
        <w:tc>
          <w:tcPr>
            <w:tcW w:w="10715" w:type="dxa"/>
            <w:tcMar>
              <w:top w:w="100" w:type="dxa"/>
              <w:left w:w="100" w:type="dxa"/>
              <w:bottom w:w="100" w:type="dxa"/>
              <w:right w:w="100" w:type="dxa"/>
            </w:tcMar>
          </w:tcPr>
          <w:p w14:paraId="33D9A5D2" w14:textId="77777777" w:rsidR="006B64C1" w:rsidRPr="0087426C" w:rsidRDefault="006B64C1" w:rsidP="00726B4D">
            <w:pPr>
              <w:widowControl w:val="0"/>
              <w:pBdr>
                <w:top w:val="nil"/>
                <w:left w:val="nil"/>
                <w:bottom w:val="nil"/>
                <w:right w:val="nil"/>
                <w:between w:val="nil"/>
              </w:pBdr>
              <w:rPr>
                <w:rFonts w:eastAsia="Arial"/>
                <w:b/>
                <w:sz w:val="20"/>
                <w:szCs w:val="20"/>
              </w:rPr>
            </w:pPr>
            <w:r w:rsidRPr="0087426C">
              <w:rPr>
                <w:rFonts w:eastAsia="Arial"/>
                <w:b/>
                <w:sz w:val="20"/>
                <w:szCs w:val="20"/>
              </w:rPr>
              <w:t>LLM prompt</w:t>
            </w:r>
          </w:p>
        </w:tc>
      </w:tr>
      <w:tr w:rsidR="005F1B07" w:rsidRPr="0087426C" w14:paraId="2DF04A14" w14:textId="77777777" w:rsidTr="005F1B07">
        <w:tc>
          <w:tcPr>
            <w:tcW w:w="2415" w:type="dxa"/>
            <w:tcMar>
              <w:top w:w="100" w:type="dxa"/>
              <w:left w:w="100" w:type="dxa"/>
              <w:bottom w:w="100" w:type="dxa"/>
              <w:right w:w="100" w:type="dxa"/>
            </w:tcMar>
          </w:tcPr>
          <w:p w14:paraId="0A5C4515" w14:textId="77777777" w:rsidR="006B64C1" w:rsidRPr="0087426C" w:rsidRDefault="006B64C1" w:rsidP="00726B4D">
            <w:pPr>
              <w:widowControl w:val="0"/>
              <w:pBdr>
                <w:top w:val="nil"/>
                <w:left w:val="nil"/>
                <w:bottom w:val="nil"/>
                <w:right w:val="nil"/>
                <w:between w:val="nil"/>
              </w:pBdr>
              <w:rPr>
                <w:rFonts w:eastAsia="Arial"/>
                <w:b/>
                <w:sz w:val="20"/>
                <w:szCs w:val="20"/>
              </w:rPr>
            </w:pPr>
            <w:r w:rsidRPr="0087426C">
              <w:rPr>
                <w:rFonts w:eastAsia="Arial"/>
                <w:b/>
                <w:sz w:val="20"/>
                <w:szCs w:val="20"/>
              </w:rPr>
              <w:t>Abstract screening</w:t>
            </w:r>
          </w:p>
        </w:tc>
        <w:tc>
          <w:tcPr>
            <w:tcW w:w="10715" w:type="dxa"/>
            <w:tcMar>
              <w:top w:w="100" w:type="dxa"/>
              <w:left w:w="100" w:type="dxa"/>
              <w:bottom w:w="100" w:type="dxa"/>
              <w:right w:w="100" w:type="dxa"/>
            </w:tcMar>
          </w:tcPr>
          <w:p w14:paraId="10D2F2A6" w14:textId="77777777" w:rsidR="006B64C1" w:rsidRPr="0087426C" w:rsidRDefault="006B64C1" w:rsidP="00726B4D">
            <w:pPr>
              <w:widowControl w:val="0"/>
              <w:rPr>
                <w:rFonts w:eastAsia="Arial"/>
                <w:sz w:val="20"/>
                <w:szCs w:val="20"/>
              </w:rPr>
            </w:pPr>
            <w:r w:rsidRPr="0087426C">
              <w:rPr>
                <w:rFonts w:eastAsia="Arial"/>
                <w:sz w:val="20"/>
                <w:szCs w:val="20"/>
              </w:rPr>
              <w:t xml:space="preserve">Summarize the text abstract of a full research paper (or full-text article), and given the below criteria list, say if the full paper is likely to be included, excluded, or unclear. </w:t>
            </w:r>
          </w:p>
          <w:p w14:paraId="07B390BE" w14:textId="77777777" w:rsidR="006B64C1" w:rsidRPr="0087426C" w:rsidRDefault="006B64C1" w:rsidP="00726B4D">
            <w:pPr>
              <w:widowControl w:val="0"/>
              <w:rPr>
                <w:rFonts w:eastAsia="Arial"/>
                <w:sz w:val="20"/>
                <w:szCs w:val="20"/>
              </w:rPr>
            </w:pPr>
            <w:r w:rsidRPr="0087426C">
              <w:rPr>
                <w:rFonts w:eastAsia="Arial"/>
                <w:sz w:val="20"/>
                <w:szCs w:val="20"/>
              </w:rPr>
              <w:t xml:space="preserve">Paper should be discussing depression. Depression can be the primary </w:t>
            </w:r>
            <w:proofErr w:type="gramStart"/>
            <w:r w:rsidRPr="0087426C">
              <w:rPr>
                <w:rFonts w:eastAsia="Arial"/>
                <w:sz w:val="20"/>
                <w:szCs w:val="20"/>
              </w:rPr>
              <w:t>outcome</w:t>
            </w:r>
            <w:proofErr w:type="gramEnd"/>
            <w:r w:rsidRPr="0087426C">
              <w:rPr>
                <w:rFonts w:eastAsia="Arial"/>
                <w:sz w:val="20"/>
                <w:szCs w:val="20"/>
              </w:rPr>
              <w:t xml:space="preserve"> or it can be one of the other variables/factors in the analysis, only briefly mentioned in the abstract.</w:t>
            </w:r>
          </w:p>
          <w:p w14:paraId="0EC4729D" w14:textId="77777777" w:rsidR="006B64C1" w:rsidRPr="0087426C" w:rsidRDefault="006B64C1" w:rsidP="00726B4D">
            <w:pPr>
              <w:widowControl w:val="0"/>
              <w:rPr>
                <w:rFonts w:eastAsia="Arial"/>
                <w:sz w:val="20"/>
                <w:szCs w:val="20"/>
              </w:rPr>
            </w:pPr>
            <w:r w:rsidRPr="0087426C">
              <w:rPr>
                <w:rFonts w:eastAsia="Arial"/>
                <w:sz w:val="20"/>
                <w:szCs w:val="20"/>
              </w:rPr>
              <w:t xml:space="preserve">Depression is defined broadly, including Mild depression, Dysthymia, Major depressive disorder, and other types of depression (but excluding bipolar disorders). </w:t>
            </w:r>
          </w:p>
          <w:p w14:paraId="216D9D3F" w14:textId="77777777" w:rsidR="006B64C1" w:rsidRPr="0087426C" w:rsidRDefault="006B64C1" w:rsidP="00726B4D">
            <w:pPr>
              <w:widowControl w:val="0"/>
              <w:rPr>
                <w:rFonts w:eastAsia="Arial"/>
                <w:sz w:val="20"/>
                <w:szCs w:val="20"/>
              </w:rPr>
            </w:pPr>
            <w:r w:rsidRPr="0087426C">
              <w:rPr>
                <w:rFonts w:eastAsia="Arial"/>
                <w:sz w:val="20"/>
                <w:szCs w:val="20"/>
              </w:rPr>
              <w:t xml:space="preserve">In addition, abstract should use electronic health records (EHR) research network as a source of data or similar technology. EHR research networks are sometimes </w:t>
            </w:r>
            <w:proofErr w:type="spellStart"/>
            <w:r w:rsidRPr="0087426C">
              <w:rPr>
                <w:rFonts w:eastAsia="Arial"/>
                <w:sz w:val="20"/>
                <w:szCs w:val="20"/>
              </w:rPr>
              <w:t>reffered</w:t>
            </w:r>
            <w:proofErr w:type="spellEnd"/>
            <w:r w:rsidRPr="0087426C">
              <w:rPr>
                <w:rFonts w:eastAsia="Arial"/>
                <w:sz w:val="20"/>
                <w:szCs w:val="20"/>
              </w:rPr>
              <w:t xml:space="preserve"> to as collaboration network, cohort research initiative, or can have any other name. </w:t>
            </w:r>
          </w:p>
          <w:p w14:paraId="053633CF" w14:textId="77777777" w:rsidR="006B64C1" w:rsidRPr="0087426C" w:rsidRDefault="006B64C1" w:rsidP="00726B4D">
            <w:pPr>
              <w:widowControl w:val="0"/>
              <w:rPr>
                <w:rFonts w:eastAsia="Arial"/>
                <w:sz w:val="20"/>
                <w:szCs w:val="20"/>
              </w:rPr>
            </w:pPr>
            <w:r w:rsidRPr="0087426C">
              <w:rPr>
                <w:rFonts w:eastAsia="Arial"/>
                <w:sz w:val="20"/>
                <w:szCs w:val="20"/>
              </w:rPr>
              <w:lastRenderedPageBreak/>
              <w:t xml:space="preserve">EHR research network can be either a well-known research network, such as TriNetX, MVP (Million Veterans Program), ENACT, Accrual </w:t>
            </w:r>
            <w:proofErr w:type="gramStart"/>
            <w:r w:rsidRPr="0087426C">
              <w:rPr>
                <w:rFonts w:eastAsia="Arial"/>
                <w:sz w:val="20"/>
                <w:szCs w:val="20"/>
              </w:rPr>
              <w:t>To</w:t>
            </w:r>
            <w:proofErr w:type="gramEnd"/>
            <w:r w:rsidRPr="0087426C">
              <w:rPr>
                <w:rFonts w:eastAsia="Arial"/>
                <w:sz w:val="20"/>
                <w:szCs w:val="20"/>
              </w:rPr>
              <w:t xml:space="preserve"> Clinical Trials (ACT), </w:t>
            </w:r>
            <w:proofErr w:type="spellStart"/>
            <w:r w:rsidRPr="0087426C">
              <w:rPr>
                <w:rFonts w:eastAsia="Arial"/>
                <w:sz w:val="20"/>
                <w:szCs w:val="20"/>
              </w:rPr>
              <w:t>PCORnet</w:t>
            </w:r>
            <w:proofErr w:type="spellEnd"/>
            <w:r w:rsidRPr="0087426C">
              <w:rPr>
                <w:rFonts w:eastAsia="Arial"/>
                <w:sz w:val="20"/>
                <w:szCs w:val="20"/>
              </w:rPr>
              <w:t xml:space="preserve">, All of US, Guardian, </w:t>
            </w:r>
            <w:proofErr w:type="spellStart"/>
            <w:r w:rsidRPr="0087426C">
              <w:rPr>
                <w:rFonts w:eastAsia="Arial"/>
                <w:sz w:val="20"/>
                <w:szCs w:val="20"/>
              </w:rPr>
              <w:t>PEDSnet</w:t>
            </w:r>
            <w:proofErr w:type="spellEnd"/>
            <w:r w:rsidRPr="0087426C">
              <w:rPr>
                <w:rFonts w:eastAsia="Arial"/>
                <w:sz w:val="20"/>
                <w:szCs w:val="20"/>
              </w:rPr>
              <w:t>, Epic Cosmos, ODSI, National Clinical Cohort Collaborative (N3C), Datavant Switchboard, Cerner Real-World Data, National COVID Cohort Collaborative, Optum EHR, or Truveta.</w:t>
            </w:r>
          </w:p>
          <w:p w14:paraId="0B6E4F57" w14:textId="77777777" w:rsidR="006B64C1" w:rsidRPr="0087426C" w:rsidRDefault="006B64C1" w:rsidP="00726B4D">
            <w:pPr>
              <w:widowControl w:val="0"/>
              <w:rPr>
                <w:rFonts w:eastAsia="Arial"/>
                <w:sz w:val="20"/>
                <w:szCs w:val="20"/>
              </w:rPr>
            </w:pPr>
            <w:r w:rsidRPr="0087426C">
              <w:rPr>
                <w:rFonts w:eastAsia="Arial"/>
                <w:sz w:val="20"/>
                <w:szCs w:val="20"/>
              </w:rPr>
              <w:t xml:space="preserve">Or it can be other health records research network not included in this list. From the article is should be seen that data is not limited to single </w:t>
            </w:r>
            <w:proofErr w:type="spellStart"/>
            <w:r w:rsidRPr="0087426C">
              <w:rPr>
                <w:rFonts w:eastAsia="Arial"/>
                <w:sz w:val="20"/>
                <w:szCs w:val="20"/>
              </w:rPr>
              <w:t>instituation</w:t>
            </w:r>
            <w:proofErr w:type="spellEnd"/>
            <w:r w:rsidRPr="0087426C">
              <w:rPr>
                <w:rFonts w:eastAsia="Arial"/>
                <w:sz w:val="20"/>
                <w:szCs w:val="20"/>
              </w:rPr>
              <w:t xml:space="preserve"> or a single study, but likely comes from a wider initiative, collaborative effort that includes patient data from multiple sites, collected for research papers.</w:t>
            </w:r>
          </w:p>
          <w:p w14:paraId="21E6667E" w14:textId="77777777" w:rsidR="006B64C1" w:rsidRPr="0087426C" w:rsidRDefault="006B64C1" w:rsidP="00726B4D">
            <w:pPr>
              <w:widowControl w:val="0"/>
              <w:rPr>
                <w:rFonts w:eastAsia="Arial"/>
                <w:sz w:val="20"/>
                <w:szCs w:val="20"/>
              </w:rPr>
            </w:pPr>
            <w:r w:rsidRPr="0087426C">
              <w:rPr>
                <w:rFonts w:eastAsia="Arial"/>
                <w:sz w:val="20"/>
                <w:szCs w:val="20"/>
              </w:rPr>
              <w:t>When in doubt if research network is used, include the study, be more inclusive during screening.</w:t>
            </w:r>
          </w:p>
          <w:p w14:paraId="1EF6B7DB" w14:textId="77777777" w:rsidR="006B64C1" w:rsidRPr="0087426C" w:rsidRDefault="006B64C1" w:rsidP="00726B4D">
            <w:pPr>
              <w:widowControl w:val="0"/>
              <w:rPr>
                <w:rFonts w:eastAsia="Arial"/>
                <w:sz w:val="20"/>
                <w:szCs w:val="20"/>
              </w:rPr>
            </w:pPr>
            <w:r w:rsidRPr="0087426C">
              <w:rPr>
                <w:rFonts w:eastAsia="Arial"/>
                <w:sz w:val="20"/>
                <w:szCs w:val="20"/>
              </w:rPr>
              <w:t xml:space="preserve">Exclude criteria 1: Paper is not using health records research network or similar technology (see above definition), or the study seems to be using a health records database local to one </w:t>
            </w:r>
            <w:proofErr w:type="gramStart"/>
            <w:r w:rsidRPr="0087426C">
              <w:rPr>
                <w:rFonts w:eastAsia="Arial"/>
                <w:sz w:val="20"/>
                <w:szCs w:val="20"/>
              </w:rPr>
              <w:t>particular hospital/location</w:t>
            </w:r>
            <w:proofErr w:type="gramEnd"/>
            <w:r w:rsidRPr="0087426C">
              <w:rPr>
                <w:rFonts w:eastAsia="Arial"/>
                <w:sz w:val="20"/>
                <w:szCs w:val="20"/>
              </w:rPr>
              <w:t xml:space="preserve"> or seems to be collected specifically for this single study.</w:t>
            </w:r>
          </w:p>
          <w:p w14:paraId="79F81C5B" w14:textId="77777777" w:rsidR="006B64C1" w:rsidRPr="0087426C" w:rsidRDefault="006B64C1" w:rsidP="00726B4D">
            <w:pPr>
              <w:widowControl w:val="0"/>
              <w:rPr>
                <w:rFonts w:eastAsia="Arial"/>
                <w:sz w:val="20"/>
                <w:szCs w:val="20"/>
              </w:rPr>
            </w:pPr>
            <w:r w:rsidRPr="0087426C">
              <w:rPr>
                <w:rFonts w:eastAsia="Arial"/>
                <w:sz w:val="20"/>
                <w:szCs w:val="20"/>
              </w:rPr>
              <w:t xml:space="preserve">Exclude criteria 2: Paper is not mentioning depression or depressive symptoms </w:t>
            </w:r>
          </w:p>
          <w:p w14:paraId="3E64BA0E" w14:textId="77777777" w:rsidR="006B64C1" w:rsidRPr="0087426C" w:rsidRDefault="006B64C1" w:rsidP="00726B4D">
            <w:pPr>
              <w:widowControl w:val="0"/>
              <w:rPr>
                <w:rFonts w:eastAsia="Arial"/>
                <w:sz w:val="20"/>
                <w:szCs w:val="20"/>
              </w:rPr>
            </w:pPr>
            <w:r w:rsidRPr="0087426C">
              <w:rPr>
                <w:rFonts w:eastAsia="Arial"/>
                <w:sz w:val="20"/>
                <w:szCs w:val="20"/>
              </w:rPr>
              <w:t>Exclude criteria 3: Book chapters and review papers (systematic, scoping, literature, narrative, and other type of reviews, but retrospective data reviews and chart reviews should be included)</w:t>
            </w:r>
          </w:p>
          <w:p w14:paraId="3942939D" w14:textId="77777777" w:rsidR="006B64C1" w:rsidRPr="0087426C" w:rsidRDefault="006B64C1" w:rsidP="00726B4D">
            <w:pPr>
              <w:widowControl w:val="0"/>
              <w:rPr>
                <w:rFonts w:eastAsia="Arial"/>
                <w:sz w:val="20"/>
                <w:szCs w:val="20"/>
              </w:rPr>
            </w:pPr>
            <w:r w:rsidRPr="0087426C">
              <w:rPr>
                <w:rFonts w:eastAsia="Arial"/>
                <w:sz w:val="20"/>
                <w:szCs w:val="20"/>
              </w:rPr>
              <w:t>Exclude criteria 4: Abstract is not provided, or it is too brief and doesn't contain enough information</w:t>
            </w:r>
          </w:p>
          <w:p w14:paraId="4A25B06C" w14:textId="77777777" w:rsidR="006B64C1" w:rsidRPr="0087426C" w:rsidRDefault="006B64C1" w:rsidP="00726B4D">
            <w:pPr>
              <w:widowControl w:val="0"/>
              <w:rPr>
                <w:rFonts w:eastAsia="Arial"/>
                <w:sz w:val="20"/>
                <w:szCs w:val="20"/>
              </w:rPr>
            </w:pPr>
          </w:p>
          <w:p w14:paraId="22EDF687" w14:textId="77777777" w:rsidR="006B64C1" w:rsidRPr="0087426C" w:rsidRDefault="006B64C1" w:rsidP="00726B4D">
            <w:pPr>
              <w:widowControl w:val="0"/>
              <w:rPr>
                <w:rFonts w:eastAsia="Arial"/>
                <w:sz w:val="20"/>
                <w:szCs w:val="20"/>
              </w:rPr>
            </w:pPr>
            <w:r w:rsidRPr="0087426C">
              <w:rPr>
                <w:rFonts w:eastAsia="Arial"/>
                <w:sz w:val="20"/>
                <w:szCs w:val="20"/>
              </w:rPr>
              <w:t>Follow this format:</w:t>
            </w:r>
          </w:p>
          <w:p w14:paraId="1E1763F9" w14:textId="77777777" w:rsidR="006B64C1" w:rsidRPr="0087426C" w:rsidRDefault="006B64C1" w:rsidP="00726B4D">
            <w:pPr>
              <w:widowControl w:val="0"/>
              <w:rPr>
                <w:rFonts w:eastAsia="Arial"/>
                <w:sz w:val="20"/>
                <w:szCs w:val="20"/>
              </w:rPr>
            </w:pPr>
            <w:r w:rsidRPr="0087426C">
              <w:rPr>
                <w:rFonts w:eastAsia="Arial"/>
                <w:sz w:val="20"/>
                <w:szCs w:val="20"/>
              </w:rPr>
              <w:t>1) First provide some explanations why each study should be included or excluded.</w:t>
            </w:r>
          </w:p>
          <w:p w14:paraId="02631383" w14:textId="77777777" w:rsidR="006B64C1" w:rsidRPr="0087426C" w:rsidRDefault="006B64C1" w:rsidP="00726B4D">
            <w:pPr>
              <w:widowControl w:val="0"/>
              <w:rPr>
                <w:rFonts w:eastAsia="Arial"/>
                <w:sz w:val="20"/>
                <w:szCs w:val="20"/>
              </w:rPr>
            </w:pPr>
            <w:r w:rsidRPr="0087426C">
              <w:rPr>
                <w:rFonts w:eastAsia="Arial"/>
                <w:sz w:val="20"/>
                <w:szCs w:val="20"/>
              </w:rPr>
              <w:t>2) Then format your output as follows, strictly follow this format, use equal(=) sign, if study is excluded, write 'answer=excluded', if study is included output 'answer=included', or if it is unclear write 'answer=unclear'.</w:t>
            </w:r>
          </w:p>
        </w:tc>
      </w:tr>
      <w:tr w:rsidR="005F1B07" w:rsidRPr="0087426C" w14:paraId="04063A49" w14:textId="77777777" w:rsidTr="005F1B07">
        <w:tc>
          <w:tcPr>
            <w:tcW w:w="2415" w:type="dxa"/>
            <w:tcMar>
              <w:top w:w="100" w:type="dxa"/>
              <w:left w:w="100" w:type="dxa"/>
              <w:bottom w:w="100" w:type="dxa"/>
              <w:right w:w="100" w:type="dxa"/>
            </w:tcMar>
          </w:tcPr>
          <w:p w14:paraId="7656B1AA" w14:textId="77777777" w:rsidR="006B64C1" w:rsidRPr="0087426C" w:rsidRDefault="006B64C1" w:rsidP="00726B4D">
            <w:pPr>
              <w:widowControl w:val="0"/>
              <w:pBdr>
                <w:top w:val="nil"/>
                <w:left w:val="nil"/>
                <w:bottom w:val="nil"/>
                <w:right w:val="nil"/>
                <w:between w:val="nil"/>
              </w:pBdr>
              <w:rPr>
                <w:rFonts w:eastAsia="Arial"/>
                <w:b/>
                <w:sz w:val="20"/>
                <w:szCs w:val="20"/>
              </w:rPr>
            </w:pPr>
            <w:r w:rsidRPr="0087426C">
              <w:rPr>
                <w:rFonts w:eastAsia="Arial"/>
                <w:b/>
                <w:sz w:val="20"/>
                <w:szCs w:val="20"/>
              </w:rPr>
              <w:lastRenderedPageBreak/>
              <w:t>Full text screening</w:t>
            </w:r>
          </w:p>
        </w:tc>
        <w:tc>
          <w:tcPr>
            <w:tcW w:w="10715" w:type="dxa"/>
            <w:tcMar>
              <w:top w:w="100" w:type="dxa"/>
              <w:left w:w="100" w:type="dxa"/>
              <w:bottom w:w="100" w:type="dxa"/>
              <w:right w:w="100" w:type="dxa"/>
            </w:tcMar>
          </w:tcPr>
          <w:p w14:paraId="76EAB3C7" w14:textId="77777777" w:rsidR="006B64C1" w:rsidRPr="0087426C" w:rsidRDefault="006B64C1" w:rsidP="00726B4D">
            <w:pPr>
              <w:widowControl w:val="0"/>
              <w:rPr>
                <w:rFonts w:eastAsia="Arial"/>
                <w:sz w:val="20"/>
                <w:szCs w:val="20"/>
              </w:rPr>
            </w:pPr>
            <w:r w:rsidRPr="0087426C">
              <w:rPr>
                <w:rFonts w:eastAsia="Arial"/>
                <w:sz w:val="20"/>
                <w:szCs w:val="20"/>
              </w:rPr>
              <w:t xml:space="preserve">Look at the research paper (article), and given the below criteria list, say if the full paper is to be included, excluded, or unclear. </w:t>
            </w:r>
          </w:p>
          <w:p w14:paraId="24FFBE39" w14:textId="77777777" w:rsidR="006B64C1" w:rsidRPr="0087426C" w:rsidRDefault="006B64C1" w:rsidP="00726B4D">
            <w:pPr>
              <w:widowControl w:val="0"/>
              <w:rPr>
                <w:rFonts w:eastAsia="Arial"/>
                <w:sz w:val="20"/>
                <w:szCs w:val="20"/>
              </w:rPr>
            </w:pPr>
            <w:r w:rsidRPr="0087426C">
              <w:rPr>
                <w:rFonts w:eastAsia="Arial"/>
                <w:sz w:val="20"/>
                <w:szCs w:val="20"/>
              </w:rPr>
              <w:t>\</w:t>
            </w:r>
            <w:proofErr w:type="spellStart"/>
            <w:r w:rsidRPr="0087426C">
              <w:rPr>
                <w:rFonts w:eastAsia="Arial"/>
                <w:sz w:val="20"/>
                <w:szCs w:val="20"/>
              </w:rPr>
              <w:t>nCriteria</w:t>
            </w:r>
            <w:proofErr w:type="spellEnd"/>
            <w:r w:rsidRPr="0087426C">
              <w:rPr>
                <w:rFonts w:eastAsia="Arial"/>
                <w:sz w:val="20"/>
                <w:szCs w:val="20"/>
              </w:rPr>
              <w:t xml:space="preserve"> list.</w:t>
            </w:r>
          </w:p>
          <w:p w14:paraId="02315DF6" w14:textId="77777777" w:rsidR="006B64C1" w:rsidRPr="0087426C" w:rsidRDefault="006B64C1" w:rsidP="00726B4D">
            <w:pPr>
              <w:widowControl w:val="0"/>
              <w:rPr>
                <w:rFonts w:eastAsia="Arial"/>
                <w:sz w:val="20"/>
                <w:szCs w:val="20"/>
              </w:rPr>
            </w:pPr>
            <w:r w:rsidRPr="0087426C">
              <w:rPr>
                <w:rFonts w:eastAsia="Arial"/>
                <w:sz w:val="20"/>
                <w:szCs w:val="20"/>
              </w:rPr>
              <w:t xml:space="preserve">Paper should be discussing depression. Depression can be the primary </w:t>
            </w:r>
            <w:proofErr w:type="gramStart"/>
            <w:r w:rsidRPr="0087426C">
              <w:rPr>
                <w:rFonts w:eastAsia="Arial"/>
                <w:sz w:val="20"/>
                <w:szCs w:val="20"/>
              </w:rPr>
              <w:t>outcome</w:t>
            </w:r>
            <w:proofErr w:type="gramEnd"/>
            <w:r w:rsidRPr="0087426C">
              <w:rPr>
                <w:rFonts w:eastAsia="Arial"/>
                <w:sz w:val="20"/>
                <w:szCs w:val="20"/>
              </w:rPr>
              <w:t xml:space="preserve"> or it can be one of the other variables/factors in the analysis, only briefly mentioned in the Abstract or Results sections.</w:t>
            </w:r>
          </w:p>
          <w:p w14:paraId="3AEE6442" w14:textId="77777777" w:rsidR="006B64C1" w:rsidRPr="0087426C" w:rsidRDefault="006B64C1" w:rsidP="00726B4D">
            <w:pPr>
              <w:widowControl w:val="0"/>
              <w:rPr>
                <w:rFonts w:eastAsia="Arial"/>
                <w:sz w:val="20"/>
                <w:szCs w:val="20"/>
              </w:rPr>
            </w:pPr>
            <w:r w:rsidRPr="0087426C">
              <w:rPr>
                <w:rFonts w:eastAsia="Arial"/>
                <w:sz w:val="20"/>
                <w:szCs w:val="20"/>
              </w:rPr>
              <w:t xml:space="preserve">Depression is defined broadly, including Mild depression, Dysthymia, Major depressive disorder, and other types of depression (but excluding bipolar disorders). </w:t>
            </w:r>
          </w:p>
          <w:p w14:paraId="6689132A" w14:textId="77777777" w:rsidR="006B64C1" w:rsidRPr="0087426C" w:rsidRDefault="006B64C1" w:rsidP="00726B4D">
            <w:pPr>
              <w:widowControl w:val="0"/>
              <w:rPr>
                <w:rFonts w:eastAsia="Arial"/>
                <w:sz w:val="20"/>
                <w:szCs w:val="20"/>
              </w:rPr>
            </w:pPr>
            <w:r w:rsidRPr="0087426C">
              <w:rPr>
                <w:rFonts w:eastAsia="Arial"/>
                <w:sz w:val="20"/>
                <w:szCs w:val="20"/>
              </w:rPr>
              <w:t xml:space="preserve">In addition, paper should use electronic health records (EHR) research network as a source of data or similar technology. EHR research networks are sometimes </w:t>
            </w:r>
            <w:proofErr w:type="spellStart"/>
            <w:r w:rsidRPr="0087426C">
              <w:rPr>
                <w:rFonts w:eastAsia="Arial"/>
                <w:sz w:val="20"/>
                <w:szCs w:val="20"/>
              </w:rPr>
              <w:t>reffered</w:t>
            </w:r>
            <w:proofErr w:type="spellEnd"/>
            <w:r w:rsidRPr="0087426C">
              <w:rPr>
                <w:rFonts w:eastAsia="Arial"/>
                <w:sz w:val="20"/>
                <w:szCs w:val="20"/>
              </w:rPr>
              <w:t xml:space="preserve"> to as collaboration network, cohort research initiative, or can have any other name, </w:t>
            </w:r>
            <w:proofErr w:type="gramStart"/>
            <w:r w:rsidRPr="0087426C">
              <w:rPr>
                <w:rFonts w:eastAsia="Arial"/>
                <w:sz w:val="20"/>
                <w:szCs w:val="20"/>
              </w:rPr>
              <w:t>as long as</w:t>
            </w:r>
            <w:proofErr w:type="gramEnd"/>
            <w:r w:rsidRPr="0087426C">
              <w:rPr>
                <w:rFonts w:eastAsia="Arial"/>
                <w:sz w:val="20"/>
                <w:szCs w:val="20"/>
              </w:rPr>
              <w:t xml:space="preserve"> it is clear from the text of the paper that patient electronic health records were used. Paper also needs to indicate is a research network or other similar term. A single institution or hospital EHR systems networks should be excluded if they are not called EHR research network (or similar term).  </w:t>
            </w:r>
          </w:p>
          <w:p w14:paraId="33B12546" w14:textId="77777777" w:rsidR="006B64C1" w:rsidRPr="0087426C" w:rsidRDefault="006B64C1" w:rsidP="00726B4D">
            <w:pPr>
              <w:widowControl w:val="0"/>
              <w:rPr>
                <w:rFonts w:eastAsia="Arial"/>
                <w:sz w:val="20"/>
                <w:szCs w:val="20"/>
              </w:rPr>
            </w:pPr>
            <w:r w:rsidRPr="0087426C">
              <w:rPr>
                <w:rFonts w:eastAsia="Arial"/>
                <w:sz w:val="20"/>
                <w:szCs w:val="20"/>
              </w:rPr>
              <w:t xml:space="preserve">EHR research network can be either a well-known research network, such as TriNetX, MVP (Million Veterans Program), ENACT, Accrual </w:t>
            </w:r>
            <w:proofErr w:type="gramStart"/>
            <w:r w:rsidRPr="0087426C">
              <w:rPr>
                <w:rFonts w:eastAsia="Arial"/>
                <w:sz w:val="20"/>
                <w:szCs w:val="20"/>
              </w:rPr>
              <w:t>To</w:t>
            </w:r>
            <w:proofErr w:type="gramEnd"/>
            <w:r w:rsidRPr="0087426C">
              <w:rPr>
                <w:rFonts w:eastAsia="Arial"/>
                <w:sz w:val="20"/>
                <w:szCs w:val="20"/>
              </w:rPr>
              <w:t xml:space="preserve"> Clinical Trials (ACT), </w:t>
            </w:r>
            <w:proofErr w:type="spellStart"/>
            <w:r w:rsidRPr="0087426C">
              <w:rPr>
                <w:rFonts w:eastAsia="Arial"/>
                <w:sz w:val="20"/>
                <w:szCs w:val="20"/>
              </w:rPr>
              <w:t>PCORnet</w:t>
            </w:r>
            <w:proofErr w:type="spellEnd"/>
            <w:r w:rsidRPr="0087426C">
              <w:rPr>
                <w:rFonts w:eastAsia="Arial"/>
                <w:sz w:val="20"/>
                <w:szCs w:val="20"/>
              </w:rPr>
              <w:t xml:space="preserve">, All of US, Guardian, </w:t>
            </w:r>
            <w:proofErr w:type="spellStart"/>
            <w:r w:rsidRPr="0087426C">
              <w:rPr>
                <w:rFonts w:eastAsia="Arial"/>
                <w:sz w:val="20"/>
                <w:szCs w:val="20"/>
              </w:rPr>
              <w:t>PEDSnet</w:t>
            </w:r>
            <w:proofErr w:type="spellEnd"/>
            <w:r w:rsidRPr="0087426C">
              <w:rPr>
                <w:rFonts w:eastAsia="Arial"/>
                <w:sz w:val="20"/>
                <w:szCs w:val="20"/>
              </w:rPr>
              <w:t>, Epic Cosmos, ODSI, National Clinical Cohort Collaborative (N3C), Datavant Switchboard, Cerner Real-World Data, National COVID Cohort Collaborative, Optum EHR, or Truveta.</w:t>
            </w:r>
          </w:p>
          <w:p w14:paraId="2DEFC14D" w14:textId="77777777" w:rsidR="006B64C1" w:rsidRPr="0087426C" w:rsidRDefault="006B64C1" w:rsidP="00726B4D">
            <w:pPr>
              <w:widowControl w:val="0"/>
              <w:rPr>
                <w:rFonts w:eastAsia="Arial"/>
                <w:sz w:val="20"/>
                <w:szCs w:val="20"/>
              </w:rPr>
            </w:pPr>
            <w:r w:rsidRPr="0087426C">
              <w:rPr>
                <w:rFonts w:eastAsia="Arial"/>
                <w:sz w:val="20"/>
                <w:szCs w:val="20"/>
              </w:rPr>
              <w:t xml:space="preserve">Or it can be other health records research network not included in this list. From the article is should be seen that data is not limited to single </w:t>
            </w:r>
            <w:proofErr w:type="spellStart"/>
            <w:r w:rsidRPr="0087426C">
              <w:rPr>
                <w:rFonts w:eastAsia="Arial"/>
                <w:sz w:val="20"/>
                <w:szCs w:val="20"/>
              </w:rPr>
              <w:t>instituation</w:t>
            </w:r>
            <w:proofErr w:type="spellEnd"/>
            <w:r w:rsidRPr="0087426C">
              <w:rPr>
                <w:rFonts w:eastAsia="Arial"/>
                <w:sz w:val="20"/>
                <w:szCs w:val="20"/>
              </w:rPr>
              <w:t xml:space="preserve"> or a single study, but likely comes from a wider initiative, collaborative effort that includes patient data from multiple sites, collected for research papers.</w:t>
            </w:r>
          </w:p>
          <w:p w14:paraId="61D77CC4" w14:textId="77777777" w:rsidR="006B64C1" w:rsidRPr="0087426C" w:rsidRDefault="006B64C1" w:rsidP="00726B4D">
            <w:pPr>
              <w:widowControl w:val="0"/>
              <w:rPr>
                <w:rFonts w:eastAsia="Arial"/>
                <w:sz w:val="20"/>
                <w:szCs w:val="20"/>
              </w:rPr>
            </w:pPr>
            <w:r w:rsidRPr="0087426C">
              <w:rPr>
                <w:rFonts w:eastAsia="Arial"/>
                <w:sz w:val="20"/>
                <w:szCs w:val="20"/>
              </w:rPr>
              <w:lastRenderedPageBreak/>
              <w:t>When in doubt if research network is used, include the study, be more inclusive during screening.</w:t>
            </w:r>
          </w:p>
          <w:p w14:paraId="22DA4438" w14:textId="77777777" w:rsidR="006B64C1" w:rsidRPr="0087426C" w:rsidRDefault="006B64C1" w:rsidP="00726B4D">
            <w:pPr>
              <w:widowControl w:val="0"/>
              <w:rPr>
                <w:rFonts w:eastAsia="Arial"/>
                <w:sz w:val="20"/>
                <w:szCs w:val="20"/>
              </w:rPr>
            </w:pPr>
            <w:r w:rsidRPr="0087426C">
              <w:rPr>
                <w:rFonts w:eastAsia="Arial"/>
                <w:sz w:val="20"/>
                <w:szCs w:val="20"/>
              </w:rPr>
              <w:t>Exclude criteria 1: Full text is not provided, or it is too brief and doesn't contain enough information</w:t>
            </w:r>
          </w:p>
          <w:p w14:paraId="2A77EA18" w14:textId="77777777" w:rsidR="006B64C1" w:rsidRPr="0087426C" w:rsidRDefault="006B64C1" w:rsidP="00726B4D">
            <w:pPr>
              <w:widowControl w:val="0"/>
              <w:rPr>
                <w:rFonts w:eastAsia="Arial"/>
                <w:sz w:val="20"/>
                <w:szCs w:val="20"/>
              </w:rPr>
            </w:pPr>
            <w:r w:rsidRPr="0087426C">
              <w:rPr>
                <w:rFonts w:eastAsia="Arial"/>
                <w:sz w:val="20"/>
                <w:szCs w:val="20"/>
              </w:rPr>
              <w:t>Exclude criteria 2: Book chapters and review papers (systematic, scoping, literature, narrative, and other type of reviews, but retrospective data reviews and chart reviews should be included)</w:t>
            </w:r>
          </w:p>
          <w:p w14:paraId="555C54B6" w14:textId="77777777" w:rsidR="006B64C1" w:rsidRPr="0087426C" w:rsidRDefault="006B64C1" w:rsidP="00726B4D">
            <w:pPr>
              <w:widowControl w:val="0"/>
              <w:rPr>
                <w:rFonts w:eastAsia="Arial"/>
                <w:sz w:val="20"/>
                <w:szCs w:val="20"/>
              </w:rPr>
            </w:pPr>
            <w:r w:rsidRPr="0087426C">
              <w:rPr>
                <w:rFonts w:eastAsia="Arial"/>
                <w:sz w:val="20"/>
                <w:szCs w:val="20"/>
              </w:rPr>
              <w:t xml:space="preserve">Exclude criteria 3: Paper is not mentioning depression or depressive symptoms </w:t>
            </w:r>
          </w:p>
          <w:p w14:paraId="522ABA95" w14:textId="77777777" w:rsidR="006B64C1" w:rsidRPr="0087426C" w:rsidRDefault="006B64C1" w:rsidP="00726B4D">
            <w:pPr>
              <w:widowControl w:val="0"/>
              <w:rPr>
                <w:rFonts w:eastAsia="Arial"/>
                <w:sz w:val="20"/>
                <w:szCs w:val="20"/>
              </w:rPr>
            </w:pPr>
            <w:r w:rsidRPr="0087426C">
              <w:rPr>
                <w:rFonts w:eastAsia="Arial"/>
                <w:sz w:val="20"/>
                <w:szCs w:val="20"/>
              </w:rPr>
              <w:t xml:space="preserve">Exclude criteria 4: Does not use EHR network data (see above definition), or the study seems to be using a health records database local to one </w:t>
            </w:r>
            <w:proofErr w:type="gramStart"/>
            <w:r w:rsidRPr="0087426C">
              <w:rPr>
                <w:rFonts w:eastAsia="Arial"/>
                <w:sz w:val="20"/>
                <w:szCs w:val="20"/>
              </w:rPr>
              <w:t>particular hospital/location</w:t>
            </w:r>
            <w:proofErr w:type="gramEnd"/>
            <w:r w:rsidRPr="0087426C">
              <w:rPr>
                <w:rFonts w:eastAsia="Arial"/>
                <w:sz w:val="20"/>
                <w:szCs w:val="20"/>
              </w:rPr>
              <w:t xml:space="preserve"> or seems to be collected specifically for this single study.</w:t>
            </w:r>
          </w:p>
          <w:p w14:paraId="4C44D89E" w14:textId="77777777" w:rsidR="006B64C1" w:rsidRPr="0087426C" w:rsidRDefault="006B64C1" w:rsidP="00726B4D">
            <w:pPr>
              <w:widowControl w:val="0"/>
              <w:rPr>
                <w:rFonts w:eastAsia="Arial"/>
                <w:sz w:val="20"/>
                <w:szCs w:val="20"/>
              </w:rPr>
            </w:pPr>
          </w:p>
          <w:p w14:paraId="08371439" w14:textId="77777777" w:rsidR="006B64C1" w:rsidRPr="0087426C" w:rsidRDefault="006B64C1" w:rsidP="00726B4D">
            <w:pPr>
              <w:widowControl w:val="0"/>
              <w:rPr>
                <w:rFonts w:eastAsia="Arial"/>
                <w:sz w:val="20"/>
                <w:szCs w:val="20"/>
              </w:rPr>
            </w:pPr>
            <w:r w:rsidRPr="0087426C">
              <w:rPr>
                <w:rFonts w:eastAsia="Arial"/>
                <w:sz w:val="20"/>
                <w:szCs w:val="20"/>
              </w:rPr>
              <w:t>\</w:t>
            </w:r>
            <w:proofErr w:type="spellStart"/>
            <w:r w:rsidRPr="0087426C">
              <w:rPr>
                <w:rFonts w:eastAsia="Arial"/>
                <w:sz w:val="20"/>
                <w:szCs w:val="20"/>
              </w:rPr>
              <w:t>nFollow</w:t>
            </w:r>
            <w:proofErr w:type="spellEnd"/>
            <w:r w:rsidRPr="0087426C">
              <w:rPr>
                <w:rFonts w:eastAsia="Arial"/>
                <w:sz w:val="20"/>
                <w:szCs w:val="20"/>
              </w:rPr>
              <w:t xml:space="preserve"> this format:</w:t>
            </w:r>
          </w:p>
          <w:p w14:paraId="440F749F" w14:textId="77777777" w:rsidR="006B64C1" w:rsidRPr="0087426C" w:rsidRDefault="006B64C1" w:rsidP="00726B4D">
            <w:pPr>
              <w:widowControl w:val="0"/>
              <w:rPr>
                <w:rFonts w:eastAsia="Arial"/>
                <w:sz w:val="20"/>
                <w:szCs w:val="20"/>
              </w:rPr>
            </w:pPr>
            <w:r w:rsidRPr="0087426C">
              <w:rPr>
                <w:rFonts w:eastAsia="Arial"/>
                <w:sz w:val="20"/>
                <w:szCs w:val="20"/>
              </w:rPr>
              <w:t xml:space="preserve">1) First provide some explanations why each study should be included or excluded. </w:t>
            </w:r>
          </w:p>
          <w:p w14:paraId="1FF9CE28" w14:textId="77777777" w:rsidR="006B64C1" w:rsidRPr="0087426C" w:rsidRDefault="006B64C1" w:rsidP="00726B4D">
            <w:pPr>
              <w:widowControl w:val="0"/>
              <w:rPr>
                <w:rFonts w:eastAsia="Arial"/>
                <w:sz w:val="20"/>
                <w:szCs w:val="20"/>
              </w:rPr>
            </w:pPr>
            <w:r w:rsidRPr="0087426C">
              <w:rPr>
                <w:rFonts w:eastAsia="Arial"/>
                <w:sz w:val="20"/>
                <w:szCs w:val="20"/>
              </w:rPr>
              <w:t xml:space="preserve">2) Output the following, choose one best matching exclusion reason: </w:t>
            </w:r>
          </w:p>
          <w:p w14:paraId="4D669891" w14:textId="77777777" w:rsidR="006B64C1" w:rsidRPr="0087426C" w:rsidRDefault="006B64C1" w:rsidP="00726B4D">
            <w:pPr>
              <w:widowControl w:val="0"/>
              <w:rPr>
                <w:rFonts w:eastAsia="Arial"/>
                <w:sz w:val="20"/>
                <w:szCs w:val="20"/>
              </w:rPr>
            </w:pPr>
            <w:r w:rsidRPr="0087426C">
              <w:rPr>
                <w:rFonts w:eastAsia="Arial"/>
                <w:sz w:val="20"/>
                <w:szCs w:val="20"/>
              </w:rPr>
              <w:t>include=yes/no/unclear</w:t>
            </w:r>
          </w:p>
          <w:p w14:paraId="73F7C9D1" w14:textId="77777777" w:rsidR="006B64C1" w:rsidRPr="0087426C" w:rsidRDefault="006B64C1" w:rsidP="00726B4D">
            <w:pPr>
              <w:widowControl w:val="0"/>
              <w:rPr>
                <w:rFonts w:eastAsia="Arial"/>
                <w:sz w:val="20"/>
                <w:szCs w:val="20"/>
              </w:rPr>
            </w:pPr>
            <w:proofErr w:type="spellStart"/>
            <w:r w:rsidRPr="0087426C">
              <w:rPr>
                <w:rFonts w:eastAsia="Arial"/>
                <w:sz w:val="20"/>
                <w:szCs w:val="20"/>
              </w:rPr>
              <w:t>exclude_reason</w:t>
            </w:r>
            <w:proofErr w:type="spellEnd"/>
            <w:r w:rsidRPr="0087426C">
              <w:rPr>
                <w:rFonts w:eastAsia="Arial"/>
                <w:sz w:val="20"/>
                <w:szCs w:val="20"/>
              </w:rPr>
              <w:t>=</w:t>
            </w:r>
            <w:proofErr w:type="spellStart"/>
            <w:r w:rsidRPr="0087426C">
              <w:rPr>
                <w:rFonts w:eastAsia="Arial"/>
                <w:sz w:val="20"/>
                <w:szCs w:val="20"/>
              </w:rPr>
              <w:t>reason_number</w:t>
            </w:r>
            <w:proofErr w:type="spellEnd"/>
          </w:p>
        </w:tc>
      </w:tr>
      <w:tr w:rsidR="005F1B07" w:rsidRPr="0087426C" w14:paraId="1E7C1330" w14:textId="77777777" w:rsidTr="005F1B07">
        <w:tc>
          <w:tcPr>
            <w:tcW w:w="2415" w:type="dxa"/>
            <w:tcMar>
              <w:top w:w="100" w:type="dxa"/>
              <w:left w:w="100" w:type="dxa"/>
              <w:bottom w:w="100" w:type="dxa"/>
              <w:right w:w="100" w:type="dxa"/>
            </w:tcMar>
          </w:tcPr>
          <w:p w14:paraId="7DF6B072" w14:textId="77777777" w:rsidR="006B64C1" w:rsidRPr="0087426C" w:rsidRDefault="006B64C1" w:rsidP="00726B4D">
            <w:pPr>
              <w:widowControl w:val="0"/>
              <w:pBdr>
                <w:top w:val="nil"/>
                <w:left w:val="nil"/>
                <w:bottom w:val="nil"/>
                <w:right w:val="nil"/>
                <w:between w:val="nil"/>
              </w:pBdr>
              <w:rPr>
                <w:rFonts w:eastAsia="Arial"/>
                <w:b/>
                <w:sz w:val="20"/>
                <w:szCs w:val="20"/>
              </w:rPr>
            </w:pPr>
            <w:r w:rsidRPr="0087426C">
              <w:rPr>
                <w:rFonts w:eastAsia="Arial"/>
                <w:b/>
                <w:sz w:val="20"/>
                <w:szCs w:val="20"/>
              </w:rPr>
              <w:t>Full text extraction</w:t>
            </w:r>
          </w:p>
        </w:tc>
        <w:tc>
          <w:tcPr>
            <w:tcW w:w="10715" w:type="dxa"/>
            <w:tcMar>
              <w:top w:w="100" w:type="dxa"/>
              <w:left w:w="100" w:type="dxa"/>
              <w:bottom w:w="100" w:type="dxa"/>
              <w:right w:w="100" w:type="dxa"/>
            </w:tcMar>
          </w:tcPr>
          <w:p w14:paraId="7BDC12E0" w14:textId="77777777" w:rsidR="006B64C1" w:rsidRPr="0087426C" w:rsidRDefault="006B64C1" w:rsidP="00726B4D">
            <w:pPr>
              <w:widowControl w:val="0"/>
              <w:rPr>
                <w:rFonts w:eastAsia="Arial"/>
                <w:sz w:val="20"/>
                <w:szCs w:val="20"/>
              </w:rPr>
            </w:pPr>
            <w:r w:rsidRPr="0087426C">
              <w:rPr>
                <w:rFonts w:eastAsia="Arial"/>
                <w:sz w:val="20"/>
                <w:szCs w:val="20"/>
              </w:rPr>
              <w:t>Look at the research paper (article</w:t>
            </w:r>
            <w:proofErr w:type="gramStart"/>
            <w:r w:rsidRPr="0087426C">
              <w:rPr>
                <w:rFonts w:eastAsia="Arial"/>
                <w:sz w:val="20"/>
                <w:szCs w:val="20"/>
              </w:rPr>
              <w:t>), and</w:t>
            </w:r>
            <w:proofErr w:type="gramEnd"/>
            <w:r w:rsidRPr="0087426C">
              <w:rPr>
                <w:rFonts w:eastAsia="Arial"/>
                <w:sz w:val="20"/>
                <w:szCs w:val="20"/>
              </w:rPr>
              <w:t xml:space="preserve"> extract the following information.   </w:t>
            </w:r>
          </w:p>
          <w:p w14:paraId="44CD192E" w14:textId="77777777" w:rsidR="006B64C1" w:rsidRPr="0087426C" w:rsidRDefault="006B64C1" w:rsidP="00726B4D">
            <w:pPr>
              <w:widowControl w:val="0"/>
              <w:rPr>
                <w:rFonts w:eastAsia="Arial"/>
                <w:sz w:val="20"/>
                <w:szCs w:val="20"/>
              </w:rPr>
            </w:pPr>
            <w:r w:rsidRPr="0087426C">
              <w:rPr>
                <w:rFonts w:eastAsia="Arial"/>
                <w:sz w:val="20"/>
                <w:szCs w:val="20"/>
              </w:rPr>
              <w:t>Follow the format given.\n</w:t>
            </w:r>
          </w:p>
          <w:p w14:paraId="0B4BD2A8" w14:textId="77777777" w:rsidR="006B64C1" w:rsidRPr="0087426C" w:rsidRDefault="006B64C1" w:rsidP="00726B4D">
            <w:pPr>
              <w:widowControl w:val="0"/>
              <w:rPr>
                <w:rFonts w:eastAsia="Arial"/>
                <w:sz w:val="20"/>
                <w:szCs w:val="20"/>
              </w:rPr>
            </w:pPr>
            <w:r w:rsidRPr="0087426C">
              <w:rPr>
                <w:rFonts w:eastAsia="Arial"/>
                <w:sz w:val="20"/>
                <w:szCs w:val="20"/>
              </w:rPr>
              <w:t xml:space="preserve">Field 1) What is the name of the research network that data is obtained from? It can be either a well-known research network, such as </w:t>
            </w:r>
            <w:proofErr w:type="spellStart"/>
            <w:r w:rsidRPr="0087426C">
              <w:rPr>
                <w:rFonts w:eastAsia="Arial"/>
                <w:sz w:val="20"/>
                <w:szCs w:val="20"/>
              </w:rPr>
              <w:t>Trinetx</w:t>
            </w:r>
            <w:proofErr w:type="spellEnd"/>
            <w:r w:rsidRPr="0087426C">
              <w:rPr>
                <w:rFonts w:eastAsia="Arial"/>
                <w:sz w:val="20"/>
                <w:szCs w:val="20"/>
              </w:rPr>
              <w:t xml:space="preserve">, MVP (Million Veterans Program), ENACT, Accrual </w:t>
            </w:r>
            <w:proofErr w:type="gramStart"/>
            <w:r w:rsidRPr="0087426C">
              <w:rPr>
                <w:rFonts w:eastAsia="Arial"/>
                <w:sz w:val="20"/>
                <w:szCs w:val="20"/>
              </w:rPr>
              <w:t>To</w:t>
            </w:r>
            <w:proofErr w:type="gramEnd"/>
            <w:r w:rsidRPr="0087426C">
              <w:rPr>
                <w:rFonts w:eastAsia="Arial"/>
                <w:sz w:val="20"/>
                <w:szCs w:val="20"/>
              </w:rPr>
              <w:t xml:space="preserve"> Clinical Trials (ACT), </w:t>
            </w:r>
            <w:proofErr w:type="spellStart"/>
            <w:r w:rsidRPr="0087426C">
              <w:rPr>
                <w:rFonts w:eastAsia="Arial"/>
                <w:sz w:val="20"/>
                <w:szCs w:val="20"/>
              </w:rPr>
              <w:t>PCORNet</w:t>
            </w:r>
            <w:proofErr w:type="spellEnd"/>
            <w:r w:rsidRPr="0087426C">
              <w:rPr>
                <w:rFonts w:eastAsia="Arial"/>
                <w:sz w:val="20"/>
                <w:szCs w:val="20"/>
              </w:rPr>
              <w:t xml:space="preserve">, </w:t>
            </w:r>
            <w:proofErr w:type="spellStart"/>
            <w:r w:rsidRPr="0087426C">
              <w:rPr>
                <w:rFonts w:eastAsia="Arial"/>
                <w:sz w:val="20"/>
                <w:szCs w:val="20"/>
              </w:rPr>
              <w:t>AllofUS</w:t>
            </w:r>
            <w:proofErr w:type="spellEnd"/>
            <w:r w:rsidRPr="0087426C">
              <w:rPr>
                <w:rFonts w:eastAsia="Arial"/>
                <w:sz w:val="20"/>
                <w:szCs w:val="20"/>
              </w:rPr>
              <w:t>, Epic Cosmos, ODSI, National Clinical Cohort Collaborative (N3C), Datavant Switchboard, Cerner Real-World Data, National COVID Cohort Collaborative, Optum EHR, or Truveta. Or it can be other health records research networks not included in the list above (provide name in this case).</w:t>
            </w:r>
          </w:p>
          <w:p w14:paraId="76DD1B72" w14:textId="77777777" w:rsidR="006B64C1" w:rsidRPr="0087426C" w:rsidRDefault="006B64C1" w:rsidP="00726B4D">
            <w:pPr>
              <w:widowControl w:val="0"/>
              <w:rPr>
                <w:rFonts w:eastAsia="Arial"/>
                <w:sz w:val="20"/>
                <w:szCs w:val="20"/>
              </w:rPr>
            </w:pPr>
            <w:r w:rsidRPr="0087426C">
              <w:rPr>
                <w:rFonts w:eastAsia="Arial"/>
                <w:sz w:val="20"/>
                <w:szCs w:val="20"/>
              </w:rPr>
              <w:t>Field 2) Was depression diagnosis used in the study? If yes, how is depression diagnosis defined in the paper? What ICD, DSM-5, or other codes are used to phenotype patients with depression? Are medications or other fields used in phenotyping?</w:t>
            </w:r>
          </w:p>
          <w:p w14:paraId="1B72C8E5" w14:textId="77777777" w:rsidR="006B64C1" w:rsidRPr="0087426C" w:rsidRDefault="006B64C1" w:rsidP="00726B4D">
            <w:pPr>
              <w:widowControl w:val="0"/>
              <w:rPr>
                <w:rFonts w:eastAsia="Arial"/>
                <w:sz w:val="20"/>
                <w:szCs w:val="20"/>
              </w:rPr>
            </w:pPr>
            <w:r w:rsidRPr="0087426C">
              <w:rPr>
                <w:rFonts w:eastAsia="Arial"/>
                <w:sz w:val="20"/>
                <w:szCs w:val="20"/>
              </w:rPr>
              <w:t>Field 3) Are depression symptoms used in the study? If yes, are depressive symptoms are measured using validated instruments, such as CES-D, PHQ-9, BDI, or others? Provide the name of the instrument.</w:t>
            </w:r>
          </w:p>
          <w:p w14:paraId="1D91C300" w14:textId="77777777" w:rsidR="006B64C1" w:rsidRPr="0087426C" w:rsidRDefault="006B64C1" w:rsidP="00726B4D">
            <w:pPr>
              <w:widowControl w:val="0"/>
              <w:rPr>
                <w:rFonts w:eastAsia="Arial"/>
                <w:sz w:val="20"/>
                <w:szCs w:val="20"/>
              </w:rPr>
            </w:pPr>
            <w:r w:rsidRPr="0087426C">
              <w:rPr>
                <w:rFonts w:eastAsia="Arial"/>
                <w:sz w:val="20"/>
                <w:szCs w:val="20"/>
              </w:rPr>
              <w:t>Field 4) How was it confirmed that the selected patients had depression? Was manual chart review performed, a natural language processing algorithm used to confirm it, or any other method (name/describe it).</w:t>
            </w:r>
          </w:p>
          <w:p w14:paraId="7BF28740" w14:textId="77777777" w:rsidR="006B64C1" w:rsidRPr="0087426C" w:rsidRDefault="006B64C1" w:rsidP="00726B4D">
            <w:pPr>
              <w:widowControl w:val="0"/>
              <w:rPr>
                <w:rFonts w:eastAsia="Arial"/>
                <w:sz w:val="20"/>
                <w:szCs w:val="20"/>
              </w:rPr>
            </w:pPr>
            <w:r w:rsidRPr="0087426C">
              <w:rPr>
                <w:rFonts w:eastAsia="Arial"/>
                <w:sz w:val="20"/>
                <w:szCs w:val="20"/>
              </w:rPr>
              <w:t>Field 5) Is this study specifically focused on depression disparities (based on age, gender, income or any other factor)?</w:t>
            </w:r>
          </w:p>
          <w:p w14:paraId="223BA18E" w14:textId="77777777" w:rsidR="006B64C1" w:rsidRPr="0087426C" w:rsidRDefault="006B64C1" w:rsidP="00726B4D">
            <w:pPr>
              <w:widowControl w:val="0"/>
              <w:rPr>
                <w:rFonts w:eastAsia="Arial"/>
                <w:sz w:val="20"/>
                <w:szCs w:val="20"/>
              </w:rPr>
            </w:pPr>
            <w:r w:rsidRPr="0087426C">
              <w:rPr>
                <w:rFonts w:eastAsia="Arial"/>
                <w:sz w:val="20"/>
                <w:szCs w:val="20"/>
              </w:rPr>
              <w:t>Field 6) Is geography of study population mentioned? It can be US-wide, world-wide, country or area-specific.</w:t>
            </w:r>
          </w:p>
          <w:p w14:paraId="64B18F70" w14:textId="77777777" w:rsidR="006B64C1" w:rsidRPr="0087426C" w:rsidRDefault="006B64C1" w:rsidP="00726B4D">
            <w:pPr>
              <w:widowControl w:val="0"/>
              <w:rPr>
                <w:rFonts w:eastAsia="Arial"/>
                <w:sz w:val="20"/>
                <w:szCs w:val="20"/>
              </w:rPr>
            </w:pPr>
            <w:r w:rsidRPr="0087426C">
              <w:rPr>
                <w:rFonts w:eastAsia="Arial"/>
                <w:sz w:val="20"/>
                <w:szCs w:val="20"/>
              </w:rPr>
              <w:t>Field 7) What is the purpose of the study? For example, predicting patients with depression (depression as outcome), phenotyping patients with depression, predicting other health outcomes where depression is one of independent variables, or other study type (name)? Would “purpose” be better than “type” here? This is the same question asked in Field 5, but you’re looking for different information, so I’m wondering if a different word might be best!</w:t>
            </w:r>
          </w:p>
          <w:p w14:paraId="0AD8A723" w14:textId="77777777" w:rsidR="006B64C1" w:rsidRPr="0087426C" w:rsidRDefault="006B64C1" w:rsidP="00726B4D">
            <w:pPr>
              <w:widowControl w:val="0"/>
              <w:rPr>
                <w:rFonts w:eastAsia="Arial"/>
                <w:sz w:val="20"/>
                <w:szCs w:val="20"/>
              </w:rPr>
            </w:pPr>
            <w:r w:rsidRPr="0087426C">
              <w:rPr>
                <w:rFonts w:eastAsia="Arial"/>
                <w:sz w:val="20"/>
                <w:szCs w:val="20"/>
              </w:rPr>
              <w:t>Field 8) Was depression the outcome (dependent) variable in the study?</w:t>
            </w:r>
          </w:p>
          <w:p w14:paraId="3490AF53" w14:textId="77777777" w:rsidR="006B64C1" w:rsidRPr="0087426C" w:rsidRDefault="006B64C1" w:rsidP="00726B4D">
            <w:pPr>
              <w:widowControl w:val="0"/>
              <w:rPr>
                <w:rFonts w:eastAsia="Arial"/>
                <w:sz w:val="20"/>
                <w:szCs w:val="20"/>
              </w:rPr>
            </w:pPr>
            <w:r w:rsidRPr="0087426C">
              <w:rPr>
                <w:rFonts w:eastAsia="Arial"/>
                <w:sz w:val="20"/>
                <w:szCs w:val="20"/>
              </w:rPr>
              <w:t xml:space="preserve">Field 9) Only if depression was the outcome (dependent) variable in the study, what predictors (independent variables) were used in statistical or machine learning models: health conditions/comorbidities (which ones), substance use (specify), visit frequency or other medical information, pregnancy status or obstetric information, rural/urban, marital status/living arrangement, age, gender, income level, race/ethnicity, English proficiency, transportation, housing, education, Family History, etc. (carefully list all variables used in the models with depression – this should not be confused with variables mentioned in the </w:t>
            </w:r>
            <w:r w:rsidRPr="0087426C">
              <w:rPr>
                <w:rFonts w:eastAsia="Arial"/>
                <w:sz w:val="20"/>
                <w:szCs w:val="20"/>
              </w:rPr>
              <w:lastRenderedPageBreak/>
              <w:t>Introduction/Background, this information is found in Abstract, Methods, Results, and Discussion sections).</w:t>
            </w:r>
          </w:p>
          <w:p w14:paraId="2DA2D32D" w14:textId="77777777" w:rsidR="006B64C1" w:rsidRPr="0087426C" w:rsidRDefault="006B64C1" w:rsidP="00726B4D">
            <w:pPr>
              <w:widowControl w:val="0"/>
              <w:rPr>
                <w:rFonts w:eastAsia="Arial"/>
                <w:sz w:val="20"/>
                <w:szCs w:val="20"/>
              </w:rPr>
            </w:pPr>
            <w:r w:rsidRPr="0087426C">
              <w:rPr>
                <w:rFonts w:eastAsia="Arial"/>
                <w:sz w:val="20"/>
                <w:szCs w:val="20"/>
              </w:rPr>
              <w:t>Field 10) Only if depression was the outcome (dependent) variable in the study, were any traumatic or stressful life events used as predictors or independent variables in statistical or machine learning models?</w:t>
            </w:r>
          </w:p>
          <w:p w14:paraId="5A8C3EE3" w14:textId="77777777" w:rsidR="006B64C1" w:rsidRPr="0087426C" w:rsidRDefault="006B64C1" w:rsidP="00726B4D">
            <w:pPr>
              <w:widowControl w:val="0"/>
              <w:rPr>
                <w:rFonts w:eastAsia="Arial"/>
                <w:sz w:val="20"/>
                <w:szCs w:val="20"/>
              </w:rPr>
            </w:pPr>
            <w:r w:rsidRPr="0087426C">
              <w:rPr>
                <w:rFonts w:eastAsia="Arial"/>
                <w:sz w:val="20"/>
                <w:szCs w:val="20"/>
              </w:rPr>
              <w:t>Field 11) What statistical or machine learning method was used with depression?</w:t>
            </w:r>
          </w:p>
          <w:p w14:paraId="515566A0" w14:textId="77777777" w:rsidR="006B64C1" w:rsidRPr="0087426C" w:rsidRDefault="006B64C1" w:rsidP="00726B4D">
            <w:pPr>
              <w:widowControl w:val="0"/>
              <w:rPr>
                <w:rFonts w:eastAsia="Arial"/>
                <w:sz w:val="20"/>
                <w:szCs w:val="20"/>
              </w:rPr>
            </w:pPr>
            <w:r w:rsidRPr="0087426C">
              <w:rPr>
                <w:rFonts w:eastAsia="Arial"/>
                <w:sz w:val="20"/>
                <w:szCs w:val="20"/>
              </w:rPr>
              <w:t xml:space="preserve">Field 12) What are the main findings in the paper (2-sentence summary of the paper)? </w:t>
            </w:r>
          </w:p>
          <w:p w14:paraId="544EF1FF" w14:textId="77777777" w:rsidR="006B64C1" w:rsidRPr="0087426C" w:rsidRDefault="006B64C1" w:rsidP="00726B4D">
            <w:pPr>
              <w:widowControl w:val="0"/>
              <w:rPr>
                <w:rFonts w:eastAsia="Arial"/>
                <w:sz w:val="20"/>
                <w:szCs w:val="20"/>
              </w:rPr>
            </w:pPr>
            <w:r w:rsidRPr="0087426C">
              <w:rPr>
                <w:rFonts w:eastAsia="Arial"/>
                <w:sz w:val="20"/>
                <w:szCs w:val="20"/>
              </w:rPr>
              <w:t>Field 13) What conclusions were reached related to depression specifically?</w:t>
            </w:r>
          </w:p>
          <w:p w14:paraId="73A6B6B9" w14:textId="77777777" w:rsidR="006B64C1" w:rsidRPr="0087426C" w:rsidRDefault="006B64C1" w:rsidP="00726B4D">
            <w:pPr>
              <w:widowControl w:val="0"/>
              <w:rPr>
                <w:rFonts w:eastAsia="Arial"/>
                <w:sz w:val="20"/>
                <w:szCs w:val="20"/>
              </w:rPr>
            </w:pPr>
            <w:r w:rsidRPr="0087426C">
              <w:rPr>
                <w:rFonts w:eastAsia="Arial"/>
                <w:sz w:val="20"/>
                <w:szCs w:val="20"/>
              </w:rPr>
              <w:t>Field 14) Was it mentioned how other researchers can get access to the research network data? If so, list that method here.</w:t>
            </w:r>
          </w:p>
          <w:p w14:paraId="5DBCD768" w14:textId="77777777" w:rsidR="006B64C1" w:rsidRPr="0087426C" w:rsidRDefault="006B64C1" w:rsidP="00726B4D">
            <w:pPr>
              <w:widowControl w:val="0"/>
              <w:rPr>
                <w:rFonts w:eastAsia="Arial"/>
                <w:sz w:val="20"/>
                <w:szCs w:val="20"/>
              </w:rPr>
            </w:pPr>
            <w:r w:rsidRPr="0087426C">
              <w:rPr>
                <w:rFonts w:eastAsia="Arial"/>
                <w:sz w:val="20"/>
                <w:szCs w:val="20"/>
              </w:rPr>
              <w:t>Format your output as an R data.frame:</w:t>
            </w:r>
          </w:p>
          <w:p w14:paraId="30A0A8E4" w14:textId="77777777" w:rsidR="006B64C1" w:rsidRPr="0087426C" w:rsidRDefault="006B64C1" w:rsidP="00726B4D">
            <w:pPr>
              <w:widowControl w:val="0"/>
              <w:rPr>
                <w:rFonts w:eastAsia="Arial"/>
                <w:sz w:val="20"/>
                <w:szCs w:val="20"/>
              </w:rPr>
            </w:pPr>
            <w:r w:rsidRPr="0087426C">
              <w:rPr>
                <w:rFonts w:eastAsia="Arial"/>
                <w:sz w:val="20"/>
                <w:szCs w:val="20"/>
              </w:rPr>
              <w:t>data.frame(fld1='',fld2='',fld3='</w:t>
            </w:r>
            <w:proofErr w:type="gramStart"/>
            <w:r w:rsidRPr="0087426C">
              <w:rPr>
                <w:rFonts w:eastAsia="Arial"/>
                <w:sz w:val="20"/>
                <w:szCs w:val="20"/>
              </w:rPr>
              <w:t>',...</w:t>
            </w:r>
            <w:proofErr w:type="gramEnd"/>
            <w:r w:rsidRPr="0087426C">
              <w:rPr>
                <w:rFonts w:eastAsia="Arial"/>
                <w:sz w:val="20"/>
                <w:szCs w:val="20"/>
              </w:rPr>
              <w:t>,fld14='')</w:t>
            </w:r>
          </w:p>
        </w:tc>
      </w:tr>
    </w:tbl>
    <w:p w14:paraId="18F8E28B" w14:textId="77777777" w:rsidR="006B64C1" w:rsidRPr="0087426C" w:rsidRDefault="006B64C1" w:rsidP="006B64C1">
      <w:pPr>
        <w:spacing w:line="480" w:lineRule="auto"/>
        <w:rPr>
          <w:rFonts w:eastAsia="Arial"/>
        </w:rPr>
      </w:pPr>
    </w:p>
    <w:p w14:paraId="1F17BAA0" w14:textId="77777777" w:rsidR="006B64C1" w:rsidRPr="0087426C" w:rsidRDefault="006B64C1" w:rsidP="006B64C1">
      <w:pPr>
        <w:spacing w:line="480" w:lineRule="auto"/>
        <w:jc w:val="center"/>
        <w:rPr>
          <w:rFonts w:eastAsia="Arial"/>
        </w:rPr>
      </w:pPr>
    </w:p>
    <w:p w14:paraId="6C5F5494" w14:textId="77777777" w:rsidR="006B64C1" w:rsidRPr="0087426C" w:rsidRDefault="006B64C1" w:rsidP="006B64C1">
      <w:pPr>
        <w:spacing w:line="480" w:lineRule="auto"/>
        <w:jc w:val="center"/>
        <w:rPr>
          <w:rFonts w:eastAsia="Arial"/>
        </w:rPr>
      </w:pPr>
    </w:p>
    <w:p w14:paraId="03DDE6C0" w14:textId="77777777" w:rsidR="00471541" w:rsidRPr="0087426C" w:rsidRDefault="00471541"/>
    <w:sectPr w:rsidR="00471541" w:rsidRPr="0087426C" w:rsidSect="006B64C1">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4C1"/>
    <w:rsid w:val="00021B63"/>
    <w:rsid w:val="0002527B"/>
    <w:rsid w:val="000354FB"/>
    <w:rsid w:val="0005145D"/>
    <w:rsid w:val="000578B2"/>
    <w:rsid w:val="000679DA"/>
    <w:rsid w:val="00075F86"/>
    <w:rsid w:val="000902FD"/>
    <w:rsid w:val="000976B8"/>
    <w:rsid w:val="000A5284"/>
    <w:rsid w:val="000B409F"/>
    <w:rsid w:val="000C360B"/>
    <w:rsid w:val="000C7B9A"/>
    <w:rsid w:val="00101E1E"/>
    <w:rsid w:val="00116BD3"/>
    <w:rsid w:val="001227C6"/>
    <w:rsid w:val="00127F66"/>
    <w:rsid w:val="00132A18"/>
    <w:rsid w:val="00147EFB"/>
    <w:rsid w:val="00163B65"/>
    <w:rsid w:val="0019051E"/>
    <w:rsid w:val="001A0766"/>
    <w:rsid w:val="001E3495"/>
    <w:rsid w:val="002059F9"/>
    <w:rsid w:val="00205CCF"/>
    <w:rsid w:val="00216FC6"/>
    <w:rsid w:val="00225708"/>
    <w:rsid w:val="00233780"/>
    <w:rsid w:val="002376CB"/>
    <w:rsid w:val="002547E7"/>
    <w:rsid w:val="002636B6"/>
    <w:rsid w:val="00271352"/>
    <w:rsid w:val="00287899"/>
    <w:rsid w:val="002B3BA7"/>
    <w:rsid w:val="002C2D4C"/>
    <w:rsid w:val="002D1E49"/>
    <w:rsid w:val="002E265D"/>
    <w:rsid w:val="002F5D05"/>
    <w:rsid w:val="0030094C"/>
    <w:rsid w:val="00304C60"/>
    <w:rsid w:val="00304ED4"/>
    <w:rsid w:val="00312B7D"/>
    <w:rsid w:val="00333E29"/>
    <w:rsid w:val="003611BA"/>
    <w:rsid w:val="00372628"/>
    <w:rsid w:val="003B088D"/>
    <w:rsid w:val="003B2CFD"/>
    <w:rsid w:val="003B60A0"/>
    <w:rsid w:val="003E2BA9"/>
    <w:rsid w:val="003E2CAD"/>
    <w:rsid w:val="003E343F"/>
    <w:rsid w:val="003E4C4C"/>
    <w:rsid w:val="003E78CC"/>
    <w:rsid w:val="003F20D0"/>
    <w:rsid w:val="003F6C5A"/>
    <w:rsid w:val="004046CD"/>
    <w:rsid w:val="004162BA"/>
    <w:rsid w:val="004207C7"/>
    <w:rsid w:val="00451901"/>
    <w:rsid w:val="00467145"/>
    <w:rsid w:val="0046783E"/>
    <w:rsid w:val="00471541"/>
    <w:rsid w:val="004805B5"/>
    <w:rsid w:val="00492A29"/>
    <w:rsid w:val="004A1063"/>
    <w:rsid w:val="004A2511"/>
    <w:rsid w:val="004A6A2C"/>
    <w:rsid w:val="004D6553"/>
    <w:rsid w:val="004F69C9"/>
    <w:rsid w:val="0051043B"/>
    <w:rsid w:val="0051182A"/>
    <w:rsid w:val="00512CB7"/>
    <w:rsid w:val="0052709C"/>
    <w:rsid w:val="005607E6"/>
    <w:rsid w:val="00561BF5"/>
    <w:rsid w:val="005712FA"/>
    <w:rsid w:val="0058050F"/>
    <w:rsid w:val="005A00B7"/>
    <w:rsid w:val="005C0B8F"/>
    <w:rsid w:val="005E6621"/>
    <w:rsid w:val="005F1B07"/>
    <w:rsid w:val="006222F7"/>
    <w:rsid w:val="00623045"/>
    <w:rsid w:val="00625A61"/>
    <w:rsid w:val="00627094"/>
    <w:rsid w:val="00635E30"/>
    <w:rsid w:val="0067050E"/>
    <w:rsid w:val="00677CCA"/>
    <w:rsid w:val="0069795C"/>
    <w:rsid w:val="006B64C1"/>
    <w:rsid w:val="006C3009"/>
    <w:rsid w:val="006D32BC"/>
    <w:rsid w:val="006D3351"/>
    <w:rsid w:val="006D3824"/>
    <w:rsid w:val="006E63F7"/>
    <w:rsid w:val="00732FDA"/>
    <w:rsid w:val="00745512"/>
    <w:rsid w:val="00754D54"/>
    <w:rsid w:val="00760620"/>
    <w:rsid w:val="0078357E"/>
    <w:rsid w:val="0078483E"/>
    <w:rsid w:val="00786B30"/>
    <w:rsid w:val="0079642F"/>
    <w:rsid w:val="007A7730"/>
    <w:rsid w:val="007C7177"/>
    <w:rsid w:val="007D1FA7"/>
    <w:rsid w:val="007E08F0"/>
    <w:rsid w:val="007E09DB"/>
    <w:rsid w:val="00823B90"/>
    <w:rsid w:val="00830C58"/>
    <w:rsid w:val="00862756"/>
    <w:rsid w:val="00866A8E"/>
    <w:rsid w:val="00872918"/>
    <w:rsid w:val="0087426C"/>
    <w:rsid w:val="008858F7"/>
    <w:rsid w:val="00895C44"/>
    <w:rsid w:val="008B664C"/>
    <w:rsid w:val="008C092A"/>
    <w:rsid w:val="008E4A34"/>
    <w:rsid w:val="008F631E"/>
    <w:rsid w:val="008F70A4"/>
    <w:rsid w:val="00910EDA"/>
    <w:rsid w:val="00917539"/>
    <w:rsid w:val="00923D4F"/>
    <w:rsid w:val="00950D70"/>
    <w:rsid w:val="0095639C"/>
    <w:rsid w:val="00956D2B"/>
    <w:rsid w:val="00965ECA"/>
    <w:rsid w:val="0099612B"/>
    <w:rsid w:val="009A3439"/>
    <w:rsid w:val="009B3688"/>
    <w:rsid w:val="009B4806"/>
    <w:rsid w:val="009E7F96"/>
    <w:rsid w:val="009F7B2B"/>
    <w:rsid w:val="00A15D90"/>
    <w:rsid w:val="00A17988"/>
    <w:rsid w:val="00A30AFB"/>
    <w:rsid w:val="00A4272C"/>
    <w:rsid w:val="00A50349"/>
    <w:rsid w:val="00A507F5"/>
    <w:rsid w:val="00A517BC"/>
    <w:rsid w:val="00A54ECD"/>
    <w:rsid w:val="00A613AB"/>
    <w:rsid w:val="00A6359F"/>
    <w:rsid w:val="00A830C4"/>
    <w:rsid w:val="00A83B1B"/>
    <w:rsid w:val="00A85E85"/>
    <w:rsid w:val="00AC0563"/>
    <w:rsid w:val="00AE7D93"/>
    <w:rsid w:val="00AF3E35"/>
    <w:rsid w:val="00B025A8"/>
    <w:rsid w:val="00B151EF"/>
    <w:rsid w:val="00B1535C"/>
    <w:rsid w:val="00B20B7B"/>
    <w:rsid w:val="00B3063C"/>
    <w:rsid w:val="00B60304"/>
    <w:rsid w:val="00B60697"/>
    <w:rsid w:val="00B70BAE"/>
    <w:rsid w:val="00BA0DDB"/>
    <w:rsid w:val="00BB7359"/>
    <w:rsid w:val="00BF2681"/>
    <w:rsid w:val="00BF2F54"/>
    <w:rsid w:val="00BF3533"/>
    <w:rsid w:val="00BF4362"/>
    <w:rsid w:val="00C07CD9"/>
    <w:rsid w:val="00C365BE"/>
    <w:rsid w:val="00C4211B"/>
    <w:rsid w:val="00C4690B"/>
    <w:rsid w:val="00C51F82"/>
    <w:rsid w:val="00C56096"/>
    <w:rsid w:val="00C9340F"/>
    <w:rsid w:val="00CC4C72"/>
    <w:rsid w:val="00CC5A62"/>
    <w:rsid w:val="00CD71C8"/>
    <w:rsid w:val="00CE13FA"/>
    <w:rsid w:val="00CE2D13"/>
    <w:rsid w:val="00CE30E2"/>
    <w:rsid w:val="00D00CB5"/>
    <w:rsid w:val="00D0791A"/>
    <w:rsid w:val="00D35E8B"/>
    <w:rsid w:val="00D4044C"/>
    <w:rsid w:val="00D75BD0"/>
    <w:rsid w:val="00D772CA"/>
    <w:rsid w:val="00D870F8"/>
    <w:rsid w:val="00DB14A6"/>
    <w:rsid w:val="00DD0BA3"/>
    <w:rsid w:val="00DD0E21"/>
    <w:rsid w:val="00DD43D2"/>
    <w:rsid w:val="00DE2C35"/>
    <w:rsid w:val="00DE604C"/>
    <w:rsid w:val="00DF189F"/>
    <w:rsid w:val="00E31BB5"/>
    <w:rsid w:val="00E62640"/>
    <w:rsid w:val="00E73A60"/>
    <w:rsid w:val="00E74A40"/>
    <w:rsid w:val="00E75E17"/>
    <w:rsid w:val="00E9368D"/>
    <w:rsid w:val="00EA0A6B"/>
    <w:rsid w:val="00EB3DD7"/>
    <w:rsid w:val="00EC6124"/>
    <w:rsid w:val="00EC6BAD"/>
    <w:rsid w:val="00F00770"/>
    <w:rsid w:val="00F112CD"/>
    <w:rsid w:val="00F23BD5"/>
    <w:rsid w:val="00F25D78"/>
    <w:rsid w:val="00F3027C"/>
    <w:rsid w:val="00F404C8"/>
    <w:rsid w:val="00F76377"/>
    <w:rsid w:val="00F76D6E"/>
    <w:rsid w:val="00F80E6E"/>
    <w:rsid w:val="00FB32BA"/>
    <w:rsid w:val="00FB4D6B"/>
    <w:rsid w:val="00FC5CE5"/>
    <w:rsid w:val="00FF44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8D97B4F"/>
  <w15:chartTrackingRefBased/>
  <w15:docId w15:val="{983D7010-F021-6F47-9AF2-D373C929C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64C1"/>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6B64C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B64C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B64C1"/>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B64C1"/>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6B64C1"/>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6B64C1"/>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6B64C1"/>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6B64C1"/>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6B64C1"/>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64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B64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B64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B64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B64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B64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64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64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64C1"/>
    <w:rPr>
      <w:rFonts w:eastAsiaTheme="majorEastAsia" w:cstheme="majorBidi"/>
      <w:color w:val="272727" w:themeColor="text1" w:themeTint="D8"/>
    </w:rPr>
  </w:style>
  <w:style w:type="paragraph" w:styleId="Title">
    <w:name w:val="Title"/>
    <w:basedOn w:val="Normal"/>
    <w:next w:val="Normal"/>
    <w:link w:val="TitleChar"/>
    <w:uiPriority w:val="10"/>
    <w:qFormat/>
    <w:rsid w:val="006B64C1"/>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B64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64C1"/>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B64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64C1"/>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6B64C1"/>
    <w:rPr>
      <w:i/>
      <w:iCs/>
      <w:color w:val="404040" w:themeColor="text1" w:themeTint="BF"/>
    </w:rPr>
  </w:style>
  <w:style w:type="paragraph" w:styleId="ListParagraph">
    <w:name w:val="List Paragraph"/>
    <w:basedOn w:val="Normal"/>
    <w:uiPriority w:val="34"/>
    <w:qFormat/>
    <w:rsid w:val="006B64C1"/>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6B64C1"/>
    <w:rPr>
      <w:i/>
      <w:iCs/>
      <w:color w:val="0F4761" w:themeColor="accent1" w:themeShade="BF"/>
    </w:rPr>
  </w:style>
  <w:style w:type="paragraph" w:styleId="IntenseQuote">
    <w:name w:val="Intense Quote"/>
    <w:basedOn w:val="Normal"/>
    <w:next w:val="Normal"/>
    <w:link w:val="IntenseQuoteChar"/>
    <w:uiPriority w:val="30"/>
    <w:qFormat/>
    <w:rsid w:val="006B64C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6B64C1"/>
    <w:rPr>
      <w:i/>
      <w:iCs/>
      <w:color w:val="0F4761" w:themeColor="accent1" w:themeShade="BF"/>
    </w:rPr>
  </w:style>
  <w:style w:type="character" w:styleId="IntenseReference">
    <w:name w:val="Intense Reference"/>
    <w:basedOn w:val="DefaultParagraphFont"/>
    <w:uiPriority w:val="32"/>
    <w:qFormat/>
    <w:rsid w:val="006B64C1"/>
    <w:rPr>
      <w:b/>
      <w:bCs/>
      <w:smallCaps/>
      <w:color w:val="0F4761" w:themeColor="accent1" w:themeShade="BF"/>
      <w:spacing w:val="5"/>
    </w:rPr>
  </w:style>
  <w:style w:type="paragraph" w:styleId="NoSpacing">
    <w:name w:val="No Spacing"/>
    <w:uiPriority w:val="1"/>
    <w:qFormat/>
    <w:rsid w:val="006B64C1"/>
    <w:pPr>
      <w:spacing w:after="0" w:line="240" w:lineRule="auto"/>
    </w:pPr>
    <w:rPr>
      <w:rFonts w:ascii="Aptos" w:eastAsia="Aptos" w:hAnsi="Aptos" w:cs="Aptos"/>
      <w:kern w:val="0"/>
      <w14:ligatures w14:val="none"/>
    </w:rPr>
  </w:style>
  <w:style w:type="table" w:styleId="GridTable1Light">
    <w:name w:val="Grid Table 1 Light"/>
    <w:basedOn w:val="TableNormal"/>
    <w:uiPriority w:val="46"/>
    <w:rsid w:val="006B64C1"/>
    <w:pPr>
      <w:spacing w:after="0" w:line="240" w:lineRule="auto"/>
    </w:pPr>
    <w:rPr>
      <w:rFonts w:ascii="Aptos" w:eastAsia="Aptos" w:hAnsi="Aptos" w:cs="Aptos"/>
      <w:kern w:val="0"/>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ListTable5Dark-Accent1">
    <w:name w:val="List Table 5 Dark Accent 1"/>
    <w:basedOn w:val="TableNormal"/>
    <w:uiPriority w:val="50"/>
    <w:rsid w:val="00F3027C"/>
    <w:pPr>
      <w:spacing w:after="0" w:line="240" w:lineRule="auto"/>
    </w:pPr>
    <w:rPr>
      <w:color w:val="FFFFFF" w:themeColor="background1"/>
    </w:rPr>
    <w:tblPr>
      <w:tblStyleRowBandSize w:val="1"/>
      <w:tblStyleColBandSize w:val="1"/>
      <w:tblBorders>
        <w:top w:val="single" w:sz="24" w:space="0" w:color="156082" w:themeColor="accent1"/>
        <w:left w:val="single" w:sz="24" w:space="0" w:color="156082" w:themeColor="accent1"/>
        <w:bottom w:val="single" w:sz="24" w:space="0" w:color="156082" w:themeColor="accent1"/>
        <w:right w:val="single" w:sz="24" w:space="0" w:color="156082" w:themeColor="accent1"/>
      </w:tblBorders>
    </w:tblPr>
    <w:tcPr>
      <w:shd w:val="clear" w:color="auto" w:fill="156082"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
    <w:name w:val="List Table 5 Dark"/>
    <w:basedOn w:val="TableNormal"/>
    <w:uiPriority w:val="50"/>
    <w:rsid w:val="00F3027C"/>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2-Accent5">
    <w:name w:val="List Table 2 Accent 5"/>
    <w:basedOn w:val="TableNormal"/>
    <w:uiPriority w:val="47"/>
    <w:rsid w:val="00F3027C"/>
    <w:pPr>
      <w:spacing w:after="0" w:line="240" w:lineRule="auto"/>
    </w:pPr>
    <w:tblPr>
      <w:tblStyleRowBandSize w:val="1"/>
      <w:tblStyleColBandSize w:val="1"/>
      <w:tblBorders>
        <w:top w:val="single" w:sz="4" w:space="0" w:color="D86DCB" w:themeColor="accent5" w:themeTint="99"/>
        <w:bottom w:val="single" w:sz="4" w:space="0" w:color="D86DCB" w:themeColor="accent5" w:themeTint="99"/>
        <w:insideH w:val="single" w:sz="4" w:space="0" w:color="D86DC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2-Accent3">
    <w:name w:val="List Table 2 Accent 3"/>
    <w:basedOn w:val="TableNormal"/>
    <w:uiPriority w:val="47"/>
    <w:rsid w:val="00F3027C"/>
    <w:pPr>
      <w:spacing w:after="0" w:line="240" w:lineRule="auto"/>
    </w:pPr>
    <w:tblPr>
      <w:tblStyleRowBandSize w:val="1"/>
      <w:tblStyleColBandSize w:val="1"/>
      <w:tblBorders>
        <w:top w:val="single" w:sz="4" w:space="0" w:color="47D459" w:themeColor="accent3" w:themeTint="99"/>
        <w:bottom w:val="single" w:sz="4" w:space="0" w:color="47D459" w:themeColor="accent3" w:themeTint="99"/>
        <w:insideH w:val="single" w:sz="4" w:space="0" w:color="47D45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GridTable7Colorful-Accent1">
    <w:name w:val="Grid Table 7 Colorful Accent 1"/>
    <w:basedOn w:val="TableNormal"/>
    <w:uiPriority w:val="52"/>
    <w:rsid w:val="00F3027C"/>
    <w:pPr>
      <w:spacing w:after="0" w:line="240" w:lineRule="auto"/>
    </w:pPr>
    <w:rPr>
      <w:color w:val="0F4761" w:themeColor="accent1" w:themeShade="BF"/>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GridTable5Dark-Accent1">
    <w:name w:val="Grid Table 5 Dark Accent 1"/>
    <w:basedOn w:val="TableNormal"/>
    <w:uiPriority w:val="50"/>
    <w:rsid w:val="00F3027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paragraph" w:styleId="NormalWeb">
    <w:name w:val="Normal (Web)"/>
    <w:basedOn w:val="Normal"/>
    <w:uiPriority w:val="99"/>
    <w:unhideWhenUsed/>
    <w:rsid w:val="0087426C"/>
    <w:pPr>
      <w:spacing w:before="100" w:beforeAutospacing="1" w:after="100" w:afterAutospacing="1"/>
    </w:pPr>
  </w:style>
  <w:style w:type="table" w:styleId="GridTable2-Accent6">
    <w:name w:val="Grid Table 2 Accent 6"/>
    <w:basedOn w:val="TableNormal"/>
    <w:uiPriority w:val="47"/>
    <w:rsid w:val="0087426C"/>
    <w:pPr>
      <w:spacing w:after="0" w:line="240" w:lineRule="auto"/>
    </w:pPr>
    <w:tblPr>
      <w:tblStyleRowBandSize w:val="1"/>
      <w:tblStyleColBandSize w:val="1"/>
      <w:tblBorders>
        <w:top w:val="single" w:sz="2" w:space="0" w:color="8DD873" w:themeColor="accent6" w:themeTint="99"/>
        <w:bottom w:val="single" w:sz="2" w:space="0" w:color="8DD873" w:themeColor="accent6" w:themeTint="99"/>
        <w:insideH w:val="single" w:sz="2" w:space="0" w:color="8DD873" w:themeColor="accent6" w:themeTint="99"/>
        <w:insideV w:val="single" w:sz="2" w:space="0" w:color="8DD873" w:themeColor="accent6" w:themeTint="99"/>
      </w:tblBorders>
    </w:tblPr>
    <w:tblStylePr w:type="firstRow">
      <w:rPr>
        <w:b/>
        <w:bCs/>
      </w:rPr>
      <w:tblPr/>
      <w:tcPr>
        <w:tcBorders>
          <w:top w:val="nil"/>
          <w:bottom w:val="single" w:sz="12" w:space="0" w:color="8DD873" w:themeColor="accent6" w:themeTint="99"/>
          <w:insideH w:val="nil"/>
          <w:insideV w:val="nil"/>
        </w:tcBorders>
        <w:shd w:val="clear" w:color="auto" w:fill="FFFFFF" w:themeFill="background1"/>
      </w:tcPr>
    </w:tblStylePr>
    <w:tblStylePr w:type="lastRow">
      <w:rPr>
        <w:b/>
        <w:bCs/>
      </w:rPr>
      <w:tblPr/>
      <w:tcPr>
        <w:tcBorders>
          <w:top w:val="double" w:sz="2" w:space="0" w:color="8DD873"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TableGrid">
    <w:name w:val="Table Grid"/>
    <w:basedOn w:val="TableNormal"/>
    <w:uiPriority w:val="39"/>
    <w:rsid w:val="008742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87426C"/>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87426C"/>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1414</Words>
  <Characters>8062</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Shcherbakov, Dmitry</dc:creator>
  <cp:keywords/>
  <dc:description/>
  <cp:lastModifiedBy>Shcherbakov, Dmitry</cp:lastModifiedBy>
  <cp:revision>4</cp:revision>
  <dcterms:created xsi:type="dcterms:W3CDTF">2025-07-29T12:53:00Z</dcterms:created>
  <dcterms:modified xsi:type="dcterms:W3CDTF">2025-07-29T13:05:00Z</dcterms:modified>
</cp:coreProperties>
</file>