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AF2F16" w14:textId="77777777" w:rsidR="00806DCE" w:rsidRDefault="00806DCE" w:rsidP="00806DCE">
      <w:pPr>
        <w:pStyle w:val="Default"/>
        <w:jc w:val="center"/>
        <w:outlineLvl w:val="0"/>
        <w:rPr>
          <w:b/>
          <w:bCs/>
          <w:color w:val="000000" w:themeColor="text1"/>
          <w:sz w:val="28"/>
          <w:szCs w:val="28"/>
          <w:lang w:val="en-CA"/>
        </w:rPr>
      </w:pPr>
      <w:r>
        <w:rPr>
          <w:b/>
          <w:bCs/>
          <w:color w:val="000000" w:themeColor="text1"/>
          <w:sz w:val="28"/>
          <w:szCs w:val="28"/>
          <w:lang w:val="en-CA"/>
        </w:rPr>
        <w:t>Additional file</w:t>
      </w:r>
      <w:r w:rsidRPr="001E3BBD">
        <w:rPr>
          <w:b/>
          <w:bCs/>
          <w:color w:val="000000" w:themeColor="text1"/>
          <w:sz w:val="28"/>
          <w:szCs w:val="28"/>
          <w:lang w:val="en-CA"/>
        </w:rPr>
        <w:t xml:space="preserve"> </w:t>
      </w:r>
      <w:r>
        <w:rPr>
          <w:b/>
          <w:bCs/>
          <w:color w:val="000000" w:themeColor="text1"/>
          <w:sz w:val="28"/>
          <w:szCs w:val="28"/>
          <w:lang w:val="en-CA"/>
        </w:rPr>
        <w:t>2</w:t>
      </w:r>
    </w:p>
    <w:p w14:paraId="79AE329C" w14:textId="77777777" w:rsidR="00806DCE" w:rsidRPr="001E3BBD" w:rsidRDefault="00806DCE" w:rsidP="00806DCE">
      <w:pPr>
        <w:pStyle w:val="Default"/>
        <w:jc w:val="center"/>
        <w:outlineLvl w:val="0"/>
        <w:rPr>
          <w:b/>
          <w:bCs/>
          <w:color w:val="000000" w:themeColor="text1"/>
          <w:sz w:val="28"/>
          <w:szCs w:val="28"/>
          <w:lang w:val="en-CA"/>
        </w:rPr>
      </w:pPr>
    </w:p>
    <w:p w14:paraId="2AD88B40" w14:textId="77777777" w:rsidR="00806DCE" w:rsidRPr="00A748B7" w:rsidRDefault="00806DCE" w:rsidP="00806DCE">
      <w:pPr>
        <w:jc w:val="center"/>
        <w:rPr>
          <w:rFonts w:eastAsia="Times New Roman"/>
          <w:b/>
          <w:bCs/>
          <w:i/>
          <w:iCs/>
          <w:lang w:val="en-CA"/>
        </w:rPr>
      </w:pPr>
      <w:r w:rsidRPr="00A748B7">
        <w:rPr>
          <w:rFonts w:eastAsia="Times New Roman"/>
          <w:b/>
          <w:bCs/>
          <w:i/>
          <w:iCs/>
          <w:lang w:val="en-CA"/>
        </w:rPr>
        <w:t>The Checklist for Reporting Results of Internet E-Surveys (CHERRIES)</w:t>
      </w:r>
    </w:p>
    <w:p w14:paraId="5062E466" w14:textId="77777777" w:rsidR="00806DCE" w:rsidRDefault="00806DCE" w:rsidP="00806DCE">
      <w:pPr>
        <w:pStyle w:val="Default"/>
        <w:jc w:val="center"/>
        <w:outlineLvl w:val="0"/>
        <w:rPr>
          <w:b/>
          <w:bCs/>
          <w:color w:val="000000" w:themeColor="text1"/>
          <w:u w:val="single"/>
          <w:lang w:val="en-CA"/>
        </w:rPr>
      </w:pPr>
    </w:p>
    <w:tbl>
      <w:tblPr>
        <w:tblStyle w:val="TableGrid"/>
        <w:tblW w:w="10065" w:type="dxa"/>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277"/>
        <w:gridCol w:w="1878"/>
        <w:gridCol w:w="5493"/>
        <w:gridCol w:w="1417"/>
      </w:tblGrid>
      <w:tr w:rsidR="0074605B" w:rsidRPr="0074605B" w14:paraId="47DCC2C9" w14:textId="77777777" w:rsidTr="002B07D3">
        <w:trPr>
          <w:jc w:val="center"/>
        </w:trPr>
        <w:tc>
          <w:tcPr>
            <w:tcW w:w="1277" w:type="dxa"/>
          </w:tcPr>
          <w:p w14:paraId="7CE10833" w14:textId="77777777" w:rsidR="00806DCE" w:rsidRPr="0074605B" w:rsidRDefault="00806DCE" w:rsidP="00FC54F9">
            <w:pPr>
              <w:pStyle w:val="Default"/>
              <w:outlineLvl w:val="0"/>
              <w:rPr>
                <w:b/>
                <w:bCs/>
                <w:color w:val="000000" w:themeColor="text1"/>
                <w:u w:val="single"/>
                <w:lang w:val="en-CA"/>
              </w:rPr>
            </w:pPr>
            <w:r w:rsidRPr="0074605B">
              <w:rPr>
                <w:rFonts w:eastAsiaTheme="minorHAnsi"/>
                <w:color w:val="000000" w:themeColor="text1"/>
                <w:sz w:val="17"/>
                <w:szCs w:val="17"/>
              </w:rPr>
              <w:t>Item Category</w:t>
            </w:r>
          </w:p>
        </w:tc>
        <w:tc>
          <w:tcPr>
            <w:tcW w:w="1878" w:type="dxa"/>
          </w:tcPr>
          <w:p w14:paraId="600482FD" w14:textId="77777777" w:rsidR="00806DCE" w:rsidRPr="0074605B" w:rsidRDefault="00806DCE" w:rsidP="00FC54F9">
            <w:pPr>
              <w:pStyle w:val="Default"/>
              <w:outlineLvl w:val="0"/>
              <w:rPr>
                <w:b/>
                <w:bCs/>
                <w:color w:val="000000" w:themeColor="text1"/>
                <w:u w:val="single"/>
                <w:lang w:val="en-CA"/>
              </w:rPr>
            </w:pPr>
            <w:r w:rsidRPr="0074605B">
              <w:rPr>
                <w:rFonts w:eastAsiaTheme="minorHAnsi"/>
                <w:color w:val="000000" w:themeColor="text1"/>
                <w:sz w:val="17"/>
                <w:szCs w:val="17"/>
              </w:rPr>
              <w:t>Checklist Item</w:t>
            </w:r>
          </w:p>
        </w:tc>
        <w:tc>
          <w:tcPr>
            <w:tcW w:w="5493" w:type="dxa"/>
          </w:tcPr>
          <w:p w14:paraId="2822047F" w14:textId="77777777" w:rsidR="00806DCE" w:rsidRPr="0074605B" w:rsidRDefault="00806DCE" w:rsidP="00FC54F9">
            <w:pPr>
              <w:pStyle w:val="Default"/>
              <w:outlineLvl w:val="0"/>
              <w:rPr>
                <w:b/>
                <w:bCs/>
                <w:color w:val="000000" w:themeColor="text1"/>
                <w:u w:val="single"/>
                <w:lang w:val="en-CA"/>
              </w:rPr>
            </w:pPr>
            <w:r w:rsidRPr="0074605B">
              <w:rPr>
                <w:rFonts w:eastAsiaTheme="minorHAnsi"/>
                <w:color w:val="000000" w:themeColor="text1"/>
                <w:sz w:val="17"/>
                <w:szCs w:val="17"/>
              </w:rPr>
              <w:t>Explanation</w:t>
            </w:r>
          </w:p>
        </w:tc>
        <w:tc>
          <w:tcPr>
            <w:tcW w:w="1417" w:type="dxa"/>
          </w:tcPr>
          <w:p w14:paraId="3C1334C8" w14:textId="77777777" w:rsidR="00806DCE" w:rsidRPr="0074605B" w:rsidRDefault="00806DCE" w:rsidP="00FC54F9">
            <w:pPr>
              <w:pStyle w:val="Default"/>
              <w:jc w:val="center"/>
              <w:outlineLvl w:val="0"/>
              <w:rPr>
                <w:rFonts w:eastAsiaTheme="minorHAnsi"/>
                <w:color w:val="000000" w:themeColor="text1"/>
                <w:sz w:val="17"/>
                <w:szCs w:val="17"/>
                <w:highlight w:val="yellow"/>
              </w:rPr>
            </w:pPr>
            <w:r w:rsidRPr="0074605B">
              <w:rPr>
                <w:rFonts w:eastAsiaTheme="minorHAnsi"/>
                <w:color w:val="000000" w:themeColor="text1"/>
                <w:sz w:val="17"/>
                <w:szCs w:val="17"/>
              </w:rPr>
              <w:t>Reporting status</w:t>
            </w:r>
          </w:p>
        </w:tc>
      </w:tr>
      <w:tr w:rsidR="0074605B" w:rsidRPr="0074605B" w14:paraId="27A06569" w14:textId="77777777" w:rsidTr="002B07D3">
        <w:trPr>
          <w:jc w:val="center"/>
        </w:trPr>
        <w:tc>
          <w:tcPr>
            <w:tcW w:w="8648" w:type="dxa"/>
            <w:gridSpan w:val="3"/>
            <w:shd w:val="clear" w:color="auto" w:fill="auto"/>
          </w:tcPr>
          <w:p w14:paraId="7B296299" w14:textId="77777777" w:rsidR="00806DCE" w:rsidRPr="0074605B" w:rsidRDefault="00806DCE" w:rsidP="00FC54F9">
            <w:pPr>
              <w:autoSpaceDE w:val="0"/>
              <w:autoSpaceDN w:val="0"/>
              <w:adjustRightInd w:val="0"/>
              <w:rPr>
                <w:rFonts w:eastAsiaTheme="minorHAnsi"/>
                <w:b/>
                <w:bCs/>
                <w:color w:val="000000" w:themeColor="text1"/>
                <w:sz w:val="17"/>
                <w:szCs w:val="17"/>
              </w:rPr>
            </w:pPr>
            <w:r w:rsidRPr="0074605B">
              <w:rPr>
                <w:rFonts w:eastAsiaTheme="minorHAnsi"/>
                <w:b/>
                <w:bCs/>
                <w:color w:val="000000" w:themeColor="text1"/>
                <w:sz w:val="17"/>
                <w:szCs w:val="17"/>
              </w:rPr>
              <w:t>Design</w:t>
            </w:r>
          </w:p>
        </w:tc>
        <w:tc>
          <w:tcPr>
            <w:tcW w:w="1417" w:type="dxa"/>
            <w:shd w:val="clear" w:color="auto" w:fill="auto"/>
          </w:tcPr>
          <w:p w14:paraId="7DB86FA7" w14:textId="77777777" w:rsidR="00806DCE" w:rsidRPr="0074605B" w:rsidRDefault="00806DCE" w:rsidP="00FC54F9">
            <w:pPr>
              <w:autoSpaceDE w:val="0"/>
              <w:autoSpaceDN w:val="0"/>
              <w:adjustRightInd w:val="0"/>
              <w:jc w:val="center"/>
              <w:rPr>
                <w:rFonts w:eastAsiaTheme="minorHAnsi"/>
                <w:b/>
                <w:bCs/>
                <w:color w:val="000000" w:themeColor="text1"/>
                <w:sz w:val="17"/>
                <w:szCs w:val="17"/>
                <w:highlight w:val="yellow"/>
              </w:rPr>
            </w:pPr>
          </w:p>
        </w:tc>
      </w:tr>
      <w:tr w:rsidR="0074605B" w:rsidRPr="0074605B" w14:paraId="1786036B" w14:textId="77777777" w:rsidTr="002B07D3">
        <w:trPr>
          <w:jc w:val="center"/>
        </w:trPr>
        <w:tc>
          <w:tcPr>
            <w:tcW w:w="1277" w:type="dxa"/>
          </w:tcPr>
          <w:p w14:paraId="4F5F3DD7" w14:textId="77777777" w:rsidR="00806DCE" w:rsidRPr="0074605B" w:rsidRDefault="00806DCE" w:rsidP="00FC54F9">
            <w:pPr>
              <w:pStyle w:val="Default"/>
              <w:jc w:val="center"/>
              <w:outlineLvl w:val="0"/>
              <w:rPr>
                <w:b/>
                <w:bCs/>
                <w:color w:val="000000" w:themeColor="text1"/>
                <w:u w:val="single"/>
                <w:lang w:val="en-CA"/>
              </w:rPr>
            </w:pPr>
          </w:p>
        </w:tc>
        <w:tc>
          <w:tcPr>
            <w:tcW w:w="1878" w:type="dxa"/>
          </w:tcPr>
          <w:p w14:paraId="13D45300" w14:textId="77777777" w:rsidR="00806DCE" w:rsidRPr="0074605B" w:rsidRDefault="00806DCE" w:rsidP="00FC54F9">
            <w:pPr>
              <w:pStyle w:val="Default"/>
              <w:outlineLvl w:val="0"/>
              <w:rPr>
                <w:b/>
                <w:bCs/>
                <w:color w:val="000000" w:themeColor="text1"/>
                <w:u w:val="single"/>
                <w:lang w:val="en-CA"/>
              </w:rPr>
            </w:pPr>
            <w:r w:rsidRPr="0074605B">
              <w:rPr>
                <w:rFonts w:eastAsiaTheme="minorHAnsi"/>
                <w:color w:val="000000" w:themeColor="text1"/>
                <w:sz w:val="17"/>
                <w:szCs w:val="17"/>
              </w:rPr>
              <w:t>Describe survey design</w:t>
            </w:r>
          </w:p>
        </w:tc>
        <w:tc>
          <w:tcPr>
            <w:tcW w:w="5493" w:type="dxa"/>
          </w:tcPr>
          <w:p w14:paraId="5380DE12"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Describe target population, sample frame. Is the sample a convenience sample? (In “open” surveys this is most likely.)</w:t>
            </w:r>
          </w:p>
        </w:tc>
        <w:tc>
          <w:tcPr>
            <w:tcW w:w="1417" w:type="dxa"/>
          </w:tcPr>
          <w:p w14:paraId="3A919D3F" w14:textId="4423F090" w:rsidR="00806DCE" w:rsidRPr="0074605B" w:rsidRDefault="00771372"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295591" w:rsidRPr="0074605B">
              <w:rPr>
                <w:rFonts w:eastAsiaTheme="minorHAnsi"/>
                <w:color w:val="000000" w:themeColor="text1"/>
                <w:sz w:val="17"/>
                <w:szCs w:val="17"/>
              </w:rPr>
              <w:t>s</w:t>
            </w:r>
            <w:r w:rsidRPr="0074605B">
              <w:rPr>
                <w:rFonts w:eastAsiaTheme="minorHAnsi"/>
                <w:color w:val="000000" w:themeColor="text1"/>
                <w:sz w:val="17"/>
                <w:szCs w:val="17"/>
              </w:rPr>
              <w:t xml:space="preserve"> 12</w:t>
            </w:r>
            <w:r w:rsidR="00C90D44" w:rsidRPr="0074605B">
              <w:rPr>
                <w:rFonts w:eastAsiaTheme="minorHAnsi"/>
                <w:color w:val="000000" w:themeColor="text1"/>
                <w:sz w:val="17"/>
                <w:szCs w:val="17"/>
              </w:rPr>
              <w:t>7</w:t>
            </w:r>
            <w:r w:rsidRPr="0074605B">
              <w:rPr>
                <w:rFonts w:eastAsiaTheme="minorHAnsi"/>
                <w:color w:val="000000" w:themeColor="text1"/>
                <w:sz w:val="17"/>
                <w:szCs w:val="17"/>
              </w:rPr>
              <w:t>-1</w:t>
            </w:r>
            <w:r w:rsidR="00C90D44" w:rsidRPr="0074605B">
              <w:rPr>
                <w:rFonts w:eastAsiaTheme="minorHAnsi"/>
                <w:color w:val="000000" w:themeColor="text1"/>
                <w:sz w:val="17"/>
                <w:szCs w:val="17"/>
              </w:rPr>
              <w:t>28</w:t>
            </w:r>
          </w:p>
          <w:p w14:paraId="11D445CA" w14:textId="68176BEC" w:rsidR="002B07D3" w:rsidRPr="0074605B" w:rsidRDefault="002B07D3" w:rsidP="00FC54F9">
            <w:pPr>
              <w:autoSpaceDE w:val="0"/>
              <w:autoSpaceDN w:val="0"/>
              <w:adjustRightInd w:val="0"/>
              <w:jc w:val="center"/>
              <w:rPr>
                <w:rFonts w:eastAsiaTheme="minorHAnsi"/>
                <w:color w:val="000000" w:themeColor="text1"/>
                <w:sz w:val="17"/>
                <w:szCs w:val="17"/>
                <w:highlight w:val="yellow"/>
              </w:rPr>
            </w:pPr>
            <w:r w:rsidRPr="0074605B">
              <w:rPr>
                <w:rFonts w:eastAsiaTheme="minorHAnsi"/>
                <w:color w:val="000000" w:themeColor="text1"/>
                <w:sz w:val="17"/>
                <w:szCs w:val="17"/>
              </w:rPr>
              <w:t>Line</w:t>
            </w:r>
            <w:r w:rsidR="00295591" w:rsidRPr="0074605B">
              <w:rPr>
                <w:rFonts w:eastAsiaTheme="minorHAnsi"/>
                <w:color w:val="000000" w:themeColor="text1"/>
                <w:sz w:val="17"/>
                <w:szCs w:val="17"/>
              </w:rPr>
              <w:t>s</w:t>
            </w:r>
            <w:r w:rsidRPr="0074605B">
              <w:rPr>
                <w:rFonts w:eastAsiaTheme="minorHAnsi"/>
                <w:color w:val="000000" w:themeColor="text1"/>
                <w:sz w:val="17"/>
                <w:szCs w:val="17"/>
              </w:rPr>
              <w:t xml:space="preserve"> 1</w:t>
            </w:r>
            <w:r w:rsidR="00295591" w:rsidRPr="0074605B">
              <w:rPr>
                <w:rFonts w:eastAsiaTheme="minorHAnsi"/>
                <w:color w:val="000000" w:themeColor="text1"/>
                <w:sz w:val="17"/>
                <w:szCs w:val="17"/>
              </w:rPr>
              <w:t>3</w:t>
            </w:r>
            <w:r w:rsidR="00C90D44" w:rsidRPr="0074605B">
              <w:rPr>
                <w:rFonts w:eastAsiaTheme="minorHAnsi"/>
                <w:color w:val="000000" w:themeColor="text1"/>
                <w:sz w:val="17"/>
                <w:szCs w:val="17"/>
              </w:rPr>
              <w:t>3</w:t>
            </w:r>
            <w:r w:rsidRPr="0074605B">
              <w:rPr>
                <w:rFonts w:eastAsiaTheme="minorHAnsi"/>
                <w:color w:val="000000" w:themeColor="text1"/>
                <w:sz w:val="17"/>
                <w:szCs w:val="17"/>
              </w:rPr>
              <w:t>-1</w:t>
            </w:r>
            <w:r w:rsidR="00295591" w:rsidRPr="0074605B">
              <w:rPr>
                <w:rFonts w:eastAsiaTheme="minorHAnsi"/>
                <w:color w:val="000000" w:themeColor="text1"/>
                <w:sz w:val="17"/>
                <w:szCs w:val="17"/>
              </w:rPr>
              <w:t>4</w:t>
            </w:r>
            <w:r w:rsidR="00C90D44" w:rsidRPr="0074605B">
              <w:rPr>
                <w:rFonts w:eastAsiaTheme="minorHAnsi"/>
                <w:color w:val="000000" w:themeColor="text1"/>
                <w:sz w:val="17"/>
                <w:szCs w:val="17"/>
              </w:rPr>
              <w:t>0</w:t>
            </w:r>
          </w:p>
        </w:tc>
      </w:tr>
      <w:tr w:rsidR="0074605B" w:rsidRPr="0074605B" w14:paraId="58305B75" w14:textId="77777777" w:rsidTr="002B07D3">
        <w:trPr>
          <w:jc w:val="center"/>
        </w:trPr>
        <w:tc>
          <w:tcPr>
            <w:tcW w:w="8648" w:type="dxa"/>
            <w:gridSpan w:val="3"/>
            <w:shd w:val="clear" w:color="auto" w:fill="auto"/>
          </w:tcPr>
          <w:p w14:paraId="0B3DD9B8" w14:textId="77777777" w:rsidR="00806DCE" w:rsidRPr="0074605B" w:rsidRDefault="00806DCE" w:rsidP="00FC54F9">
            <w:pPr>
              <w:pStyle w:val="Default"/>
              <w:outlineLvl w:val="0"/>
              <w:rPr>
                <w:b/>
                <w:bCs/>
                <w:color w:val="000000" w:themeColor="text1"/>
                <w:u w:val="single"/>
                <w:lang w:val="en-CA"/>
              </w:rPr>
            </w:pPr>
            <w:r w:rsidRPr="0074605B">
              <w:rPr>
                <w:rFonts w:eastAsiaTheme="minorHAnsi"/>
                <w:b/>
                <w:bCs/>
                <w:color w:val="000000" w:themeColor="text1"/>
                <w:sz w:val="17"/>
                <w:szCs w:val="17"/>
              </w:rPr>
              <w:t>IRB (Institutional Review Board) approval and informed consent process</w:t>
            </w:r>
          </w:p>
        </w:tc>
        <w:tc>
          <w:tcPr>
            <w:tcW w:w="1417" w:type="dxa"/>
            <w:shd w:val="clear" w:color="auto" w:fill="auto"/>
          </w:tcPr>
          <w:p w14:paraId="5ED62402" w14:textId="77777777" w:rsidR="00806DCE" w:rsidRPr="0074605B" w:rsidRDefault="00806DCE" w:rsidP="00FC54F9">
            <w:pPr>
              <w:pStyle w:val="Default"/>
              <w:jc w:val="center"/>
              <w:outlineLvl w:val="0"/>
              <w:rPr>
                <w:rFonts w:eastAsiaTheme="minorHAnsi"/>
                <w:b/>
                <w:bCs/>
                <w:color w:val="000000" w:themeColor="text1"/>
                <w:sz w:val="17"/>
                <w:szCs w:val="17"/>
                <w:highlight w:val="yellow"/>
              </w:rPr>
            </w:pPr>
          </w:p>
        </w:tc>
      </w:tr>
      <w:tr w:rsidR="0074605B" w:rsidRPr="0074605B" w14:paraId="33EF6552" w14:textId="77777777" w:rsidTr="002B07D3">
        <w:trPr>
          <w:jc w:val="center"/>
        </w:trPr>
        <w:tc>
          <w:tcPr>
            <w:tcW w:w="1277" w:type="dxa"/>
          </w:tcPr>
          <w:p w14:paraId="52318593"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50DE2BB9" w14:textId="77777777" w:rsidR="00806DCE" w:rsidRPr="0074605B" w:rsidRDefault="00806DCE" w:rsidP="00FC54F9">
            <w:pPr>
              <w:pStyle w:val="Default"/>
              <w:jc w:val="both"/>
              <w:outlineLvl w:val="0"/>
              <w:rPr>
                <w:b/>
                <w:bCs/>
                <w:color w:val="000000" w:themeColor="text1"/>
                <w:u w:val="single"/>
                <w:lang w:val="en-CA"/>
              </w:rPr>
            </w:pPr>
            <w:r w:rsidRPr="0074605B">
              <w:rPr>
                <w:rFonts w:eastAsiaTheme="minorHAnsi"/>
                <w:color w:val="000000" w:themeColor="text1"/>
                <w:sz w:val="17"/>
                <w:szCs w:val="17"/>
              </w:rPr>
              <w:t>IRB approval</w:t>
            </w:r>
          </w:p>
        </w:tc>
        <w:tc>
          <w:tcPr>
            <w:tcW w:w="5493" w:type="dxa"/>
          </w:tcPr>
          <w:p w14:paraId="76403172" w14:textId="77777777" w:rsidR="00806DCE" w:rsidRPr="0074605B" w:rsidRDefault="00806DCE" w:rsidP="00FC54F9">
            <w:pPr>
              <w:pStyle w:val="Default"/>
              <w:jc w:val="both"/>
              <w:outlineLvl w:val="0"/>
              <w:rPr>
                <w:b/>
                <w:bCs/>
                <w:color w:val="000000" w:themeColor="text1"/>
                <w:u w:val="single"/>
                <w:lang w:val="en-CA"/>
              </w:rPr>
            </w:pPr>
            <w:r w:rsidRPr="0074605B">
              <w:rPr>
                <w:rFonts w:eastAsiaTheme="minorHAnsi"/>
                <w:color w:val="000000" w:themeColor="text1"/>
                <w:sz w:val="17"/>
                <w:szCs w:val="17"/>
              </w:rPr>
              <w:t>Mention whether the study has been approved by an IRB.</w:t>
            </w:r>
          </w:p>
        </w:tc>
        <w:tc>
          <w:tcPr>
            <w:tcW w:w="1417" w:type="dxa"/>
          </w:tcPr>
          <w:p w14:paraId="17B5C912" w14:textId="25191664" w:rsidR="00806DCE" w:rsidRPr="0074605B" w:rsidRDefault="00771372" w:rsidP="00FC54F9">
            <w:pPr>
              <w:pStyle w:val="Default"/>
              <w:jc w:val="center"/>
              <w:outlineLvl w:val="0"/>
              <w:rPr>
                <w:rFonts w:eastAsiaTheme="minorHAnsi"/>
                <w:color w:val="000000" w:themeColor="text1"/>
                <w:sz w:val="17"/>
                <w:szCs w:val="17"/>
                <w:highlight w:val="yellow"/>
              </w:rPr>
            </w:pPr>
            <w:r w:rsidRPr="0074605B">
              <w:rPr>
                <w:rFonts w:eastAsiaTheme="minorHAnsi"/>
                <w:color w:val="000000" w:themeColor="text1"/>
                <w:sz w:val="17"/>
                <w:szCs w:val="17"/>
              </w:rPr>
              <w:t>Line</w:t>
            </w:r>
            <w:r w:rsidR="00295591" w:rsidRPr="0074605B">
              <w:rPr>
                <w:rFonts w:eastAsiaTheme="minorHAnsi"/>
                <w:color w:val="000000" w:themeColor="text1"/>
                <w:sz w:val="17"/>
                <w:szCs w:val="17"/>
              </w:rPr>
              <w:t>s</w:t>
            </w:r>
            <w:r w:rsidRPr="0074605B">
              <w:rPr>
                <w:rFonts w:eastAsiaTheme="minorHAnsi"/>
                <w:color w:val="000000" w:themeColor="text1"/>
                <w:sz w:val="17"/>
                <w:szCs w:val="17"/>
              </w:rPr>
              <w:t xml:space="preserve"> 1</w:t>
            </w:r>
            <w:r w:rsidR="00295591" w:rsidRPr="0074605B">
              <w:rPr>
                <w:rFonts w:eastAsiaTheme="minorHAnsi"/>
                <w:color w:val="000000" w:themeColor="text1"/>
                <w:sz w:val="17"/>
                <w:szCs w:val="17"/>
              </w:rPr>
              <w:t>3</w:t>
            </w:r>
            <w:r w:rsidR="00C90D44" w:rsidRPr="0074605B">
              <w:rPr>
                <w:rFonts w:eastAsiaTheme="minorHAnsi"/>
                <w:color w:val="000000" w:themeColor="text1"/>
                <w:sz w:val="17"/>
                <w:szCs w:val="17"/>
              </w:rPr>
              <w:t>0</w:t>
            </w:r>
            <w:r w:rsidRPr="0074605B">
              <w:rPr>
                <w:rFonts w:eastAsiaTheme="minorHAnsi"/>
                <w:color w:val="000000" w:themeColor="text1"/>
                <w:sz w:val="17"/>
                <w:szCs w:val="17"/>
              </w:rPr>
              <w:t>-1</w:t>
            </w:r>
            <w:r w:rsidR="00295591" w:rsidRPr="0074605B">
              <w:rPr>
                <w:rFonts w:eastAsiaTheme="minorHAnsi"/>
                <w:color w:val="000000" w:themeColor="text1"/>
                <w:sz w:val="17"/>
                <w:szCs w:val="17"/>
              </w:rPr>
              <w:t>3</w:t>
            </w:r>
            <w:r w:rsidR="00C90D44" w:rsidRPr="0074605B">
              <w:rPr>
                <w:rFonts w:eastAsiaTheme="minorHAnsi"/>
                <w:color w:val="000000" w:themeColor="text1"/>
                <w:sz w:val="17"/>
                <w:szCs w:val="17"/>
              </w:rPr>
              <w:t>1</w:t>
            </w:r>
          </w:p>
        </w:tc>
      </w:tr>
      <w:tr w:rsidR="0074605B" w:rsidRPr="0074605B" w14:paraId="0A67931E" w14:textId="77777777" w:rsidTr="002B07D3">
        <w:trPr>
          <w:jc w:val="center"/>
        </w:trPr>
        <w:tc>
          <w:tcPr>
            <w:tcW w:w="1277" w:type="dxa"/>
          </w:tcPr>
          <w:p w14:paraId="020ED3F5" w14:textId="77777777" w:rsidR="00806DCE" w:rsidRPr="0074605B" w:rsidRDefault="00806DCE" w:rsidP="00FC54F9">
            <w:pPr>
              <w:pStyle w:val="Default"/>
              <w:jc w:val="center"/>
              <w:outlineLvl w:val="0"/>
              <w:rPr>
                <w:b/>
                <w:bCs/>
                <w:color w:val="000000" w:themeColor="text1"/>
                <w:u w:val="single"/>
                <w:lang w:val="en-CA"/>
              </w:rPr>
            </w:pPr>
          </w:p>
        </w:tc>
        <w:tc>
          <w:tcPr>
            <w:tcW w:w="1878" w:type="dxa"/>
          </w:tcPr>
          <w:p w14:paraId="0DE61754" w14:textId="77777777" w:rsidR="00806DCE" w:rsidRPr="0074605B" w:rsidRDefault="00806DCE" w:rsidP="00FC54F9">
            <w:pPr>
              <w:pStyle w:val="Default"/>
              <w:jc w:val="both"/>
              <w:outlineLvl w:val="0"/>
              <w:rPr>
                <w:b/>
                <w:bCs/>
                <w:color w:val="000000" w:themeColor="text1"/>
                <w:u w:val="single"/>
                <w:lang w:val="en-CA"/>
              </w:rPr>
            </w:pPr>
            <w:r w:rsidRPr="0074605B">
              <w:rPr>
                <w:rFonts w:eastAsiaTheme="minorHAnsi"/>
                <w:color w:val="000000" w:themeColor="text1"/>
                <w:sz w:val="17"/>
                <w:szCs w:val="17"/>
              </w:rPr>
              <w:t>Informed consent</w:t>
            </w:r>
          </w:p>
        </w:tc>
        <w:tc>
          <w:tcPr>
            <w:tcW w:w="5493" w:type="dxa"/>
          </w:tcPr>
          <w:p w14:paraId="4F19A345"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Describe the informed consent process. Where were the participants told the length of time of the survey, which data were stored and where and for how long, who the investigator was, and the purpose of the study?</w:t>
            </w:r>
          </w:p>
        </w:tc>
        <w:tc>
          <w:tcPr>
            <w:tcW w:w="1417" w:type="dxa"/>
          </w:tcPr>
          <w:p w14:paraId="25996FED" w14:textId="2D9F09F1" w:rsidR="00806DCE" w:rsidRPr="0074605B" w:rsidRDefault="00771372"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295591" w:rsidRPr="0074605B">
              <w:rPr>
                <w:rFonts w:eastAsiaTheme="minorHAnsi"/>
                <w:color w:val="000000" w:themeColor="text1"/>
                <w:sz w:val="17"/>
                <w:szCs w:val="17"/>
              </w:rPr>
              <w:t>s</w:t>
            </w:r>
            <w:r w:rsidRPr="0074605B">
              <w:rPr>
                <w:rFonts w:eastAsiaTheme="minorHAnsi"/>
                <w:color w:val="000000" w:themeColor="text1"/>
                <w:sz w:val="17"/>
                <w:szCs w:val="17"/>
              </w:rPr>
              <w:t xml:space="preserve"> </w:t>
            </w:r>
            <w:r w:rsidR="002B07D3" w:rsidRPr="0074605B">
              <w:rPr>
                <w:rFonts w:eastAsiaTheme="minorHAnsi"/>
                <w:color w:val="000000" w:themeColor="text1"/>
                <w:sz w:val="17"/>
                <w:szCs w:val="17"/>
              </w:rPr>
              <w:t>1</w:t>
            </w:r>
            <w:r w:rsidR="00C90D44" w:rsidRPr="0074605B">
              <w:rPr>
                <w:rFonts w:eastAsiaTheme="minorHAnsi"/>
                <w:color w:val="000000" w:themeColor="text1"/>
                <w:sz w:val="17"/>
                <w:szCs w:val="17"/>
              </w:rPr>
              <w:t>47</w:t>
            </w:r>
            <w:r w:rsidR="002B07D3" w:rsidRPr="0074605B">
              <w:rPr>
                <w:rFonts w:eastAsiaTheme="minorHAnsi"/>
                <w:color w:val="000000" w:themeColor="text1"/>
                <w:sz w:val="17"/>
                <w:szCs w:val="17"/>
              </w:rPr>
              <w:t>-</w:t>
            </w:r>
            <w:r w:rsidRPr="0074605B">
              <w:rPr>
                <w:rFonts w:eastAsiaTheme="minorHAnsi"/>
                <w:color w:val="000000" w:themeColor="text1"/>
                <w:sz w:val="17"/>
                <w:szCs w:val="17"/>
              </w:rPr>
              <w:t>1</w:t>
            </w:r>
            <w:r w:rsidR="00C90D44" w:rsidRPr="0074605B">
              <w:rPr>
                <w:rFonts w:eastAsiaTheme="minorHAnsi"/>
                <w:color w:val="000000" w:themeColor="text1"/>
                <w:sz w:val="17"/>
                <w:szCs w:val="17"/>
              </w:rPr>
              <w:t>48</w:t>
            </w:r>
          </w:p>
        </w:tc>
      </w:tr>
      <w:tr w:rsidR="0074605B" w:rsidRPr="0074605B" w14:paraId="496EFE6E" w14:textId="77777777" w:rsidTr="002B07D3">
        <w:trPr>
          <w:jc w:val="center"/>
        </w:trPr>
        <w:tc>
          <w:tcPr>
            <w:tcW w:w="1277" w:type="dxa"/>
          </w:tcPr>
          <w:p w14:paraId="4283AC55" w14:textId="77777777" w:rsidR="00806DCE" w:rsidRPr="0074605B" w:rsidRDefault="00806DCE" w:rsidP="00FC54F9">
            <w:pPr>
              <w:pStyle w:val="Default"/>
              <w:jc w:val="center"/>
              <w:outlineLvl w:val="0"/>
              <w:rPr>
                <w:b/>
                <w:bCs/>
                <w:color w:val="000000" w:themeColor="text1"/>
                <w:u w:val="single"/>
                <w:lang w:val="en-CA"/>
              </w:rPr>
            </w:pPr>
          </w:p>
        </w:tc>
        <w:tc>
          <w:tcPr>
            <w:tcW w:w="1878" w:type="dxa"/>
          </w:tcPr>
          <w:p w14:paraId="507708D4" w14:textId="77777777" w:rsidR="00806DCE" w:rsidRPr="0074605B" w:rsidRDefault="00806DCE" w:rsidP="00FC54F9">
            <w:pPr>
              <w:pStyle w:val="Default"/>
              <w:jc w:val="both"/>
              <w:outlineLvl w:val="0"/>
              <w:rPr>
                <w:b/>
                <w:bCs/>
                <w:color w:val="000000" w:themeColor="text1"/>
                <w:u w:val="single"/>
                <w:lang w:val="en-CA"/>
              </w:rPr>
            </w:pPr>
            <w:r w:rsidRPr="0074605B">
              <w:rPr>
                <w:rFonts w:eastAsiaTheme="minorHAnsi"/>
                <w:color w:val="000000" w:themeColor="text1"/>
                <w:sz w:val="17"/>
                <w:szCs w:val="17"/>
              </w:rPr>
              <w:t>Data protection</w:t>
            </w:r>
          </w:p>
        </w:tc>
        <w:tc>
          <w:tcPr>
            <w:tcW w:w="5493" w:type="dxa"/>
          </w:tcPr>
          <w:p w14:paraId="019A7F97"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If any personal information was collected or stored, describe what mechanisms were used to protect unauthorized access.</w:t>
            </w:r>
          </w:p>
        </w:tc>
        <w:tc>
          <w:tcPr>
            <w:tcW w:w="1417" w:type="dxa"/>
          </w:tcPr>
          <w:p w14:paraId="1F1D7DC7" w14:textId="278F93CB" w:rsidR="00806DCE" w:rsidRPr="0074605B" w:rsidRDefault="008D74CC"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295591" w:rsidRPr="0074605B">
              <w:rPr>
                <w:rFonts w:eastAsiaTheme="minorHAnsi"/>
                <w:color w:val="000000" w:themeColor="text1"/>
                <w:sz w:val="17"/>
                <w:szCs w:val="17"/>
              </w:rPr>
              <w:t>s</w:t>
            </w:r>
            <w:r w:rsidRPr="0074605B">
              <w:rPr>
                <w:rFonts w:eastAsiaTheme="minorHAnsi"/>
                <w:color w:val="000000" w:themeColor="text1"/>
                <w:sz w:val="17"/>
                <w:szCs w:val="17"/>
              </w:rPr>
              <w:t xml:space="preserve"> 1</w:t>
            </w:r>
            <w:r w:rsidR="00C90D44" w:rsidRPr="0074605B">
              <w:rPr>
                <w:rFonts w:eastAsiaTheme="minorHAnsi"/>
                <w:color w:val="000000" w:themeColor="text1"/>
                <w:sz w:val="17"/>
                <w:szCs w:val="17"/>
              </w:rPr>
              <w:t>86-</w:t>
            </w:r>
            <w:r w:rsidRPr="0074605B">
              <w:rPr>
                <w:rFonts w:eastAsiaTheme="minorHAnsi"/>
                <w:color w:val="000000" w:themeColor="text1"/>
                <w:sz w:val="17"/>
                <w:szCs w:val="17"/>
              </w:rPr>
              <w:t>1</w:t>
            </w:r>
            <w:r w:rsidR="00C90D44" w:rsidRPr="0074605B">
              <w:rPr>
                <w:rFonts w:eastAsiaTheme="minorHAnsi"/>
                <w:color w:val="000000" w:themeColor="text1"/>
                <w:sz w:val="17"/>
                <w:szCs w:val="17"/>
              </w:rPr>
              <w:t>88</w:t>
            </w:r>
          </w:p>
        </w:tc>
      </w:tr>
      <w:tr w:rsidR="0074605B" w:rsidRPr="0074605B" w14:paraId="48C835FA" w14:textId="77777777" w:rsidTr="002B07D3">
        <w:trPr>
          <w:jc w:val="center"/>
        </w:trPr>
        <w:tc>
          <w:tcPr>
            <w:tcW w:w="8648" w:type="dxa"/>
            <w:gridSpan w:val="3"/>
            <w:shd w:val="clear" w:color="auto" w:fill="auto"/>
          </w:tcPr>
          <w:p w14:paraId="42239DB6" w14:textId="77777777" w:rsidR="00806DCE" w:rsidRPr="0074605B" w:rsidRDefault="00806DCE" w:rsidP="00FC54F9">
            <w:pPr>
              <w:pStyle w:val="Default"/>
              <w:outlineLvl w:val="0"/>
              <w:rPr>
                <w:b/>
                <w:bCs/>
                <w:color w:val="000000" w:themeColor="text1"/>
                <w:u w:val="single"/>
                <w:lang w:val="en-CA"/>
              </w:rPr>
            </w:pPr>
            <w:r w:rsidRPr="0074605B">
              <w:rPr>
                <w:rFonts w:eastAsiaTheme="minorHAnsi"/>
                <w:b/>
                <w:bCs/>
                <w:color w:val="000000" w:themeColor="text1"/>
                <w:sz w:val="17"/>
                <w:szCs w:val="17"/>
              </w:rPr>
              <w:t>Development and pre-testing</w:t>
            </w:r>
          </w:p>
        </w:tc>
        <w:tc>
          <w:tcPr>
            <w:tcW w:w="1417" w:type="dxa"/>
            <w:shd w:val="clear" w:color="auto" w:fill="auto"/>
          </w:tcPr>
          <w:p w14:paraId="6B6625E2" w14:textId="77777777" w:rsidR="00806DCE" w:rsidRPr="0074605B" w:rsidRDefault="00806DCE" w:rsidP="00FC54F9">
            <w:pPr>
              <w:pStyle w:val="Default"/>
              <w:jc w:val="center"/>
              <w:outlineLvl w:val="0"/>
              <w:rPr>
                <w:rFonts w:eastAsiaTheme="minorHAnsi"/>
                <w:b/>
                <w:bCs/>
                <w:color w:val="000000" w:themeColor="text1"/>
                <w:sz w:val="17"/>
                <w:szCs w:val="17"/>
                <w:highlight w:val="yellow"/>
              </w:rPr>
            </w:pPr>
          </w:p>
        </w:tc>
      </w:tr>
      <w:tr w:rsidR="0074605B" w:rsidRPr="0074605B" w14:paraId="7DAE0913" w14:textId="77777777" w:rsidTr="002B07D3">
        <w:trPr>
          <w:jc w:val="center"/>
        </w:trPr>
        <w:tc>
          <w:tcPr>
            <w:tcW w:w="1277" w:type="dxa"/>
          </w:tcPr>
          <w:p w14:paraId="43CBA0CC" w14:textId="77777777" w:rsidR="00806DCE" w:rsidRPr="0074605B" w:rsidRDefault="00806DCE" w:rsidP="00FC54F9">
            <w:pPr>
              <w:pStyle w:val="Default"/>
              <w:jc w:val="center"/>
              <w:outlineLvl w:val="0"/>
              <w:rPr>
                <w:b/>
                <w:bCs/>
                <w:color w:val="000000" w:themeColor="text1"/>
                <w:u w:val="single"/>
                <w:lang w:val="en-CA"/>
              </w:rPr>
            </w:pPr>
          </w:p>
        </w:tc>
        <w:tc>
          <w:tcPr>
            <w:tcW w:w="1878" w:type="dxa"/>
          </w:tcPr>
          <w:p w14:paraId="75E477F1" w14:textId="77777777" w:rsidR="00806DCE" w:rsidRPr="0074605B" w:rsidRDefault="00806DCE" w:rsidP="00FC54F9">
            <w:pPr>
              <w:pStyle w:val="Default"/>
              <w:outlineLvl w:val="0"/>
              <w:rPr>
                <w:b/>
                <w:bCs/>
                <w:color w:val="000000" w:themeColor="text1"/>
                <w:u w:val="single"/>
                <w:lang w:val="en-CA"/>
              </w:rPr>
            </w:pPr>
            <w:r w:rsidRPr="0074605B">
              <w:rPr>
                <w:rFonts w:eastAsiaTheme="minorHAnsi"/>
                <w:color w:val="000000" w:themeColor="text1"/>
                <w:sz w:val="17"/>
                <w:szCs w:val="17"/>
              </w:rPr>
              <w:t>Development and testing</w:t>
            </w:r>
          </w:p>
        </w:tc>
        <w:tc>
          <w:tcPr>
            <w:tcW w:w="5493" w:type="dxa"/>
          </w:tcPr>
          <w:p w14:paraId="58DA3D7A"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State how the survey was developed, including whether the usability and technical functionality of the electronic questionnaire had been tested before fielding the questionnaire.</w:t>
            </w:r>
          </w:p>
        </w:tc>
        <w:tc>
          <w:tcPr>
            <w:tcW w:w="1417" w:type="dxa"/>
          </w:tcPr>
          <w:p w14:paraId="477564EF" w14:textId="4017CDBB" w:rsidR="00806DCE" w:rsidRPr="0074605B" w:rsidRDefault="00A452D3"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295591" w:rsidRPr="0074605B">
              <w:rPr>
                <w:rFonts w:eastAsiaTheme="minorHAnsi"/>
                <w:color w:val="000000" w:themeColor="text1"/>
                <w:sz w:val="17"/>
                <w:szCs w:val="17"/>
              </w:rPr>
              <w:t>s</w:t>
            </w:r>
            <w:r w:rsidRPr="0074605B">
              <w:rPr>
                <w:rFonts w:eastAsiaTheme="minorHAnsi"/>
                <w:color w:val="000000" w:themeColor="text1"/>
                <w:sz w:val="17"/>
                <w:szCs w:val="17"/>
              </w:rPr>
              <w:t xml:space="preserve"> 1</w:t>
            </w:r>
            <w:r w:rsidR="00295591" w:rsidRPr="0074605B">
              <w:rPr>
                <w:rFonts w:eastAsiaTheme="minorHAnsi"/>
                <w:color w:val="000000" w:themeColor="text1"/>
                <w:sz w:val="17"/>
                <w:szCs w:val="17"/>
              </w:rPr>
              <w:t>6</w:t>
            </w:r>
            <w:r w:rsidR="00C90D44" w:rsidRPr="0074605B">
              <w:rPr>
                <w:rFonts w:eastAsiaTheme="minorHAnsi"/>
                <w:color w:val="000000" w:themeColor="text1"/>
                <w:sz w:val="17"/>
                <w:szCs w:val="17"/>
              </w:rPr>
              <w:t>0</w:t>
            </w:r>
            <w:r w:rsidRPr="0074605B">
              <w:rPr>
                <w:rFonts w:eastAsiaTheme="minorHAnsi"/>
                <w:color w:val="000000" w:themeColor="text1"/>
                <w:sz w:val="17"/>
                <w:szCs w:val="17"/>
              </w:rPr>
              <w:t>-1</w:t>
            </w:r>
            <w:r w:rsidR="00C90D44" w:rsidRPr="0074605B">
              <w:rPr>
                <w:rFonts w:eastAsiaTheme="minorHAnsi"/>
                <w:color w:val="000000" w:themeColor="text1"/>
                <w:sz w:val="17"/>
                <w:szCs w:val="17"/>
              </w:rPr>
              <w:t>69</w:t>
            </w:r>
          </w:p>
        </w:tc>
      </w:tr>
      <w:tr w:rsidR="0074605B" w:rsidRPr="0074605B" w14:paraId="621870F9" w14:textId="77777777" w:rsidTr="002B07D3">
        <w:trPr>
          <w:jc w:val="center"/>
        </w:trPr>
        <w:tc>
          <w:tcPr>
            <w:tcW w:w="8648" w:type="dxa"/>
            <w:gridSpan w:val="3"/>
            <w:shd w:val="clear" w:color="auto" w:fill="auto"/>
          </w:tcPr>
          <w:p w14:paraId="189F1F75" w14:textId="77777777" w:rsidR="00806DCE" w:rsidRPr="0074605B" w:rsidRDefault="00806DCE" w:rsidP="00FC54F9">
            <w:pPr>
              <w:autoSpaceDE w:val="0"/>
              <w:autoSpaceDN w:val="0"/>
              <w:adjustRightInd w:val="0"/>
              <w:rPr>
                <w:rFonts w:eastAsiaTheme="minorHAnsi"/>
                <w:b/>
                <w:bCs/>
                <w:color w:val="000000" w:themeColor="text1"/>
                <w:sz w:val="17"/>
                <w:szCs w:val="17"/>
              </w:rPr>
            </w:pPr>
            <w:r w:rsidRPr="0074605B">
              <w:rPr>
                <w:rFonts w:eastAsiaTheme="minorHAnsi"/>
                <w:b/>
                <w:bCs/>
                <w:color w:val="000000" w:themeColor="text1"/>
                <w:sz w:val="17"/>
                <w:szCs w:val="17"/>
              </w:rPr>
              <w:t>Recruitment process and description of the sample having access to the questionnaire</w:t>
            </w:r>
          </w:p>
        </w:tc>
        <w:tc>
          <w:tcPr>
            <w:tcW w:w="1417" w:type="dxa"/>
            <w:shd w:val="clear" w:color="auto" w:fill="auto"/>
          </w:tcPr>
          <w:p w14:paraId="2B86813B" w14:textId="77777777" w:rsidR="00806DCE" w:rsidRPr="0074605B" w:rsidRDefault="00806DCE" w:rsidP="00FC54F9">
            <w:pPr>
              <w:autoSpaceDE w:val="0"/>
              <w:autoSpaceDN w:val="0"/>
              <w:adjustRightInd w:val="0"/>
              <w:jc w:val="center"/>
              <w:rPr>
                <w:rFonts w:eastAsiaTheme="minorHAnsi"/>
                <w:b/>
                <w:bCs/>
                <w:color w:val="000000" w:themeColor="text1"/>
                <w:sz w:val="17"/>
                <w:szCs w:val="17"/>
                <w:highlight w:val="yellow"/>
              </w:rPr>
            </w:pPr>
          </w:p>
        </w:tc>
      </w:tr>
      <w:tr w:rsidR="0074605B" w:rsidRPr="0074605B" w14:paraId="1BF6E365" w14:textId="77777777" w:rsidTr="002B07D3">
        <w:trPr>
          <w:jc w:val="center"/>
        </w:trPr>
        <w:tc>
          <w:tcPr>
            <w:tcW w:w="1277" w:type="dxa"/>
          </w:tcPr>
          <w:p w14:paraId="5EB2F7AB"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12D43497" w14:textId="77777777" w:rsidR="00806DCE" w:rsidRPr="0074605B" w:rsidRDefault="00806DCE" w:rsidP="00FC54F9">
            <w:pPr>
              <w:pStyle w:val="Default"/>
              <w:jc w:val="both"/>
              <w:outlineLvl w:val="0"/>
              <w:rPr>
                <w:b/>
                <w:bCs/>
                <w:color w:val="000000" w:themeColor="text1"/>
                <w:u w:val="single"/>
                <w:lang w:val="en-CA"/>
              </w:rPr>
            </w:pPr>
            <w:r w:rsidRPr="0074605B">
              <w:rPr>
                <w:rFonts w:eastAsiaTheme="minorHAnsi"/>
                <w:color w:val="000000" w:themeColor="text1"/>
                <w:sz w:val="17"/>
                <w:szCs w:val="17"/>
              </w:rPr>
              <w:t>Open survey versus closed survey</w:t>
            </w:r>
          </w:p>
        </w:tc>
        <w:tc>
          <w:tcPr>
            <w:tcW w:w="5493" w:type="dxa"/>
          </w:tcPr>
          <w:p w14:paraId="71F233AF"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An “open survey” is a survey open for each visitor of a site, while a closed survey is only open to a sample which the investigator knows (password-protected survey).</w:t>
            </w:r>
          </w:p>
        </w:tc>
        <w:tc>
          <w:tcPr>
            <w:tcW w:w="1417" w:type="dxa"/>
          </w:tcPr>
          <w:p w14:paraId="73B5AE91" w14:textId="08A18AF6" w:rsidR="00806DCE" w:rsidRPr="0074605B" w:rsidRDefault="00A452D3"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295591" w:rsidRPr="0074605B">
              <w:rPr>
                <w:rFonts w:eastAsiaTheme="minorHAnsi"/>
                <w:color w:val="000000" w:themeColor="text1"/>
                <w:sz w:val="17"/>
                <w:szCs w:val="17"/>
              </w:rPr>
              <w:t>s</w:t>
            </w:r>
            <w:r w:rsidRPr="0074605B">
              <w:rPr>
                <w:rFonts w:eastAsiaTheme="minorHAnsi"/>
                <w:color w:val="000000" w:themeColor="text1"/>
                <w:sz w:val="17"/>
                <w:szCs w:val="17"/>
              </w:rPr>
              <w:t xml:space="preserve"> 1</w:t>
            </w:r>
            <w:r w:rsidR="00C90D44" w:rsidRPr="0074605B">
              <w:rPr>
                <w:rFonts w:eastAsiaTheme="minorHAnsi"/>
                <w:color w:val="000000" w:themeColor="text1"/>
                <w:sz w:val="17"/>
                <w:szCs w:val="17"/>
              </w:rPr>
              <w:t>55</w:t>
            </w:r>
            <w:r w:rsidRPr="0074605B">
              <w:rPr>
                <w:rFonts w:eastAsiaTheme="minorHAnsi"/>
                <w:color w:val="000000" w:themeColor="text1"/>
                <w:sz w:val="17"/>
                <w:szCs w:val="17"/>
              </w:rPr>
              <w:t>-1</w:t>
            </w:r>
            <w:r w:rsidR="00C90D44" w:rsidRPr="0074605B">
              <w:rPr>
                <w:rFonts w:eastAsiaTheme="minorHAnsi"/>
                <w:color w:val="000000" w:themeColor="text1"/>
                <w:sz w:val="17"/>
                <w:szCs w:val="17"/>
              </w:rPr>
              <w:t>65</w:t>
            </w:r>
          </w:p>
        </w:tc>
      </w:tr>
      <w:tr w:rsidR="0074605B" w:rsidRPr="0074605B" w14:paraId="1285FD85" w14:textId="77777777" w:rsidTr="002B07D3">
        <w:trPr>
          <w:jc w:val="center"/>
        </w:trPr>
        <w:tc>
          <w:tcPr>
            <w:tcW w:w="1277" w:type="dxa"/>
          </w:tcPr>
          <w:p w14:paraId="697E50C3"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2DED3616" w14:textId="77777777" w:rsidR="00806DCE" w:rsidRPr="0074605B" w:rsidRDefault="00806DCE" w:rsidP="00FC54F9">
            <w:pPr>
              <w:pStyle w:val="Default"/>
              <w:jc w:val="both"/>
              <w:outlineLvl w:val="0"/>
              <w:rPr>
                <w:b/>
                <w:bCs/>
                <w:color w:val="000000" w:themeColor="text1"/>
                <w:u w:val="single"/>
                <w:lang w:val="en-CA"/>
              </w:rPr>
            </w:pPr>
            <w:r w:rsidRPr="0074605B">
              <w:rPr>
                <w:rFonts w:eastAsiaTheme="minorHAnsi"/>
                <w:color w:val="000000" w:themeColor="text1"/>
                <w:sz w:val="17"/>
                <w:szCs w:val="17"/>
              </w:rPr>
              <w:t>Contact mode</w:t>
            </w:r>
          </w:p>
        </w:tc>
        <w:tc>
          <w:tcPr>
            <w:tcW w:w="5493" w:type="dxa"/>
          </w:tcPr>
          <w:p w14:paraId="0040BD64"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Indicate whether or not the initial contact with the potential participants was made on the Internet. (Investigators may also send out questionnaires by mail and allow for Web-based data entry.)</w:t>
            </w:r>
          </w:p>
        </w:tc>
        <w:tc>
          <w:tcPr>
            <w:tcW w:w="1417" w:type="dxa"/>
          </w:tcPr>
          <w:p w14:paraId="4EAE5F2C" w14:textId="6EA30FCE" w:rsidR="00806DCE" w:rsidRPr="0074605B" w:rsidRDefault="00A452D3"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295591" w:rsidRPr="0074605B">
              <w:rPr>
                <w:rFonts w:eastAsiaTheme="minorHAnsi"/>
                <w:color w:val="000000" w:themeColor="text1"/>
                <w:sz w:val="17"/>
                <w:szCs w:val="17"/>
              </w:rPr>
              <w:t>s</w:t>
            </w:r>
            <w:r w:rsidRPr="0074605B">
              <w:rPr>
                <w:rFonts w:eastAsiaTheme="minorHAnsi"/>
                <w:color w:val="000000" w:themeColor="text1"/>
                <w:sz w:val="17"/>
                <w:szCs w:val="17"/>
              </w:rPr>
              <w:t xml:space="preserve"> 1</w:t>
            </w:r>
            <w:r w:rsidR="00295591" w:rsidRPr="0074605B">
              <w:rPr>
                <w:rFonts w:eastAsiaTheme="minorHAnsi"/>
                <w:color w:val="000000" w:themeColor="text1"/>
                <w:sz w:val="17"/>
                <w:szCs w:val="17"/>
              </w:rPr>
              <w:t>4</w:t>
            </w:r>
            <w:r w:rsidR="00C90D44" w:rsidRPr="0074605B">
              <w:rPr>
                <w:rFonts w:eastAsiaTheme="minorHAnsi"/>
                <w:color w:val="000000" w:themeColor="text1"/>
                <w:sz w:val="17"/>
                <w:szCs w:val="17"/>
              </w:rPr>
              <w:t>2</w:t>
            </w:r>
            <w:r w:rsidRPr="0074605B">
              <w:rPr>
                <w:rFonts w:eastAsiaTheme="minorHAnsi"/>
                <w:color w:val="000000" w:themeColor="text1"/>
                <w:sz w:val="17"/>
                <w:szCs w:val="17"/>
              </w:rPr>
              <w:t>-1</w:t>
            </w:r>
            <w:r w:rsidR="00C90D44" w:rsidRPr="0074605B">
              <w:rPr>
                <w:rFonts w:eastAsiaTheme="minorHAnsi"/>
                <w:color w:val="000000" w:themeColor="text1"/>
                <w:sz w:val="17"/>
                <w:szCs w:val="17"/>
              </w:rPr>
              <w:t>55</w:t>
            </w:r>
          </w:p>
        </w:tc>
      </w:tr>
      <w:tr w:rsidR="0074605B" w:rsidRPr="0074605B" w14:paraId="248C6857" w14:textId="77777777" w:rsidTr="002B07D3">
        <w:trPr>
          <w:jc w:val="center"/>
        </w:trPr>
        <w:tc>
          <w:tcPr>
            <w:tcW w:w="1277" w:type="dxa"/>
          </w:tcPr>
          <w:p w14:paraId="395B93B6"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093E7008" w14:textId="77777777" w:rsidR="00806DCE" w:rsidRPr="0074605B" w:rsidRDefault="00806DCE" w:rsidP="00FC54F9">
            <w:pPr>
              <w:pStyle w:val="Default"/>
              <w:jc w:val="both"/>
              <w:outlineLvl w:val="0"/>
              <w:rPr>
                <w:b/>
                <w:bCs/>
                <w:color w:val="000000" w:themeColor="text1"/>
                <w:u w:val="single"/>
                <w:lang w:val="en-CA"/>
              </w:rPr>
            </w:pPr>
            <w:r w:rsidRPr="0074605B">
              <w:rPr>
                <w:rFonts w:eastAsiaTheme="minorHAnsi"/>
                <w:color w:val="000000" w:themeColor="text1"/>
                <w:sz w:val="17"/>
                <w:szCs w:val="17"/>
              </w:rPr>
              <w:t>Advertising the survey</w:t>
            </w:r>
          </w:p>
        </w:tc>
        <w:tc>
          <w:tcPr>
            <w:tcW w:w="5493" w:type="dxa"/>
          </w:tcPr>
          <w:p w14:paraId="3B5C9E40"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417" w:type="dxa"/>
          </w:tcPr>
          <w:p w14:paraId="6B2FD1B1" w14:textId="392EF600" w:rsidR="00806DCE" w:rsidRPr="0074605B" w:rsidRDefault="00295591" w:rsidP="00FC54F9">
            <w:pPr>
              <w:autoSpaceDE w:val="0"/>
              <w:autoSpaceDN w:val="0"/>
              <w:adjustRightInd w:val="0"/>
              <w:jc w:val="center"/>
              <w:rPr>
                <w:rFonts w:eastAsiaTheme="minorHAnsi"/>
                <w:color w:val="000000" w:themeColor="text1"/>
                <w:sz w:val="17"/>
                <w:szCs w:val="17"/>
                <w:highlight w:val="yellow"/>
              </w:rPr>
            </w:pPr>
            <w:r w:rsidRPr="0074605B">
              <w:rPr>
                <w:rFonts w:eastAsiaTheme="minorHAnsi"/>
                <w:color w:val="000000" w:themeColor="text1"/>
                <w:sz w:val="17"/>
                <w:szCs w:val="17"/>
              </w:rPr>
              <w:t>Lines 14</w:t>
            </w:r>
            <w:r w:rsidR="0074605B" w:rsidRPr="0074605B">
              <w:rPr>
                <w:rFonts w:eastAsiaTheme="minorHAnsi"/>
                <w:color w:val="000000" w:themeColor="text1"/>
                <w:sz w:val="17"/>
                <w:szCs w:val="17"/>
              </w:rPr>
              <w:t>5</w:t>
            </w:r>
            <w:r w:rsidRPr="0074605B">
              <w:rPr>
                <w:rFonts w:eastAsiaTheme="minorHAnsi"/>
                <w:color w:val="000000" w:themeColor="text1"/>
                <w:sz w:val="17"/>
                <w:szCs w:val="17"/>
              </w:rPr>
              <w:t>-1</w:t>
            </w:r>
            <w:r w:rsidR="0074605B" w:rsidRPr="0074605B">
              <w:rPr>
                <w:rFonts w:eastAsiaTheme="minorHAnsi"/>
                <w:color w:val="000000" w:themeColor="text1"/>
                <w:sz w:val="17"/>
                <w:szCs w:val="17"/>
              </w:rPr>
              <w:t>48</w:t>
            </w:r>
          </w:p>
        </w:tc>
      </w:tr>
      <w:tr w:rsidR="0074605B" w:rsidRPr="0074605B" w14:paraId="779D6AB0" w14:textId="77777777" w:rsidTr="002B07D3">
        <w:trPr>
          <w:jc w:val="center"/>
        </w:trPr>
        <w:tc>
          <w:tcPr>
            <w:tcW w:w="8648" w:type="dxa"/>
            <w:gridSpan w:val="3"/>
            <w:shd w:val="clear" w:color="auto" w:fill="auto"/>
          </w:tcPr>
          <w:p w14:paraId="398BA0F5" w14:textId="77777777" w:rsidR="00806DCE" w:rsidRPr="0074605B" w:rsidRDefault="00806DCE" w:rsidP="00FC54F9">
            <w:pPr>
              <w:pStyle w:val="Default"/>
              <w:outlineLvl w:val="0"/>
              <w:rPr>
                <w:b/>
                <w:bCs/>
                <w:color w:val="000000" w:themeColor="text1"/>
                <w:u w:val="single"/>
                <w:lang w:val="en-CA"/>
              </w:rPr>
            </w:pPr>
            <w:r w:rsidRPr="0074605B">
              <w:rPr>
                <w:rFonts w:eastAsiaTheme="minorHAnsi"/>
                <w:b/>
                <w:bCs/>
                <w:color w:val="000000" w:themeColor="text1"/>
                <w:sz w:val="17"/>
                <w:szCs w:val="17"/>
              </w:rPr>
              <w:t>Survey administration</w:t>
            </w:r>
          </w:p>
        </w:tc>
        <w:tc>
          <w:tcPr>
            <w:tcW w:w="1417" w:type="dxa"/>
            <w:shd w:val="clear" w:color="auto" w:fill="auto"/>
          </w:tcPr>
          <w:p w14:paraId="3CAA9831" w14:textId="77777777" w:rsidR="00806DCE" w:rsidRPr="0074605B" w:rsidRDefault="00806DCE" w:rsidP="00FC54F9">
            <w:pPr>
              <w:pStyle w:val="Default"/>
              <w:jc w:val="center"/>
              <w:outlineLvl w:val="0"/>
              <w:rPr>
                <w:rFonts w:eastAsiaTheme="minorHAnsi"/>
                <w:b/>
                <w:bCs/>
                <w:color w:val="000000" w:themeColor="text1"/>
                <w:sz w:val="17"/>
                <w:szCs w:val="17"/>
                <w:highlight w:val="yellow"/>
              </w:rPr>
            </w:pPr>
          </w:p>
        </w:tc>
      </w:tr>
      <w:tr w:rsidR="0074605B" w:rsidRPr="0074605B" w14:paraId="0901446B" w14:textId="77777777" w:rsidTr="002B07D3">
        <w:trPr>
          <w:jc w:val="center"/>
        </w:trPr>
        <w:tc>
          <w:tcPr>
            <w:tcW w:w="1277" w:type="dxa"/>
          </w:tcPr>
          <w:p w14:paraId="6D12C870"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04A05D1D" w14:textId="77777777" w:rsidR="00806DCE" w:rsidRPr="0074605B" w:rsidRDefault="00806DCE" w:rsidP="00FC54F9">
            <w:pPr>
              <w:pStyle w:val="Default"/>
              <w:outlineLvl w:val="0"/>
              <w:rPr>
                <w:b/>
                <w:bCs/>
                <w:color w:val="000000" w:themeColor="text1"/>
                <w:u w:val="single"/>
                <w:lang w:val="en-CA"/>
              </w:rPr>
            </w:pPr>
            <w:r w:rsidRPr="0074605B">
              <w:rPr>
                <w:rFonts w:eastAsiaTheme="minorHAnsi"/>
                <w:color w:val="000000" w:themeColor="text1"/>
                <w:sz w:val="17"/>
                <w:szCs w:val="17"/>
              </w:rPr>
              <w:t>Web/E-mail</w:t>
            </w:r>
          </w:p>
        </w:tc>
        <w:tc>
          <w:tcPr>
            <w:tcW w:w="5493" w:type="dxa"/>
          </w:tcPr>
          <w:p w14:paraId="1720CEB8"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State the type of e-survey (eg, one posted on a Web site, or one sent out through e-mail). If it is an e-mail survey, were the responses entered manually into a database, or was there an automatic method for capturing responses?</w:t>
            </w:r>
          </w:p>
        </w:tc>
        <w:tc>
          <w:tcPr>
            <w:tcW w:w="1417" w:type="dxa"/>
          </w:tcPr>
          <w:p w14:paraId="60A730A0" w14:textId="05244B17" w:rsidR="00806DCE" w:rsidRPr="0074605B" w:rsidRDefault="00A452D3"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295591" w:rsidRPr="0074605B">
              <w:rPr>
                <w:rFonts w:eastAsiaTheme="minorHAnsi"/>
                <w:color w:val="000000" w:themeColor="text1"/>
                <w:sz w:val="17"/>
                <w:szCs w:val="17"/>
              </w:rPr>
              <w:t>s</w:t>
            </w:r>
            <w:r w:rsidRPr="0074605B">
              <w:rPr>
                <w:rFonts w:eastAsiaTheme="minorHAnsi"/>
                <w:color w:val="000000" w:themeColor="text1"/>
                <w:sz w:val="17"/>
                <w:szCs w:val="17"/>
              </w:rPr>
              <w:t xml:space="preserve"> 18</w:t>
            </w:r>
            <w:r w:rsidR="00C90D44" w:rsidRPr="0074605B">
              <w:rPr>
                <w:rFonts w:eastAsiaTheme="minorHAnsi"/>
                <w:color w:val="000000" w:themeColor="text1"/>
                <w:sz w:val="17"/>
                <w:szCs w:val="17"/>
              </w:rPr>
              <w:t>0</w:t>
            </w:r>
            <w:r w:rsidR="00295591" w:rsidRPr="0074605B">
              <w:rPr>
                <w:rFonts w:eastAsiaTheme="minorHAnsi"/>
                <w:color w:val="000000" w:themeColor="text1"/>
                <w:sz w:val="17"/>
                <w:szCs w:val="17"/>
              </w:rPr>
              <w:t>-18</w:t>
            </w:r>
            <w:r w:rsidR="00C90D44" w:rsidRPr="0074605B">
              <w:rPr>
                <w:rFonts w:eastAsiaTheme="minorHAnsi"/>
                <w:color w:val="000000" w:themeColor="text1"/>
                <w:sz w:val="17"/>
                <w:szCs w:val="17"/>
              </w:rPr>
              <w:t>1</w:t>
            </w:r>
          </w:p>
        </w:tc>
      </w:tr>
      <w:tr w:rsidR="0074605B" w:rsidRPr="0074605B" w14:paraId="3CBE95DA" w14:textId="77777777" w:rsidTr="002B07D3">
        <w:trPr>
          <w:trHeight w:val="1041"/>
          <w:jc w:val="center"/>
        </w:trPr>
        <w:tc>
          <w:tcPr>
            <w:tcW w:w="1277" w:type="dxa"/>
          </w:tcPr>
          <w:p w14:paraId="10AA6BA1"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74EFC026" w14:textId="77777777" w:rsidR="00806DCE" w:rsidRPr="0074605B" w:rsidRDefault="00806DCE" w:rsidP="00FC54F9">
            <w:pPr>
              <w:pStyle w:val="Default"/>
              <w:outlineLvl w:val="0"/>
              <w:rPr>
                <w:b/>
                <w:bCs/>
                <w:color w:val="000000" w:themeColor="text1"/>
                <w:u w:val="single"/>
                <w:lang w:val="en-CA"/>
              </w:rPr>
            </w:pPr>
            <w:r w:rsidRPr="0074605B">
              <w:rPr>
                <w:rFonts w:eastAsiaTheme="minorHAnsi"/>
                <w:color w:val="000000" w:themeColor="text1"/>
                <w:sz w:val="17"/>
                <w:szCs w:val="17"/>
              </w:rPr>
              <w:t>Context</w:t>
            </w:r>
          </w:p>
        </w:tc>
        <w:tc>
          <w:tcPr>
            <w:tcW w:w="5493" w:type="dxa"/>
          </w:tcPr>
          <w:p w14:paraId="2CAB68A4"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a anti-immunization Web site will have different results from a Web survey conducted on a government Web site</w:t>
            </w:r>
          </w:p>
        </w:tc>
        <w:tc>
          <w:tcPr>
            <w:tcW w:w="1417" w:type="dxa"/>
          </w:tcPr>
          <w:p w14:paraId="46DA38B7" w14:textId="77777777" w:rsidR="00806DCE" w:rsidRPr="0074605B" w:rsidRDefault="00806DCE"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N/A</w:t>
            </w:r>
          </w:p>
        </w:tc>
      </w:tr>
      <w:tr w:rsidR="0074605B" w:rsidRPr="0074605B" w14:paraId="0EB1367F" w14:textId="77777777" w:rsidTr="002B07D3">
        <w:trPr>
          <w:jc w:val="center"/>
        </w:trPr>
        <w:tc>
          <w:tcPr>
            <w:tcW w:w="1277" w:type="dxa"/>
          </w:tcPr>
          <w:p w14:paraId="7687B012"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4E7AA79C" w14:textId="77777777" w:rsidR="00806DCE" w:rsidRPr="0074605B" w:rsidRDefault="00806DCE" w:rsidP="00FC54F9">
            <w:pPr>
              <w:pStyle w:val="Default"/>
              <w:outlineLvl w:val="0"/>
              <w:rPr>
                <w:b/>
                <w:bCs/>
                <w:color w:val="000000" w:themeColor="text1"/>
                <w:u w:val="single"/>
                <w:lang w:val="en-CA"/>
              </w:rPr>
            </w:pPr>
            <w:r w:rsidRPr="0074605B">
              <w:rPr>
                <w:rFonts w:eastAsiaTheme="minorHAnsi"/>
                <w:color w:val="000000" w:themeColor="text1"/>
                <w:sz w:val="17"/>
                <w:szCs w:val="17"/>
              </w:rPr>
              <w:t>Mandatory/voluntary</w:t>
            </w:r>
          </w:p>
        </w:tc>
        <w:tc>
          <w:tcPr>
            <w:tcW w:w="5493" w:type="dxa"/>
          </w:tcPr>
          <w:p w14:paraId="527CFC4A"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Was it a mandatory survey to be filled in by every visitor who wanted to enter the Web site, or was it a voluntary survey?</w:t>
            </w:r>
          </w:p>
        </w:tc>
        <w:tc>
          <w:tcPr>
            <w:tcW w:w="1417" w:type="dxa"/>
          </w:tcPr>
          <w:p w14:paraId="1FE77CF3" w14:textId="1715BA12" w:rsidR="00806DCE" w:rsidRPr="0074605B" w:rsidRDefault="00315412"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Voluntary</w:t>
            </w:r>
          </w:p>
        </w:tc>
      </w:tr>
      <w:tr w:rsidR="0074605B" w:rsidRPr="0074605B" w14:paraId="081FC6C7" w14:textId="77777777" w:rsidTr="002B07D3">
        <w:trPr>
          <w:jc w:val="center"/>
        </w:trPr>
        <w:tc>
          <w:tcPr>
            <w:tcW w:w="1277" w:type="dxa"/>
          </w:tcPr>
          <w:p w14:paraId="3F844CCD"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518323D2" w14:textId="77777777" w:rsidR="00806DCE" w:rsidRPr="0074605B" w:rsidRDefault="00806DCE" w:rsidP="00FC54F9">
            <w:pPr>
              <w:pStyle w:val="Default"/>
              <w:outlineLvl w:val="0"/>
              <w:rPr>
                <w:b/>
                <w:bCs/>
                <w:color w:val="000000" w:themeColor="text1"/>
                <w:u w:val="single"/>
                <w:lang w:val="en-CA"/>
              </w:rPr>
            </w:pPr>
            <w:r w:rsidRPr="0074605B">
              <w:rPr>
                <w:rFonts w:eastAsiaTheme="minorHAnsi"/>
                <w:color w:val="000000" w:themeColor="text1"/>
                <w:sz w:val="17"/>
                <w:szCs w:val="17"/>
              </w:rPr>
              <w:t>Incentives</w:t>
            </w:r>
          </w:p>
        </w:tc>
        <w:tc>
          <w:tcPr>
            <w:tcW w:w="5493" w:type="dxa"/>
          </w:tcPr>
          <w:p w14:paraId="2F0216D7"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Were any incentives offered (eg, monetary, prizes, or non-monetary incentives such as an offer to provide the survey results)?</w:t>
            </w:r>
          </w:p>
        </w:tc>
        <w:tc>
          <w:tcPr>
            <w:tcW w:w="1417" w:type="dxa"/>
          </w:tcPr>
          <w:p w14:paraId="7E3310FD" w14:textId="77777777" w:rsidR="00806DCE" w:rsidRPr="0074605B" w:rsidRDefault="00806DCE"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No incentives</w:t>
            </w:r>
          </w:p>
        </w:tc>
      </w:tr>
      <w:tr w:rsidR="0074605B" w:rsidRPr="0074605B" w14:paraId="57A0B90A" w14:textId="77777777" w:rsidTr="002B07D3">
        <w:trPr>
          <w:jc w:val="center"/>
        </w:trPr>
        <w:tc>
          <w:tcPr>
            <w:tcW w:w="1277" w:type="dxa"/>
          </w:tcPr>
          <w:p w14:paraId="4619865A"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5C43FE2A" w14:textId="77777777" w:rsidR="00806DCE" w:rsidRPr="0074605B" w:rsidRDefault="00806DCE" w:rsidP="00FC54F9">
            <w:pPr>
              <w:pStyle w:val="Default"/>
              <w:outlineLvl w:val="0"/>
              <w:rPr>
                <w:b/>
                <w:bCs/>
                <w:color w:val="000000" w:themeColor="text1"/>
                <w:u w:val="single"/>
                <w:lang w:val="en-CA"/>
              </w:rPr>
            </w:pPr>
            <w:r w:rsidRPr="0074605B">
              <w:rPr>
                <w:rFonts w:eastAsiaTheme="minorHAnsi"/>
                <w:color w:val="000000" w:themeColor="text1"/>
                <w:sz w:val="17"/>
                <w:szCs w:val="17"/>
              </w:rPr>
              <w:t>Time/Date</w:t>
            </w:r>
          </w:p>
        </w:tc>
        <w:tc>
          <w:tcPr>
            <w:tcW w:w="5493" w:type="dxa"/>
          </w:tcPr>
          <w:p w14:paraId="377A786F" w14:textId="77777777" w:rsidR="00806DCE" w:rsidRPr="0074605B" w:rsidRDefault="00806DCE" w:rsidP="00FC54F9">
            <w:pPr>
              <w:pStyle w:val="Default"/>
              <w:jc w:val="both"/>
              <w:outlineLvl w:val="0"/>
              <w:rPr>
                <w:b/>
                <w:bCs/>
                <w:color w:val="000000" w:themeColor="text1"/>
                <w:u w:val="single"/>
                <w:lang w:val="en-CA"/>
              </w:rPr>
            </w:pPr>
            <w:r w:rsidRPr="0074605B">
              <w:rPr>
                <w:rFonts w:eastAsiaTheme="minorHAnsi"/>
                <w:color w:val="000000" w:themeColor="text1"/>
                <w:sz w:val="17"/>
                <w:szCs w:val="17"/>
              </w:rPr>
              <w:t>In what timeframe were the data collected?</w:t>
            </w:r>
          </w:p>
        </w:tc>
        <w:tc>
          <w:tcPr>
            <w:tcW w:w="1417" w:type="dxa"/>
          </w:tcPr>
          <w:p w14:paraId="706B18BB" w14:textId="300DADBA" w:rsidR="00806DCE" w:rsidRPr="0074605B" w:rsidRDefault="00A452D3" w:rsidP="00FC54F9">
            <w:pPr>
              <w:pStyle w:val="Default"/>
              <w:jc w:val="center"/>
              <w:outlineLvl w:val="0"/>
              <w:rPr>
                <w:rFonts w:eastAsiaTheme="minorHAnsi"/>
                <w:color w:val="000000" w:themeColor="text1"/>
                <w:sz w:val="17"/>
                <w:szCs w:val="17"/>
              </w:rPr>
            </w:pPr>
            <w:r w:rsidRPr="0074605B">
              <w:rPr>
                <w:rFonts w:eastAsiaTheme="minorHAnsi"/>
                <w:color w:val="000000" w:themeColor="text1"/>
                <w:sz w:val="17"/>
                <w:szCs w:val="17"/>
              </w:rPr>
              <w:t>Line 1</w:t>
            </w:r>
            <w:r w:rsidR="00C90D44" w:rsidRPr="0074605B">
              <w:rPr>
                <w:rFonts w:eastAsiaTheme="minorHAnsi"/>
                <w:color w:val="000000" w:themeColor="text1"/>
                <w:sz w:val="17"/>
                <w:szCs w:val="17"/>
              </w:rPr>
              <w:t>58</w:t>
            </w:r>
          </w:p>
        </w:tc>
      </w:tr>
      <w:tr w:rsidR="0074605B" w:rsidRPr="0074605B" w14:paraId="730EC123" w14:textId="77777777" w:rsidTr="002B07D3">
        <w:trPr>
          <w:jc w:val="center"/>
        </w:trPr>
        <w:tc>
          <w:tcPr>
            <w:tcW w:w="1277" w:type="dxa"/>
          </w:tcPr>
          <w:p w14:paraId="4BE79F41"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0FD56CAA" w14:textId="77777777" w:rsidR="00806DCE" w:rsidRPr="0074605B" w:rsidRDefault="00806DCE" w:rsidP="00FC54F9">
            <w:pPr>
              <w:autoSpaceDE w:val="0"/>
              <w:autoSpaceDN w:val="0"/>
              <w:adjustRightInd w:val="0"/>
              <w:rPr>
                <w:rFonts w:eastAsiaTheme="minorHAnsi"/>
                <w:color w:val="000000" w:themeColor="text1"/>
                <w:sz w:val="17"/>
                <w:szCs w:val="17"/>
              </w:rPr>
            </w:pPr>
            <w:r w:rsidRPr="0074605B">
              <w:rPr>
                <w:rFonts w:eastAsiaTheme="minorHAnsi"/>
                <w:color w:val="000000" w:themeColor="text1"/>
                <w:sz w:val="17"/>
                <w:szCs w:val="17"/>
              </w:rPr>
              <w:t>Randomization of items or questionnaires</w:t>
            </w:r>
          </w:p>
        </w:tc>
        <w:tc>
          <w:tcPr>
            <w:tcW w:w="5493" w:type="dxa"/>
          </w:tcPr>
          <w:p w14:paraId="09B66664" w14:textId="77777777" w:rsidR="00806DCE" w:rsidRPr="0074605B" w:rsidRDefault="00806DCE" w:rsidP="00FC54F9">
            <w:pPr>
              <w:pStyle w:val="Default"/>
              <w:jc w:val="both"/>
              <w:outlineLvl w:val="0"/>
              <w:rPr>
                <w:b/>
                <w:bCs/>
                <w:color w:val="000000" w:themeColor="text1"/>
                <w:u w:val="single"/>
                <w:lang w:val="en-CA"/>
              </w:rPr>
            </w:pPr>
            <w:r w:rsidRPr="0074605B">
              <w:rPr>
                <w:rFonts w:eastAsiaTheme="minorHAnsi"/>
                <w:color w:val="000000" w:themeColor="text1"/>
                <w:sz w:val="17"/>
                <w:szCs w:val="17"/>
              </w:rPr>
              <w:t>To prevent biases items can be randomized or alternated.</w:t>
            </w:r>
          </w:p>
        </w:tc>
        <w:tc>
          <w:tcPr>
            <w:tcW w:w="1417" w:type="dxa"/>
          </w:tcPr>
          <w:p w14:paraId="3582B962" w14:textId="77777777" w:rsidR="00806DCE" w:rsidRPr="0074605B" w:rsidRDefault="00806DCE" w:rsidP="00FC54F9">
            <w:pPr>
              <w:pStyle w:val="Default"/>
              <w:jc w:val="center"/>
              <w:outlineLvl w:val="0"/>
              <w:rPr>
                <w:rFonts w:eastAsiaTheme="minorHAnsi"/>
                <w:color w:val="000000" w:themeColor="text1"/>
                <w:sz w:val="17"/>
                <w:szCs w:val="17"/>
              </w:rPr>
            </w:pPr>
            <w:r w:rsidRPr="0074605B">
              <w:rPr>
                <w:rFonts w:eastAsiaTheme="minorHAnsi"/>
                <w:color w:val="000000" w:themeColor="text1"/>
                <w:sz w:val="17"/>
                <w:szCs w:val="17"/>
              </w:rPr>
              <w:t>N/A</w:t>
            </w:r>
          </w:p>
        </w:tc>
      </w:tr>
      <w:tr w:rsidR="0074605B" w:rsidRPr="0074605B" w14:paraId="0CA548A9" w14:textId="77777777" w:rsidTr="002B07D3">
        <w:trPr>
          <w:jc w:val="center"/>
        </w:trPr>
        <w:tc>
          <w:tcPr>
            <w:tcW w:w="1277" w:type="dxa"/>
          </w:tcPr>
          <w:p w14:paraId="18144212"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5C3764CF" w14:textId="77777777" w:rsidR="00806DCE" w:rsidRPr="0074605B" w:rsidRDefault="00806DCE" w:rsidP="00FC54F9">
            <w:pPr>
              <w:pStyle w:val="Default"/>
              <w:outlineLvl w:val="0"/>
              <w:rPr>
                <w:b/>
                <w:bCs/>
                <w:color w:val="000000" w:themeColor="text1"/>
                <w:u w:val="single"/>
                <w:lang w:val="en-CA"/>
              </w:rPr>
            </w:pPr>
            <w:r w:rsidRPr="0074605B">
              <w:rPr>
                <w:rFonts w:eastAsiaTheme="minorHAnsi"/>
                <w:color w:val="000000" w:themeColor="text1"/>
                <w:sz w:val="17"/>
                <w:szCs w:val="17"/>
              </w:rPr>
              <w:t>Adaptive questioning</w:t>
            </w:r>
          </w:p>
        </w:tc>
        <w:tc>
          <w:tcPr>
            <w:tcW w:w="5493" w:type="dxa"/>
          </w:tcPr>
          <w:p w14:paraId="542342D9"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Use adaptive questioning (certain items, or only conditionally displayed based on responses to other items) to reduce number and complexity of the questions.</w:t>
            </w:r>
          </w:p>
        </w:tc>
        <w:tc>
          <w:tcPr>
            <w:tcW w:w="1417" w:type="dxa"/>
          </w:tcPr>
          <w:p w14:paraId="67C85D04" w14:textId="77777777" w:rsidR="00806DCE" w:rsidRPr="0074605B" w:rsidRDefault="00806DCE"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N/A</w:t>
            </w:r>
          </w:p>
        </w:tc>
      </w:tr>
      <w:tr w:rsidR="0074605B" w:rsidRPr="0074605B" w14:paraId="1A7EFA02" w14:textId="77777777" w:rsidTr="002B07D3">
        <w:trPr>
          <w:jc w:val="center"/>
        </w:trPr>
        <w:tc>
          <w:tcPr>
            <w:tcW w:w="1277" w:type="dxa"/>
          </w:tcPr>
          <w:p w14:paraId="3BE12594"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476B82B8" w14:textId="77777777" w:rsidR="00806DCE" w:rsidRPr="0074605B" w:rsidRDefault="00806DCE" w:rsidP="00FC54F9">
            <w:pPr>
              <w:pStyle w:val="Default"/>
              <w:outlineLvl w:val="0"/>
              <w:rPr>
                <w:rFonts w:eastAsiaTheme="minorHAnsi"/>
                <w:color w:val="000000" w:themeColor="text1"/>
                <w:sz w:val="17"/>
                <w:szCs w:val="17"/>
              </w:rPr>
            </w:pPr>
            <w:r w:rsidRPr="0074605B">
              <w:rPr>
                <w:rFonts w:eastAsiaTheme="minorHAnsi"/>
                <w:color w:val="000000" w:themeColor="text1"/>
                <w:sz w:val="17"/>
                <w:szCs w:val="17"/>
              </w:rPr>
              <w:t>Number of Items</w:t>
            </w:r>
          </w:p>
        </w:tc>
        <w:tc>
          <w:tcPr>
            <w:tcW w:w="5493" w:type="dxa"/>
          </w:tcPr>
          <w:p w14:paraId="0282B287"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What was the number of questionnaire items per page? The number of items is an important factor for the completion rate.</w:t>
            </w:r>
          </w:p>
        </w:tc>
        <w:tc>
          <w:tcPr>
            <w:tcW w:w="1417" w:type="dxa"/>
          </w:tcPr>
          <w:p w14:paraId="6B0784CF" w14:textId="51E6B94B" w:rsidR="00806DCE" w:rsidRPr="0074605B" w:rsidRDefault="00252641"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E97899" w:rsidRPr="0074605B">
              <w:rPr>
                <w:rFonts w:eastAsiaTheme="minorHAnsi"/>
                <w:color w:val="000000" w:themeColor="text1"/>
                <w:sz w:val="17"/>
                <w:szCs w:val="17"/>
              </w:rPr>
              <w:t>s</w:t>
            </w:r>
            <w:r w:rsidRPr="0074605B">
              <w:rPr>
                <w:rFonts w:eastAsiaTheme="minorHAnsi"/>
                <w:color w:val="000000" w:themeColor="text1"/>
                <w:sz w:val="17"/>
                <w:szCs w:val="17"/>
              </w:rPr>
              <w:t xml:space="preserve"> 1</w:t>
            </w:r>
            <w:r w:rsidR="00C90D44" w:rsidRPr="0074605B">
              <w:rPr>
                <w:rFonts w:eastAsiaTheme="minorHAnsi"/>
                <w:color w:val="000000" w:themeColor="text1"/>
                <w:sz w:val="17"/>
                <w:szCs w:val="17"/>
              </w:rPr>
              <w:t>69</w:t>
            </w:r>
            <w:r w:rsidRPr="0074605B">
              <w:rPr>
                <w:rFonts w:eastAsiaTheme="minorHAnsi"/>
                <w:color w:val="000000" w:themeColor="text1"/>
                <w:sz w:val="17"/>
                <w:szCs w:val="17"/>
              </w:rPr>
              <w:t>-1</w:t>
            </w:r>
            <w:r w:rsidR="00C90D44" w:rsidRPr="0074605B">
              <w:rPr>
                <w:rFonts w:eastAsiaTheme="minorHAnsi"/>
                <w:color w:val="000000" w:themeColor="text1"/>
                <w:sz w:val="17"/>
                <w:szCs w:val="17"/>
              </w:rPr>
              <w:t>74</w:t>
            </w:r>
          </w:p>
        </w:tc>
      </w:tr>
      <w:tr w:rsidR="0074605B" w:rsidRPr="0074605B" w14:paraId="0529BAC5" w14:textId="77777777" w:rsidTr="002B07D3">
        <w:trPr>
          <w:jc w:val="center"/>
        </w:trPr>
        <w:tc>
          <w:tcPr>
            <w:tcW w:w="1277" w:type="dxa"/>
          </w:tcPr>
          <w:p w14:paraId="1449CC10"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6E26312A" w14:textId="77777777" w:rsidR="00806DCE" w:rsidRPr="0074605B" w:rsidRDefault="00806DCE" w:rsidP="00FC54F9">
            <w:pPr>
              <w:pStyle w:val="Default"/>
              <w:outlineLvl w:val="0"/>
              <w:rPr>
                <w:rFonts w:eastAsiaTheme="minorHAnsi"/>
                <w:color w:val="000000" w:themeColor="text1"/>
                <w:sz w:val="17"/>
                <w:szCs w:val="17"/>
              </w:rPr>
            </w:pPr>
            <w:r w:rsidRPr="0074605B">
              <w:rPr>
                <w:rFonts w:eastAsiaTheme="minorHAnsi"/>
                <w:color w:val="000000" w:themeColor="text1"/>
                <w:sz w:val="17"/>
                <w:szCs w:val="17"/>
              </w:rPr>
              <w:t>Number of screens (pages)</w:t>
            </w:r>
          </w:p>
        </w:tc>
        <w:tc>
          <w:tcPr>
            <w:tcW w:w="5493" w:type="dxa"/>
          </w:tcPr>
          <w:p w14:paraId="4A3910AB"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Over how many pages was the questionnaire distributed? The number of items is an important factor for the completion rate.</w:t>
            </w:r>
          </w:p>
        </w:tc>
        <w:tc>
          <w:tcPr>
            <w:tcW w:w="1417" w:type="dxa"/>
          </w:tcPr>
          <w:p w14:paraId="0A414611" w14:textId="16AF8138" w:rsidR="00806DCE" w:rsidRPr="0074605B" w:rsidRDefault="00252641"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 1</w:t>
            </w:r>
            <w:r w:rsidR="00C90D44" w:rsidRPr="0074605B">
              <w:rPr>
                <w:rFonts w:eastAsiaTheme="minorHAnsi"/>
                <w:color w:val="000000" w:themeColor="text1"/>
                <w:sz w:val="17"/>
                <w:szCs w:val="17"/>
              </w:rPr>
              <w:t>69</w:t>
            </w:r>
          </w:p>
        </w:tc>
      </w:tr>
      <w:tr w:rsidR="0074605B" w:rsidRPr="0074605B" w14:paraId="2CE2193D" w14:textId="77777777" w:rsidTr="002B07D3">
        <w:trPr>
          <w:jc w:val="center"/>
        </w:trPr>
        <w:tc>
          <w:tcPr>
            <w:tcW w:w="1277" w:type="dxa"/>
          </w:tcPr>
          <w:p w14:paraId="2CEEBAB6"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5D7D92DC" w14:textId="77777777" w:rsidR="00806DCE" w:rsidRPr="0074605B" w:rsidRDefault="00806DCE" w:rsidP="00FC54F9">
            <w:pPr>
              <w:pStyle w:val="Default"/>
              <w:outlineLvl w:val="0"/>
              <w:rPr>
                <w:rFonts w:eastAsiaTheme="minorHAnsi"/>
                <w:color w:val="000000" w:themeColor="text1"/>
                <w:sz w:val="17"/>
                <w:szCs w:val="17"/>
              </w:rPr>
            </w:pPr>
            <w:r w:rsidRPr="0074605B">
              <w:rPr>
                <w:rFonts w:eastAsiaTheme="minorHAnsi"/>
                <w:color w:val="000000" w:themeColor="text1"/>
                <w:sz w:val="17"/>
                <w:szCs w:val="17"/>
              </w:rPr>
              <w:t>Completeness check</w:t>
            </w:r>
          </w:p>
        </w:tc>
        <w:tc>
          <w:tcPr>
            <w:tcW w:w="5493" w:type="dxa"/>
          </w:tcPr>
          <w:p w14:paraId="3577EB59"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It is technically possible to do consistency or completeness checks before the questionnaire is submitted. Was this done, and if “yes”, how (usually JAVAScript)?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417" w:type="dxa"/>
          </w:tcPr>
          <w:p w14:paraId="42033898" w14:textId="439CDE28" w:rsidR="00806DCE" w:rsidRPr="0074605B" w:rsidRDefault="00DB6EEA"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5B65A2" w:rsidRPr="0074605B">
              <w:rPr>
                <w:rFonts w:eastAsiaTheme="minorHAnsi"/>
                <w:color w:val="000000" w:themeColor="text1"/>
                <w:sz w:val="17"/>
                <w:szCs w:val="17"/>
              </w:rPr>
              <w:t>s</w:t>
            </w:r>
            <w:r w:rsidRPr="0074605B">
              <w:rPr>
                <w:rFonts w:eastAsiaTheme="minorHAnsi"/>
                <w:color w:val="000000" w:themeColor="text1"/>
                <w:sz w:val="17"/>
                <w:szCs w:val="17"/>
              </w:rPr>
              <w:t xml:space="preserve"> </w:t>
            </w:r>
            <w:r w:rsidR="005B65A2" w:rsidRPr="0074605B">
              <w:rPr>
                <w:rFonts w:eastAsiaTheme="minorHAnsi"/>
                <w:color w:val="000000" w:themeColor="text1"/>
                <w:sz w:val="17"/>
                <w:szCs w:val="17"/>
              </w:rPr>
              <w:t>17</w:t>
            </w:r>
            <w:r w:rsidR="00C90D44" w:rsidRPr="0074605B">
              <w:rPr>
                <w:rFonts w:eastAsiaTheme="minorHAnsi"/>
                <w:color w:val="000000" w:themeColor="text1"/>
                <w:sz w:val="17"/>
                <w:szCs w:val="17"/>
              </w:rPr>
              <w:t>4</w:t>
            </w:r>
            <w:r w:rsidR="005B65A2" w:rsidRPr="0074605B">
              <w:rPr>
                <w:rFonts w:eastAsiaTheme="minorHAnsi"/>
                <w:color w:val="000000" w:themeColor="text1"/>
                <w:sz w:val="17"/>
                <w:szCs w:val="17"/>
              </w:rPr>
              <w:t>-1</w:t>
            </w:r>
            <w:r w:rsidR="00C90D44" w:rsidRPr="0074605B">
              <w:rPr>
                <w:rFonts w:eastAsiaTheme="minorHAnsi"/>
                <w:color w:val="000000" w:themeColor="text1"/>
                <w:sz w:val="17"/>
                <w:szCs w:val="17"/>
              </w:rPr>
              <w:t>75</w:t>
            </w:r>
          </w:p>
          <w:p w14:paraId="548C7E9C" w14:textId="1576A67E" w:rsidR="005B65A2" w:rsidRPr="0074605B" w:rsidRDefault="005B65A2"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Lines 18</w:t>
            </w:r>
            <w:r w:rsidR="00C90D44" w:rsidRPr="0074605B">
              <w:rPr>
                <w:rFonts w:eastAsiaTheme="minorHAnsi"/>
                <w:color w:val="000000" w:themeColor="text1"/>
                <w:sz w:val="17"/>
                <w:szCs w:val="17"/>
              </w:rPr>
              <w:t>1</w:t>
            </w:r>
            <w:r w:rsidRPr="0074605B">
              <w:rPr>
                <w:rFonts w:eastAsiaTheme="minorHAnsi"/>
                <w:color w:val="000000" w:themeColor="text1"/>
                <w:sz w:val="17"/>
                <w:szCs w:val="17"/>
              </w:rPr>
              <w:t>-18</w:t>
            </w:r>
            <w:r w:rsidR="00C90D44" w:rsidRPr="0074605B">
              <w:rPr>
                <w:rFonts w:eastAsiaTheme="minorHAnsi"/>
                <w:color w:val="000000" w:themeColor="text1"/>
                <w:sz w:val="17"/>
                <w:szCs w:val="17"/>
              </w:rPr>
              <w:t>3</w:t>
            </w:r>
          </w:p>
        </w:tc>
      </w:tr>
      <w:tr w:rsidR="0074605B" w:rsidRPr="0074605B" w14:paraId="41194B4C" w14:textId="77777777" w:rsidTr="002B07D3">
        <w:trPr>
          <w:jc w:val="center"/>
        </w:trPr>
        <w:tc>
          <w:tcPr>
            <w:tcW w:w="1277" w:type="dxa"/>
          </w:tcPr>
          <w:p w14:paraId="78EF0895"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05292AA7" w14:textId="77777777" w:rsidR="00806DCE" w:rsidRPr="0074605B" w:rsidRDefault="00806DCE" w:rsidP="00FC54F9">
            <w:pPr>
              <w:pStyle w:val="Default"/>
              <w:outlineLvl w:val="0"/>
              <w:rPr>
                <w:rFonts w:eastAsiaTheme="minorHAnsi"/>
                <w:color w:val="000000" w:themeColor="text1"/>
                <w:sz w:val="17"/>
                <w:szCs w:val="17"/>
              </w:rPr>
            </w:pPr>
            <w:r w:rsidRPr="0074605B">
              <w:rPr>
                <w:rFonts w:eastAsiaTheme="minorHAnsi"/>
                <w:color w:val="000000" w:themeColor="text1"/>
                <w:sz w:val="17"/>
                <w:szCs w:val="17"/>
              </w:rPr>
              <w:t>Review step</w:t>
            </w:r>
          </w:p>
        </w:tc>
        <w:tc>
          <w:tcPr>
            <w:tcW w:w="5493" w:type="dxa"/>
          </w:tcPr>
          <w:p w14:paraId="1755F926"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State whether respondents were able to review and change their answers (eg, through a Back button or a Review step which displays a summary of the responses and asks the respondents if they are correct).</w:t>
            </w:r>
          </w:p>
        </w:tc>
        <w:tc>
          <w:tcPr>
            <w:tcW w:w="1417" w:type="dxa"/>
          </w:tcPr>
          <w:p w14:paraId="5843EE49" w14:textId="2536C520" w:rsidR="00806DCE" w:rsidRPr="0074605B" w:rsidRDefault="00252641"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5B65A2" w:rsidRPr="0074605B">
              <w:rPr>
                <w:rFonts w:eastAsiaTheme="minorHAnsi"/>
                <w:color w:val="000000" w:themeColor="text1"/>
                <w:sz w:val="17"/>
                <w:szCs w:val="17"/>
              </w:rPr>
              <w:t>s</w:t>
            </w:r>
            <w:r w:rsidRPr="0074605B">
              <w:rPr>
                <w:rFonts w:eastAsiaTheme="minorHAnsi"/>
                <w:color w:val="000000" w:themeColor="text1"/>
                <w:sz w:val="17"/>
                <w:szCs w:val="17"/>
              </w:rPr>
              <w:t xml:space="preserve"> 1</w:t>
            </w:r>
            <w:r w:rsidR="005B65A2" w:rsidRPr="0074605B">
              <w:rPr>
                <w:rFonts w:eastAsiaTheme="minorHAnsi"/>
                <w:color w:val="000000" w:themeColor="text1"/>
                <w:sz w:val="17"/>
                <w:szCs w:val="17"/>
              </w:rPr>
              <w:t>8</w:t>
            </w:r>
            <w:r w:rsidR="00C90D44" w:rsidRPr="0074605B">
              <w:rPr>
                <w:rFonts w:eastAsiaTheme="minorHAnsi"/>
                <w:color w:val="000000" w:themeColor="text1"/>
                <w:sz w:val="17"/>
                <w:szCs w:val="17"/>
              </w:rPr>
              <w:t>1</w:t>
            </w:r>
            <w:r w:rsidRPr="0074605B">
              <w:rPr>
                <w:rFonts w:eastAsiaTheme="minorHAnsi"/>
                <w:color w:val="000000" w:themeColor="text1"/>
                <w:sz w:val="17"/>
                <w:szCs w:val="17"/>
              </w:rPr>
              <w:t>-1</w:t>
            </w:r>
            <w:r w:rsidR="005B65A2" w:rsidRPr="0074605B">
              <w:rPr>
                <w:rFonts w:eastAsiaTheme="minorHAnsi"/>
                <w:color w:val="000000" w:themeColor="text1"/>
                <w:sz w:val="17"/>
                <w:szCs w:val="17"/>
              </w:rPr>
              <w:t>8</w:t>
            </w:r>
            <w:r w:rsidR="00C90D44" w:rsidRPr="0074605B">
              <w:rPr>
                <w:rFonts w:eastAsiaTheme="minorHAnsi"/>
                <w:color w:val="000000" w:themeColor="text1"/>
                <w:sz w:val="17"/>
                <w:szCs w:val="17"/>
              </w:rPr>
              <w:t>3</w:t>
            </w:r>
          </w:p>
        </w:tc>
      </w:tr>
      <w:tr w:rsidR="0074605B" w:rsidRPr="0074605B" w14:paraId="134D1B02" w14:textId="77777777" w:rsidTr="002B07D3">
        <w:trPr>
          <w:jc w:val="center"/>
        </w:trPr>
        <w:tc>
          <w:tcPr>
            <w:tcW w:w="8648" w:type="dxa"/>
            <w:gridSpan w:val="3"/>
            <w:shd w:val="clear" w:color="auto" w:fill="auto"/>
          </w:tcPr>
          <w:p w14:paraId="026A8837" w14:textId="77777777" w:rsidR="00806DCE" w:rsidRPr="0074605B" w:rsidRDefault="00806DCE" w:rsidP="00FC54F9">
            <w:pPr>
              <w:autoSpaceDE w:val="0"/>
              <w:autoSpaceDN w:val="0"/>
              <w:adjustRightInd w:val="0"/>
              <w:jc w:val="both"/>
              <w:rPr>
                <w:rFonts w:eastAsiaTheme="minorHAnsi"/>
                <w:b/>
                <w:bCs/>
                <w:color w:val="000000" w:themeColor="text1"/>
                <w:sz w:val="17"/>
                <w:szCs w:val="17"/>
              </w:rPr>
            </w:pPr>
            <w:r w:rsidRPr="0074605B">
              <w:rPr>
                <w:rFonts w:eastAsiaTheme="minorHAnsi"/>
                <w:b/>
                <w:bCs/>
                <w:color w:val="000000" w:themeColor="text1"/>
                <w:sz w:val="17"/>
                <w:szCs w:val="17"/>
              </w:rPr>
              <w:t>Response rates</w:t>
            </w:r>
          </w:p>
        </w:tc>
        <w:tc>
          <w:tcPr>
            <w:tcW w:w="1417" w:type="dxa"/>
            <w:shd w:val="clear" w:color="auto" w:fill="auto"/>
          </w:tcPr>
          <w:p w14:paraId="4BF86525" w14:textId="77777777" w:rsidR="00806DCE" w:rsidRPr="0074605B" w:rsidRDefault="00806DCE" w:rsidP="00FC54F9">
            <w:pPr>
              <w:autoSpaceDE w:val="0"/>
              <w:autoSpaceDN w:val="0"/>
              <w:adjustRightInd w:val="0"/>
              <w:jc w:val="center"/>
              <w:rPr>
                <w:rFonts w:eastAsiaTheme="minorHAnsi"/>
                <w:b/>
                <w:bCs/>
                <w:color w:val="000000" w:themeColor="text1"/>
                <w:sz w:val="17"/>
                <w:szCs w:val="17"/>
                <w:highlight w:val="yellow"/>
              </w:rPr>
            </w:pPr>
          </w:p>
        </w:tc>
      </w:tr>
      <w:tr w:rsidR="0074605B" w:rsidRPr="0074605B" w14:paraId="0913330D" w14:textId="77777777" w:rsidTr="002B07D3">
        <w:trPr>
          <w:jc w:val="center"/>
        </w:trPr>
        <w:tc>
          <w:tcPr>
            <w:tcW w:w="1277" w:type="dxa"/>
          </w:tcPr>
          <w:p w14:paraId="1011C8B0"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154CBAD1" w14:textId="77777777" w:rsidR="00806DCE" w:rsidRPr="0074605B" w:rsidRDefault="00806DCE" w:rsidP="00FC54F9">
            <w:pPr>
              <w:pStyle w:val="Default"/>
              <w:outlineLvl w:val="0"/>
              <w:rPr>
                <w:rFonts w:eastAsiaTheme="minorHAnsi"/>
                <w:color w:val="000000" w:themeColor="text1"/>
                <w:sz w:val="17"/>
                <w:szCs w:val="17"/>
              </w:rPr>
            </w:pPr>
            <w:r w:rsidRPr="0074605B">
              <w:rPr>
                <w:rFonts w:eastAsiaTheme="minorHAnsi"/>
                <w:color w:val="000000" w:themeColor="text1"/>
                <w:sz w:val="17"/>
                <w:szCs w:val="17"/>
              </w:rPr>
              <w:t>Unique site visitor</w:t>
            </w:r>
          </w:p>
        </w:tc>
        <w:tc>
          <w:tcPr>
            <w:tcW w:w="5493" w:type="dxa"/>
          </w:tcPr>
          <w:p w14:paraId="3BA7A437"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If you provide view rates or participation rates, you need to define how you determined a unique visitor. There are different techniques available, based on IP addresses or cookies or both.</w:t>
            </w:r>
          </w:p>
        </w:tc>
        <w:tc>
          <w:tcPr>
            <w:tcW w:w="1417" w:type="dxa"/>
          </w:tcPr>
          <w:p w14:paraId="2953A5FA" w14:textId="3A7A2E4C" w:rsidR="00806DCE" w:rsidRPr="0074605B" w:rsidRDefault="00252641"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5B65A2" w:rsidRPr="0074605B">
              <w:rPr>
                <w:rFonts w:eastAsiaTheme="minorHAnsi"/>
                <w:color w:val="000000" w:themeColor="text1"/>
                <w:sz w:val="17"/>
                <w:szCs w:val="17"/>
              </w:rPr>
              <w:t>s</w:t>
            </w:r>
            <w:r w:rsidRPr="0074605B">
              <w:rPr>
                <w:rFonts w:eastAsiaTheme="minorHAnsi"/>
                <w:color w:val="000000" w:themeColor="text1"/>
                <w:sz w:val="17"/>
                <w:szCs w:val="17"/>
              </w:rPr>
              <w:t xml:space="preserve"> 1</w:t>
            </w:r>
            <w:r w:rsidR="005B65A2" w:rsidRPr="0074605B">
              <w:rPr>
                <w:rFonts w:eastAsiaTheme="minorHAnsi"/>
                <w:color w:val="000000" w:themeColor="text1"/>
                <w:sz w:val="17"/>
                <w:szCs w:val="17"/>
              </w:rPr>
              <w:t>8</w:t>
            </w:r>
            <w:r w:rsidR="00C90D44" w:rsidRPr="0074605B">
              <w:rPr>
                <w:rFonts w:eastAsiaTheme="minorHAnsi"/>
                <w:color w:val="000000" w:themeColor="text1"/>
                <w:sz w:val="17"/>
                <w:szCs w:val="17"/>
              </w:rPr>
              <w:t>3</w:t>
            </w:r>
            <w:r w:rsidRPr="0074605B">
              <w:rPr>
                <w:rFonts w:eastAsiaTheme="minorHAnsi"/>
                <w:color w:val="000000" w:themeColor="text1"/>
                <w:sz w:val="17"/>
                <w:szCs w:val="17"/>
              </w:rPr>
              <w:t>-1</w:t>
            </w:r>
            <w:r w:rsidR="00C90D44" w:rsidRPr="0074605B">
              <w:rPr>
                <w:rFonts w:eastAsiaTheme="minorHAnsi"/>
                <w:color w:val="000000" w:themeColor="text1"/>
                <w:sz w:val="17"/>
                <w:szCs w:val="17"/>
              </w:rPr>
              <w:t>85</w:t>
            </w:r>
          </w:p>
        </w:tc>
      </w:tr>
      <w:tr w:rsidR="0074605B" w:rsidRPr="0074605B" w14:paraId="4C63C393" w14:textId="77777777" w:rsidTr="002B07D3">
        <w:trPr>
          <w:jc w:val="center"/>
        </w:trPr>
        <w:tc>
          <w:tcPr>
            <w:tcW w:w="1277" w:type="dxa"/>
          </w:tcPr>
          <w:p w14:paraId="409A3B49"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77E136E2" w14:textId="77777777" w:rsidR="00806DCE" w:rsidRPr="0074605B" w:rsidRDefault="00806DCE" w:rsidP="00FC54F9">
            <w:pPr>
              <w:autoSpaceDE w:val="0"/>
              <w:autoSpaceDN w:val="0"/>
              <w:adjustRightInd w:val="0"/>
              <w:rPr>
                <w:rFonts w:eastAsiaTheme="minorHAnsi"/>
                <w:color w:val="000000" w:themeColor="text1"/>
                <w:sz w:val="17"/>
                <w:szCs w:val="17"/>
              </w:rPr>
            </w:pPr>
            <w:r w:rsidRPr="0074605B">
              <w:rPr>
                <w:rFonts w:eastAsiaTheme="minorHAnsi"/>
                <w:color w:val="000000" w:themeColor="text1"/>
                <w:sz w:val="17"/>
                <w:szCs w:val="17"/>
              </w:rPr>
              <w:t>View rate (Ratio of unique survey visitors/unique site visitors)</w:t>
            </w:r>
          </w:p>
        </w:tc>
        <w:tc>
          <w:tcPr>
            <w:tcW w:w="5493" w:type="dxa"/>
          </w:tcPr>
          <w:p w14:paraId="1603745D"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Requires counting unique visitors to the first page of the survey, divided by the number of unique site visitors (not page views!). It is not unusual to have view rates of less than 0.1 % if the survey is voluntary.</w:t>
            </w:r>
          </w:p>
        </w:tc>
        <w:tc>
          <w:tcPr>
            <w:tcW w:w="1417" w:type="dxa"/>
          </w:tcPr>
          <w:p w14:paraId="1D93DBCB" w14:textId="7156FBCE" w:rsidR="00806DCE" w:rsidRPr="0074605B" w:rsidRDefault="00166995"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N/A</w:t>
            </w:r>
          </w:p>
        </w:tc>
      </w:tr>
      <w:tr w:rsidR="0074605B" w:rsidRPr="0074605B" w14:paraId="472C981C" w14:textId="77777777" w:rsidTr="002B07D3">
        <w:trPr>
          <w:jc w:val="center"/>
        </w:trPr>
        <w:tc>
          <w:tcPr>
            <w:tcW w:w="1277" w:type="dxa"/>
          </w:tcPr>
          <w:p w14:paraId="2A52CD86"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45A34F77" w14:textId="77777777" w:rsidR="00806DCE" w:rsidRPr="0074605B" w:rsidRDefault="00806DCE" w:rsidP="00FC54F9">
            <w:pPr>
              <w:autoSpaceDE w:val="0"/>
              <w:autoSpaceDN w:val="0"/>
              <w:adjustRightInd w:val="0"/>
              <w:rPr>
                <w:rFonts w:eastAsiaTheme="minorHAnsi"/>
                <w:color w:val="000000" w:themeColor="text1"/>
                <w:sz w:val="17"/>
                <w:szCs w:val="17"/>
              </w:rPr>
            </w:pPr>
            <w:r w:rsidRPr="0074605B">
              <w:rPr>
                <w:rFonts w:eastAsiaTheme="minorHAnsi"/>
                <w:color w:val="000000" w:themeColor="text1"/>
                <w:sz w:val="17"/>
                <w:szCs w:val="17"/>
              </w:rPr>
              <w:t>Participation rate (Ratio of unique visitors who agreed to participate/unique first survey page visitors)</w:t>
            </w:r>
          </w:p>
        </w:tc>
        <w:tc>
          <w:tcPr>
            <w:tcW w:w="5493" w:type="dxa"/>
          </w:tcPr>
          <w:p w14:paraId="252C7481"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417" w:type="dxa"/>
          </w:tcPr>
          <w:p w14:paraId="357E3E66" w14:textId="3149B745" w:rsidR="00806DCE" w:rsidRPr="0074605B" w:rsidRDefault="00252641"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5B65A2" w:rsidRPr="0074605B">
              <w:rPr>
                <w:rFonts w:eastAsiaTheme="minorHAnsi"/>
                <w:color w:val="000000" w:themeColor="text1"/>
                <w:sz w:val="17"/>
                <w:szCs w:val="17"/>
              </w:rPr>
              <w:t xml:space="preserve"> 2</w:t>
            </w:r>
            <w:r w:rsidR="00C90D44" w:rsidRPr="0074605B">
              <w:rPr>
                <w:rFonts w:eastAsiaTheme="minorHAnsi"/>
                <w:color w:val="000000" w:themeColor="text1"/>
                <w:sz w:val="17"/>
                <w:szCs w:val="17"/>
              </w:rPr>
              <w:t>14</w:t>
            </w:r>
          </w:p>
        </w:tc>
      </w:tr>
      <w:tr w:rsidR="0074605B" w:rsidRPr="0074605B" w14:paraId="24E7F1F8" w14:textId="77777777" w:rsidTr="002B07D3">
        <w:trPr>
          <w:jc w:val="center"/>
        </w:trPr>
        <w:tc>
          <w:tcPr>
            <w:tcW w:w="1277" w:type="dxa"/>
          </w:tcPr>
          <w:p w14:paraId="14D447D6"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2ED4922B" w14:textId="77777777" w:rsidR="00806DCE" w:rsidRPr="0074605B" w:rsidRDefault="00806DCE" w:rsidP="00FC54F9">
            <w:pPr>
              <w:autoSpaceDE w:val="0"/>
              <w:autoSpaceDN w:val="0"/>
              <w:adjustRightInd w:val="0"/>
              <w:rPr>
                <w:rFonts w:eastAsiaTheme="minorHAnsi"/>
                <w:color w:val="000000" w:themeColor="text1"/>
                <w:sz w:val="17"/>
                <w:szCs w:val="17"/>
              </w:rPr>
            </w:pPr>
            <w:r w:rsidRPr="0074605B">
              <w:rPr>
                <w:rFonts w:eastAsiaTheme="minorHAnsi"/>
                <w:color w:val="000000" w:themeColor="text1"/>
                <w:sz w:val="17"/>
                <w:szCs w:val="17"/>
              </w:rPr>
              <w:t>Completion rate (Ratio of users who finished the survey/users who agreed to participate)</w:t>
            </w:r>
          </w:p>
        </w:tc>
        <w:tc>
          <w:tcPr>
            <w:tcW w:w="5493" w:type="dxa"/>
          </w:tcPr>
          <w:p w14:paraId="2BF842A8"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417" w:type="dxa"/>
          </w:tcPr>
          <w:p w14:paraId="6E21E1FF" w14:textId="6C7F2FA5" w:rsidR="00806DCE" w:rsidRPr="0074605B" w:rsidRDefault="00252641"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 xml:space="preserve">Line </w:t>
            </w:r>
            <w:r w:rsidR="005B65A2" w:rsidRPr="0074605B">
              <w:rPr>
                <w:rFonts w:eastAsiaTheme="minorHAnsi"/>
                <w:color w:val="000000" w:themeColor="text1"/>
                <w:sz w:val="17"/>
                <w:szCs w:val="17"/>
              </w:rPr>
              <w:t>2</w:t>
            </w:r>
            <w:r w:rsidR="00C90D44" w:rsidRPr="0074605B">
              <w:rPr>
                <w:rFonts w:eastAsiaTheme="minorHAnsi"/>
                <w:color w:val="000000" w:themeColor="text1"/>
                <w:sz w:val="17"/>
                <w:szCs w:val="17"/>
              </w:rPr>
              <w:t>15</w:t>
            </w:r>
          </w:p>
        </w:tc>
      </w:tr>
      <w:tr w:rsidR="0074605B" w:rsidRPr="0074605B" w14:paraId="5D82F5A9" w14:textId="77777777" w:rsidTr="002B07D3">
        <w:trPr>
          <w:jc w:val="center"/>
        </w:trPr>
        <w:tc>
          <w:tcPr>
            <w:tcW w:w="8648" w:type="dxa"/>
            <w:gridSpan w:val="3"/>
            <w:shd w:val="clear" w:color="auto" w:fill="auto"/>
          </w:tcPr>
          <w:p w14:paraId="713A7428" w14:textId="77777777" w:rsidR="00806DCE" w:rsidRPr="0074605B" w:rsidRDefault="00806DCE" w:rsidP="00FC54F9">
            <w:pPr>
              <w:autoSpaceDE w:val="0"/>
              <w:autoSpaceDN w:val="0"/>
              <w:adjustRightInd w:val="0"/>
              <w:rPr>
                <w:rFonts w:eastAsiaTheme="minorHAnsi"/>
                <w:b/>
                <w:bCs/>
                <w:color w:val="000000" w:themeColor="text1"/>
                <w:sz w:val="17"/>
                <w:szCs w:val="17"/>
              </w:rPr>
            </w:pPr>
            <w:r w:rsidRPr="0074605B">
              <w:rPr>
                <w:rFonts w:eastAsiaTheme="minorHAnsi"/>
                <w:b/>
                <w:bCs/>
                <w:color w:val="000000" w:themeColor="text1"/>
                <w:sz w:val="17"/>
                <w:szCs w:val="17"/>
              </w:rPr>
              <w:t>Preventing multiple entries from the same individual</w:t>
            </w:r>
          </w:p>
        </w:tc>
        <w:tc>
          <w:tcPr>
            <w:tcW w:w="1417" w:type="dxa"/>
            <w:shd w:val="clear" w:color="auto" w:fill="auto"/>
          </w:tcPr>
          <w:p w14:paraId="6A872428" w14:textId="77777777" w:rsidR="00806DCE" w:rsidRPr="0074605B" w:rsidRDefault="00806DCE" w:rsidP="00FC54F9">
            <w:pPr>
              <w:autoSpaceDE w:val="0"/>
              <w:autoSpaceDN w:val="0"/>
              <w:adjustRightInd w:val="0"/>
              <w:jc w:val="center"/>
              <w:rPr>
                <w:rFonts w:eastAsiaTheme="minorHAnsi"/>
                <w:b/>
                <w:bCs/>
                <w:color w:val="000000" w:themeColor="text1"/>
                <w:sz w:val="17"/>
                <w:szCs w:val="17"/>
                <w:highlight w:val="yellow"/>
              </w:rPr>
            </w:pPr>
          </w:p>
        </w:tc>
      </w:tr>
      <w:tr w:rsidR="0074605B" w:rsidRPr="0074605B" w14:paraId="6E40F55A" w14:textId="77777777" w:rsidTr="002B07D3">
        <w:trPr>
          <w:jc w:val="center"/>
        </w:trPr>
        <w:tc>
          <w:tcPr>
            <w:tcW w:w="1277" w:type="dxa"/>
          </w:tcPr>
          <w:p w14:paraId="04173A27"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0A1E90E9" w14:textId="77777777" w:rsidR="00806DCE" w:rsidRPr="0074605B" w:rsidRDefault="00806DCE" w:rsidP="00FC54F9">
            <w:pPr>
              <w:autoSpaceDE w:val="0"/>
              <w:autoSpaceDN w:val="0"/>
              <w:adjustRightInd w:val="0"/>
              <w:rPr>
                <w:rFonts w:eastAsiaTheme="minorHAnsi"/>
                <w:color w:val="000000" w:themeColor="text1"/>
                <w:sz w:val="17"/>
                <w:szCs w:val="17"/>
              </w:rPr>
            </w:pPr>
            <w:r w:rsidRPr="0074605B">
              <w:rPr>
                <w:rFonts w:eastAsiaTheme="minorHAnsi"/>
                <w:color w:val="000000" w:themeColor="text1"/>
                <w:sz w:val="17"/>
                <w:szCs w:val="17"/>
              </w:rPr>
              <w:t>Cookies used</w:t>
            </w:r>
          </w:p>
        </w:tc>
        <w:tc>
          <w:tcPr>
            <w:tcW w:w="5493" w:type="dxa"/>
          </w:tcPr>
          <w:p w14:paraId="51A9EA99"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(eg, the first entry or the most recent)?</w:t>
            </w:r>
          </w:p>
        </w:tc>
        <w:tc>
          <w:tcPr>
            <w:tcW w:w="1417" w:type="dxa"/>
          </w:tcPr>
          <w:p w14:paraId="7E99D302" w14:textId="77777777" w:rsidR="00806DCE" w:rsidRPr="0074605B" w:rsidRDefault="00806DCE"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N/A</w:t>
            </w:r>
          </w:p>
        </w:tc>
      </w:tr>
      <w:tr w:rsidR="0074605B" w:rsidRPr="0074605B" w14:paraId="4C898681" w14:textId="77777777" w:rsidTr="002B07D3">
        <w:trPr>
          <w:jc w:val="center"/>
        </w:trPr>
        <w:tc>
          <w:tcPr>
            <w:tcW w:w="1277" w:type="dxa"/>
          </w:tcPr>
          <w:p w14:paraId="4D1160D3"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2EBC647B" w14:textId="77777777" w:rsidR="00806DCE" w:rsidRPr="0074605B" w:rsidRDefault="00806DCE" w:rsidP="00FC54F9">
            <w:pPr>
              <w:autoSpaceDE w:val="0"/>
              <w:autoSpaceDN w:val="0"/>
              <w:adjustRightInd w:val="0"/>
              <w:rPr>
                <w:rFonts w:eastAsiaTheme="minorHAnsi"/>
                <w:color w:val="000000" w:themeColor="text1"/>
                <w:sz w:val="17"/>
                <w:szCs w:val="17"/>
              </w:rPr>
            </w:pPr>
            <w:r w:rsidRPr="0074605B">
              <w:rPr>
                <w:rFonts w:eastAsiaTheme="minorHAnsi"/>
                <w:color w:val="000000" w:themeColor="text1"/>
                <w:sz w:val="17"/>
                <w:szCs w:val="17"/>
              </w:rPr>
              <w:t>IP check</w:t>
            </w:r>
          </w:p>
        </w:tc>
        <w:tc>
          <w:tcPr>
            <w:tcW w:w="5493" w:type="dxa"/>
          </w:tcPr>
          <w:p w14:paraId="0C6796C2"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Indicate whether the IP address of the client computer was used to identify potential duplicate entries from the same user. If so, mention the period of time for which no two entries from the same IP address were allowed (eg,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(eg, the first entry or the most recent)?</w:t>
            </w:r>
          </w:p>
        </w:tc>
        <w:tc>
          <w:tcPr>
            <w:tcW w:w="1417" w:type="dxa"/>
          </w:tcPr>
          <w:p w14:paraId="7D0F3C4E" w14:textId="77777777" w:rsidR="00806DCE" w:rsidRPr="0074605B" w:rsidRDefault="00806DCE"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N/A</w:t>
            </w:r>
          </w:p>
        </w:tc>
      </w:tr>
      <w:tr w:rsidR="0074605B" w:rsidRPr="0074605B" w14:paraId="7D065B51" w14:textId="77777777" w:rsidTr="002B07D3">
        <w:trPr>
          <w:jc w:val="center"/>
        </w:trPr>
        <w:tc>
          <w:tcPr>
            <w:tcW w:w="1277" w:type="dxa"/>
          </w:tcPr>
          <w:p w14:paraId="52F9DA9A"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56443AAF" w14:textId="77777777" w:rsidR="00806DCE" w:rsidRPr="0074605B" w:rsidRDefault="00806DCE" w:rsidP="00FC54F9">
            <w:pPr>
              <w:autoSpaceDE w:val="0"/>
              <w:autoSpaceDN w:val="0"/>
              <w:adjustRightInd w:val="0"/>
              <w:rPr>
                <w:rFonts w:eastAsiaTheme="minorHAnsi"/>
                <w:color w:val="000000" w:themeColor="text1"/>
                <w:sz w:val="17"/>
                <w:szCs w:val="17"/>
              </w:rPr>
            </w:pPr>
            <w:r w:rsidRPr="0074605B">
              <w:rPr>
                <w:rFonts w:eastAsiaTheme="minorHAnsi"/>
                <w:color w:val="000000" w:themeColor="text1"/>
                <w:sz w:val="17"/>
                <w:szCs w:val="17"/>
              </w:rPr>
              <w:t>Log file analysis</w:t>
            </w:r>
          </w:p>
        </w:tc>
        <w:tc>
          <w:tcPr>
            <w:tcW w:w="5493" w:type="dxa"/>
          </w:tcPr>
          <w:p w14:paraId="128C2544"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Indicate whether other techniques to analyze the log file for identification of multiple entries were used. If so, please describe.</w:t>
            </w:r>
          </w:p>
        </w:tc>
        <w:tc>
          <w:tcPr>
            <w:tcW w:w="1417" w:type="dxa"/>
          </w:tcPr>
          <w:p w14:paraId="257E6571" w14:textId="77777777" w:rsidR="00806DCE" w:rsidRPr="0074605B" w:rsidRDefault="00806DCE"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N/A</w:t>
            </w:r>
          </w:p>
        </w:tc>
      </w:tr>
      <w:tr w:rsidR="0074605B" w:rsidRPr="0074605B" w14:paraId="2CBD856C" w14:textId="77777777" w:rsidTr="002B07D3">
        <w:trPr>
          <w:jc w:val="center"/>
        </w:trPr>
        <w:tc>
          <w:tcPr>
            <w:tcW w:w="1277" w:type="dxa"/>
          </w:tcPr>
          <w:p w14:paraId="77EA2643"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6CCAD1A5" w14:textId="77777777" w:rsidR="00806DCE" w:rsidRPr="0074605B" w:rsidRDefault="00806DCE" w:rsidP="00FC54F9">
            <w:pPr>
              <w:autoSpaceDE w:val="0"/>
              <w:autoSpaceDN w:val="0"/>
              <w:adjustRightInd w:val="0"/>
              <w:rPr>
                <w:rFonts w:eastAsiaTheme="minorHAnsi"/>
                <w:color w:val="000000" w:themeColor="text1"/>
                <w:sz w:val="17"/>
                <w:szCs w:val="17"/>
              </w:rPr>
            </w:pPr>
            <w:r w:rsidRPr="0074605B">
              <w:rPr>
                <w:rFonts w:eastAsiaTheme="minorHAnsi"/>
                <w:color w:val="000000" w:themeColor="text1"/>
                <w:sz w:val="17"/>
                <w:szCs w:val="17"/>
              </w:rPr>
              <w:t>Registration</w:t>
            </w:r>
          </w:p>
        </w:tc>
        <w:tc>
          <w:tcPr>
            <w:tcW w:w="5493" w:type="dxa"/>
          </w:tcPr>
          <w:p w14:paraId="3BD9AA24"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(eg, the first entry or the most recent)?</w:t>
            </w:r>
          </w:p>
        </w:tc>
        <w:tc>
          <w:tcPr>
            <w:tcW w:w="1417" w:type="dxa"/>
          </w:tcPr>
          <w:p w14:paraId="28610304" w14:textId="77777777" w:rsidR="00806DCE" w:rsidRPr="0074605B" w:rsidRDefault="00806DCE"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N/A</w:t>
            </w:r>
          </w:p>
        </w:tc>
      </w:tr>
      <w:tr w:rsidR="0074605B" w:rsidRPr="0074605B" w14:paraId="735C29E2" w14:textId="77777777" w:rsidTr="002B07D3">
        <w:trPr>
          <w:jc w:val="center"/>
        </w:trPr>
        <w:tc>
          <w:tcPr>
            <w:tcW w:w="8648" w:type="dxa"/>
            <w:gridSpan w:val="3"/>
            <w:shd w:val="clear" w:color="auto" w:fill="auto"/>
          </w:tcPr>
          <w:p w14:paraId="7DB45952" w14:textId="77777777" w:rsidR="00806DCE" w:rsidRPr="0074605B" w:rsidRDefault="00806DCE" w:rsidP="00FC54F9">
            <w:pPr>
              <w:autoSpaceDE w:val="0"/>
              <w:autoSpaceDN w:val="0"/>
              <w:adjustRightInd w:val="0"/>
              <w:jc w:val="both"/>
              <w:rPr>
                <w:rFonts w:eastAsiaTheme="minorHAnsi"/>
                <w:b/>
                <w:bCs/>
                <w:color w:val="000000" w:themeColor="text1"/>
                <w:sz w:val="17"/>
                <w:szCs w:val="17"/>
              </w:rPr>
            </w:pPr>
            <w:r w:rsidRPr="0074605B">
              <w:rPr>
                <w:rFonts w:eastAsiaTheme="minorHAnsi"/>
                <w:b/>
                <w:bCs/>
                <w:color w:val="000000" w:themeColor="text1"/>
                <w:sz w:val="17"/>
                <w:szCs w:val="17"/>
              </w:rPr>
              <w:t>Analysis</w:t>
            </w:r>
          </w:p>
        </w:tc>
        <w:tc>
          <w:tcPr>
            <w:tcW w:w="1417" w:type="dxa"/>
            <w:shd w:val="clear" w:color="auto" w:fill="auto"/>
          </w:tcPr>
          <w:p w14:paraId="0AD39DDF" w14:textId="77777777" w:rsidR="00806DCE" w:rsidRPr="0074605B" w:rsidRDefault="00806DCE" w:rsidP="00FC54F9">
            <w:pPr>
              <w:autoSpaceDE w:val="0"/>
              <w:autoSpaceDN w:val="0"/>
              <w:adjustRightInd w:val="0"/>
              <w:jc w:val="center"/>
              <w:rPr>
                <w:rFonts w:eastAsiaTheme="minorHAnsi"/>
                <w:b/>
                <w:bCs/>
                <w:color w:val="000000" w:themeColor="text1"/>
                <w:sz w:val="17"/>
                <w:szCs w:val="17"/>
                <w:highlight w:val="yellow"/>
              </w:rPr>
            </w:pPr>
          </w:p>
        </w:tc>
      </w:tr>
      <w:tr w:rsidR="0074605B" w:rsidRPr="0074605B" w14:paraId="7E034D23" w14:textId="77777777" w:rsidTr="002B07D3">
        <w:trPr>
          <w:jc w:val="center"/>
        </w:trPr>
        <w:tc>
          <w:tcPr>
            <w:tcW w:w="1277" w:type="dxa"/>
          </w:tcPr>
          <w:p w14:paraId="31BFB3F2"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226713AC" w14:textId="77777777" w:rsidR="00806DCE" w:rsidRPr="0074605B" w:rsidRDefault="00806DCE" w:rsidP="00FC54F9">
            <w:pPr>
              <w:autoSpaceDE w:val="0"/>
              <w:autoSpaceDN w:val="0"/>
              <w:adjustRightInd w:val="0"/>
              <w:rPr>
                <w:rFonts w:eastAsiaTheme="minorHAnsi"/>
                <w:color w:val="000000" w:themeColor="text1"/>
                <w:sz w:val="17"/>
                <w:szCs w:val="17"/>
              </w:rPr>
            </w:pPr>
            <w:r w:rsidRPr="0074605B">
              <w:rPr>
                <w:rFonts w:eastAsiaTheme="minorHAnsi"/>
                <w:color w:val="000000" w:themeColor="text1"/>
                <w:sz w:val="17"/>
                <w:szCs w:val="17"/>
              </w:rPr>
              <w:t>Handling of incomplete questionnaires</w:t>
            </w:r>
          </w:p>
        </w:tc>
        <w:tc>
          <w:tcPr>
            <w:tcW w:w="5493" w:type="dxa"/>
          </w:tcPr>
          <w:p w14:paraId="676A6F45"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Were only completed questionnaires analyzed? Were questionnaires which terminated early (where, for example, users did not go through all questionnaire pages) also analyzed?</w:t>
            </w:r>
          </w:p>
        </w:tc>
        <w:tc>
          <w:tcPr>
            <w:tcW w:w="1417" w:type="dxa"/>
          </w:tcPr>
          <w:p w14:paraId="793B9656" w14:textId="37CE02A8" w:rsidR="00806DCE" w:rsidRPr="0074605B" w:rsidRDefault="00252641"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5B65A2" w:rsidRPr="0074605B">
              <w:rPr>
                <w:rFonts w:eastAsiaTheme="minorHAnsi"/>
                <w:color w:val="000000" w:themeColor="text1"/>
                <w:sz w:val="17"/>
                <w:szCs w:val="17"/>
              </w:rPr>
              <w:t>s</w:t>
            </w:r>
            <w:r w:rsidRPr="0074605B">
              <w:rPr>
                <w:rFonts w:eastAsiaTheme="minorHAnsi"/>
                <w:color w:val="000000" w:themeColor="text1"/>
                <w:sz w:val="17"/>
                <w:szCs w:val="17"/>
              </w:rPr>
              <w:t xml:space="preserve"> </w:t>
            </w:r>
            <w:r w:rsidR="00C90D44" w:rsidRPr="0074605B">
              <w:rPr>
                <w:rFonts w:eastAsiaTheme="minorHAnsi"/>
                <w:color w:val="000000" w:themeColor="text1"/>
                <w:sz w:val="17"/>
                <w:szCs w:val="17"/>
              </w:rPr>
              <w:t>196</w:t>
            </w:r>
            <w:r w:rsidR="005B65A2" w:rsidRPr="0074605B">
              <w:rPr>
                <w:rFonts w:eastAsiaTheme="minorHAnsi"/>
                <w:color w:val="000000" w:themeColor="text1"/>
                <w:sz w:val="17"/>
                <w:szCs w:val="17"/>
              </w:rPr>
              <w:t>-</w:t>
            </w:r>
            <w:r w:rsidR="00C90D44" w:rsidRPr="0074605B">
              <w:rPr>
                <w:rFonts w:eastAsiaTheme="minorHAnsi"/>
                <w:color w:val="000000" w:themeColor="text1"/>
                <w:sz w:val="17"/>
                <w:szCs w:val="17"/>
              </w:rPr>
              <w:t>197</w:t>
            </w:r>
          </w:p>
        </w:tc>
      </w:tr>
      <w:tr w:rsidR="0074605B" w:rsidRPr="0074605B" w14:paraId="0E9A1FD9" w14:textId="77777777" w:rsidTr="002B07D3">
        <w:trPr>
          <w:jc w:val="center"/>
        </w:trPr>
        <w:tc>
          <w:tcPr>
            <w:tcW w:w="1277" w:type="dxa"/>
          </w:tcPr>
          <w:p w14:paraId="5FB32722"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76F12115" w14:textId="77777777" w:rsidR="00806DCE" w:rsidRPr="0074605B" w:rsidRDefault="00806DCE" w:rsidP="00FC54F9">
            <w:pPr>
              <w:autoSpaceDE w:val="0"/>
              <w:autoSpaceDN w:val="0"/>
              <w:adjustRightInd w:val="0"/>
              <w:rPr>
                <w:rFonts w:eastAsiaTheme="minorHAnsi"/>
                <w:color w:val="000000" w:themeColor="text1"/>
                <w:sz w:val="17"/>
                <w:szCs w:val="17"/>
              </w:rPr>
            </w:pPr>
            <w:r w:rsidRPr="0074605B">
              <w:rPr>
                <w:rFonts w:eastAsiaTheme="minorHAnsi"/>
                <w:color w:val="000000" w:themeColor="text1"/>
                <w:sz w:val="17"/>
                <w:szCs w:val="17"/>
              </w:rPr>
              <w:t>Questionnaires submitted with an atypical timestamp</w:t>
            </w:r>
          </w:p>
        </w:tc>
        <w:tc>
          <w:tcPr>
            <w:tcW w:w="5493" w:type="dxa"/>
          </w:tcPr>
          <w:p w14:paraId="1B8F2BC0"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Some investigators may measure the time people needed to fill in a questionnaire and exclude questionnaires that were submitted too soon. Specify the timeframe that was used as a cut-off point, and describe how this point was determined.</w:t>
            </w:r>
          </w:p>
        </w:tc>
        <w:tc>
          <w:tcPr>
            <w:tcW w:w="1417" w:type="dxa"/>
          </w:tcPr>
          <w:p w14:paraId="5E8E27CF" w14:textId="77777777" w:rsidR="00806DCE" w:rsidRPr="0074605B" w:rsidRDefault="00806DCE"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N/A</w:t>
            </w:r>
          </w:p>
        </w:tc>
      </w:tr>
      <w:tr w:rsidR="0074605B" w:rsidRPr="0074605B" w14:paraId="2A60A630" w14:textId="77777777" w:rsidTr="002B07D3">
        <w:trPr>
          <w:jc w:val="center"/>
        </w:trPr>
        <w:tc>
          <w:tcPr>
            <w:tcW w:w="1277" w:type="dxa"/>
          </w:tcPr>
          <w:p w14:paraId="49C46DAC" w14:textId="77777777" w:rsidR="00806DCE" w:rsidRPr="0074605B" w:rsidRDefault="00806DCE" w:rsidP="00FC54F9">
            <w:pPr>
              <w:autoSpaceDE w:val="0"/>
              <w:autoSpaceDN w:val="0"/>
              <w:adjustRightInd w:val="0"/>
              <w:rPr>
                <w:rFonts w:eastAsiaTheme="minorHAnsi"/>
                <w:color w:val="000000" w:themeColor="text1"/>
                <w:sz w:val="17"/>
                <w:szCs w:val="17"/>
              </w:rPr>
            </w:pPr>
          </w:p>
        </w:tc>
        <w:tc>
          <w:tcPr>
            <w:tcW w:w="1878" w:type="dxa"/>
          </w:tcPr>
          <w:p w14:paraId="0FB02EE9" w14:textId="77777777" w:rsidR="00806DCE" w:rsidRPr="0074605B" w:rsidRDefault="00806DCE" w:rsidP="00FC54F9">
            <w:pPr>
              <w:autoSpaceDE w:val="0"/>
              <w:autoSpaceDN w:val="0"/>
              <w:adjustRightInd w:val="0"/>
              <w:rPr>
                <w:rFonts w:eastAsiaTheme="minorHAnsi"/>
                <w:color w:val="000000" w:themeColor="text1"/>
                <w:sz w:val="17"/>
                <w:szCs w:val="17"/>
              </w:rPr>
            </w:pPr>
            <w:r w:rsidRPr="0074605B">
              <w:rPr>
                <w:rFonts w:eastAsiaTheme="minorHAnsi"/>
                <w:color w:val="000000" w:themeColor="text1"/>
                <w:sz w:val="17"/>
                <w:szCs w:val="17"/>
              </w:rPr>
              <w:t>Statistical correction</w:t>
            </w:r>
          </w:p>
        </w:tc>
        <w:tc>
          <w:tcPr>
            <w:tcW w:w="5493" w:type="dxa"/>
          </w:tcPr>
          <w:p w14:paraId="750468CC" w14:textId="77777777" w:rsidR="00806DCE" w:rsidRPr="0074605B" w:rsidRDefault="00806DCE" w:rsidP="00FC54F9">
            <w:pPr>
              <w:autoSpaceDE w:val="0"/>
              <w:autoSpaceDN w:val="0"/>
              <w:adjustRightInd w:val="0"/>
              <w:jc w:val="both"/>
              <w:rPr>
                <w:rFonts w:eastAsiaTheme="minorHAnsi"/>
                <w:color w:val="000000" w:themeColor="text1"/>
                <w:sz w:val="17"/>
                <w:szCs w:val="17"/>
              </w:rPr>
            </w:pPr>
            <w:r w:rsidRPr="0074605B">
              <w:rPr>
                <w:rFonts w:eastAsiaTheme="minorHAnsi"/>
                <w:color w:val="000000" w:themeColor="text1"/>
                <w:sz w:val="17"/>
                <w:szCs w:val="17"/>
              </w:rPr>
              <w:t>Indicate whether any methods such as weighting of items or propensity scores have been used to adjust for the non-representative sample; if so, please describe the methods.</w:t>
            </w:r>
          </w:p>
        </w:tc>
        <w:tc>
          <w:tcPr>
            <w:tcW w:w="1417" w:type="dxa"/>
          </w:tcPr>
          <w:p w14:paraId="4535573D" w14:textId="2ED4B6F3" w:rsidR="00806DCE" w:rsidRPr="0074605B" w:rsidRDefault="00252641" w:rsidP="00FC54F9">
            <w:pPr>
              <w:autoSpaceDE w:val="0"/>
              <w:autoSpaceDN w:val="0"/>
              <w:adjustRightInd w:val="0"/>
              <w:jc w:val="center"/>
              <w:rPr>
                <w:rFonts w:eastAsiaTheme="minorHAnsi"/>
                <w:color w:val="000000" w:themeColor="text1"/>
                <w:sz w:val="17"/>
                <w:szCs w:val="17"/>
              </w:rPr>
            </w:pPr>
            <w:r w:rsidRPr="0074605B">
              <w:rPr>
                <w:rFonts w:eastAsiaTheme="minorHAnsi"/>
                <w:color w:val="000000" w:themeColor="text1"/>
                <w:sz w:val="17"/>
                <w:szCs w:val="17"/>
              </w:rPr>
              <w:t>Line</w:t>
            </w:r>
            <w:r w:rsidR="005B65A2" w:rsidRPr="0074605B">
              <w:rPr>
                <w:rFonts w:eastAsiaTheme="minorHAnsi"/>
                <w:color w:val="000000" w:themeColor="text1"/>
                <w:sz w:val="17"/>
                <w:szCs w:val="17"/>
              </w:rPr>
              <w:t>s</w:t>
            </w:r>
            <w:r w:rsidRPr="0074605B">
              <w:rPr>
                <w:rFonts w:eastAsiaTheme="minorHAnsi"/>
                <w:color w:val="000000" w:themeColor="text1"/>
                <w:sz w:val="17"/>
                <w:szCs w:val="17"/>
              </w:rPr>
              <w:t xml:space="preserve"> </w:t>
            </w:r>
            <w:r w:rsidR="005B65A2" w:rsidRPr="0074605B">
              <w:rPr>
                <w:rFonts w:eastAsiaTheme="minorHAnsi"/>
                <w:color w:val="000000" w:themeColor="text1"/>
                <w:sz w:val="17"/>
                <w:szCs w:val="17"/>
              </w:rPr>
              <w:t>19</w:t>
            </w:r>
            <w:r w:rsidR="00C90D44" w:rsidRPr="0074605B">
              <w:rPr>
                <w:rFonts w:eastAsiaTheme="minorHAnsi"/>
                <w:color w:val="000000" w:themeColor="text1"/>
                <w:sz w:val="17"/>
                <w:szCs w:val="17"/>
              </w:rPr>
              <w:t>4</w:t>
            </w:r>
            <w:r w:rsidR="005B65A2" w:rsidRPr="0074605B">
              <w:rPr>
                <w:rFonts w:eastAsiaTheme="minorHAnsi"/>
                <w:color w:val="000000" w:themeColor="text1"/>
                <w:sz w:val="17"/>
                <w:szCs w:val="17"/>
              </w:rPr>
              <w:t>-</w:t>
            </w:r>
            <w:r w:rsidR="00C90D44" w:rsidRPr="0074605B">
              <w:rPr>
                <w:rFonts w:eastAsiaTheme="minorHAnsi"/>
                <w:color w:val="000000" w:themeColor="text1"/>
                <w:sz w:val="17"/>
                <w:szCs w:val="17"/>
              </w:rPr>
              <w:t>196</w:t>
            </w:r>
          </w:p>
        </w:tc>
      </w:tr>
    </w:tbl>
    <w:p w14:paraId="58D44FE9" w14:textId="77777777" w:rsidR="00806DCE" w:rsidRDefault="00806DCE" w:rsidP="00806DCE">
      <w:pPr>
        <w:pStyle w:val="Default"/>
        <w:jc w:val="center"/>
        <w:outlineLvl w:val="0"/>
        <w:rPr>
          <w:b/>
          <w:bCs/>
          <w:color w:val="000000" w:themeColor="text1"/>
          <w:u w:val="single"/>
          <w:lang w:val="en-CA"/>
        </w:rPr>
      </w:pPr>
    </w:p>
    <w:p w14:paraId="640A7AA1" w14:textId="77777777" w:rsidR="00806DCE" w:rsidRDefault="00806DCE" w:rsidP="00806DCE">
      <w:pPr>
        <w:pStyle w:val="Default"/>
        <w:jc w:val="center"/>
        <w:outlineLvl w:val="0"/>
        <w:rPr>
          <w:b/>
          <w:bCs/>
          <w:color w:val="000000" w:themeColor="text1"/>
          <w:u w:val="single"/>
          <w:lang w:val="en-CA"/>
        </w:rPr>
      </w:pPr>
    </w:p>
    <w:p w14:paraId="010F5C4B" w14:textId="77777777" w:rsidR="00806DCE" w:rsidRDefault="00806DCE" w:rsidP="00806DCE">
      <w:pPr>
        <w:pStyle w:val="Default"/>
        <w:jc w:val="center"/>
        <w:outlineLvl w:val="0"/>
        <w:rPr>
          <w:b/>
          <w:bCs/>
          <w:color w:val="000000" w:themeColor="text1"/>
          <w:u w:val="single"/>
          <w:lang w:val="en-CA"/>
        </w:rPr>
      </w:pPr>
    </w:p>
    <w:p w14:paraId="455448A4" w14:textId="77777777" w:rsidR="00806DCE" w:rsidRDefault="00806DCE" w:rsidP="00806DCE">
      <w:pPr>
        <w:pStyle w:val="Default"/>
        <w:jc w:val="center"/>
        <w:outlineLvl w:val="0"/>
        <w:rPr>
          <w:b/>
          <w:bCs/>
          <w:color w:val="000000" w:themeColor="text1"/>
          <w:u w:val="single"/>
          <w:lang w:val="en-CA"/>
        </w:rPr>
      </w:pPr>
    </w:p>
    <w:p w14:paraId="4D73998A" w14:textId="77777777" w:rsidR="00806DCE" w:rsidRDefault="00806DCE" w:rsidP="00806DCE">
      <w:pPr>
        <w:pStyle w:val="Default"/>
        <w:jc w:val="center"/>
        <w:outlineLvl w:val="0"/>
        <w:rPr>
          <w:b/>
          <w:bCs/>
          <w:color w:val="000000" w:themeColor="text1"/>
          <w:u w:val="single"/>
          <w:lang w:val="en-CA"/>
        </w:rPr>
      </w:pPr>
    </w:p>
    <w:p w14:paraId="66D61FE4" w14:textId="77777777" w:rsidR="00806DCE" w:rsidRDefault="00806DCE" w:rsidP="00806DCE">
      <w:pPr>
        <w:pStyle w:val="Default"/>
        <w:jc w:val="center"/>
        <w:outlineLvl w:val="0"/>
        <w:rPr>
          <w:b/>
          <w:bCs/>
          <w:color w:val="000000" w:themeColor="text1"/>
          <w:u w:val="single"/>
          <w:lang w:val="en-CA"/>
        </w:rPr>
      </w:pPr>
    </w:p>
    <w:p w14:paraId="3F926916" w14:textId="77777777" w:rsidR="00806DCE" w:rsidRDefault="00806DCE" w:rsidP="00806DCE">
      <w:pPr>
        <w:pStyle w:val="Default"/>
        <w:jc w:val="center"/>
        <w:outlineLvl w:val="0"/>
        <w:rPr>
          <w:b/>
          <w:bCs/>
          <w:color w:val="000000" w:themeColor="text1"/>
          <w:u w:val="single"/>
          <w:lang w:val="en-CA"/>
        </w:rPr>
      </w:pPr>
    </w:p>
    <w:p w14:paraId="6ED6431C" w14:textId="77777777" w:rsidR="00806DCE" w:rsidRDefault="00806DCE" w:rsidP="00806DCE">
      <w:pPr>
        <w:pStyle w:val="Default"/>
        <w:jc w:val="center"/>
        <w:outlineLvl w:val="0"/>
        <w:rPr>
          <w:b/>
          <w:bCs/>
          <w:color w:val="000000" w:themeColor="text1"/>
          <w:u w:val="single"/>
          <w:lang w:val="en-CA"/>
        </w:rPr>
      </w:pPr>
    </w:p>
    <w:p w14:paraId="2CD98C5F" w14:textId="77777777" w:rsidR="00806DCE" w:rsidRDefault="00806DCE" w:rsidP="00806DCE">
      <w:pPr>
        <w:pStyle w:val="Default"/>
        <w:jc w:val="center"/>
        <w:outlineLvl w:val="0"/>
        <w:rPr>
          <w:b/>
          <w:bCs/>
          <w:color w:val="000000" w:themeColor="text1"/>
          <w:u w:val="single"/>
          <w:lang w:val="en-CA"/>
        </w:rPr>
      </w:pPr>
    </w:p>
    <w:p w14:paraId="30EAF473" w14:textId="77777777" w:rsidR="00806DCE" w:rsidRDefault="00806DCE" w:rsidP="00806DCE">
      <w:pPr>
        <w:pStyle w:val="Default"/>
        <w:jc w:val="center"/>
        <w:outlineLvl w:val="0"/>
        <w:rPr>
          <w:b/>
          <w:bCs/>
          <w:color w:val="000000" w:themeColor="text1"/>
          <w:u w:val="single"/>
          <w:lang w:val="en-CA"/>
        </w:rPr>
      </w:pPr>
    </w:p>
    <w:p w14:paraId="2CA10D09" w14:textId="77777777" w:rsidR="00806DCE" w:rsidRDefault="00806DCE" w:rsidP="000E25E4">
      <w:pPr>
        <w:pStyle w:val="Default"/>
        <w:outlineLvl w:val="0"/>
        <w:rPr>
          <w:b/>
          <w:bCs/>
          <w:color w:val="000000" w:themeColor="text1"/>
          <w:u w:val="single"/>
          <w:lang w:val="en-CA"/>
        </w:rPr>
      </w:pPr>
    </w:p>
    <w:p w14:paraId="397DEE82" w14:textId="77777777" w:rsidR="00966462" w:rsidRDefault="00966462"/>
    <w:sectPr w:rsidR="00966462" w:rsidSect="00502B3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DCE"/>
    <w:rsid w:val="0002769E"/>
    <w:rsid w:val="00043B66"/>
    <w:rsid w:val="000472A5"/>
    <w:rsid w:val="00077D37"/>
    <w:rsid w:val="0008483F"/>
    <w:rsid w:val="000A362E"/>
    <w:rsid w:val="000C34FA"/>
    <w:rsid w:val="000C4161"/>
    <w:rsid w:val="000C7934"/>
    <w:rsid w:val="000D69A9"/>
    <w:rsid w:val="000E2182"/>
    <w:rsid w:val="000E25E4"/>
    <w:rsid w:val="0013735D"/>
    <w:rsid w:val="00154FB4"/>
    <w:rsid w:val="00166995"/>
    <w:rsid w:val="001965F7"/>
    <w:rsid w:val="001B6AEA"/>
    <w:rsid w:val="001D794B"/>
    <w:rsid w:val="00210EEB"/>
    <w:rsid w:val="00224619"/>
    <w:rsid w:val="002420EE"/>
    <w:rsid w:val="00252641"/>
    <w:rsid w:val="00257272"/>
    <w:rsid w:val="00263FB0"/>
    <w:rsid w:val="00270A89"/>
    <w:rsid w:val="00280E5E"/>
    <w:rsid w:val="00295591"/>
    <w:rsid w:val="002B07D3"/>
    <w:rsid w:val="002B42B5"/>
    <w:rsid w:val="002F6838"/>
    <w:rsid w:val="00310C25"/>
    <w:rsid w:val="00311026"/>
    <w:rsid w:val="00315412"/>
    <w:rsid w:val="0034192E"/>
    <w:rsid w:val="00350D4D"/>
    <w:rsid w:val="00353C60"/>
    <w:rsid w:val="00386DA8"/>
    <w:rsid w:val="003C0754"/>
    <w:rsid w:val="003F0231"/>
    <w:rsid w:val="00423E18"/>
    <w:rsid w:val="004409BC"/>
    <w:rsid w:val="00456EFE"/>
    <w:rsid w:val="004E0551"/>
    <w:rsid w:val="004E39EA"/>
    <w:rsid w:val="004E409E"/>
    <w:rsid w:val="004E4655"/>
    <w:rsid w:val="004F368B"/>
    <w:rsid w:val="00502B35"/>
    <w:rsid w:val="005076DF"/>
    <w:rsid w:val="00573E75"/>
    <w:rsid w:val="005B0E50"/>
    <w:rsid w:val="005B65A2"/>
    <w:rsid w:val="005C5DEB"/>
    <w:rsid w:val="005D72D9"/>
    <w:rsid w:val="006059EF"/>
    <w:rsid w:val="00637490"/>
    <w:rsid w:val="00664389"/>
    <w:rsid w:val="006B694C"/>
    <w:rsid w:val="006E4257"/>
    <w:rsid w:val="006F03B2"/>
    <w:rsid w:val="00710850"/>
    <w:rsid w:val="007115B6"/>
    <w:rsid w:val="007145CB"/>
    <w:rsid w:val="007450B0"/>
    <w:rsid w:val="0074605B"/>
    <w:rsid w:val="00771372"/>
    <w:rsid w:val="007A3383"/>
    <w:rsid w:val="007A459D"/>
    <w:rsid w:val="007B3511"/>
    <w:rsid w:val="007F2D16"/>
    <w:rsid w:val="007F3ACC"/>
    <w:rsid w:val="00806DCE"/>
    <w:rsid w:val="00813F08"/>
    <w:rsid w:val="008659CC"/>
    <w:rsid w:val="008A173C"/>
    <w:rsid w:val="008A6ECC"/>
    <w:rsid w:val="008B0B24"/>
    <w:rsid w:val="008C2FC3"/>
    <w:rsid w:val="008C3456"/>
    <w:rsid w:val="008C47A8"/>
    <w:rsid w:val="008D74CC"/>
    <w:rsid w:val="009126B5"/>
    <w:rsid w:val="00930997"/>
    <w:rsid w:val="009405DD"/>
    <w:rsid w:val="009532BF"/>
    <w:rsid w:val="00966462"/>
    <w:rsid w:val="00991456"/>
    <w:rsid w:val="009D5873"/>
    <w:rsid w:val="009F51D7"/>
    <w:rsid w:val="00A1367D"/>
    <w:rsid w:val="00A21F26"/>
    <w:rsid w:val="00A22231"/>
    <w:rsid w:val="00A334F0"/>
    <w:rsid w:val="00A452D3"/>
    <w:rsid w:val="00AC789D"/>
    <w:rsid w:val="00AE1B5C"/>
    <w:rsid w:val="00B00AD4"/>
    <w:rsid w:val="00B11159"/>
    <w:rsid w:val="00B254D6"/>
    <w:rsid w:val="00B263BD"/>
    <w:rsid w:val="00B44356"/>
    <w:rsid w:val="00B83B73"/>
    <w:rsid w:val="00B935EC"/>
    <w:rsid w:val="00B95F40"/>
    <w:rsid w:val="00BE58FB"/>
    <w:rsid w:val="00C42E41"/>
    <w:rsid w:val="00C473D5"/>
    <w:rsid w:val="00C90D44"/>
    <w:rsid w:val="00CA2509"/>
    <w:rsid w:val="00D07F2F"/>
    <w:rsid w:val="00D205C2"/>
    <w:rsid w:val="00D27EE1"/>
    <w:rsid w:val="00D75681"/>
    <w:rsid w:val="00DB6EEA"/>
    <w:rsid w:val="00DB71BA"/>
    <w:rsid w:val="00DF20FD"/>
    <w:rsid w:val="00DF48AA"/>
    <w:rsid w:val="00E1373B"/>
    <w:rsid w:val="00E300E1"/>
    <w:rsid w:val="00E56E55"/>
    <w:rsid w:val="00E97899"/>
    <w:rsid w:val="00EA5E63"/>
    <w:rsid w:val="00EC4C89"/>
    <w:rsid w:val="00ED21BA"/>
    <w:rsid w:val="00F2266F"/>
    <w:rsid w:val="00F674BF"/>
    <w:rsid w:val="00F70C7A"/>
    <w:rsid w:val="00FA2D8A"/>
    <w:rsid w:val="00FD273C"/>
    <w:rsid w:val="00FE05BB"/>
    <w:rsid w:val="00FE7DFD"/>
    <w:rsid w:val="00FF22A4"/>
    <w:rsid w:val="00FF73EE"/>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477EF"/>
  <w15:chartTrackingRefBased/>
  <w15:docId w15:val="{9425695B-16A8-F840-8CE2-B93B7298F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DCE"/>
    <w:rPr>
      <w:rFonts w:ascii="Times New Roman" w:eastAsia="Calibri"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06DCE"/>
    <w:pPr>
      <w:widowControl w:val="0"/>
      <w:autoSpaceDE w:val="0"/>
      <w:autoSpaceDN w:val="0"/>
      <w:adjustRightInd w:val="0"/>
    </w:pPr>
    <w:rPr>
      <w:rFonts w:ascii="Times New Roman" w:eastAsia="Calibri" w:hAnsi="Times New Roman" w:cs="Times New Roman"/>
      <w:color w:val="000000"/>
      <w:lang w:val="en-US" w:eastAsia="en-CA"/>
    </w:rPr>
  </w:style>
  <w:style w:type="table" w:styleId="TableGrid">
    <w:name w:val="Table Grid"/>
    <w:basedOn w:val="TableNormal"/>
    <w:uiPriority w:val="39"/>
    <w:rsid w:val="00806DCE"/>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E4257"/>
    <w:rPr>
      <w:sz w:val="16"/>
      <w:szCs w:val="16"/>
    </w:rPr>
  </w:style>
  <w:style w:type="paragraph" w:styleId="CommentText">
    <w:name w:val="annotation text"/>
    <w:basedOn w:val="Normal"/>
    <w:link w:val="CommentTextChar"/>
    <w:uiPriority w:val="99"/>
    <w:semiHidden/>
    <w:unhideWhenUsed/>
    <w:rsid w:val="006E4257"/>
    <w:rPr>
      <w:sz w:val="20"/>
      <w:szCs w:val="20"/>
    </w:rPr>
  </w:style>
  <w:style w:type="character" w:customStyle="1" w:styleId="CommentTextChar">
    <w:name w:val="Comment Text Char"/>
    <w:basedOn w:val="DefaultParagraphFont"/>
    <w:link w:val="CommentText"/>
    <w:uiPriority w:val="99"/>
    <w:semiHidden/>
    <w:rsid w:val="006E4257"/>
    <w:rPr>
      <w:rFonts w:ascii="Times New Roman" w:eastAsia="Calibri"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6E4257"/>
    <w:rPr>
      <w:b/>
      <w:bCs/>
    </w:rPr>
  </w:style>
  <w:style w:type="character" w:customStyle="1" w:styleId="CommentSubjectChar">
    <w:name w:val="Comment Subject Char"/>
    <w:basedOn w:val="CommentTextChar"/>
    <w:link w:val="CommentSubject"/>
    <w:uiPriority w:val="99"/>
    <w:semiHidden/>
    <w:rsid w:val="006E4257"/>
    <w:rPr>
      <w:rFonts w:ascii="Times New Roman" w:eastAsia="Calibri" w:hAnsi="Times New Roman" w:cs="Times New Roman"/>
      <w:b/>
      <w:bCs/>
      <w:sz w:val="20"/>
      <w:szCs w:val="20"/>
      <w:lang w:val="en-US"/>
    </w:rPr>
  </w:style>
  <w:style w:type="paragraph" w:styleId="BalloonText">
    <w:name w:val="Balloon Text"/>
    <w:basedOn w:val="Normal"/>
    <w:link w:val="BalloonTextChar"/>
    <w:uiPriority w:val="99"/>
    <w:semiHidden/>
    <w:unhideWhenUsed/>
    <w:rsid w:val="006E425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4257"/>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1276</Words>
  <Characters>7279</Characters>
  <Application>Microsoft Office Word</Application>
  <DocSecurity>0</DocSecurity>
  <Lines>60</Lines>
  <Paragraphs>17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8538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Dina Gaid (CCOMTL)</dc:creator>
  <cp:keywords/>
  <dc:description/>
  <cp:lastModifiedBy>Dina Gaid (CCOMTL)</cp:lastModifiedBy>
  <cp:revision>7</cp:revision>
  <dcterms:created xsi:type="dcterms:W3CDTF">2020-08-19T19:13:00Z</dcterms:created>
  <dcterms:modified xsi:type="dcterms:W3CDTF">2021-01-31T22:42:00Z</dcterms:modified>
</cp:coreProperties>
</file>