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0FC5D" w14:textId="456988AF" w:rsidR="00BC1835" w:rsidRDefault="00BC1835" w:rsidP="00BC1835">
      <w:pPr>
        <w:rPr>
          <w:rFonts w:hint="eastAsia"/>
        </w:rPr>
      </w:pP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 w:hint="eastAsia"/>
          <w:b/>
          <w:bCs/>
        </w:rPr>
        <w:t xml:space="preserve">able 5 </w:t>
      </w:r>
      <w:r>
        <w:rPr>
          <w:rFonts w:ascii="Times New Roman" w:hAnsi="Times New Roman" w:cs="Times New Roman"/>
        </w:rPr>
        <w:t xml:space="preserve">The cost-effectiveness analyses of </w:t>
      </w:r>
      <w:proofErr w:type="spellStart"/>
      <w:r>
        <w:rPr>
          <w:rFonts w:ascii="Times New Roman" w:hAnsi="Times New Roman" w:cs="Times New Roman"/>
        </w:rPr>
        <w:t>conbercept</w:t>
      </w:r>
      <w:proofErr w:type="spellEnd"/>
      <w:r>
        <w:rPr>
          <w:rFonts w:ascii="Times New Roman" w:hAnsi="Times New Roman" w:cs="Times New Roman"/>
        </w:rPr>
        <w:t xml:space="preserve"> and ranibizumab from </w:t>
      </w:r>
      <w:r>
        <w:rPr>
          <w:rFonts w:ascii="Times New Roman" w:hAnsi="Times New Roman" w:cs="Times New Roman" w:hint="eastAsia"/>
        </w:rPr>
        <w:t>the</w:t>
      </w:r>
      <w:r>
        <w:rPr>
          <w:rFonts w:ascii="Times New Roman" w:hAnsi="Times New Roman" w:cs="Times New Roman"/>
        </w:rPr>
        <w:t xml:space="preserve"> societal perspective</w:t>
      </w:r>
      <w:r>
        <w:rPr>
          <w:rFonts w:ascii="Times New Roman" w:hAnsi="Times New Roman" w:cs="Times New Roman" w:hint="eastAsia"/>
        </w:rPr>
        <w:t xml:space="preserve"> in 2022</w:t>
      </w:r>
      <w:r>
        <w:rPr>
          <w:rFonts w:ascii="Times New Roman" w:hAnsi="Times New Roman" w:cs="Times New Roman"/>
        </w:rPr>
        <w:t>.</w:t>
      </w:r>
    </w:p>
    <w:tbl>
      <w:tblPr>
        <w:tblStyle w:val="ae"/>
        <w:tblW w:w="11607" w:type="dxa"/>
        <w:jc w:val="center"/>
        <w:tblLayout w:type="fixed"/>
        <w:tblLook w:val="04A0" w:firstRow="1" w:lastRow="0" w:firstColumn="1" w:lastColumn="0" w:noHBand="0" w:noVBand="1"/>
      </w:tblPr>
      <w:tblGrid>
        <w:gridCol w:w="1558"/>
        <w:gridCol w:w="1397"/>
        <w:gridCol w:w="1516"/>
        <w:gridCol w:w="1461"/>
        <w:gridCol w:w="1483"/>
        <w:gridCol w:w="1494"/>
        <w:gridCol w:w="1236"/>
        <w:gridCol w:w="1462"/>
      </w:tblGrid>
      <w:tr w:rsidR="00BC1835" w14:paraId="797E4A83" w14:textId="77777777" w:rsidTr="008800B3">
        <w:trPr>
          <w:trHeight w:val="90"/>
          <w:jc w:val="center"/>
        </w:trPr>
        <w:tc>
          <w:tcPr>
            <w:tcW w:w="155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23FE6CB4" w14:textId="77777777" w:rsidR="00BC1835" w:rsidRDefault="00BC1835" w:rsidP="008800B3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9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29D0509" w14:textId="77777777" w:rsidR="00BC1835" w:rsidRDefault="00BC1835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Strategy</w:t>
            </w:r>
          </w:p>
        </w:tc>
        <w:tc>
          <w:tcPr>
            <w:tcW w:w="151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CD72DB2" w14:textId="2256CBD7" w:rsidR="00BC1835" w:rsidRDefault="00BC1835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Cost</w:t>
            </w:r>
            <w:r w:rsidR="00213723">
              <w:rPr>
                <w:rFonts w:hint="eastAsia"/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(RMB)</w:t>
            </w:r>
          </w:p>
        </w:tc>
        <w:tc>
          <w:tcPr>
            <w:tcW w:w="146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600D038" w14:textId="77777777" w:rsidR="00BC1835" w:rsidRDefault="00BC1835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Incremental cost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840C3EB" w14:textId="77777777" w:rsidR="00BC1835" w:rsidRDefault="00BC1835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Effectiveness QALYs</w:t>
            </w:r>
          </w:p>
        </w:tc>
        <w:tc>
          <w:tcPr>
            <w:tcW w:w="149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7A8E477" w14:textId="77777777" w:rsidR="00BC1835" w:rsidRDefault="00BC1835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Incremental Effectiveness</w:t>
            </w:r>
          </w:p>
        </w:tc>
        <w:tc>
          <w:tcPr>
            <w:tcW w:w="123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55177C2" w14:textId="77777777" w:rsidR="00BC1835" w:rsidRDefault="00BC1835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CER</w:t>
            </w:r>
          </w:p>
        </w:tc>
        <w:tc>
          <w:tcPr>
            <w:tcW w:w="146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16C0EBE" w14:textId="77777777" w:rsidR="00BC1835" w:rsidRDefault="00BC1835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ICER</w:t>
            </w:r>
          </w:p>
        </w:tc>
      </w:tr>
      <w:tr w:rsidR="00BC1835" w14:paraId="25FD85C0" w14:textId="77777777" w:rsidTr="008800B3">
        <w:trPr>
          <w:trHeight w:val="529"/>
          <w:jc w:val="center"/>
        </w:trPr>
        <w:tc>
          <w:tcPr>
            <w:tcW w:w="1160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FD8C55" w14:textId="77777777" w:rsidR="00BC1835" w:rsidRDefault="00BC1835" w:rsidP="008800B3">
            <w:pPr>
              <w:spacing w:line="360" w:lineRule="auto"/>
              <w:jc w:val="left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2022</w:t>
            </w:r>
          </w:p>
        </w:tc>
      </w:tr>
      <w:tr w:rsidR="00BC1835" w14:paraId="60AD6771" w14:textId="77777777" w:rsidTr="008800B3">
        <w:trPr>
          <w:trHeight w:val="529"/>
          <w:jc w:val="center"/>
        </w:trPr>
        <w:tc>
          <w:tcPr>
            <w:tcW w:w="1160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00EDBF" w14:textId="77777777" w:rsidR="00BC1835" w:rsidRDefault="00BC1835" w:rsidP="008800B3"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b/>
                <w:bCs/>
                <w:color w:val="000000"/>
                <w:szCs w:val="21"/>
              </w:rPr>
              <w:t>Age-related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b/>
                <w:bCs/>
                <w:color w:val="000000"/>
                <w:szCs w:val="21"/>
              </w:rPr>
              <w:t>Macular degeneration</w:t>
            </w:r>
          </w:p>
        </w:tc>
      </w:tr>
      <w:tr w:rsidR="00BC1835" w14:paraId="4DE3E80C" w14:textId="77777777" w:rsidTr="008800B3">
        <w:trPr>
          <w:trHeight w:val="529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663696" w14:textId="77777777" w:rsidR="00BC1835" w:rsidRDefault="00BC1835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48FED9" w14:textId="77777777" w:rsidR="00BC1835" w:rsidRDefault="00BC1835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65831B" w14:textId="77777777" w:rsidR="00BC1835" w:rsidRDefault="00BC1835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286884.239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36617" w14:textId="77777777" w:rsidR="00BC1835" w:rsidRDefault="00BC1835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5084E7" w14:textId="77777777" w:rsidR="00BC1835" w:rsidRDefault="00BC1835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7.824 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77832" w14:textId="77777777" w:rsidR="00BC1835" w:rsidRDefault="00BC1835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9AEDAE" w14:textId="77777777" w:rsidR="00BC1835" w:rsidRDefault="00BC1835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36665.463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D0C0C" w14:textId="77777777" w:rsidR="00BC1835" w:rsidRDefault="00BC1835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</w:tr>
      <w:tr w:rsidR="00BC1835" w14:paraId="4E8CEDA9" w14:textId="77777777" w:rsidTr="008800B3">
        <w:trPr>
          <w:trHeight w:val="468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49FD56" w14:textId="77777777" w:rsidR="00BC1835" w:rsidRDefault="00BC1835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889214" w14:textId="77777777" w:rsidR="00BC1835" w:rsidRDefault="00BC1835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58C7D5" w14:textId="77777777" w:rsidR="00BC1835" w:rsidRDefault="00BC1835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290851.809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F7038F" w14:textId="77777777" w:rsidR="00BC1835" w:rsidRDefault="00BC1835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3967.570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503BE0" w14:textId="77777777" w:rsidR="00BC1835" w:rsidRDefault="00BC1835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8.490 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5B953" w14:textId="77777777" w:rsidR="00BC1835" w:rsidRDefault="00BC1835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0.665 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735A6E" w14:textId="77777777" w:rsidR="00BC1835" w:rsidRDefault="00BC1835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34259.926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0E70F" w14:textId="77777777" w:rsidR="00BC1835" w:rsidRDefault="00BC1835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5964.559 </w:t>
            </w:r>
          </w:p>
        </w:tc>
      </w:tr>
      <w:tr w:rsidR="00BC1835" w14:paraId="2CDCA1FF" w14:textId="77777777" w:rsidTr="008800B3">
        <w:trPr>
          <w:trHeight w:val="547"/>
          <w:jc w:val="center"/>
        </w:trPr>
        <w:tc>
          <w:tcPr>
            <w:tcW w:w="1160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86439D" w14:textId="77777777" w:rsidR="00BC1835" w:rsidRDefault="00BC1835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Segoe UI"/>
                <w:b/>
                <w:bCs/>
                <w:color w:val="000000"/>
                <w:sz w:val="24"/>
                <w:szCs w:val="24"/>
                <w:shd w:val="clear" w:color="auto" w:fill="FFFFFF"/>
              </w:rPr>
              <w:t>Retinal vein occlusion</w:t>
            </w:r>
          </w:p>
        </w:tc>
      </w:tr>
      <w:tr w:rsidR="00BC1835" w14:paraId="74E909CD" w14:textId="77777777" w:rsidTr="008800B3">
        <w:trPr>
          <w:trHeight w:val="547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3F83D0" w14:textId="77777777" w:rsidR="00BC1835" w:rsidRDefault="00BC1835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BRVO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B083AD" w14:textId="77777777" w:rsidR="00BC1835" w:rsidRDefault="00BC1835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B857C4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263519.268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0BE4D3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2565EC6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8.346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7EAFF8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316EFF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31574.807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7C056E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</w:tr>
      <w:tr w:rsidR="00BC1835" w14:paraId="253AD5FF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29EA32" w14:textId="77777777" w:rsidR="00BC1835" w:rsidRDefault="00BC1835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0A4939" w14:textId="77777777" w:rsidR="00BC1835" w:rsidRDefault="00BC1835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FA7C701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287032.788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28A4D27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 xml:space="preserve">23513.521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EBEAF34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8.297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543629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-0.049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DAE7553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34595.038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8D7ADFF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 xml:space="preserve">-480496.496 </w:t>
            </w:r>
          </w:p>
        </w:tc>
      </w:tr>
      <w:tr w:rsidR="00BC1835" w14:paraId="390519A4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30609E" w14:textId="77777777" w:rsidR="00BC1835" w:rsidRDefault="00BC1835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CRVO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F76418" w14:textId="77777777" w:rsidR="00BC1835" w:rsidRDefault="00BC1835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4C7A643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255608.581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42455C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B6BBF47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8.156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95CD01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E65A69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31340.971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2726B7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</w:tr>
      <w:tr w:rsidR="00BC1835" w14:paraId="6B33A568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B57648" w14:textId="77777777" w:rsidR="00BC1835" w:rsidRDefault="00BC1835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87697F" w14:textId="77777777" w:rsidR="00BC1835" w:rsidRDefault="00BC1835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CE6EF98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402782.713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2829ED7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 xml:space="preserve">147174.132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8148B6E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8.135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735AF09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-0.021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188CF54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49512.344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88681F0" w14:textId="77777777" w:rsidR="00BC1835" w:rsidRDefault="00BC1835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 xml:space="preserve">-7097246.654 </w:t>
            </w:r>
          </w:p>
        </w:tc>
      </w:tr>
      <w:tr w:rsidR="00BC1835" w14:paraId="197ACA05" w14:textId="77777777" w:rsidTr="008800B3">
        <w:trPr>
          <w:trHeight w:val="322"/>
          <w:jc w:val="center"/>
        </w:trPr>
        <w:tc>
          <w:tcPr>
            <w:tcW w:w="1160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5D8317" w14:textId="77777777" w:rsidR="00BC1835" w:rsidRDefault="00BC1835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Diabetic macular edema</w:t>
            </w:r>
          </w:p>
        </w:tc>
      </w:tr>
      <w:tr w:rsidR="00BC1835" w14:paraId="502E946D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A4F24B" w14:textId="77777777" w:rsidR="00BC1835" w:rsidRDefault="00BC1835" w:rsidP="008800B3">
            <w:pPr>
              <w:spacing w:line="360" w:lineRule="auto"/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EFDDDE" w14:textId="77777777" w:rsidR="00BC1835" w:rsidRDefault="00BC1835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1F7773" w14:textId="77777777" w:rsidR="00BC1835" w:rsidRDefault="00BC1835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302007.905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363C89" w14:textId="77777777" w:rsidR="00BC1835" w:rsidRDefault="00BC1835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BD31BB" w14:textId="77777777" w:rsidR="00BC1835" w:rsidRDefault="00BC1835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6.973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29A43B" w14:textId="77777777" w:rsidR="00BC1835" w:rsidRDefault="00BC1835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8E4858" w14:textId="77777777" w:rsidR="00BC1835" w:rsidRDefault="00BC1835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43309.425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7A3ACD" w14:textId="77777777" w:rsidR="00BC1835" w:rsidRDefault="00BC1835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</w:t>
            </w:r>
          </w:p>
        </w:tc>
      </w:tr>
      <w:tr w:rsidR="00BC1835" w14:paraId="6FDEBAF3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00FE27" w14:textId="77777777" w:rsidR="00BC1835" w:rsidRDefault="00BC1835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22EEDE" w14:textId="77777777" w:rsidR="00BC1835" w:rsidRDefault="00BC1835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32862D" w14:textId="77777777" w:rsidR="00BC1835" w:rsidRDefault="00BC1835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315143.393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5249C9" w14:textId="77777777" w:rsidR="00BC1835" w:rsidRDefault="00BC1835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13135.487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E56AE6" w14:textId="77777777" w:rsidR="00BC1835" w:rsidRDefault="00BC1835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6.758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42F351" w14:textId="77777777" w:rsidR="00BC1835" w:rsidRDefault="00BC1835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-0.215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7D2446" w14:textId="77777777" w:rsidR="00BC1835" w:rsidRDefault="00BC1835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46632.030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E54D99" w14:textId="77777777" w:rsidR="00BC1835" w:rsidRDefault="00BC1835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-61046.505</w:t>
            </w:r>
          </w:p>
        </w:tc>
      </w:tr>
      <w:tr w:rsidR="00BC1835" w14:paraId="5A492BBA" w14:textId="77777777" w:rsidTr="008800B3">
        <w:trPr>
          <w:trHeight w:val="451"/>
          <w:jc w:val="center"/>
        </w:trPr>
        <w:tc>
          <w:tcPr>
            <w:tcW w:w="1160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B6EA59" w14:textId="77777777" w:rsidR="00BC1835" w:rsidRDefault="00BC1835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Segoe UI"/>
                <w:b/>
                <w:bCs/>
                <w:color w:val="000000"/>
                <w:sz w:val="24"/>
                <w:szCs w:val="24"/>
                <w:shd w:val="clear" w:color="auto" w:fill="FFFFFF"/>
              </w:rPr>
              <w:t>Pathologic myopia</w:t>
            </w:r>
          </w:p>
        </w:tc>
      </w:tr>
      <w:tr w:rsidR="00BC1835" w14:paraId="3595898F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1F5EC7" w14:textId="77777777" w:rsidR="00BC1835" w:rsidRDefault="00BC1835" w:rsidP="008800B3">
            <w:pPr>
              <w:spacing w:line="360" w:lineRule="auto"/>
              <w:jc w:val="left"/>
              <w:rPr>
                <w:color w:val="156082" w:themeColor="accent1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83DAD4" w14:textId="77777777" w:rsidR="00BC1835" w:rsidRDefault="00BC1835" w:rsidP="008800B3">
            <w:pPr>
              <w:spacing w:line="360" w:lineRule="auto"/>
              <w:jc w:val="center"/>
              <w:rPr>
                <w:szCs w:val="21"/>
              </w:rPr>
            </w:pPr>
            <w:proofErr w:type="spellStart"/>
            <w:r>
              <w:rPr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6EA506" w14:textId="77777777" w:rsidR="00BC1835" w:rsidRDefault="00BC1835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277934.672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BD9EE4" w14:textId="77777777" w:rsidR="00BC1835" w:rsidRDefault="00BC1835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8554CA" w14:textId="77777777" w:rsidR="00BC1835" w:rsidRDefault="00BC1835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7.528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12998E" w14:textId="77777777" w:rsidR="00BC1835" w:rsidRDefault="00BC1835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99C411" w14:textId="77777777" w:rsidR="00BC1835" w:rsidRDefault="00BC1835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36922.011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036DBC" w14:textId="77777777" w:rsidR="00BC1835" w:rsidRDefault="00BC1835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</w:tr>
      <w:tr w:rsidR="00BC1835" w14:paraId="509408E2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4CB0422" w14:textId="77777777" w:rsidR="00BC1835" w:rsidRDefault="00BC1835" w:rsidP="008800B3">
            <w:pPr>
              <w:spacing w:line="360" w:lineRule="auto"/>
              <w:jc w:val="left"/>
              <w:rPr>
                <w:color w:val="156082" w:themeColor="accent1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B6A5B07" w14:textId="77777777" w:rsidR="00BC1835" w:rsidRDefault="00BC1835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A32EABD" w14:textId="77777777" w:rsidR="00BC1835" w:rsidRDefault="00BC1835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295725.599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E6454A4" w14:textId="77777777" w:rsidR="00BC1835" w:rsidRDefault="00BC1835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17790.927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A0FD458" w14:textId="77777777" w:rsidR="00BC1835" w:rsidRDefault="00BC1835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7.499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C5219BA" w14:textId="77777777" w:rsidR="00BC1835" w:rsidRDefault="00BC1835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-0.028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4B19B4F" w14:textId="77777777" w:rsidR="00BC1835" w:rsidRDefault="00BC1835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39434.392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C9FFC04" w14:textId="77777777" w:rsidR="00BC1835" w:rsidRDefault="00BC1835" w:rsidP="008800B3">
            <w:pPr>
              <w:autoSpaceDE w:val="0"/>
              <w:spacing w:line="300" w:lineRule="auto"/>
              <w:jc w:val="center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-625677.703</w:t>
            </w:r>
          </w:p>
        </w:tc>
      </w:tr>
    </w:tbl>
    <w:p w14:paraId="65FB10CA" w14:textId="77777777" w:rsidR="00A9384A" w:rsidRDefault="00A9384A">
      <w:pPr>
        <w:rPr>
          <w:rFonts w:hint="eastAsia"/>
        </w:rPr>
      </w:pPr>
    </w:p>
    <w:sectPr w:rsidR="00A938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32E6E" w14:textId="77777777" w:rsidR="005A3546" w:rsidRDefault="005A3546" w:rsidP="00213723">
      <w:pPr>
        <w:rPr>
          <w:rFonts w:hint="eastAsia"/>
        </w:rPr>
      </w:pPr>
      <w:r>
        <w:separator/>
      </w:r>
    </w:p>
  </w:endnote>
  <w:endnote w:type="continuationSeparator" w:id="0">
    <w:p w14:paraId="7F9DCE93" w14:textId="77777777" w:rsidR="005A3546" w:rsidRDefault="005A3546" w:rsidP="0021372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BE94F" w14:textId="77777777" w:rsidR="005A3546" w:rsidRDefault="005A3546" w:rsidP="00213723">
      <w:pPr>
        <w:rPr>
          <w:rFonts w:hint="eastAsia"/>
        </w:rPr>
      </w:pPr>
      <w:r>
        <w:separator/>
      </w:r>
    </w:p>
  </w:footnote>
  <w:footnote w:type="continuationSeparator" w:id="0">
    <w:p w14:paraId="2F2327D9" w14:textId="77777777" w:rsidR="005A3546" w:rsidRDefault="005A3546" w:rsidP="0021372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835"/>
    <w:rsid w:val="000266A9"/>
    <w:rsid w:val="00213723"/>
    <w:rsid w:val="002B2236"/>
    <w:rsid w:val="00522182"/>
    <w:rsid w:val="005A3546"/>
    <w:rsid w:val="006B464E"/>
    <w:rsid w:val="00A9384A"/>
    <w:rsid w:val="00BC1835"/>
    <w:rsid w:val="00FC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F24CBB"/>
  <w15:chartTrackingRefBased/>
  <w15:docId w15:val="{89D06537-E9A3-4D28-8BD4-5B6B3D98C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183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C183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18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183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C183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183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C183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183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C183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C183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C183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C18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C18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C183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C183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C183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C183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C183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C183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C183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C18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C183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C183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C183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C183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C183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C183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C18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C183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C1835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qFormat/>
    <w:rsid w:val="00BC183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2137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213723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2137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2137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801</Characters>
  <Application>Microsoft Office Word</Application>
  <DocSecurity>0</DocSecurity>
  <Lines>114</Lines>
  <Paragraphs>101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媛媛 刘</dc:creator>
  <cp:keywords/>
  <dc:description/>
  <cp:lastModifiedBy>媛媛 刘</cp:lastModifiedBy>
  <cp:revision>2</cp:revision>
  <dcterms:created xsi:type="dcterms:W3CDTF">2025-05-23T14:36:00Z</dcterms:created>
  <dcterms:modified xsi:type="dcterms:W3CDTF">2025-06-26T00:45:00Z</dcterms:modified>
</cp:coreProperties>
</file>