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7749" w14:textId="476826F9" w:rsidR="00A11731" w:rsidRPr="001E3DB5" w:rsidRDefault="001E3DB5" w:rsidP="001E3DB5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Appendix A</w:t>
      </w:r>
    </w:p>
    <w:tbl>
      <w:tblPr>
        <w:tblStyle w:val="TableGrid"/>
        <w:tblpPr w:leftFromText="180" w:rightFromText="180" w:vertAnchor="text" w:horzAnchor="page" w:tblpX="810" w:tblpY="395"/>
        <w:tblW w:w="14464" w:type="dxa"/>
        <w:tblLayout w:type="fixed"/>
        <w:tblLook w:val="04A0" w:firstRow="1" w:lastRow="0" w:firstColumn="1" w:lastColumn="0" w:noHBand="0" w:noVBand="1"/>
      </w:tblPr>
      <w:tblGrid>
        <w:gridCol w:w="3225"/>
        <w:gridCol w:w="3510"/>
        <w:gridCol w:w="3780"/>
        <w:gridCol w:w="3949"/>
      </w:tblGrid>
      <w:tr w:rsidR="00A11731" w14:paraId="5736B787" w14:textId="77777777" w:rsidTr="00A11731">
        <w:trPr>
          <w:trHeight w:val="512"/>
        </w:trPr>
        <w:tc>
          <w:tcPr>
            <w:tcW w:w="14464" w:type="dxa"/>
            <w:gridSpan w:val="4"/>
          </w:tcPr>
          <w:p w14:paraId="03BF268E" w14:textId="77777777" w:rsidR="00A11731" w:rsidRDefault="00A11731" w:rsidP="00A11731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CRADLEBOARDS</w:t>
            </w:r>
          </w:p>
        </w:tc>
      </w:tr>
      <w:tr w:rsidR="00A11731" w14:paraId="6222B0B5" w14:textId="77777777" w:rsidTr="00A11731">
        <w:trPr>
          <w:trHeight w:val="2356"/>
        </w:trPr>
        <w:tc>
          <w:tcPr>
            <w:tcW w:w="14464" w:type="dxa"/>
            <w:gridSpan w:val="4"/>
          </w:tcPr>
          <w:p w14:paraId="692B9ABF" w14:textId="77777777" w:rsidR="00A11731" w:rsidRDefault="00A11731" w:rsidP="00A11731">
            <w:pPr>
              <w:spacing w:before="0" w:after="0" w:line="360" w:lineRule="auto"/>
            </w:pPr>
            <w:r>
              <w:rPr>
                <w:noProof/>
                <w:lang w:bidi="th-TH"/>
              </w:rPr>
              <w:drawing>
                <wp:anchor distT="0" distB="0" distL="114300" distR="114300" simplePos="0" relativeHeight="251659264" behindDoc="0" locked="0" layoutInCell="1" allowOverlap="1" wp14:anchorId="43F30C67" wp14:editId="5E2F9F09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119380</wp:posOffset>
                  </wp:positionV>
                  <wp:extent cx="1088390" cy="1450340"/>
                  <wp:effectExtent l="0" t="0" r="3810" b="0"/>
                  <wp:wrapThrough wrapText="bothSides">
                    <wp:wrapPolygon edited="0">
                      <wp:start x="0" y="0"/>
                      <wp:lineTo x="0" y="21184"/>
                      <wp:lineTo x="21172" y="21184"/>
                      <wp:lineTo x="21172" y="0"/>
                      <wp:lineTo x="0" y="0"/>
                    </wp:wrapPolygon>
                  </wp:wrapThrough>
                  <wp:docPr id="19" name="Picture 19" descr="../../Unkno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Unkno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14:paraId="48DC7005" w14:textId="2D0F927C" w:rsidR="00A11731" w:rsidRDefault="00A11731" w:rsidP="00A11731">
            <w:pPr>
              <w:spacing w:before="0"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 many reasons why a caregiver might want to use a cradleboard. Among participant responses’ about whether or not they used cradleboards with their children, participants’ mentioned that cradleboards played a role in calming the baby, giving their baby a sense of security</w:t>
            </w:r>
            <w:r w:rsidR="004766E2">
              <w:rPr>
                <w:sz w:val="22"/>
                <w:szCs w:val="22"/>
              </w:rPr>
              <w:t xml:space="preserve"> (also known as attachment)</w:t>
            </w:r>
            <w:r>
              <w:rPr>
                <w:sz w:val="22"/>
                <w:szCs w:val="22"/>
              </w:rPr>
              <w:t>, and supporting their</w:t>
            </w:r>
            <w:r w:rsidR="003D0B48">
              <w:rPr>
                <w:sz w:val="22"/>
                <w:szCs w:val="22"/>
              </w:rPr>
              <w:t xml:space="preserve"> baby’s</w:t>
            </w:r>
            <w:r>
              <w:rPr>
                <w:sz w:val="22"/>
                <w:szCs w:val="22"/>
              </w:rPr>
              <w:t xml:space="preserve"> healthy development. Participants’ also brought up the traditional role that cradleboards have played in their families</w:t>
            </w:r>
            <w:r w:rsidR="003D0B4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4BC25977" w14:textId="77777777" w:rsidR="00A11731" w:rsidRDefault="00A11731" w:rsidP="00A11731">
            <w:pPr>
              <w:spacing w:before="0" w:after="0" w:line="360" w:lineRule="auto"/>
              <w:rPr>
                <w:sz w:val="22"/>
                <w:szCs w:val="22"/>
              </w:rPr>
            </w:pPr>
          </w:p>
          <w:p w14:paraId="79EF086A" w14:textId="77777777" w:rsidR="00A11731" w:rsidRDefault="00A11731" w:rsidP="00A11731">
            <w:pPr>
              <w:spacing w:before="0" w:after="0" w:line="360" w:lineRule="auto"/>
              <w:rPr>
                <w:noProof/>
                <w:lang w:bidi="th-TH"/>
              </w:rPr>
            </w:pPr>
          </w:p>
        </w:tc>
      </w:tr>
      <w:tr w:rsidR="00A11731" w14:paraId="1F8696F7" w14:textId="77777777" w:rsidTr="00A11731">
        <w:tc>
          <w:tcPr>
            <w:tcW w:w="3225" w:type="dxa"/>
          </w:tcPr>
          <w:p w14:paraId="67E206AA" w14:textId="77777777" w:rsidR="00A11731" w:rsidRPr="00EE5236" w:rsidRDefault="00A11731" w:rsidP="00A117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Attachment</w:t>
            </w:r>
          </w:p>
        </w:tc>
        <w:tc>
          <w:tcPr>
            <w:tcW w:w="3510" w:type="dxa"/>
          </w:tcPr>
          <w:p w14:paraId="65268BB6" w14:textId="77777777" w:rsidR="00A11731" w:rsidRPr="00EE5236" w:rsidRDefault="00A11731" w:rsidP="00A11731">
            <w:pPr>
              <w:jc w:val="center"/>
              <w:rPr>
                <w:b/>
                <w:bCs/>
                <w:sz w:val="22"/>
                <w:szCs w:val="22"/>
              </w:rPr>
            </w:pPr>
            <w:r w:rsidRPr="00EE5236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alming</w:t>
            </w:r>
          </w:p>
        </w:tc>
        <w:tc>
          <w:tcPr>
            <w:tcW w:w="3780" w:type="dxa"/>
          </w:tcPr>
          <w:p w14:paraId="12CAAACC" w14:textId="77777777" w:rsidR="00A11731" w:rsidRPr="00EE5236" w:rsidRDefault="00A11731" w:rsidP="00A117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Cradleboards aids infants’ development</w:t>
            </w:r>
          </w:p>
        </w:tc>
        <w:tc>
          <w:tcPr>
            <w:tcW w:w="3949" w:type="dxa"/>
          </w:tcPr>
          <w:p w14:paraId="04071A3F" w14:textId="77777777" w:rsidR="00A11731" w:rsidRDefault="00A11731" w:rsidP="00A117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Tradition</w:t>
            </w:r>
          </w:p>
        </w:tc>
      </w:tr>
      <w:tr w:rsidR="00A11731" w14:paraId="76C98C6D" w14:textId="77777777" w:rsidTr="00A11731">
        <w:trPr>
          <w:trHeight w:val="1726"/>
        </w:trPr>
        <w:tc>
          <w:tcPr>
            <w:tcW w:w="3225" w:type="dxa"/>
          </w:tcPr>
          <w:p w14:paraId="095A3E6D" w14:textId="26BA426C" w:rsidR="00A11731" w:rsidRPr="00DE03D1" w:rsidRDefault="00A11731" w:rsidP="00A84670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Attachment</w:t>
            </w:r>
            <w:r w:rsidR="00DE03D1">
              <w:rPr>
                <w:i/>
                <w:iCs/>
                <w:sz w:val="22"/>
                <w:szCs w:val="22"/>
              </w:rPr>
              <w:t xml:space="preserve"> </w:t>
            </w:r>
            <w:r w:rsidR="00DE03D1">
              <w:rPr>
                <w:sz w:val="22"/>
                <w:szCs w:val="22"/>
              </w:rPr>
              <w:t>refers to the process of a caregiver responding to</w:t>
            </w:r>
            <w:r w:rsidR="00A84670">
              <w:rPr>
                <w:sz w:val="22"/>
                <w:szCs w:val="22"/>
              </w:rPr>
              <w:t>, and meeting</w:t>
            </w:r>
            <w:r w:rsidR="00DE03D1">
              <w:rPr>
                <w:sz w:val="22"/>
                <w:szCs w:val="22"/>
              </w:rPr>
              <w:t xml:space="preserve"> a </w:t>
            </w:r>
            <w:r w:rsidR="003D0B48">
              <w:rPr>
                <w:sz w:val="22"/>
                <w:szCs w:val="22"/>
              </w:rPr>
              <w:t>baby</w:t>
            </w:r>
            <w:r w:rsidR="00DE03D1">
              <w:rPr>
                <w:sz w:val="22"/>
                <w:szCs w:val="22"/>
              </w:rPr>
              <w:t xml:space="preserve">’s needs, </w:t>
            </w:r>
            <w:r w:rsidR="003D0B48">
              <w:rPr>
                <w:sz w:val="22"/>
                <w:szCs w:val="22"/>
              </w:rPr>
              <w:t>such that the baby</w:t>
            </w:r>
            <w:r w:rsidR="00A84670">
              <w:rPr>
                <w:sz w:val="22"/>
                <w:szCs w:val="22"/>
              </w:rPr>
              <w:t>’s sense of security with their caregiver is established.</w:t>
            </w:r>
          </w:p>
        </w:tc>
        <w:tc>
          <w:tcPr>
            <w:tcW w:w="3510" w:type="dxa"/>
          </w:tcPr>
          <w:p w14:paraId="66199404" w14:textId="77777777" w:rsidR="00A11731" w:rsidRPr="003C2592" w:rsidRDefault="00A11731" w:rsidP="00A11731">
            <w:pPr>
              <w:rPr>
                <w:sz w:val="22"/>
                <w:szCs w:val="22"/>
              </w:rPr>
            </w:pPr>
            <w:r w:rsidRPr="003C2592">
              <w:rPr>
                <w:i/>
                <w:iCs/>
                <w:sz w:val="22"/>
                <w:szCs w:val="22"/>
              </w:rPr>
              <w:t xml:space="preserve">Calming </w:t>
            </w:r>
            <w:r>
              <w:rPr>
                <w:sz w:val="22"/>
                <w:szCs w:val="22"/>
              </w:rPr>
              <w:t>refers to when caregivers’ used the cradleboard to sooth or provide comfort to the baby.</w:t>
            </w:r>
          </w:p>
        </w:tc>
        <w:tc>
          <w:tcPr>
            <w:tcW w:w="3780" w:type="dxa"/>
          </w:tcPr>
          <w:p w14:paraId="7E505509" w14:textId="77777777" w:rsidR="00A11731" w:rsidRPr="00EE5236" w:rsidRDefault="00A11731" w:rsidP="00A11731">
            <w:pPr>
              <w:rPr>
                <w:sz w:val="22"/>
                <w:szCs w:val="22"/>
              </w:rPr>
            </w:pPr>
            <w:r w:rsidRPr="006E6431">
              <w:rPr>
                <w:i/>
                <w:iCs/>
                <w:sz w:val="22"/>
                <w:szCs w:val="22"/>
              </w:rPr>
              <w:t>Cradleboards aid infants’ development</w:t>
            </w:r>
            <w:r>
              <w:rPr>
                <w:sz w:val="22"/>
                <w:szCs w:val="22"/>
              </w:rPr>
              <w:t xml:space="preserve"> refers to a caregivers’ belief that using a cradleboard contributes to the baby’s healthy growth. </w:t>
            </w:r>
          </w:p>
        </w:tc>
        <w:tc>
          <w:tcPr>
            <w:tcW w:w="3949" w:type="dxa"/>
          </w:tcPr>
          <w:p w14:paraId="6ADB3693" w14:textId="77777777" w:rsidR="00A11731" w:rsidRPr="00EE5236" w:rsidRDefault="00A11731" w:rsidP="00A11731">
            <w:pPr>
              <w:rPr>
                <w:sz w:val="22"/>
                <w:szCs w:val="22"/>
              </w:rPr>
            </w:pPr>
            <w:r w:rsidRPr="004E4442">
              <w:rPr>
                <w:i/>
                <w:iCs/>
                <w:sz w:val="22"/>
                <w:szCs w:val="22"/>
              </w:rPr>
              <w:t>Tradition</w:t>
            </w:r>
            <w:r>
              <w:rPr>
                <w:sz w:val="22"/>
                <w:szCs w:val="22"/>
              </w:rPr>
              <w:t xml:space="preserve"> refers to the use of the cradleboard across generations in a family. </w:t>
            </w:r>
          </w:p>
        </w:tc>
      </w:tr>
      <w:tr w:rsidR="00A11731" w14:paraId="10C72C16" w14:textId="77777777" w:rsidTr="001E3DB5">
        <w:trPr>
          <w:trHeight w:val="2615"/>
        </w:trPr>
        <w:tc>
          <w:tcPr>
            <w:tcW w:w="3225" w:type="dxa"/>
          </w:tcPr>
          <w:p w14:paraId="2D1D2883" w14:textId="77777777" w:rsidR="00A11731" w:rsidRDefault="00A11731" w:rsidP="00A1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“I felt that [the cradleboard] had helped when my daughter would fight herself. My mom had told me that when you put your child in the cradleboard it gives them a sense of security because they are bundled up tight in blankets like they’re being held.”</w:t>
            </w:r>
          </w:p>
        </w:tc>
        <w:tc>
          <w:tcPr>
            <w:tcW w:w="3510" w:type="dxa"/>
          </w:tcPr>
          <w:p w14:paraId="52A7E741" w14:textId="77777777" w:rsidR="00A11731" w:rsidRDefault="00A11731" w:rsidP="00A1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“[The cradleboard was used] when she was younger, any time she would get fussy or tired.”</w:t>
            </w:r>
          </w:p>
          <w:p w14:paraId="03EDED5B" w14:textId="6D53636E" w:rsidR="00A11731" w:rsidRPr="00EE5236" w:rsidRDefault="00A11731" w:rsidP="00A1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“The cradleboard had also provided help when the kids were being fussy. When they are wrapped in the board, they instantly fall asleep.”</w:t>
            </w:r>
          </w:p>
        </w:tc>
        <w:tc>
          <w:tcPr>
            <w:tcW w:w="3780" w:type="dxa"/>
          </w:tcPr>
          <w:p w14:paraId="59B77082" w14:textId="77777777" w:rsidR="00A11731" w:rsidRPr="00EE5236" w:rsidRDefault="00A11731" w:rsidP="00A1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“We used the cradleboard for all of our kids. It had helped the kids to gain a posture and can hold their head high ... I didn’t like western baby carriers because the baby would be dangling in an odd position.”</w:t>
            </w:r>
          </w:p>
        </w:tc>
        <w:tc>
          <w:tcPr>
            <w:tcW w:w="3949" w:type="dxa"/>
          </w:tcPr>
          <w:p w14:paraId="6D640AC2" w14:textId="77777777" w:rsidR="00A11731" w:rsidRDefault="00A11731" w:rsidP="00A1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“Yes, I had used a cradleboard for all of my children. Traditionally, for Navajos you are supposed to use a cradleboard. There is a story behind the cradleboard.”</w:t>
            </w:r>
          </w:p>
          <w:p w14:paraId="6AB0840F" w14:textId="77777777" w:rsidR="00A11731" w:rsidRDefault="00A11731" w:rsidP="00A1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“I had used a cradleboard for my daughter. It was the cradleboard that I had used when I was a baby.”</w:t>
            </w:r>
          </w:p>
        </w:tc>
      </w:tr>
    </w:tbl>
    <w:p w14:paraId="51891C0B" w14:textId="77777777" w:rsidR="00B776DC" w:rsidRDefault="00B776DC"/>
    <w:sectPr w:rsidR="00B776DC" w:rsidSect="00AC1F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44"/>
    <w:rsid w:val="000016AE"/>
    <w:rsid w:val="00007F51"/>
    <w:rsid w:val="000102A5"/>
    <w:rsid w:val="00044B86"/>
    <w:rsid w:val="00046A1D"/>
    <w:rsid w:val="000962AC"/>
    <w:rsid w:val="000C7E89"/>
    <w:rsid w:val="000D073A"/>
    <w:rsid w:val="000E4EAB"/>
    <w:rsid w:val="000E5E00"/>
    <w:rsid w:val="000F2F1F"/>
    <w:rsid w:val="00100CB2"/>
    <w:rsid w:val="00103200"/>
    <w:rsid w:val="001269FA"/>
    <w:rsid w:val="00192C7D"/>
    <w:rsid w:val="001C28DD"/>
    <w:rsid w:val="001E1DE1"/>
    <w:rsid w:val="001E3DB5"/>
    <w:rsid w:val="002108B5"/>
    <w:rsid w:val="00224151"/>
    <w:rsid w:val="00255480"/>
    <w:rsid w:val="00265AD1"/>
    <w:rsid w:val="002838BF"/>
    <w:rsid w:val="0029263A"/>
    <w:rsid w:val="0029504B"/>
    <w:rsid w:val="002F638D"/>
    <w:rsid w:val="003215BB"/>
    <w:rsid w:val="00322A79"/>
    <w:rsid w:val="00330C97"/>
    <w:rsid w:val="0035315C"/>
    <w:rsid w:val="003561BA"/>
    <w:rsid w:val="0038658C"/>
    <w:rsid w:val="00386915"/>
    <w:rsid w:val="00395815"/>
    <w:rsid w:val="003B00E0"/>
    <w:rsid w:val="003B7844"/>
    <w:rsid w:val="003C2592"/>
    <w:rsid w:val="003D0B48"/>
    <w:rsid w:val="003E2184"/>
    <w:rsid w:val="003F7F65"/>
    <w:rsid w:val="00400A63"/>
    <w:rsid w:val="00400AEC"/>
    <w:rsid w:val="004112C4"/>
    <w:rsid w:val="00411AFF"/>
    <w:rsid w:val="00421588"/>
    <w:rsid w:val="004404D0"/>
    <w:rsid w:val="00441A08"/>
    <w:rsid w:val="004631EF"/>
    <w:rsid w:val="004766E2"/>
    <w:rsid w:val="004B6BF8"/>
    <w:rsid w:val="004E4442"/>
    <w:rsid w:val="005108EE"/>
    <w:rsid w:val="005126A7"/>
    <w:rsid w:val="00524434"/>
    <w:rsid w:val="00531096"/>
    <w:rsid w:val="00533470"/>
    <w:rsid w:val="00546D0B"/>
    <w:rsid w:val="00591493"/>
    <w:rsid w:val="00596FC3"/>
    <w:rsid w:val="005B452B"/>
    <w:rsid w:val="005E20A9"/>
    <w:rsid w:val="00615ED5"/>
    <w:rsid w:val="00634572"/>
    <w:rsid w:val="00645050"/>
    <w:rsid w:val="0065340A"/>
    <w:rsid w:val="0066327A"/>
    <w:rsid w:val="00692AA1"/>
    <w:rsid w:val="006E6431"/>
    <w:rsid w:val="006E7F76"/>
    <w:rsid w:val="007059B9"/>
    <w:rsid w:val="007524B0"/>
    <w:rsid w:val="007A7271"/>
    <w:rsid w:val="008049C2"/>
    <w:rsid w:val="008266B3"/>
    <w:rsid w:val="00843AEC"/>
    <w:rsid w:val="00857DDE"/>
    <w:rsid w:val="00871617"/>
    <w:rsid w:val="00876443"/>
    <w:rsid w:val="008869EB"/>
    <w:rsid w:val="008D7764"/>
    <w:rsid w:val="008F5976"/>
    <w:rsid w:val="00912190"/>
    <w:rsid w:val="00964756"/>
    <w:rsid w:val="00986CCF"/>
    <w:rsid w:val="009B2D26"/>
    <w:rsid w:val="009F2738"/>
    <w:rsid w:val="00A079A7"/>
    <w:rsid w:val="00A11731"/>
    <w:rsid w:val="00A20A06"/>
    <w:rsid w:val="00A43A3D"/>
    <w:rsid w:val="00A45A42"/>
    <w:rsid w:val="00A502D4"/>
    <w:rsid w:val="00A618FE"/>
    <w:rsid w:val="00A84670"/>
    <w:rsid w:val="00AA065A"/>
    <w:rsid w:val="00AB5315"/>
    <w:rsid w:val="00AC1FCD"/>
    <w:rsid w:val="00AF2AEA"/>
    <w:rsid w:val="00AF46F9"/>
    <w:rsid w:val="00B0408A"/>
    <w:rsid w:val="00B177FC"/>
    <w:rsid w:val="00B3028F"/>
    <w:rsid w:val="00B465D1"/>
    <w:rsid w:val="00B55F9F"/>
    <w:rsid w:val="00B75879"/>
    <w:rsid w:val="00B776DC"/>
    <w:rsid w:val="00BA6D08"/>
    <w:rsid w:val="00BB167F"/>
    <w:rsid w:val="00BC599C"/>
    <w:rsid w:val="00C852FB"/>
    <w:rsid w:val="00C9680C"/>
    <w:rsid w:val="00CF65E7"/>
    <w:rsid w:val="00D5754C"/>
    <w:rsid w:val="00D7385F"/>
    <w:rsid w:val="00D8261C"/>
    <w:rsid w:val="00D82A08"/>
    <w:rsid w:val="00D8368E"/>
    <w:rsid w:val="00D9410C"/>
    <w:rsid w:val="00D9723B"/>
    <w:rsid w:val="00DA11D9"/>
    <w:rsid w:val="00DE03D1"/>
    <w:rsid w:val="00DE4DD5"/>
    <w:rsid w:val="00DF3DA3"/>
    <w:rsid w:val="00E13700"/>
    <w:rsid w:val="00E322D1"/>
    <w:rsid w:val="00E33229"/>
    <w:rsid w:val="00E41B5D"/>
    <w:rsid w:val="00E471D3"/>
    <w:rsid w:val="00E70264"/>
    <w:rsid w:val="00E7215C"/>
    <w:rsid w:val="00E95D46"/>
    <w:rsid w:val="00EE0964"/>
    <w:rsid w:val="00EE2125"/>
    <w:rsid w:val="00EE5236"/>
    <w:rsid w:val="00EF3A9A"/>
    <w:rsid w:val="00F04CF5"/>
    <w:rsid w:val="00F24C76"/>
    <w:rsid w:val="00F3487B"/>
    <w:rsid w:val="00F5026A"/>
    <w:rsid w:val="00F5292A"/>
    <w:rsid w:val="00F53614"/>
    <w:rsid w:val="00F814E1"/>
    <w:rsid w:val="00FA698C"/>
    <w:rsid w:val="00FB22C1"/>
    <w:rsid w:val="00FD5D77"/>
    <w:rsid w:val="00FE294D"/>
    <w:rsid w:val="00FE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B0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2C7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C7D"/>
    <w:pPr>
      <w:pBdr>
        <w:top w:val="single" w:sz="24" w:space="0" w:color="F8B323" w:themeColor="accent1"/>
        <w:left w:val="single" w:sz="24" w:space="0" w:color="F8B323" w:themeColor="accent1"/>
        <w:bottom w:val="single" w:sz="24" w:space="0" w:color="F8B323" w:themeColor="accent1"/>
        <w:right w:val="single" w:sz="24" w:space="0" w:color="F8B323" w:themeColor="accent1"/>
      </w:pBdr>
      <w:shd w:val="clear" w:color="auto" w:fill="F8B323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7D"/>
    <w:pPr>
      <w:pBdr>
        <w:top w:val="single" w:sz="24" w:space="0" w:color="FDEFD2" w:themeColor="accent1" w:themeTint="33"/>
        <w:left w:val="single" w:sz="24" w:space="0" w:color="FDEFD2" w:themeColor="accent1" w:themeTint="33"/>
        <w:bottom w:val="single" w:sz="24" w:space="0" w:color="FDEFD2" w:themeColor="accent1" w:themeTint="33"/>
        <w:right w:val="single" w:sz="24" w:space="0" w:color="FDEFD2" w:themeColor="accent1" w:themeTint="33"/>
      </w:pBdr>
      <w:shd w:val="clear" w:color="auto" w:fill="FDEFD2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C7D"/>
    <w:pPr>
      <w:pBdr>
        <w:top w:val="single" w:sz="6" w:space="2" w:color="F8B323" w:themeColor="accent1"/>
        <w:left w:val="single" w:sz="6" w:space="2" w:color="F8B323" w:themeColor="accent1"/>
      </w:pBdr>
      <w:spacing w:before="300" w:after="0"/>
      <w:outlineLvl w:val="2"/>
    </w:pPr>
    <w:rPr>
      <w:caps/>
      <w:color w:val="885D04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C7D"/>
    <w:pPr>
      <w:pBdr>
        <w:top w:val="dotted" w:sz="6" w:space="2" w:color="F8B323" w:themeColor="accent1"/>
        <w:left w:val="dotted" w:sz="6" w:space="2" w:color="F8B323" w:themeColor="accent1"/>
      </w:pBdr>
      <w:spacing w:before="300" w:after="0"/>
      <w:outlineLvl w:val="3"/>
    </w:pPr>
    <w:rPr>
      <w:caps/>
      <w:color w:val="CD8C0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C7D"/>
    <w:pPr>
      <w:pBdr>
        <w:bottom w:val="single" w:sz="6" w:space="1" w:color="F8B323" w:themeColor="accent1"/>
      </w:pBdr>
      <w:spacing w:before="300" w:after="0"/>
      <w:outlineLvl w:val="4"/>
    </w:pPr>
    <w:rPr>
      <w:caps/>
      <w:color w:val="CD8C0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C7D"/>
    <w:pPr>
      <w:pBdr>
        <w:bottom w:val="dotted" w:sz="6" w:space="1" w:color="F8B323" w:themeColor="accent1"/>
      </w:pBdr>
      <w:spacing w:before="300" w:after="0"/>
      <w:outlineLvl w:val="5"/>
    </w:pPr>
    <w:rPr>
      <w:caps/>
      <w:color w:val="CD8C0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C7D"/>
    <w:pPr>
      <w:spacing w:before="300" w:after="0"/>
      <w:outlineLvl w:val="6"/>
    </w:pPr>
    <w:rPr>
      <w:caps/>
      <w:color w:val="CD8C0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C7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C7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7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C7D"/>
    <w:rPr>
      <w:b/>
      <w:bCs/>
      <w:caps/>
      <w:color w:val="FFFFFF" w:themeColor="background1"/>
      <w:spacing w:val="15"/>
      <w:shd w:val="clear" w:color="auto" w:fill="F8B323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7D"/>
    <w:rPr>
      <w:caps/>
      <w:spacing w:val="15"/>
      <w:shd w:val="clear" w:color="auto" w:fill="FDEFD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C7D"/>
    <w:rPr>
      <w:caps/>
      <w:color w:val="885D04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C7D"/>
    <w:rPr>
      <w:caps/>
      <w:color w:val="CD8C0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C7D"/>
    <w:rPr>
      <w:caps/>
      <w:color w:val="CD8C0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C7D"/>
    <w:rPr>
      <w:caps/>
      <w:color w:val="CD8C0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C7D"/>
    <w:rPr>
      <w:caps/>
      <w:color w:val="CD8C0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C7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C7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2C7D"/>
    <w:rPr>
      <w:b/>
      <w:bCs/>
      <w:color w:val="CD8C0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92C7D"/>
    <w:pPr>
      <w:spacing w:before="720"/>
    </w:pPr>
    <w:rPr>
      <w:caps/>
      <w:color w:val="F8B323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2C7D"/>
    <w:rPr>
      <w:caps/>
      <w:color w:val="F8B323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C7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C7D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92C7D"/>
    <w:rPr>
      <w:b/>
      <w:bCs/>
    </w:rPr>
  </w:style>
  <w:style w:type="character" w:styleId="Emphasis">
    <w:name w:val="Emphasis"/>
    <w:uiPriority w:val="20"/>
    <w:qFormat/>
    <w:rsid w:val="00192C7D"/>
    <w:rPr>
      <w:caps/>
      <w:color w:val="885D04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92C7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92C7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92C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2C7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2C7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C7D"/>
    <w:pPr>
      <w:pBdr>
        <w:top w:val="single" w:sz="4" w:space="10" w:color="F8B323" w:themeColor="accent1"/>
        <w:left w:val="single" w:sz="4" w:space="10" w:color="F8B323" w:themeColor="accent1"/>
      </w:pBdr>
      <w:spacing w:after="0"/>
      <w:ind w:left="1296" w:right="1152"/>
      <w:jc w:val="both"/>
    </w:pPr>
    <w:rPr>
      <w:i/>
      <w:iCs/>
      <w:color w:val="F8B32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C7D"/>
    <w:rPr>
      <w:i/>
      <w:iCs/>
      <w:color w:val="F8B323" w:themeColor="accent1"/>
      <w:sz w:val="20"/>
      <w:szCs w:val="20"/>
    </w:rPr>
  </w:style>
  <w:style w:type="character" w:styleId="SubtleEmphasis">
    <w:name w:val="Subtle Emphasis"/>
    <w:uiPriority w:val="19"/>
    <w:qFormat/>
    <w:rsid w:val="00192C7D"/>
    <w:rPr>
      <w:i/>
      <w:iCs/>
      <w:color w:val="885D04" w:themeColor="accent1" w:themeShade="7F"/>
    </w:rPr>
  </w:style>
  <w:style w:type="character" w:styleId="IntenseEmphasis">
    <w:name w:val="Intense Emphasis"/>
    <w:uiPriority w:val="21"/>
    <w:qFormat/>
    <w:rsid w:val="00192C7D"/>
    <w:rPr>
      <w:b/>
      <w:bCs/>
      <w:caps/>
      <w:color w:val="885D04" w:themeColor="accent1" w:themeShade="7F"/>
      <w:spacing w:val="10"/>
    </w:rPr>
  </w:style>
  <w:style w:type="character" w:styleId="SubtleReference">
    <w:name w:val="Subtle Reference"/>
    <w:uiPriority w:val="31"/>
    <w:qFormat/>
    <w:rsid w:val="00192C7D"/>
    <w:rPr>
      <w:b/>
      <w:bCs/>
      <w:color w:val="F8B323" w:themeColor="accent1"/>
    </w:rPr>
  </w:style>
  <w:style w:type="character" w:styleId="IntenseReference">
    <w:name w:val="Intense Reference"/>
    <w:uiPriority w:val="32"/>
    <w:qFormat/>
    <w:rsid w:val="00192C7D"/>
    <w:rPr>
      <w:b/>
      <w:bCs/>
      <w:i/>
      <w:iCs/>
      <w:caps/>
      <w:color w:val="F8B323" w:themeColor="accent1"/>
    </w:rPr>
  </w:style>
  <w:style w:type="character" w:styleId="BookTitle">
    <w:name w:val="Book Title"/>
    <w:uiPriority w:val="33"/>
    <w:qFormat/>
    <w:rsid w:val="00192C7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C7D"/>
    <w:pPr>
      <w:outlineLvl w:val="9"/>
    </w:pPr>
  </w:style>
  <w:style w:type="paragraph" w:customStyle="1" w:styleId="PersonalName">
    <w:name w:val="Personal Name"/>
    <w:basedOn w:val="Title"/>
    <w:rsid w:val="00192C7D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Ball</dc:creator>
  <cp:keywords/>
  <dc:description/>
  <cp:lastModifiedBy>Lela Rankin</cp:lastModifiedBy>
  <cp:revision>3</cp:revision>
  <dcterms:created xsi:type="dcterms:W3CDTF">2025-07-18T18:30:00Z</dcterms:created>
  <dcterms:modified xsi:type="dcterms:W3CDTF">2025-07-18T18:31:00Z</dcterms:modified>
</cp:coreProperties>
</file>