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9C854" w14:textId="77777777" w:rsidR="006E5FAB" w:rsidRPr="006E5FAB" w:rsidRDefault="006E5FAB" w:rsidP="006E5FA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m_8670566736431903078__Hlk168318288"/>
      <w:r w:rsidRPr="006E5FAB">
        <w:rPr>
          <w:rFonts w:ascii="Times New Roman" w:hAnsi="Times New Roman" w:cs="Times New Roman"/>
          <w:sz w:val="24"/>
          <w:szCs w:val="24"/>
          <w:lang w:val="en-US"/>
        </w:rPr>
        <w:t>Effect of bamboo dominance on leaf-litter ant assemblages (Hymenoptera: Formicidae) in the southwestern Amazon Forest</w:t>
      </w:r>
      <w:bookmarkEnd w:id="0"/>
    </w:p>
    <w:p w14:paraId="10871463" w14:textId="77777777" w:rsidR="006E5FAB" w:rsidRPr="006E5FAB" w:rsidRDefault="006E5FAB" w:rsidP="006E5FA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E5FAB">
        <w:rPr>
          <w:rFonts w:ascii="Times New Roman" w:hAnsi="Times New Roman" w:cs="Times New Roman"/>
          <w:sz w:val="24"/>
          <w:szCs w:val="24"/>
        </w:rPr>
        <w:t>Insectes</w:t>
      </w:r>
      <w:proofErr w:type="spellEnd"/>
      <w:r w:rsidRPr="006E5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E5FAB">
        <w:rPr>
          <w:rFonts w:ascii="Times New Roman" w:hAnsi="Times New Roman" w:cs="Times New Roman"/>
          <w:sz w:val="24"/>
          <w:szCs w:val="24"/>
        </w:rPr>
        <w:t>Sociaux</w:t>
      </w:r>
      <w:proofErr w:type="spellEnd"/>
      <w:r w:rsidRPr="006E5FAB">
        <w:rPr>
          <w:rFonts w:ascii="Times New Roman" w:hAnsi="Times New Roman" w:cs="Times New Roman"/>
          <w:sz w:val="24"/>
          <w:szCs w:val="24"/>
        </w:rPr>
        <w:t> </w:t>
      </w:r>
    </w:p>
    <w:p w14:paraId="2B32EF1F" w14:textId="34F819B8" w:rsidR="006E5FAB" w:rsidRPr="006E5FAB" w:rsidRDefault="006E5FAB" w:rsidP="006E5FAB">
      <w:pPr>
        <w:jc w:val="both"/>
        <w:rPr>
          <w:rFonts w:ascii="Times New Roman" w:hAnsi="Times New Roman" w:cs="Times New Roman"/>
          <w:sz w:val="24"/>
          <w:szCs w:val="24"/>
        </w:rPr>
      </w:pPr>
      <w:r w:rsidRPr="006E5FAB">
        <w:rPr>
          <w:rFonts w:ascii="Times New Roman" w:hAnsi="Times New Roman" w:cs="Times New Roman"/>
          <w:sz w:val="24"/>
          <w:szCs w:val="24"/>
        </w:rPr>
        <w:t>Fabiana Oliveira</w:t>
      </w:r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E5FAB">
        <w:rPr>
          <w:rFonts w:ascii="Times New Roman" w:hAnsi="Times New Roman" w:cs="Times New Roman"/>
          <w:sz w:val="24"/>
          <w:szCs w:val="24"/>
        </w:rPr>
        <w:t>, Fernando </w:t>
      </w:r>
      <w:bookmarkStart w:id="1" w:name="m_8670566736431903078__Hlk203068904"/>
      <w:r w:rsidRPr="006E5FAB">
        <w:rPr>
          <w:rFonts w:ascii="Times New Roman" w:hAnsi="Times New Roman" w:cs="Times New Roman"/>
          <w:sz w:val="24"/>
          <w:szCs w:val="24"/>
        </w:rPr>
        <w:t>Augusto Schmidt</w:t>
      </w:r>
      <w:bookmarkEnd w:id="1"/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6E5FAB">
        <w:rPr>
          <w:rFonts w:ascii="Times New Roman" w:hAnsi="Times New Roman" w:cs="Times New Roman"/>
          <w:sz w:val="24"/>
          <w:szCs w:val="24"/>
        </w:rPr>
        <w:t>, </w:t>
      </w:r>
      <w:bookmarkStart w:id="2" w:name="m_8670566736431903078__Hlk203068700"/>
      <w:proofErr w:type="spellStart"/>
      <w:r w:rsidRPr="006E5FAB">
        <w:rPr>
          <w:rFonts w:ascii="Times New Roman" w:hAnsi="Times New Roman" w:cs="Times New Roman"/>
          <w:sz w:val="24"/>
          <w:szCs w:val="24"/>
        </w:rPr>
        <w:t>Kelsy</w:t>
      </w:r>
      <w:proofErr w:type="spellEnd"/>
      <w:r w:rsidRPr="006E5FAB">
        <w:rPr>
          <w:rFonts w:ascii="Times New Roman" w:hAnsi="Times New Roman" w:cs="Times New Roman"/>
          <w:sz w:val="24"/>
          <w:szCs w:val="24"/>
        </w:rPr>
        <w:t xml:space="preserve"> Ellen da Silva Vale</w:t>
      </w:r>
      <w:bookmarkEnd w:id="2"/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E5FAB">
        <w:rPr>
          <w:rFonts w:ascii="Times New Roman" w:hAnsi="Times New Roman" w:cs="Times New Roman"/>
          <w:sz w:val="24"/>
          <w:szCs w:val="24"/>
        </w:rPr>
        <w:t>, Francisco Matheus da Silva Sales</w:t>
      </w:r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E5FAB">
        <w:rPr>
          <w:rFonts w:ascii="Times New Roman" w:hAnsi="Times New Roman" w:cs="Times New Roman"/>
          <w:sz w:val="24"/>
          <w:szCs w:val="24"/>
        </w:rPr>
        <w:t>, </w:t>
      </w:r>
      <w:bookmarkStart w:id="3" w:name="m_8670566736431903078__Hlk203068748"/>
      <w:r w:rsidRPr="006E5FAB">
        <w:rPr>
          <w:rFonts w:ascii="Times New Roman" w:hAnsi="Times New Roman" w:cs="Times New Roman"/>
          <w:sz w:val="24"/>
          <w:szCs w:val="24"/>
        </w:rPr>
        <w:t>Luane Karoline Fontenele</w:t>
      </w:r>
      <w:bookmarkEnd w:id="3"/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E5FA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E5FAB">
        <w:rPr>
          <w:rFonts w:ascii="Times New Roman" w:hAnsi="Times New Roman" w:cs="Times New Roman"/>
          <w:sz w:val="24"/>
          <w:szCs w:val="24"/>
        </w:rPr>
        <w:t>Ketlen</w:t>
      </w:r>
      <w:proofErr w:type="spellEnd"/>
      <w:r w:rsidRPr="006E5FAB">
        <w:rPr>
          <w:rFonts w:ascii="Times New Roman" w:hAnsi="Times New Roman" w:cs="Times New Roman"/>
          <w:sz w:val="24"/>
          <w:szCs w:val="24"/>
        </w:rPr>
        <w:t xml:space="preserve"> Bona</w:t>
      </w:r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E5FAB">
        <w:rPr>
          <w:rFonts w:ascii="Times New Roman" w:hAnsi="Times New Roman" w:cs="Times New Roman"/>
          <w:sz w:val="24"/>
          <w:szCs w:val="24"/>
        </w:rPr>
        <w:t>, </w:t>
      </w:r>
      <w:bookmarkStart w:id="4" w:name="m_8670566736431903078__Hlk203068789"/>
      <w:r w:rsidRPr="006E5FAB">
        <w:rPr>
          <w:rFonts w:ascii="Times New Roman" w:hAnsi="Times New Roman" w:cs="Times New Roman"/>
          <w:sz w:val="24"/>
          <w:szCs w:val="24"/>
        </w:rPr>
        <w:t>Henrique Augusto Mews</w:t>
      </w:r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6E5FAB">
        <w:rPr>
          <w:rFonts w:ascii="Times New Roman" w:hAnsi="Times New Roman" w:cs="Times New Roman"/>
          <w:sz w:val="24"/>
          <w:szCs w:val="24"/>
        </w:rPr>
        <w:t>, Rodrigo Machado Feitosa</w:t>
      </w:r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bookmarkEnd w:id="4"/>
    </w:p>
    <w:p w14:paraId="5C0C32A1" w14:textId="77777777" w:rsidR="006E5FAB" w:rsidRPr="006E5FAB" w:rsidRDefault="006E5FAB" w:rsidP="006E5FAB">
      <w:pPr>
        <w:jc w:val="both"/>
        <w:rPr>
          <w:rFonts w:ascii="Times New Roman" w:hAnsi="Times New Roman" w:cs="Times New Roman"/>
          <w:sz w:val="24"/>
          <w:szCs w:val="24"/>
        </w:rPr>
      </w:pPr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E5FAB">
        <w:rPr>
          <w:rFonts w:ascii="Times New Roman" w:hAnsi="Times New Roman" w:cs="Times New Roman"/>
          <w:sz w:val="24"/>
          <w:szCs w:val="24"/>
        </w:rPr>
        <w:t xml:space="preserve">Universidade Federal do Acre, Programa de Pós-graduação em Ecologia e Manejo de Recursos Naturais, Rio Branco, AC, </w:t>
      </w:r>
      <w:proofErr w:type="spellStart"/>
      <w:r w:rsidRPr="006E5FAB">
        <w:rPr>
          <w:rFonts w:ascii="Times New Roman" w:hAnsi="Times New Roman" w:cs="Times New Roman"/>
          <w:sz w:val="24"/>
          <w:szCs w:val="24"/>
        </w:rPr>
        <w:t>Brazil</w:t>
      </w:r>
      <w:proofErr w:type="spellEnd"/>
      <w:r w:rsidRPr="006E5FAB">
        <w:rPr>
          <w:rFonts w:ascii="Times New Roman" w:hAnsi="Times New Roman" w:cs="Times New Roman"/>
          <w:sz w:val="24"/>
          <w:szCs w:val="24"/>
        </w:rPr>
        <w:t>.</w:t>
      </w:r>
    </w:p>
    <w:p w14:paraId="5AFF376F" w14:textId="77777777" w:rsidR="006E5FAB" w:rsidRPr="006E5FAB" w:rsidRDefault="006E5FAB" w:rsidP="006E5FAB">
      <w:pPr>
        <w:jc w:val="both"/>
        <w:rPr>
          <w:rFonts w:ascii="Times New Roman" w:hAnsi="Times New Roman" w:cs="Times New Roman"/>
          <w:sz w:val="24"/>
          <w:szCs w:val="24"/>
        </w:rPr>
      </w:pPr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E5FAB">
        <w:rPr>
          <w:rFonts w:ascii="Times New Roman" w:hAnsi="Times New Roman" w:cs="Times New Roman"/>
          <w:sz w:val="24"/>
          <w:szCs w:val="24"/>
        </w:rPr>
        <w:t xml:space="preserve"> Universidade Federal do Acre, Centro de Ciências Biológicas e da Natureza, Rio Branco, AC, </w:t>
      </w:r>
      <w:proofErr w:type="spellStart"/>
      <w:r w:rsidRPr="006E5FAB">
        <w:rPr>
          <w:rFonts w:ascii="Times New Roman" w:hAnsi="Times New Roman" w:cs="Times New Roman"/>
          <w:sz w:val="24"/>
          <w:szCs w:val="24"/>
        </w:rPr>
        <w:t>Brazil</w:t>
      </w:r>
      <w:proofErr w:type="spellEnd"/>
      <w:r w:rsidRPr="006E5FAB">
        <w:rPr>
          <w:rFonts w:ascii="Times New Roman" w:hAnsi="Times New Roman" w:cs="Times New Roman"/>
          <w:sz w:val="24"/>
          <w:szCs w:val="24"/>
        </w:rPr>
        <w:t>.</w:t>
      </w:r>
    </w:p>
    <w:p w14:paraId="0BFE7B36" w14:textId="77777777" w:rsidR="006E5FAB" w:rsidRPr="006E5FAB" w:rsidRDefault="006E5FAB" w:rsidP="006E5FAB">
      <w:pPr>
        <w:jc w:val="both"/>
        <w:rPr>
          <w:rFonts w:ascii="Times New Roman" w:hAnsi="Times New Roman" w:cs="Times New Roman"/>
          <w:sz w:val="24"/>
          <w:szCs w:val="24"/>
        </w:rPr>
      </w:pPr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E5FAB">
        <w:rPr>
          <w:rFonts w:ascii="Times New Roman" w:hAnsi="Times New Roman" w:cs="Times New Roman"/>
          <w:sz w:val="24"/>
          <w:szCs w:val="24"/>
        </w:rPr>
        <w:t xml:space="preserve">Universidade Federal do Acre, Programa de Pós-graduação em Ciência, Inovação e Tecnologia para Amazônia, Rio Branco, AC, </w:t>
      </w:r>
      <w:proofErr w:type="spellStart"/>
      <w:r w:rsidRPr="006E5FAB">
        <w:rPr>
          <w:rFonts w:ascii="Times New Roman" w:hAnsi="Times New Roman" w:cs="Times New Roman"/>
          <w:sz w:val="24"/>
          <w:szCs w:val="24"/>
        </w:rPr>
        <w:t>Brazil</w:t>
      </w:r>
      <w:proofErr w:type="spellEnd"/>
      <w:r w:rsidRPr="006E5FAB">
        <w:rPr>
          <w:rFonts w:ascii="Times New Roman" w:hAnsi="Times New Roman" w:cs="Times New Roman"/>
          <w:sz w:val="24"/>
          <w:szCs w:val="24"/>
        </w:rPr>
        <w:t>.</w:t>
      </w:r>
    </w:p>
    <w:p w14:paraId="3CC990F2" w14:textId="77777777" w:rsidR="006E5FAB" w:rsidRPr="006E5FAB" w:rsidRDefault="006E5FAB" w:rsidP="006E5FAB">
      <w:pPr>
        <w:jc w:val="both"/>
        <w:rPr>
          <w:rFonts w:ascii="Times New Roman" w:hAnsi="Times New Roman" w:cs="Times New Roman"/>
          <w:sz w:val="24"/>
          <w:szCs w:val="24"/>
        </w:rPr>
      </w:pPr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6E5FAB">
        <w:rPr>
          <w:rFonts w:ascii="Times New Roman" w:hAnsi="Times New Roman" w:cs="Times New Roman"/>
          <w:sz w:val="24"/>
          <w:szCs w:val="24"/>
        </w:rPr>
        <w:t xml:space="preserve">Universidade Federal de Rondonópolis, Instituto de Ciências Exatas e Naturais, Rondonópolis, MT, </w:t>
      </w:r>
      <w:proofErr w:type="spellStart"/>
      <w:r w:rsidRPr="006E5FAB">
        <w:rPr>
          <w:rFonts w:ascii="Times New Roman" w:hAnsi="Times New Roman" w:cs="Times New Roman"/>
          <w:sz w:val="24"/>
          <w:szCs w:val="24"/>
        </w:rPr>
        <w:t>Brazil</w:t>
      </w:r>
      <w:proofErr w:type="spellEnd"/>
      <w:r w:rsidRPr="006E5FAB">
        <w:rPr>
          <w:rFonts w:ascii="Times New Roman" w:hAnsi="Times New Roman" w:cs="Times New Roman"/>
          <w:sz w:val="24"/>
          <w:szCs w:val="24"/>
        </w:rPr>
        <w:t>.</w:t>
      </w:r>
    </w:p>
    <w:p w14:paraId="1BCA74F3" w14:textId="77777777" w:rsidR="006E5FAB" w:rsidRPr="006E5FAB" w:rsidRDefault="006E5FAB" w:rsidP="006E5FAB">
      <w:pPr>
        <w:jc w:val="both"/>
        <w:rPr>
          <w:rFonts w:ascii="Times New Roman" w:hAnsi="Times New Roman" w:cs="Times New Roman"/>
          <w:sz w:val="24"/>
          <w:szCs w:val="24"/>
        </w:rPr>
      </w:pPr>
      <w:r w:rsidRPr="006E5FAB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6E5FAB">
        <w:rPr>
          <w:rFonts w:ascii="Times New Roman" w:hAnsi="Times New Roman" w:cs="Times New Roman"/>
          <w:sz w:val="24"/>
          <w:szCs w:val="24"/>
        </w:rPr>
        <w:t xml:space="preserve"> Universidade Federal do Paraná, Programa de Pós-graduação em Entomologia, Departamento de Zoologia, Curitiba, PR, </w:t>
      </w:r>
      <w:proofErr w:type="spellStart"/>
      <w:r w:rsidRPr="006E5FAB">
        <w:rPr>
          <w:rFonts w:ascii="Times New Roman" w:hAnsi="Times New Roman" w:cs="Times New Roman"/>
          <w:sz w:val="24"/>
          <w:szCs w:val="24"/>
        </w:rPr>
        <w:t>Brazil</w:t>
      </w:r>
      <w:proofErr w:type="spellEnd"/>
      <w:r w:rsidRPr="006E5FAB">
        <w:rPr>
          <w:rFonts w:ascii="Times New Roman" w:hAnsi="Times New Roman" w:cs="Times New Roman"/>
          <w:sz w:val="24"/>
          <w:szCs w:val="24"/>
        </w:rPr>
        <w:t>.</w:t>
      </w:r>
    </w:p>
    <w:p w14:paraId="40F54A5F" w14:textId="77777777" w:rsidR="006E5FAB" w:rsidRPr="006E5FAB" w:rsidRDefault="006E5FAB" w:rsidP="006E5FAB">
      <w:pPr>
        <w:jc w:val="both"/>
        <w:rPr>
          <w:rFonts w:ascii="Times New Roman" w:hAnsi="Times New Roman" w:cs="Times New Roman"/>
          <w:sz w:val="24"/>
          <w:szCs w:val="24"/>
        </w:rPr>
      </w:pPr>
      <w:r w:rsidRPr="006E5FAB">
        <w:rPr>
          <w:rFonts w:ascii="Times New Roman" w:hAnsi="Times New Roman" w:cs="Times New Roman"/>
          <w:sz w:val="24"/>
          <w:szCs w:val="24"/>
        </w:rPr>
        <w:t> </w:t>
      </w:r>
    </w:p>
    <w:p w14:paraId="1D32EBEA" w14:textId="77777777" w:rsidR="006E5FAB" w:rsidRPr="006E5FAB" w:rsidRDefault="006E5FAB" w:rsidP="006E5FA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E5FAB">
        <w:rPr>
          <w:rFonts w:ascii="Times New Roman" w:hAnsi="Times New Roman" w:cs="Times New Roman"/>
          <w:i/>
          <w:iCs/>
          <w:sz w:val="24"/>
          <w:szCs w:val="24"/>
          <w:lang w:val="en-US"/>
        </w:rPr>
        <w:t>*Corresponding author address:</w:t>
      </w:r>
      <w:r w:rsidRPr="006E5FAB">
        <w:rPr>
          <w:rFonts w:ascii="Times New Roman" w:hAnsi="Times New Roman" w:cs="Times New Roman"/>
          <w:sz w:val="24"/>
          <w:szCs w:val="24"/>
          <w:lang w:val="en-US"/>
        </w:rPr>
        <w:t> Fernando Schmidt (contact author), Center for Biological and Natural Sciences, Federal University of Acre, Rio Branco, Acre.</w:t>
      </w:r>
    </w:p>
    <w:p w14:paraId="45913BD6" w14:textId="77777777" w:rsidR="006E5FAB" w:rsidRPr="006E5FAB" w:rsidRDefault="006E5FAB" w:rsidP="006E5FA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E5FAB">
        <w:rPr>
          <w:rFonts w:ascii="Times New Roman" w:hAnsi="Times New Roman" w:cs="Times New Roman"/>
          <w:i/>
          <w:iCs/>
          <w:sz w:val="24"/>
          <w:szCs w:val="24"/>
          <w:lang w:val="en-US"/>
        </w:rPr>
        <w:t>Corresponding author email address</w:t>
      </w:r>
      <w:r w:rsidRPr="006E5FAB">
        <w:rPr>
          <w:rFonts w:ascii="Times New Roman" w:hAnsi="Times New Roman" w:cs="Times New Roman"/>
          <w:sz w:val="24"/>
          <w:szCs w:val="24"/>
          <w:lang w:val="de-AT"/>
        </w:rPr>
        <w:t>: </w:t>
      </w:r>
      <w:r w:rsidRPr="006E5FAB">
        <w:rPr>
          <w:rFonts w:ascii="Times New Roman" w:hAnsi="Times New Roman" w:cs="Times New Roman"/>
          <w:sz w:val="24"/>
          <w:szCs w:val="24"/>
          <w:lang w:val="de-AT"/>
        </w:rPr>
        <w:fldChar w:fldCharType="begin"/>
      </w:r>
      <w:r w:rsidRPr="006E5FAB">
        <w:rPr>
          <w:rFonts w:ascii="Times New Roman" w:hAnsi="Times New Roman" w:cs="Times New Roman"/>
          <w:sz w:val="24"/>
          <w:szCs w:val="24"/>
          <w:lang w:val="de-AT"/>
        </w:rPr>
        <w:instrText>HYPERLINK "mailto:schmidt.fa@gmail.com" \t "_blank"</w:instrText>
      </w:r>
      <w:r w:rsidRPr="006E5FAB">
        <w:rPr>
          <w:rFonts w:ascii="Times New Roman" w:hAnsi="Times New Roman" w:cs="Times New Roman"/>
          <w:sz w:val="24"/>
          <w:szCs w:val="24"/>
          <w:lang w:val="de-AT"/>
        </w:rPr>
      </w:r>
      <w:r w:rsidRPr="006E5FAB">
        <w:rPr>
          <w:rFonts w:ascii="Times New Roman" w:hAnsi="Times New Roman" w:cs="Times New Roman"/>
          <w:sz w:val="24"/>
          <w:szCs w:val="24"/>
          <w:lang w:val="de-AT"/>
        </w:rPr>
        <w:fldChar w:fldCharType="separate"/>
      </w:r>
      <w:r w:rsidRPr="006E5FAB">
        <w:rPr>
          <w:rStyle w:val="Hyperlink"/>
          <w:rFonts w:ascii="Times New Roman" w:hAnsi="Times New Roman" w:cs="Times New Roman"/>
          <w:sz w:val="24"/>
          <w:szCs w:val="24"/>
          <w:lang w:val="en-US"/>
        </w:rPr>
        <w:t>schmidt.fa@gmail.com</w:t>
      </w:r>
      <w:r w:rsidRPr="006E5FAB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14:paraId="14FBC247" w14:textId="77777777" w:rsidR="006E5FAB" w:rsidRPr="006E5FAB" w:rsidRDefault="006E5FAB" w:rsidP="00016FE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5D3CED6" w14:textId="1EA0AC39" w:rsidR="00016FEA" w:rsidRPr="006E5FAB" w:rsidRDefault="00016FEA" w:rsidP="00016FE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E5FAB">
        <w:rPr>
          <w:rFonts w:ascii="Times New Roman" w:hAnsi="Times New Roman" w:cs="Times New Roman"/>
          <w:b/>
          <w:bCs/>
          <w:sz w:val="24"/>
          <w:szCs w:val="24"/>
          <w:lang w:val="en-US"/>
        </w:rPr>
        <w:t>List of reference used for species level identification of the sampled ants</w:t>
      </w:r>
      <w:r w:rsidR="005576E8" w:rsidRPr="006E5FA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 Fazenda Experimental </w:t>
      </w:r>
      <w:proofErr w:type="spellStart"/>
      <w:r w:rsidR="005576E8" w:rsidRPr="006E5FAB">
        <w:rPr>
          <w:rFonts w:ascii="Times New Roman" w:hAnsi="Times New Roman" w:cs="Times New Roman"/>
          <w:b/>
          <w:bCs/>
          <w:sz w:val="24"/>
          <w:szCs w:val="24"/>
          <w:lang w:val="en-US"/>
        </w:rPr>
        <w:t>Catuaba</w:t>
      </w:r>
      <w:proofErr w:type="spellEnd"/>
      <w:r w:rsidR="005576E8" w:rsidRPr="006E5FA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, </w:t>
      </w:r>
      <w:proofErr w:type="spellStart"/>
      <w:r w:rsidR="005576E8" w:rsidRPr="006E5FAB">
        <w:rPr>
          <w:rFonts w:ascii="Times New Roman" w:hAnsi="Times New Roman" w:cs="Times New Roman"/>
          <w:b/>
          <w:bCs/>
          <w:sz w:val="24"/>
          <w:szCs w:val="24"/>
          <w:lang w:val="en-US"/>
        </w:rPr>
        <w:t>Senador</w:t>
      </w:r>
      <w:proofErr w:type="spellEnd"/>
      <w:r w:rsidR="005576E8" w:rsidRPr="006E5FA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5576E8" w:rsidRPr="006E5FAB">
        <w:rPr>
          <w:rFonts w:ascii="Times New Roman" w:hAnsi="Times New Roman" w:cs="Times New Roman"/>
          <w:b/>
          <w:bCs/>
          <w:sz w:val="24"/>
          <w:szCs w:val="24"/>
          <w:lang w:val="en-US"/>
        </w:rPr>
        <w:t>Giomard</w:t>
      </w:r>
      <w:proofErr w:type="spellEnd"/>
      <w:r w:rsidR="005576E8" w:rsidRPr="006E5FAB">
        <w:rPr>
          <w:rFonts w:ascii="Times New Roman" w:hAnsi="Times New Roman" w:cs="Times New Roman"/>
          <w:b/>
          <w:bCs/>
          <w:sz w:val="24"/>
          <w:szCs w:val="24"/>
          <w:lang w:val="en-US"/>
        </w:rPr>
        <w:t>, Acre, Southwestern Brazilian Amazon</w:t>
      </w:r>
      <w:r w:rsidR="00ED6A6A" w:rsidRPr="006E5FAB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181828DC" w14:textId="7482E213" w:rsidR="00AA133A" w:rsidRPr="00DC15E1" w:rsidRDefault="00AA133A" w:rsidP="00DC15E1">
      <w:pPr>
        <w:ind w:left="567" w:hanging="567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C15E1">
        <w:rPr>
          <w:rFonts w:ascii="Times New Roman" w:hAnsi="Times New Roman" w:cs="Times New Roman"/>
          <w:smallCaps/>
          <w:sz w:val="20"/>
          <w:szCs w:val="20"/>
          <w:lang w:val="en-US"/>
        </w:rPr>
        <w:t>Bolton</w:t>
      </w:r>
      <w:r w:rsidRPr="00DC15E1">
        <w:rPr>
          <w:rFonts w:ascii="Times New Roman" w:hAnsi="Times New Roman" w:cs="Times New Roman"/>
          <w:sz w:val="20"/>
          <w:szCs w:val="20"/>
          <w:lang w:val="en-US"/>
        </w:rPr>
        <w:t>, B. 2000</w:t>
      </w:r>
      <w:r w:rsidR="00944ECA" w:rsidRPr="00DC15E1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DC15E1">
        <w:rPr>
          <w:rFonts w:ascii="Times New Roman" w:hAnsi="Times New Roman" w:cs="Times New Roman"/>
          <w:sz w:val="20"/>
          <w:szCs w:val="20"/>
          <w:lang w:val="en-US"/>
        </w:rPr>
        <w:t xml:space="preserve"> The ant tribe </w:t>
      </w:r>
      <w:proofErr w:type="spellStart"/>
      <w:r w:rsidRPr="00DC15E1">
        <w:rPr>
          <w:rFonts w:ascii="Times New Roman" w:hAnsi="Times New Roman" w:cs="Times New Roman"/>
          <w:sz w:val="20"/>
          <w:szCs w:val="20"/>
          <w:lang w:val="en-US"/>
        </w:rPr>
        <w:t>Dacetini</w:t>
      </w:r>
      <w:proofErr w:type="spellEnd"/>
      <w:r w:rsidRPr="00DC15E1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AC3257" w:rsidRPr="00DC15E1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Pr="00DC15E1">
        <w:rPr>
          <w:rFonts w:ascii="Times New Roman" w:hAnsi="Times New Roman" w:cs="Times New Roman"/>
          <w:sz w:val="20"/>
          <w:szCs w:val="20"/>
          <w:lang w:val="en-US"/>
        </w:rPr>
        <w:t>Memoirs of the American Entomological Institute 65: 1–1028.</w:t>
      </w:r>
    </w:p>
    <w:p w14:paraId="71E447DA" w14:textId="3677E5B1" w:rsidR="00AA133A" w:rsidRPr="00DC15E1" w:rsidRDefault="00AA133A" w:rsidP="00016FE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C15E1">
        <w:rPr>
          <w:rFonts w:ascii="Times New Roman" w:hAnsi="Times New Roman" w:cs="Times New Roman"/>
          <w:smallCaps/>
          <w:sz w:val="20"/>
          <w:szCs w:val="20"/>
        </w:rPr>
        <w:t>Camacho, G. P., Franco, W. &amp; Feitosa, R. M.</w:t>
      </w:r>
      <w:r w:rsidRPr="00DC15E1">
        <w:rPr>
          <w:rFonts w:ascii="Times New Roman" w:hAnsi="Times New Roman" w:cs="Times New Roman"/>
          <w:sz w:val="20"/>
          <w:szCs w:val="20"/>
        </w:rPr>
        <w:t xml:space="preserve"> 2020</w:t>
      </w:r>
      <w:r w:rsidR="00DC15E1" w:rsidRPr="00DC15E1">
        <w:rPr>
          <w:rFonts w:ascii="Times New Roman" w:hAnsi="Times New Roman" w:cs="Times New Roman"/>
          <w:sz w:val="20"/>
          <w:szCs w:val="20"/>
        </w:rPr>
        <w:t>.</w:t>
      </w:r>
      <w:r w:rsidRPr="00DC15E1">
        <w:rPr>
          <w:rFonts w:ascii="Times New Roman" w:hAnsi="Times New Roman" w:cs="Times New Roman"/>
          <w:sz w:val="20"/>
          <w:szCs w:val="20"/>
        </w:rPr>
        <w:t xml:space="preserve"> </w:t>
      </w:r>
      <w:r w:rsidRPr="00DC15E1">
        <w:rPr>
          <w:rFonts w:ascii="Times New Roman" w:hAnsi="Times New Roman" w:cs="Times New Roman"/>
          <w:sz w:val="20"/>
          <w:szCs w:val="20"/>
          <w:lang w:val="en-US"/>
        </w:rPr>
        <w:t xml:space="preserve">Additions to the taxonomy of </w:t>
      </w:r>
      <w:proofErr w:type="spellStart"/>
      <w:r w:rsidRPr="00DC15E1">
        <w:rPr>
          <w:rFonts w:ascii="Times New Roman" w:hAnsi="Times New Roman" w:cs="Times New Roman"/>
          <w:i/>
          <w:iCs/>
          <w:sz w:val="20"/>
          <w:szCs w:val="20"/>
          <w:lang w:val="en-US"/>
        </w:rPr>
        <w:t>Gnamptogenys</w:t>
      </w:r>
      <w:proofErr w:type="spellEnd"/>
      <w:r w:rsidRPr="00DC15E1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Pr="00DC15E1">
        <w:rPr>
          <w:rFonts w:ascii="Times New Roman" w:hAnsi="Times New Roman" w:cs="Times New Roman"/>
          <w:sz w:val="20"/>
          <w:szCs w:val="20"/>
          <w:lang w:val="en-US"/>
        </w:rPr>
        <w:t xml:space="preserve">Roger (Hymenoptera: Formicidae: </w:t>
      </w:r>
      <w:proofErr w:type="spellStart"/>
      <w:r w:rsidRPr="00DC15E1">
        <w:rPr>
          <w:rFonts w:ascii="Times New Roman" w:hAnsi="Times New Roman" w:cs="Times New Roman"/>
          <w:sz w:val="20"/>
          <w:szCs w:val="20"/>
          <w:lang w:val="en-US"/>
        </w:rPr>
        <w:t>Ectatomminae</w:t>
      </w:r>
      <w:proofErr w:type="spellEnd"/>
      <w:r w:rsidRPr="00DC15E1">
        <w:rPr>
          <w:rFonts w:ascii="Times New Roman" w:hAnsi="Times New Roman" w:cs="Times New Roman"/>
          <w:sz w:val="20"/>
          <w:szCs w:val="20"/>
          <w:lang w:val="en-US"/>
        </w:rPr>
        <w:t xml:space="preserve">) with an updated key to the New World species. </w:t>
      </w:r>
      <w:r w:rsidR="00DC15E1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Pr="00DC15E1">
        <w:rPr>
          <w:rFonts w:ascii="Times New Roman" w:hAnsi="Times New Roman" w:cs="Times New Roman"/>
          <w:sz w:val="20"/>
          <w:szCs w:val="20"/>
          <w:lang w:val="en-US"/>
        </w:rPr>
        <w:t xml:space="preserve">Zootaxa 4747 (3): 450–476. </w:t>
      </w:r>
      <w:hyperlink r:id="rId4" w:history="1">
        <w:r w:rsidRPr="00DC15E1">
          <w:rPr>
            <w:rStyle w:val="Hyperlink"/>
            <w:rFonts w:ascii="Times New Roman" w:hAnsi="Times New Roman" w:cs="Times New Roman"/>
            <w:sz w:val="20"/>
            <w:szCs w:val="20"/>
            <w:lang w:val="en-US"/>
          </w:rPr>
          <w:t>https://doi.org/10.11646/zootaxa.4747.3.2</w:t>
        </w:r>
      </w:hyperlink>
      <w:r w:rsidRPr="00DC15E1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5DA55E6B" w14:textId="3989723D" w:rsidR="00AA133A" w:rsidRPr="00490754" w:rsidRDefault="00AA133A" w:rsidP="00016FEA">
      <w:pPr>
        <w:jc w:val="both"/>
        <w:rPr>
          <w:rFonts w:ascii="Times New Roman" w:hAnsi="Times New Roman" w:cs="Times New Roman"/>
          <w:sz w:val="20"/>
          <w:szCs w:val="20"/>
        </w:rPr>
      </w:pPr>
      <w:r w:rsidRPr="00490754">
        <w:rPr>
          <w:rFonts w:ascii="Times New Roman" w:hAnsi="Times New Roman" w:cs="Times New Roman"/>
          <w:smallCaps/>
          <w:sz w:val="20"/>
          <w:szCs w:val="20"/>
          <w:lang w:val="en-US"/>
        </w:rPr>
        <w:t>Fernández, F.</w:t>
      </w:r>
      <w:r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 2004</w:t>
      </w:r>
      <w:r w:rsidR="00490754" w:rsidRPr="00490754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 The American species of the </w:t>
      </w:r>
      <w:proofErr w:type="spellStart"/>
      <w:r w:rsidRPr="00490754">
        <w:rPr>
          <w:rFonts w:ascii="Times New Roman" w:hAnsi="Times New Roman" w:cs="Times New Roman"/>
          <w:sz w:val="20"/>
          <w:szCs w:val="20"/>
          <w:lang w:val="en-US"/>
        </w:rPr>
        <w:t>myrmicine</w:t>
      </w:r>
      <w:proofErr w:type="spellEnd"/>
      <w:r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 ant genus </w:t>
      </w:r>
      <w:proofErr w:type="spellStart"/>
      <w:r w:rsidRPr="00490754">
        <w:rPr>
          <w:rFonts w:ascii="Times New Roman" w:hAnsi="Times New Roman" w:cs="Times New Roman"/>
          <w:i/>
          <w:iCs/>
          <w:sz w:val="20"/>
          <w:szCs w:val="20"/>
          <w:lang w:val="en-US"/>
        </w:rPr>
        <w:t>Carebara</w:t>
      </w:r>
      <w:proofErr w:type="spellEnd"/>
      <w:r w:rsidRPr="00490754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Westwood (Hymenoptera: Formicidae). </w:t>
      </w:r>
      <w:r w:rsidR="00490754"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proofErr w:type="spellStart"/>
      <w:r w:rsidRPr="00490754">
        <w:rPr>
          <w:rFonts w:ascii="Times New Roman" w:hAnsi="Times New Roman" w:cs="Times New Roman"/>
          <w:sz w:val="20"/>
          <w:szCs w:val="20"/>
          <w:lang w:val="en-US"/>
        </w:rPr>
        <w:t>Caldasia</w:t>
      </w:r>
      <w:proofErr w:type="spellEnd"/>
      <w:r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 26 (1): 191-238.</w:t>
      </w:r>
      <w:r w:rsidRPr="006E5FAB">
        <w:rPr>
          <w:rFonts w:ascii="Times New Roman" w:hAnsi="Times New Roman" w:cs="Times New Roman"/>
          <w:sz w:val="24"/>
          <w:szCs w:val="24"/>
          <w:lang w:val="en-US"/>
        </w:rPr>
        <w:br/>
      </w:r>
      <w:r w:rsidRPr="006E5FAB">
        <w:rPr>
          <w:rFonts w:ascii="Times New Roman" w:hAnsi="Times New Roman" w:cs="Times New Roman"/>
          <w:sz w:val="24"/>
          <w:szCs w:val="24"/>
          <w:lang w:val="en-US"/>
        </w:rPr>
        <w:br/>
      </w:r>
      <w:r w:rsidRPr="00490754">
        <w:rPr>
          <w:rFonts w:ascii="Times New Roman" w:hAnsi="Times New Roman" w:cs="Times New Roman"/>
          <w:smallCaps/>
          <w:sz w:val="20"/>
          <w:szCs w:val="20"/>
          <w:lang w:val="en-US"/>
        </w:rPr>
        <w:t>Ladino, N.; Feitosa, R. M.</w:t>
      </w:r>
      <w:r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 2020</w:t>
      </w:r>
      <w:r w:rsidR="00490754" w:rsidRPr="00490754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 Taxonomic revision of the genus </w:t>
      </w:r>
      <w:proofErr w:type="spellStart"/>
      <w:r w:rsidRPr="00490754">
        <w:rPr>
          <w:rFonts w:ascii="Times New Roman" w:hAnsi="Times New Roman" w:cs="Times New Roman"/>
          <w:i/>
          <w:iCs/>
          <w:sz w:val="20"/>
          <w:szCs w:val="20"/>
          <w:lang w:val="en-US"/>
        </w:rPr>
        <w:t>Prionopelta</w:t>
      </w:r>
      <w:proofErr w:type="spellEnd"/>
      <w:r w:rsidRPr="00490754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Mayr, 1866 (Formicidae: </w:t>
      </w:r>
      <w:proofErr w:type="spellStart"/>
      <w:r w:rsidRPr="00490754">
        <w:rPr>
          <w:rFonts w:ascii="Times New Roman" w:hAnsi="Times New Roman" w:cs="Times New Roman"/>
          <w:sz w:val="20"/>
          <w:szCs w:val="20"/>
          <w:lang w:val="en-US"/>
        </w:rPr>
        <w:t>Amblyoponinae</w:t>
      </w:r>
      <w:proofErr w:type="spellEnd"/>
      <w:r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) for the Neotropical region. </w:t>
      </w:r>
      <w:r w:rsidR="00490754"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Pr="00490754">
        <w:rPr>
          <w:rFonts w:ascii="Times New Roman" w:hAnsi="Times New Roman" w:cs="Times New Roman"/>
          <w:sz w:val="20"/>
          <w:szCs w:val="20"/>
          <w:lang w:val="en-US"/>
        </w:rPr>
        <w:t xml:space="preserve">Zootaxa 4821 (2):201-249. </w:t>
      </w:r>
      <w:hyperlink r:id="rId5" w:history="1">
        <w:r w:rsidRPr="00490754">
          <w:rPr>
            <w:rStyle w:val="Hyperlink"/>
            <w:rFonts w:ascii="Times New Roman" w:hAnsi="Times New Roman" w:cs="Times New Roman"/>
            <w:sz w:val="20"/>
            <w:szCs w:val="20"/>
          </w:rPr>
          <w:t>https://doi.org/10.11646/zootaxa.4821.2.1</w:t>
        </w:r>
      </w:hyperlink>
    </w:p>
    <w:p w14:paraId="2C242230" w14:textId="6C89C3F8" w:rsidR="00AA133A" w:rsidRPr="00FA70FA" w:rsidRDefault="00AA133A" w:rsidP="00016FEA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FA70FA">
        <w:rPr>
          <w:rFonts w:ascii="Times New Roman" w:hAnsi="Times New Roman" w:cs="Times New Roman"/>
          <w:smallCaps/>
          <w:sz w:val="20"/>
          <w:szCs w:val="20"/>
        </w:rPr>
        <w:t>Lattke</w:t>
      </w:r>
      <w:proofErr w:type="spellEnd"/>
      <w:r w:rsidRPr="00FA70FA">
        <w:rPr>
          <w:rFonts w:ascii="Times New Roman" w:hAnsi="Times New Roman" w:cs="Times New Roman"/>
          <w:smallCaps/>
          <w:sz w:val="20"/>
          <w:szCs w:val="20"/>
        </w:rPr>
        <w:t>, J. E.</w:t>
      </w:r>
      <w:r w:rsidRPr="00FA70FA">
        <w:rPr>
          <w:rFonts w:ascii="Times New Roman" w:hAnsi="Times New Roman" w:cs="Times New Roman"/>
          <w:sz w:val="20"/>
          <w:szCs w:val="20"/>
        </w:rPr>
        <w:t xml:space="preserve"> 1997</w:t>
      </w:r>
      <w:r w:rsidR="00490754" w:rsidRPr="00FA70FA">
        <w:rPr>
          <w:rFonts w:ascii="Times New Roman" w:hAnsi="Times New Roman" w:cs="Times New Roman"/>
          <w:sz w:val="20"/>
          <w:szCs w:val="20"/>
        </w:rPr>
        <w:t>.</w:t>
      </w:r>
      <w:r w:rsidRPr="00FA70F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70FA">
        <w:rPr>
          <w:rFonts w:ascii="Times New Roman" w:hAnsi="Times New Roman" w:cs="Times New Roman"/>
          <w:sz w:val="20"/>
          <w:szCs w:val="20"/>
        </w:rPr>
        <w:t>Revisión</w:t>
      </w:r>
      <w:proofErr w:type="spellEnd"/>
      <w:r w:rsidRPr="00FA70F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70FA">
        <w:rPr>
          <w:rFonts w:ascii="Times New Roman" w:hAnsi="Times New Roman" w:cs="Times New Roman"/>
          <w:sz w:val="20"/>
          <w:szCs w:val="20"/>
        </w:rPr>
        <w:t>del</w:t>
      </w:r>
      <w:proofErr w:type="spellEnd"/>
      <w:r w:rsidRPr="00FA70FA">
        <w:rPr>
          <w:rFonts w:ascii="Times New Roman" w:hAnsi="Times New Roman" w:cs="Times New Roman"/>
          <w:sz w:val="20"/>
          <w:szCs w:val="20"/>
        </w:rPr>
        <w:t xml:space="preserve"> género </w:t>
      </w:r>
      <w:proofErr w:type="spellStart"/>
      <w:r w:rsidRPr="00FA70FA">
        <w:rPr>
          <w:rFonts w:ascii="Times New Roman" w:hAnsi="Times New Roman" w:cs="Times New Roman"/>
          <w:i/>
          <w:iCs/>
          <w:sz w:val="20"/>
          <w:szCs w:val="20"/>
        </w:rPr>
        <w:t>Apterostigma</w:t>
      </w:r>
      <w:proofErr w:type="spellEnd"/>
      <w:r w:rsidRPr="00FA70FA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FA70FA">
        <w:rPr>
          <w:rFonts w:ascii="Times New Roman" w:hAnsi="Times New Roman" w:cs="Times New Roman"/>
          <w:sz w:val="20"/>
          <w:szCs w:val="20"/>
        </w:rPr>
        <w:t xml:space="preserve">Mayr (Hymenoptera: Formicidae). </w:t>
      </w:r>
      <w:r w:rsidR="00490754" w:rsidRPr="00FA70FA">
        <w:rPr>
          <w:rFonts w:ascii="Times New Roman" w:hAnsi="Times New Roman" w:cs="Times New Roman"/>
          <w:sz w:val="20"/>
          <w:szCs w:val="20"/>
        </w:rPr>
        <w:t xml:space="preserve">- </w:t>
      </w:r>
      <w:r w:rsidRPr="00FA70FA">
        <w:rPr>
          <w:rFonts w:ascii="Times New Roman" w:hAnsi="Times New Roman" w:cs="Times New Roman"/>
          <w:sz w:val="20"/>
          <w:szCs w:val="20"/>
        </w:rPr>
        <w:t>Arq. Zool. (São Paulo) 34: 121–22.</w:t>
      </w:r>
    </w:p>
    <w:p w14:paraId="1BDC649A" w14:textId="17C99D12" w:rsidR="00AA133A" w:rsidRPr="00FA70FA" w:rsidRDefault="00AA133A" w:rsidP="00016FEA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FA70FA">
        <w:rPr>
          <w:rFonts w:ascii="Times New Roman" w:hAnsi="Times New Roman" w:cs="Times New Roman"/>
          <w:smallCaps/>
          <w:sz w:val="20"/>
          <w:szCs w:val="20"/>
        </w:rPr>
        <w:t>Longino</w:t>
      </w:r>
      <w:proofErr w:type="spellEnd"/>
      <w:r w:rsidRPr="00FA70FA">
        <w:rPr>
          <w:rFonts w:ascii="Times New Roman" w:hAnsi="Times New Roman" w:cs="Times New Roman"/>
          <w:smallCaps/>
          <w:sz w:val="20"/>
          <w:szCs w:val="20"/>
        </w:rPr>
        <w:t xml:space="preserve"> J</w:t>
      </w:r>
      <w:r w:rsidR="00FA70FA" w:rsidRPr="00FA70FA">
        <w:rPr>
          <w:rFonts w:ascii="Times New Roman" w:hAnsi="Times New Roman" w:cs="Times New Roman"/>
          <w:smallCaps/>
          <w:sz w:val="20"/>
          <w:szCs w:val="20"/>
        </w:rPr>
        <w:t xml:space="preserve">. </w:t>
      </w:r>
      <w:r w:rsidRPr="00FA70FA">
        <w:rPr>
          <w:rFonts w:ascii="Times New Roman" w:hAnsi="Times New Roman" w:cs="Times New Roman"/>
          <w:smallCaps/>
          <w:sz w:val="20"/>
          <w:szCs w:val="20"/>
        </w:rPr>
        <w:t>T</w:t>
      </w:r>
      <w:r w:rsidR="00FA70FA" w:rsidRPr="00FA70FA">
        <w:rPr>
          <w:rFonts w:ascii="Times New Roman" w:hAnsi="Times New Roman" w:cs="Times New Roman"/>
          <w:smallCaps/>
          <w:sz w:val="20"/>
          <w:szCs w:val="20"/>
        </w:rPr>
        <w:t>.</w:t>
      </w:r>
      <w:r w:rsidRPr="00FA70FA">
        <w:rPr>
          <w:rFonts w:ascii="Times New Roman" w:hAnsi="Times New Roman" w:cs="Times New Roman"/>
          <w:smallCaps/>
          <w:sz w:val="20"/>
          <w:szCs w:val="20"/>
        </w:rPr>
        <w:t xml:space="preserve"> </w:t>
      </w:r>
      <w:r w:rsidRPr="00FA70FA">
        <w:rPr>
          <w:rFonts w:ascii="Times New Roman" w:hAnsi="Times New Roman" w:cs="Times New Roman"/>
          <w:sz w:val="20"/>
          <w:szCs w:val="20"/>
        </w:rPr>
        <w:t>2003</w:t>
      </w:r>
      <w:r w:rsidR="00FA70FA" w:rsidRPr="00FA70FA">
        <w:rPr>
          <w:rFonts w:ascii="Times New Roman" w:hAnsi="Times New Roman" w:cs="Times New Roman"/>
          <w:sz w:val="20"/>
          <w:szCs w:val="20"/>
        </w:rPr>
        <w:t>.</w:t>
      </w:r>
      <w:r w:rsidRPr="00FA70FA">
        <w:rPr>
          <w:rFonts w:ascii="Times New Roman" w:hAnsi="Times New Roman" w:cs="Times New Roman"/>
          <w:sz w:val="20"/>
          <w:szCs w:val="20"/>
        </w:rPr>
        <w:t xml:space="preserve"> The </w:t>
      </w:r>
      <w:proofErr w:type="spellStart"/>
      <w:r w:rsidRPr="00FA70FA">
        <w:rPr>
          <w:rFonts w:ascii="Times New Roman" w:hAnsi="Times New Roman" w:cs="Times New Roman"/>
          <w:i/>
          <w:iCs/>
          <w:sz w:val="20"/>
          <w:szCs w:val="20"/>
        </w:rPr>
        <w:t>Crematogaster</w:t>
      </w:r>
      <w:proofErr w:type="spellEnd"/>
      <w:r w:rsidRPr="00FA70FA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FA70FA">
        <w:rPr>
          <w:rFonts w:ascii="Times New Roman" w:hAnsi="Times New Roman" w:cs="Times New Roman"/>
          <w:sz w:val="20"/>
          <w:szCs w:val="20"/>
        </w:rPr>
        <w:t xml:space="preserve">(Hymenoptera, Formicidae, Myrmicinae) </w:t>
      </w:r>
      <w:proofErr w:type="spellStart"/>
      <w:r w:rsidRPr="00FA70FA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FA70FA">
        <w:rPr>
          <w:rFonts w:ascii="Times New Roman" w:hAnsi="Times New Roman" w:cs="Times New Roman"/>
          <w:sz w:val="20"/>
          <w:szCs w:val="20"/>
        </w:rPr>
        <w:t xml:space="preserve"> Costa Rica. </w:t>
      </w:r>
      <w:proofErr w:type="spellStart"/>
      <w:r w:rsidRPr="00FA70FA">
        <w:rPr>
          <w:rFonts w:ascii="Times New Roman" w:hAnsi="Times New Roman" w:cs="Times New Roman"/>
          <w:sz w:val="20"/>
          <w:szCs w:val="20"/>
        </w:rPr>
        <w:t>Zootaxa</w:t>
      </w:r>
      <w:proofErr w:type="spellEnd"/>
      <w:r w:rsidRPr="00FA70FA">
        <w:rPr>
          <w:rFonts w:ascii="Times New Roman" w:hAnsi="Times New Roman" w:cs="Times New Roman"/>
          <w:sz w:val="20"/>
          <w:szCs w:val="20"/>
        </w:rPr>
        <w:t xml:space="preserve"> 151(1):1–150. https:// doi.org/ 10. 11646/ </w:t>
      </w:r>
      <w:proofErr w:type="spellStart"/>
      <w:r w:rsidRPr="00FA70FA">
        <w:rPr>
          <w:rFonts w:ascii="Times New Roman" w:hAnsi="Times New Roman" w:cs="Times New Roman"/>
          <w:sz w:val="20"/>
          <w:szCs w:val="20"/>
        </w:rPr>
        <w:t>zoota</w:t>
      </w:r>
      <w:proofErr w:type="spellEnd"/>
      <w:r w:rsidRPr="00FA70F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70FA">
        <w:rPr>
          <w:rFonts w:ascii="Times New Roman" w:hAnsi="Times New Roman" w:cs="Times New Roman"/>
          <w:sz w:val="20"/>
          <w:szCs w:val="20"/>
        </w:rPr>
        <w:t>xa</w:t>
      </w:r>
      <w:proofErr w:type="spellEnd"/>
      <w:r w:rsidRPr="00FA70FA">
        <w:rPr>
          <w:rFonts w:ascii="Times New Roman" w:hAnsi="Times New Roman" w:cs="Times New Roman"/>
          <w:sz w:val="20"/>
          <w:szCs w:val="20"/>
        </w:rPr>
        <w:t>. 151.1.1</w:t>
      </w:r>
    </w:p>
    <w:p w14:paraId="7974364A" w14:textId="77777777" w:rsidR="0070755B" w:rsidRDefault="00AA133A" w:rsidP="00223412">
      <w:pPr>
        <w:spacing w:before="24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5A3ED0">
        <w:rPr>
          <w:rFonts w:ascii="Times New Roman" w:hAnsi="Times New Roman" w:cs="Times New Roman"/>
          <w:smallCaps/>
          <w:sz w:val="20"/>
          <w:szCs w:val="20"/>
        </w:rPr>
        <w:t>Longino</w:t>
      </w:r>
      <w:proofErr w:type="spellEnd"/>
      <w:r w:rsidRPr="005A3ED0">
        <w:rPr>
          <w:rFonts w:ascii="Times New Roman" w:hAnsi="Times New Roman" w:cs="Times New Roman"/>
          <w:smallCaps/>
          <w:sz w:val="20"/>
          <w:szCs w:val="20"/>
        </w:rPr>
        <w:t>, J. T.</w:t>
      </w:r>
      <w:r w:rsidR="00431815" w:rsidRPr="005A3ED0">
        <w:rPr>
          <w:rFonts w:ascii="Times New Roman" w:hAnsi="Times New Roman" w:cs="Times New Roman"/>
          <w:smallCaps/>
          <w:sz w:val="20"/>
          <w:szCs w:val="20"/>
        </w:rPr>
        <w:t xml:space="preserve">; </w:t>
      </w:r>
      <w:r w:rsidRPr="005A3ED0">
        <w:rPr>
          <w:rFonts w:ascii="Times New Roman" w:hAnsi="Times New Roman" w:cs="Times New Roman"/>
          <w:smallCaps/>
          <w:sz w:val="20"/>
          <w:szCs w:val="20"/>
        </w:rPr>
        <w:t>Fernández, F.</w:t>
      </w:r>
      <w:r w:rsidRPr="005A3ED0">
        <w:rPr>
          <w:rFonts w:ascii="Times New Roman" w:hAnsi="Times New Roman" w:cs="Times New Roman"/>
          <w:sz w:val="20"/>
          <w:szCs w:val="20"/>
        </w:rPr>
        <w:t xml:space="preserve"> 2007</w:t>
      </w:r>
      <w:r w:rsidR="005A3ED0" w:rsidRPr="005A3ED0">
        <w:rPr>
          <w:rFonts w:ascii="Times New Roman" w:hAnsi="Times New Roman" w:cs="Times New Roman"/>
          <w:sz w:val="20"/>
          <w:szCs w:val="20"/>
        </w:rPr>
        <w:t>.</w:t>
      </w:r>
      <w:r w:rsidR="005A3ED0">
        <w:rPr>
          <w:rFonts w:ascii="Times New Roman" w:hAnsi="Times New Roman" w:cs="Times New Roman"/>
          <w:sz w:val="20"/>
          <w:szCs w:val="20"/>
        </w:rPr>
        <w:t xml:space="preserve"> </w:t>
      </w:r>
      <w:r w:rsidRPr="005A3ED0">
        <w:rPr>
          <w:rFonts w:ascii="Times New Roman" w:hAnsi="Times New Roman" w:cs="Times New Roman"/>
          <w:sz w:val="20"/>
          <w:szCs w:val="20"/>
        </w:rPr>
        <w:t xml:space="preserve"> </w:t>
      </w:r>
      <w:r w:rsidRPr="00FA70FA">
        <w:rPr>
          <w:rFonts w:ascii="Times New Roman" w:hAnsi="Times New Roman" w:cs="Times New Roman"/>
          <w:sz w:val="20"/>
          <w:szCs w:val="20"/>
          <w:lang w:val="en-US"/>
        </w:rPr>
        <w:t xml:space="preserve">Taxonomic review of the genus </w:t>
      </w:r>
      <w:proofErr w:type="spellStart"/>
      <w:r w:rsidRPr="00FA70FA">
        <w:rPr>
          <w:rFonts w:ascii="Times New Roman" w:hAnsi="Times New Roman" w:cs="Times New Roman"/>
          <w:i/>
          <w:iCs/>
          <w:sz w:val="20"/>
          <w:szCs w:val="20"/>
          <w:lang w:val="en-US"/>
        </w:rPr>
        <w:t>Wasmannia</w:t>
      </w:r>
      <w:proofErr w:type="spellEnd"/>
      <w:r w:rsidRPr="00FA70FA">
        <w:rPr>
          <w:rFonts w:ascii="Times New Roman" w:hAnsi="Times New Roman" w:cs="Times New Roman"/>
          <w:sz w:val="20"/>
          <w:szCs w:val="20"/>
          <w:lang w:val="en-US"/>
        </w:rPr>
        <w:t>. In</w:t>
      </w:r>
      <w:r w:rsidRPr="00CF19D7">
        <w:rPr>
          <w:rFonts w:ascii="Times New Roman" w:hAnsi="Times New Roman" w:cs="Times New Roman"/>
          <w:smallCaps/>
          <w:sz w:val="20"/>
          <w:szCs w:val="20"/>
          <w:lang w:val="en-US"/>
        </w:rPr>
        <w:t xml:space="preserve">: Snelling, </w:t>
      </w:r>
      <w:proofErr w:type="spellStart"/>
      <w:proofErr w:type="gramStart"/>
      <w:r w:rsidRPr="00CF19D7">
        <w:rPr>
          <w:rFonts w:ascii="Times New Roman" w:hAnsi="Times New Roman" w:cs="Times New Roman"/>
          <w:smallCaps/>
          <w:sz w:val="20"/>
          <w:szCs w:val="20"/>
          <w:lang w:val="en-US"/>
        </w:rPr>
        <w:t>R.R.,Fisher</w:t>
      </w:r>
      <w:proofErr w:type="spellEnd"/>
      <w:proofErr w:type="gramEnd"/>
      <w:r w:rsidRPr="00CF19D7">
        <w:rPr>
          <w:rFonts w:ascii="Times New Roman" w:hAnsi="Times New Roman" w:cs="Times New Roman"/>
          <w:smallCaps/>
          <w:sz w:val="20"/>
          <w:szCs w:val="20"/>
          <w:lang w:val="en-US"/>
        </w:rPr>
        <w:t>, B.L. &amp; Ward, P.S.</w:t>
      </w:r>
      <w:r w:rsidRPr="00FA70FA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2A53CE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FA70FA">
        <w:rPr>
          <w:rFonts w:ascii="Times New Roman" w:hAnsi="Times New Roman" w:cs="Times New Roman"/>
          <w:sz w:val="20"/>
          <w:szCs w:val="20"/>
          <w:lang w:val="en-US"/>
        </w:rPr>
        <w:t>ds.)</w:t>
      </w:r>
      <w:r w:rsidR="000B2ADA">
        <w:rPr>
          <w:rFonts w:ascii="Times New Roman" w:hAnsi="Times New Roman" w:cs="Times New Roman"/>
          <w:sz w:val="20"/>
          <w:szCs w:val="20"/>
          <w:lang w:val="en-US"/>
        </w:rPr>
        <w:t>:</w:t>
      </w:r>
      <w:r w:rsidRPr="00FA70FA">
        <w:rPr>
          <w:rFonts w:ascii="Times New Roman" w:hAnsi="Times New Roman" w:cs="Times New Roman"/>
          <w:sz w:val="20"/>
          <w:szCs w:val="20"/>
          <w:lang w:val="en-US"/>
        </w:rPr>
        <w:t xml:space="preserve"> Advances in ant systematics (Hymenoptera: Formicidae): homage </w:t>
      </w:r>
      <w:r w:rsidRPr="0070755B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to E.O. Wilson – 50 years of contributions. </w:t>
      </w:r>
      <w:r w:rsidR="00223412" w:rsidRPr="0070755B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Pr="0070755B">
        <w:rPr>
          <w:rFonts w:ascii="Times New Roman" w:hAnsi="Times New Roman" w:cs="Times New Roman"/>
          <w:sz w:val="20"/>
          <w:szCs w:val="20"/>
          <w:lang w:val="en-US"/>
        </w:rPr>
        <w:t>Memoirs of the American Entomological Institute</w:t>
      </w:r>
      <w:r w:rsidR="00223412" w:rsidRPr="0070755B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70755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C55E4" w:rsidRPr="0070755B">
        <w:rPr>
          <w:rFonts w:ascii="Times New Roman" w:hAnsi="Times New Roman" w:cs="Times New Roman"/>
          <w:sz w:val="20"/>
          <w:szCs w:val="20"/>
          <w:lang w:val="en-US"/>
        </w:rPr>
        <w:t>pp.</w:t>
      </w:r>
      <w:r w:rsidR="00AC55E4" w:rsidRPr="0070755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70755B">
        <w:rPr>
          <w:rFonts w:ascii="Times New Roman" w:hAnsi="Times New Roman" w:cs="Times New Roman"/>
          <w:sz w:val="20"/>
          <w:szCs w:val="20"/>
          <w:lang w:val="en-US"/>
        </w:rPr>
        <w:t>271–289.</w:t>
      </w:r>
      <w:r w:rsidR="008C7626" w:rsidRPr="0070755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7C5BC5F2" w14:textId="2D1E375B" w:rsidR="00AA133A" w:rsidRPr="00223412" w:rsidRDefault="00AA133A" w:rsidP="00223412">
      <w:pPr>
        <w:spacing w:before="24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0755B">
        <w:rPr>
          <w:rFonts w:ascii="Times New Roman" w:hAnsi="Times New Roman" w:cs="Times New Roman"/>
          <w:sz w:val="20"/>
          <w:szCs w:val="20"/>
        </w:rPr>
        <w:br/>
      </w:r>
      <w:r w:rsidRPr="0070755B">
        <w:rPr>
          <w:rFonts w:ascii="Times New Roman" w:hAnsi="Times New Roman" w:cs="Times New Roman"/>
          <w:smallCaps/>
          <w:sz w:val="20"/>
          <w:szCs w:val="20"/>
        </w:rPr>
        <w:t>Oliveira, A. M.; Feitosa, R. M.</w:t>
      </w:r>
      <w:r w:rsidRPr="0070755B">
        <w:rPr>
          <w:rFonts w:ascii="Times New Roman" w:hAnsi="Times New Roman" w:cs="Times New Roman"/>
          <w:sz w:val="20"/>
          <w:szCs w:val="20"/>
        </w:rPr>
        <w:t xml:space="preserve"> 2019</w:t>
      </w:r>
      <w:r w:rsidR="0070755B" w:rsidRPr="0070755B">
        <w:rPr>
          <w:rFonts w:ascii="Times New Roman" w:hAnsi="Times New Roman" w:cs="Times New Roman"/>
          <w:sz w:val="20"/>
          <w:szCs w:val="20"/>
        </w:rPr>
        <w:t>.</w:t>
      </w:r>
      <w:r w:rsidRPr="0070755B">
        <w:rPr>
          <w:rFonts w:ascii="Times New Roman" w:hAnsi="Times New Roman" w:cs="Times New Roman"/>
          <w:sz w:val="20"/>
          <w:szCs w:val="20"/>
        </w:rPr>
        <w:t xml:space="preserve"> 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Taxonomic revision of the genus </w:t>
      </w:r>
      <w:proofErr w:type="spellStart"/>
      <w:r w:rsidRPr="00223412">
        <w:rPr>
          <w:rFonts w:ascii="Times New Roman" w:hAnsi="Times New Roman" w:cs="Times New Roman"/>
          <w:i/>
          <w:iCs/>
          <w:sz w:val="20"/>
          <w:szCs w:val="20"/>
          <w:lang w:val="en-US"/>
        </w:rPr>
        <w:t>Probolomyrmex</w:t>
      </w:r>
      <w:proofErr w:type="spellEnd"/>
      <w:r w:rsidRPr="0022341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Mayr, 1901 (Hymenoptera: Formicidae: </w:t>
      </w:r>
      <w:proofErr w:type="spellStart"/>
      <w:r w:rsidRPr="00223412">
        <w:rPr>
          <w:rFonts w:ascii="Times New Roman" w:hAnsi="Times New Roman" w:cs="Times New Roman"/>
          <w:sz w:val="20"/>
          <w:szCs w:val="20"/>
          <w:lang w:val="en-US"/>
        </w:rPr>
        <w:t>Proceratiinae</w:t>
      </w:r>
      <w:proofErr w:type="spellEnd"/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) for the Neotropical Region. </w:t>
      </w:r>
      <w:r w:rsidR="0070755B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>Zootaxa 4614:</w:t>
      </w:r>
      <w:r w:rsidR="0070755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>61-94.10.11646/zootaxa.4614.1.3</w:t>
      </w:r>
    </w:p>
    <w:p w14:paraId="67C5C4A1" w14:textId="7A594488" w:rsidR="00AA133A" w:rsidRPr="00223412" w:rsidRDefault="00AA133A" w:rsidP="00016FE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0755B">
        <w:rPr>
          <w:rFonts w:ascii="Times New Roman" w:hAnsi="Times New Roman" w:cs="Times New Roman"/>
          <w:smallCaps/>
          <w:sz w:val="20"/>
          <w:szCs w:val="20"/>
        </w:rPr>
        <w:t xml:space="preserve">Ortiz-Sepúlveda, C. M., Van </w:t>
      </w:r>
      <w:proofErr w:type="spellStart"/>
      <w:r w:rsidRPr="0070755B">
        <w:rPr>
          <w:rFonts w:ascii="Times New Roman" w:hAnsi="Times New Roman" w:cs="Times New Roman"/>
          <w:smallCaps/>
          <w:sz w:val="20"/>
          <w:szCs w:val="20"/>
        </w:rPr>
        <w:t>Bocxlaer</w:t>
      </w:r>
      <w:proofErr w:type="spellEnd"/>
      <w:r w:rsidRPr="0070755B">
        <w:rPr>
          <w:rFonts w:ascii="Times New Roman" w:hAnsi="Times New Roman" w:cs="Times New Roman"/>
          <w:smallCaps/>
          <w:sz w:val="20"/>
          <w:szCs w:val="20"/>
        </w:rPr>
        <w:t xml:space="preserve">, B., Meneses, A. D. &amp; Fernández, F. </w:t>
      </w:r>
      <w:r w:rsidRPr="0070755B">
        <w:rPr>
          <w:rFonts w:ascii="Times New Roman" w:hAnsi="Times New Roman" w:cs="Times New Roman"/>
          <w:sz w:val="20"/>
          <w:szCs w:val="20"/>
        </w:rPr>
        <w:t>2019</w:t>
      </w:r>
      <w:r w:rsidR="0070755B" w:rsidRPr="0070755B">
        <w:rPr>
          <w:rFonts w:ascii="Times New Roman" w:hAnsi="Times New Roman" w:cs="Times New Roman"/>
          <w:sz w:val="20"/>
          <w:szCs w:val="20"/>
        </w:rPr>
        <w:t>.</w:t>
      </w:r>
      <w:r w:rsidRPr="0070755B">
        <w:rPr>
          <w:rFonts w:ascii="Times New Roman" w:hAnsi="Times New Roman" w:cs="Times New Roman"/>
          <w:sz w:val="20"/>
          <w:szCs w:val="20"/>
        </w:rPr>
        <w:t xml:space="preserve"> 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Molecular and morphological recognition of species boundaries in the neglected ant genus </w:t>
      </w:r>
      <w:proofErr w:type="spellStart"/>
      <w:r w:rsidRPr="00223412">
        <w:rPr>
          <w:rFonts w:ascii="Times New Roman" w:hAnsi="Times New Roman" w:cs="Times New Roman"/>
          <w:i/>
          <w:iCs/>
          <w:sz w:val="20"/>
          <w:szCs w:val="20"/>
          <w:lang w:val="en-US"/>
        </w:rPr>
        <w:t>Brachymyrmex</w:t>
      </w:r>
      <w:proofErr w:type="spellEnd"/>
      <w:r w:rsidRPr="0022341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(Hymenoptera: Formicidae): Toward a taxonomic revision. </w:t>
      </w:r>
      <w:r w:rsidR="0070755B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Organisms Diversity &amp; Evolution 19: 447–542. </w:t>
      </w:r>
      <w:hyperlink r:id="rId6" w:history="1">
        <w:r w:rsidRPr="00223412">
          <w:rPr>
            <w:rStyle w:val="Hyperlink"/>
            <w:rFonts w:ascii="Times New Roman" w:hAnsi="Times New Roman" w:cs="Times New Roman"/>
            <w:sz w:val="20"/>
            <w:szCs w:val="20"/>
            <w:lang w:val="en-US"/>
          </w:rPr>
          <w:t>https://doi.org/10.1007/s13127-019-00406-2</w:t>
        </w:r>
      </w:hyperlink>
      <w:r w:rsidRPr="00223412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29154E19" w14:textId="525B580C" w:rsidR="00AA133A" w:rsidRPr="003E78C2" w:rsidRDefault="00AA133A" w:rsidP="00016FE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0755B">
        <w:rPr>
          <w:rFonts w:ascii="Times New Roman" w:hAnsi="Times New Roman" w:cs="Times New Roman"/>
          <w:smallCaps/>
          <w:sz w:val="20"/>
          <w:szCs w:val="20"/>
          <w:lang w:val="en-US"/>
        </w:rPr>
        <w:t>Wilson, E. O.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 2003</w:t>
      </w:r>
      <w:r w:rsidR="0070755B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 Pheidole in the New World. A dominant, </w:t>
      </w:r>
      <w:proofErr w:type="spellStart"/>
      <w:r w:rsidRPr="00223412">
        <w:rPr>
          <w:rFonts w:ascii="Times New Roman" w:hAnsi="Times New Roman" w:cs="Times New Roman"/>
          <w:sz w:val="20"/>
          <w:szCs w:val="20"/>
          <w:lang w:val="en-US"/>
        </w:rPr>
        <w:t>hyperdiverse</w:t>
      </w:r>
      <w:proofErr w:type="spellEnd"/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223412">
        <w:rPr>
          <w:rFonts w:ascii="Times New Roman" w:hAnsi="Times New Roman" w:cs="Times New Roman"/>
          <w:sz w:val="20"/>
          <w:szCs w:val="20"/>
          <w:lang w:val="en-US"/>
        </w:rPr>
        <w:t>ant</w:t>
      </w:r>
      <w:proofErr w:type="gramEnd"/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223412">
        <w:rPr>
          <w:rFonts w:ascii="Times New Roman" w:hAnsi="Times New Roman" w:cs="Times New Roman"/>
          <w:sz w:val="20"/>
          <w:szCs w:val="20"/>
          <w:lang w:val="en-US"/>
        </w:rPr>
        <w:t>genus</w:t>
      </w:r>
      <w:proofErr w:type="gramEnd"/>
      <w:r w:rsidRPr="00223412">
        <w:rPr>
          <w:rFonts w:ascii="Times New Roman" w:hAnsi="Times New Roman" w:cs="Times New Roman"/>
          <w:sz w:val="20"/>
          <w:szCs w:val="20"/>
          <w:lang w:val="en-US"/>
        </w:rPr>
        <w:t>. Cambridge, Mass.: Harvard University Press</w:t>
      </w:r>
      <w:r w:rsidR="003E78C2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 794 pp.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br/>
      </w:r>
      <w:proofErr w:type="spellStart"/>
      <w:r w:rsidRPr="003E78C2">
        <w:rPr>
          <w:rFonts w:ascii="Times New Roman" w:hAnsi="Times New Roman" w:cs="Times New Roman"/>
          <w:smallCaps/>
          <w:sz w:val="20"/>
          <w:szCs w:val="20"/>
          <w:lang w:val="en-US"/>
        </w:rPr>
        <w:t>Ulysséa</w:t>
      </w:r>
      <w:proofErr w:type="spellEnd"/>
      <w:r w:rsidRPr="003E78C2">
        <w:rPr>
          <w:rFonts w:ascii="Times New Roman" w:hAnsi="Times New Roman" w:cs="Times New Roman"/>
          <w:smallCaps/>
          <w:sz w:val="20"/>
          <w:szCs w:val="20"/>
          <w:lang w:val="en-US"/>
        </w:rPr>
        <w:t>, M. A.; Brandão, C. R. F.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 2021. Taxonomic revision of the Neotropical ant genus </w:t>
      </w:r>
      <w:proofErr w:type="spellStart"/>
      <w:r w:rsidRPr="00223412">
        <w:rPr>
          <w:rFonts w:ascii="Times New Roman" w:hAnsi="Times New Roman" w:cs="Times New Roman"/>
          <w:i/>
          <w:iCs/>
          <w:sz w:val="20"/>
          <w:szCs w:val="20"/>
          <w:lang w:val="en-US"/>
        </w:rPr>
        <w:t>Hylomyrma</w:t>
      </w:r>
      <w:proofErr w:type="spellEnd"/>
      <w:r w:rsidRPr="0022341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Pr="00223412">
        <w:rPr>
          <w:rFonts w:ascii="Times New Roman" w:hAnsi="Times New Roman" w:cs="Times New Roman"/>
          <w:sz w:val="20"/>
          <w:szCs w:val="20"/>
          <w:lang w:val="en-US"/>
        </w:rPr>
        <w:t xml:space="preserve">Forel, 1912 (Hymenoptera: Formicidae: Myrmicinae), with the description of fourteen new species. </w:t>
      </w:r>
      <w:r w:rsidR="003E78C2">
        <w:rPr>
          <w:rFonts w:ascii="Times New Roman" w:hAnsi="Times New Roman" w:cs="Times New Roman"/>
          <w:sz w:val="20"/>
          <w:szCs w:val="20"/>
          <w:lang w:val="en-US"/>
        </w:rPr>
        <w:t xml:space="preserve">- </w:t>
      </w:r>
      <w:r w:rsidRPr="003E78C2">
        <w:rPr>
          <w:rFonts w:ascii="Times New Roman" w:hAnsi="Times New Roman" w:cs="Times New Roman"/>
          <w:sz w:val="20"/>
          <w:szCs w:val="20"/>
          <w:lang w:val="en-US"/>
        </w:rPr>
        <w:t>Zootaxa 5055 (1):1-137. 10.11646/zootaxa.5055.1.1</w:t>
      </w:r>
    </w:p>
    <w:p w14:paraId="3161E75B" w14:textId="77777777" w:rsidR="0016303C" w:rsidRPr="003E78C2" w:rsidRDefault="0016303C">
      <w:pPr>
        <w:rPr>
          <w:lang w:val="en-US"/>
        </w:rPr>
      </w:pPr>
    </w:p>
    <w:sectPr w:rsidR="0016303C" w:rsidRPr="003E78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33A"/>
    <w:rsid w:val="00016FEA"/>
    <w:rsid w:val="000B2ADA"/>
    <w:rsid w:val="0016303C"/>
    <w:rsid w:val="00223412"/>
    <w:rsid w:val="00252EEC"/>
    <w:rsid w:val="002A53CE"/>
    <w:rsid w:val="00341BAB"/>
    <w:rsid w:val="003E78C2"/>
    <w:rsid w:val="00431815"/>
    <w:rsid w:val="00490754"/>
    <w:rsid w:val="005576E8"/>
    <w:rsid w:val="005A3ED0"/>
    <w:rsid w:val="006E5FAB"/>
    <w:rsid w:val="0070755B"/>
    <w:rsid w:val="008C7626"/>
    <w:rsid w:val="00944ECA"/>
    <w:rsid w:val="00AA133A"/>
    <w:rsid w:val="00AC3257"/>
    <w:rsid w:val="00AC55E4"/>
    <w:rsid w:val="00CB1501"/>
    <w:rsid w:val="00CE3DFD"/>
    <w:rsid w:val="00CF19D7"/>
    <w:rsid w:val="00DC15E1"/>
    <w:rsid w:val="00ED6A6A"/>
    <w:rsid w:val="00F050AC"/>
    <w:rsid w:val="00FA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35617"/>
  <w15:chartTrackingRefBased/>
  <w15:docId w15:val="{6AC8B697-D40F-4F98-8F2B-7F1D40AA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A13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A13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A13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A13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A13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A13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A13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A13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A13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A13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A13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A13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A133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A133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A133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A133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A133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A133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A13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A13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A13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A13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A13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A133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A133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A133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A13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A133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A133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AA133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A1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179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07/s13127-019-00406-2" TargetMode="External"/><Relationship Id="rId5" Type="http://schemas.openxmlformats.org/officeDocument/2006/relationships/hyperlink" Target="https://doi.org/10.11646/zootaxa.4821.2.1" TargetMode="External"/><Relationship Id="rId4" Type="http://schemas.openxmlformats.org/officeDocument/2006/relationships/hyperlink" Target="https://doi.org/10.11646/zootaxa.4747.3.2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586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Augusto Schmidt</dc:creator>
  <cp:keywords/>
  <dc:description/>
  <cp:lastModifiedBy>Fernando Augusto Schmidt</cp:lastModifiedBy>
  <cp:revision>21</cp:revision>
  <dcterms:created xsi:type="dcterms:W3CDTF">2025-05-13T21:07:00Z</dcterms:created>
  <dcterms:modified xsi:type="dcterms:W3CDTF">2025-07-11T03:01:00Z</dcterms:modified>
</cp:coreProperties>
</file>