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D86B8E" w14:textId="77777777" w:rsidR="005741EC" w:rsidRPr="00EB26A0" w:rsidRDefault="005741EC" w:rsidP="00001568">
      <w:pPr>
        <w:spacing w:line="276" w:lineRule="auto"/>
        <w:jc w:val="center"/>
        <w:rPr>
          <w:rFonts w:ascii="Times New Roman" w:eastAsia="Calibri" w:hAnsi="Times New Roman" w:cs="Times New Roman"/>
          <w:b/>
          <w:lang w:val="en-GB" w:eastAsia="en-US"/>
        </w:rPr>
      </w:pPr>
      <w:r w:rsidRPr="00EB26A0">
        <w:rPr>
          <w:rFonts w:ascii="Times New Roman" w:eastAsia="Calibri" w:hAnsi="Times New Roman" w:cs="Times New Roman"/>
          <w:b/>
          <w:lang w:val="en-GB" w:eastAsia="en-US"/>
        </w:rPr>
        <w:t>Supplementary Material</w:t>
      </w:r>
    </w:p>
    <w:p w14:paraId="6EE5EA70" w14:textId="77777777" w:rsidR="005741EC" w:rsidRPr="00EB26A0" w:rsidRDefault="005741EC" w:rsidP="00001568">
      <w:pPr>
        <w:pStyle w:val="Heading1"/>
        <w:spacing w:before="0"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62C724FF" w14:textId="7D07CFA5" w:rsidR="00217481" w:rsidRPr="00EB26A0" w:rsidRDefault="005E681F" w:rsidP="00001568">
      <w:pPr>
        <w:spacing w:line="276" w:lineRule="auto"/>
        <w:rPr>
          <w:rFonts w:ascii="Times New Roman" w:eastAsiaTheme="majorEastAsia" w:hAnsi="Times New Roman" w:cs="Times New Roman"/>
          <w:b/>
          <w:bCs/>
          <w:lang w:val="en-GB"/>
        </w:rPr>
      </w:pPr>
      <w:r w:rsidRPr="00EB26A0">
        <w:rPr>
          <w:rFonts w:ascii="Times New Roman" w:eastAsiaTheme="majorEastAsia" w:hAnsi="Times New Roman" w:cs="Times New Roman"/>
          <w:b/>
          <w:bCs/>
          <w:lang w:val="en-GB"/>
        </w:rPr>
        <w:t>Copper effects on net N</w:t>
      </w:r>
      <w:r w:rsidRPr="00EB26A0">
        <w:rPr>
          <w:rFonts w:ascii="Times New Roman" w:eastAsiaTheme="majorEastAsia" w:hAnsi="Times New Roman" w:cs="Times New Roman"/>
          <w:b/>
          <w:bCs/>
          <w:vertAlign w:val="subscript"/>
          <w:lang w:val="en-GB"/>
        </w:rPr>
        <w:t>2</w:t>
      </w:r>
      <w:r w:rsidRPr="00EB26A0">
        <w:rPr>
          <w:rFonts w:ascii="Times New Roman" w:eastAsiaTheme="majorEastAsia" w:hAnsi="Times New Roman" w:cs="Times New Roman"/>
          <w:b/>
          <w:bCs/>
          <w:lang w:val="en-GB"/>
        </w:rPr>
        <w:t xml:space="preserve">O production and associated gene expression by the deep-sea isolate </w:t>
      </w:r>
      <w:r w:rsidRPr="00EB26A0">
        <w:rPr>
          <w:rFonts w:ascii="Times New Roman" w:eastAsiaTheme="majorEastAsia" w:hAnsi="Times New Roman" w:cs="Times New Roman"/>
          <w:b/>
          <w:bCs/>
          <w:i/>
          <w:lang w:val="en-GB"/>
        </w:rPr>
        <w:t>Shewanella loihica</w:t>
      </w:r>
      <w:r w:rsidRPr="00EB26A0">
        <w:rPr>
          <w:rFonts w:ascii="Times New Roman" w:eastAsiaTheme="majorEastAsia" w:hAnsi="Times New Roman" w:cs="Times New Roman"/>
          <w:b/>
          <w:bCs/>
          <w:lang w:val="en-GB"/>
        </w:rPr>
        <w:t xml:space="preserve"> PV-4</w:t>
      </w:r>
    </w:p>
    <w:p w14:paraId="19F7DD2D" w14:textId="5C2F38BA" w:rsidR="00EB26A0" w:rsidRPr="00EB26A0" w:rsidRDefault="00EB26A0" w:rsidP="00001568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14:paraId="1AA02AD0" w14:textId="7F9BE905" w:rsidR="00EB26A0" w:rsidRPr="00EB26A0" w:rsidRDefault="00EB26A0" w:rsidP="00001568">
      <w:pPr>
        <w:spacing w:line="276" w:lineRule="auto"/>
        <w:rPr>
          <w:rFonts w:ascii="Times New Roman" w:hAnsi="Times New Roman" w:cs="Times New Roman"/>
          <w:bCs/>
          <w:lang w:val="en-GB"/>
        </w:rPr>
      </w:pPr>
      <w:r w:rsidRPr="00EB26A0">
        <w:rPr>
          <w:rFonts w:ascii="Times New Roman" w:hAnsi="Times New Roman" w:cs="Times New Roman"/>
          <w:bCs/>
          <w:lang w:val="en-GB"/>
        </w:rPr>
        <w:t>Archives of Microbiology</w:t>
      </w:r>
    </w:p>
    <w:p w14:paraId="5D20DC52" w14:textId="77777777" w:rsidR="00EB26A0" w:rsidRPr="00EB26A0" w:rsidRDefault="00EB26A0" w:rsidP="00001568">
      <w:pPr>
        <w:spacing w:line="276" w:lineRule="auto"/>
        <w:rPr>
          <w:rFonts w:ascii="Times New Roman" w:eastAsia="Times New Roman" w:hAnsi="Times New Roman" w:cs="Times New Roman"/>
          <w:lang w:val="pt-PT"/>
        </w:rPr>
      </w:pPr>
    </w:p>
    <w:p w14:paraId="46309CB7" w14:textId="77777777" w:rsidR="00001568" w:rsidRDefault="00001568" w:rsidP="00001568">
      <w:pPr>
        <w:spacing w:line="276" w:lineRule="auto"/>
        <w:rPr>
          <w:rFonts w:ascii="Times New Roman" w:eastAsia="Times New Roman" w:hAnsi="Times New Roman" w:cs="Times New Roman"/>
          <w:lang w:val="pt-PT"/>
        </w:rPr>
      </w:pPr>
    </w:p>
    <w:p w14:paraId="110E90AD" w14:textId="137D3A41" w:rsidR="00EB26A0" w:rsidRPr="00EB26A0" w:rsidRDefault="00EB26A0" w:rsidP="00001568">
      <w:pPr>
        <w:spacing w:line="276" w:lineRule="auto"/>
        <w:rPr>
          <w:rFonts w:ascii="Times New Roman" w:eastAsia="Times New Roman" w:hAnsi="Times New Roman" w:cs="Times New Roman"/>
          <w:lang w:val="pt-PT"/>
        </w:rPr>
      </w:pPr>
      <w:bookmarkStart w:id="0" w:name="_GoBack"/>
      <w:bookmarkEnd w:id="0"/>
      <w:r w:rsidRPr="00EB26A0">
        <w:rPr>
          <w:rFonts w:ascii="Times New Roman" w:eastAsia="Times New Roman" w:hAnsi="Times New Roman" w:cs="Times New Roman"/>
          <w:lang w:val="pt-PT"/>
        </w:rPr>
        <w:t>Laurine Mathé</w:t>
      </w:r>
      <w:r w:rsidRPr="00EB26A0">
        <w:rPr>
          <w:rFonts w:ascii="Times New Roman" w:eastAsia="Times New Roman" w:hAnsi="Times New Roman" w:cs="Times New Roman"/>
          <w:vertAlign w:val="superscript"/>
          <w:lang w:val="pt-PT"/>
        </w:rPr>
        <w:t>1,2</w:t>
      </w:r>
      <w:r w:rsidRPr="00EB26A0">
        <w:rPr>
          <w:rFonts w:ascii="Times New Roman" w:eastAsia="Times New Roman" w:hAnsi="Times New Roman" w:cs="Times New Roman"/>
          <w:lang w:val="pt-PT"/>
        </w:rPr>
        <w:t>, Leonor Pizarro</w:t>
      </w:r>
      <w:r w:rsidRPr="00EB26A0">
        <w:rPr>
          <w:rFonts w:ascii="Times New Roman" w:eastAsia="Times New Roman" w:hAnsi="Times New Roman" w:cs="Times New Roman"/>
          <w:vertAlign w:val="superscript"/>
          <w:lang w:val="pt-PT"/>
        </w:rPr>
        <w:t>1,3</w:t>
      </w:r>
      <w:r w:rsidRPr="00EB26A0">
        <w:rPr>
          <w:rFonts w:ascii="Times New Roman" w:eastAsia="Times New Roman" w:hAnsi="Times New Roman" w:cs="Times New Roman"/>
          <w:lang w:val="pt-PT"/>
        </w:rPr>
        <w:t>, C. Marisa R. Almeida</w:t>
      </w:r>
      <w:r w:rsidRPr="00EB26A0">
        <w:rPr>
          <w:rFonts w:ascii="Times New Roman" w:eastAsia="Times New Roman" w:hAnsi="Times New Roman" w:cs="Times New Roman"/>
          <w:vertAlign w:val="superscript"/>
          <w:lang w:val="pt-PT"/>
        </w:rPr>
        <w:t>1,4</w:t>
      </w:r>
      <w:r w:rsidRPr="00EB26A0">
        <w:rPr>
          <w:rFonts w:ascii="Times New Roman" w:eastAsia="Times New Roman" w:hAnsi="Times New Roman" w:cs="Times New Roman"/>
          <w:lang w:val="pt-PT"/>
        </w:rPr>
        <w:t>, Catarina Magalhães</w:t>
      </w:r>
      <w:r w:rsidRPr="00EB26A0">
        <w:rPr>
          <w:rFonts w:ascii="Times New Roman" w:eastAsia="Times New Roman" w:hAnsi="Times New Roman" w:cs="Times New Roman"/>
          <w:vertAlign w:val="superscript"/>
          <w:lang w:val="pt-PT"/>
        </w:rPr>
        <w:t>1,5</w:t>
      </w:r>
      <w:r w:rsidRPr="00EB26A0">
        <w:rPr>
          <w:rFonts w:ascii="Times New Roman" w:eastAsia="Times New Roman" w:hAnsi="Times New Roman" w:cs="Times New Roman"/>
          <w:lang w:val="pt-PT"/>
        </w:rPr>
        <w:t>, Miguel Semedo</w:t>
      </w:r>
      <w:r w:rsidRPr="00EB26A0">
        <w:rPr>
          <w:rFonts w:ascii="Times New Roman" w:eastAsia="Times New Roman" w:hAnsi="Times New Roman" w:cs="Times New Roman"/>
          <w:vertAlign w:val="superscript"/>
          <w:lang w:val="pt-PT"/>
        </w:rPr>
        <w:t>1</w:t>
      </w:r>
      <w:r w:rsidRPr="00EB26A0">
        <w:rPr>
          <w:rFonts w:ascii="Times New Roman" w:eastAsia="Times New Roman" w:hAnsi="Times New Roman" w:cs="Times New Roman"/>
          <w:lang w:val="pt-PT"/>
        </w:rPr>
        <w:t>*</w:t>
      </w:r>
    </w:p>
    <w:p w14:paraId="76D0F677" w14:textId="399414EB" w:rsidR="00EB26A0" w:rsidRDefault="00EB26A0" w:rsidP="00001568">
      <w:pPr>
        <w:spacing w:line="276" w:lineRule="auto"/>
        <w:rPr>
          <w:rFonts w:ascii="Times New Roman" w:eastAsia="Times New Roman" w:hAnsi="Times New Roman" w:cs="Times New Roman"/>
          <w:lang w:val="pt-PT"/>
        </w:rPr>
      </w:pPr>
    </w:p>
    <w:p w14:paraId="00F35E81" w14:textId="77777777" w:rsidR="00001568" w:rsidRPr="00EB26A0" w:rsidRDefault="00001568" w:rsidP="00001568">
      <w:pPr>
        <w:spacing w:line="276" w:lineRule="auto"/>
        <w:rPr>
          <w:rFonts w:ascii="Times New Roman" w:eastAsia="Times New Roman" w:hAnsi="Times New Roman" w:cs="Times New Roman"/>
          <w:lang w:val="pt-PT"/>
        </w:rPr>
      </w:pPr>
    </w:p>
    <w:p w14:paraId="498C2738" w14:textId="60136763" w:rsidR="00EB26A0" w:rsidRDefault="00EB26A0" w:rsidP="00001568">
      <w:pPr>
        <w:spacing w:line="276" w:lineRule="auto"/>
        <w:rPr>
          <w:rFonts w:ascii="Times New Roman" w:eastAsia="Times New Roman" w:hAnsi="Times New Roman" w:cs="Times New Roman"/>
          <w:lang w:val="en-GB"/>
        </w:rPr>
      </w:pPr>
      <w:r w:rsidRPr="00EB26A0">
        <w:rPr>
          <w:rFonts w:ascii="Times New Roman" w:eastAsia="Times New Roman" w:hAnsi="Times New Roman" w:cs="Times New Roman"/>
          <w:vertAlign w:val="superscript"/>
          <w:lang w:val="en-GB"/>
        </w:rPr>
        <w:t xml:space="preserve">1 </w:t>
      </w:r>
      <w:r w:rsidRPr="00EB26A0">
        <w:rPr>
          <w:rFonts w:ascii="Times New Roman" w:eastAsia="Times New Roman" w:hAnsi="Times New Roman" w:cs="Times New Roman"/>
          <w:lang w:val="en-GB"/>
        </w:rPr>
        <w:t>CIIMAR/CIIMAR LA,</w:t>
      </w:r>
      <w:r w:rsidRPr="00EB26A0">
        <w:rPr>
          <w:rFonts w:ascii="Times New Roman" w:eastAsia="Times New Roman" w:hAnsi="Times New Roman" w:cs="Times New Roman"/>
          <w:vertAlign w:val="superscript"/>
          <w:lang w:val="en-GB"/>
        </w:rPr>
        <w:t xml:space="preserve"> </w:t>
      </w:r>
      <w:r w:rsidRPr="00EB26A0">
        <w:rPr>
          <w:rFonts w:ascii="Times New Roman" w:eastAsia="Times New Roman" w:hAnsi="Times New Roman" w:cs="Times New Roman"/>
          <w:lang w:val="en-GB"/>
        </w:rPr>
        <w:t>Interdisciplinary Centre of Marine and Environmental Research (CIIMAR), University of Porto, Matosinhos 4450-208, Portugal</w:t>
      </w:r>
    </w:p>
    <w:p w14:paraId="63722FDB" w14:textId="77777777" w:rsidR="00001568" w:rsidRPr="00EB26A0" w:rsidRDefault="00001568" w:rsidP="00001568">
      <w:pPr>
        <w:spacing w:line="276" w:lineRule="auto"/>
        <w:rPr>
          <w:rFonts w:ascii="Times New Roman" w:eastAsia="Times New Roman" w:hAnsi="Times New Roman" w:cs="Times New Roman"/>
          <w:lang w:val="en-GB"/>
        </w:rPr>
      </w:pPr>
    </w:p>
    <w:p w14:paraId="20C97014" w14:textId="3931E9E5" w:rsidR="00EB26A0" w:rsidRDefault="00EB26A0" w:rsidP="00001568">
      <w:pPr>
        <w:spacing w:line="276" w:lineRule="auto"/>
        <w:rPr>
          <w:rFonts w:ascii="Times New Roman" w:eastAsia="Times New Roman" w:hAnsi="Times New Roman" w:cs="Times New Roman"/>
          <w:lang w:val="en-GB"/>
        </w:rPr>
      </w:pPr>
      <w:r w:rsidRPr="00EB26A0">
        <w:rPr>
          <w:rFonts w:ascii="Times New Roman" w:eastAsia="Times New Roman" w:hAnsi="Times New Roman" w:cs="Times New Roman"/>
          <w:vertAlign w:val="superscript"/>
          <w:lang w:val="en-GB"/>
        </w:rPr>
        <w:t>2</w:t>
      </w:r>
      <w:r w:rsidRPr="00EB26A0">
        <w:rPr>
          <w:rFonts w:ascii="Times New Roman" w:eastAsia="Times New Roman" w:hAnsi="Times New Roman" w:cs="Times New Roman"/>
          <w:lang w:val="en-GB"/>
        </w:rPr>
        <w:t>Faculty of Science and Engineering, University Pierre et Marie Curie, Sorbonne University, Paris 75005, France.</w:t>
      </w:r>
    </w:p>
    <w:p w14:paraId="4AE6BA9A" w14:textId="77777777" w:rsidR="00001568" w:rsidRPr="00EB26A0" w:rsidRDefault="00001568" w:rsidP="00001568">
      <w:pPr>
        <w:spacing w:line="276" w:lineRule="auto"/>
        <w:rPr>
          <w:rFonts w:ascii="Times New Roman" w:eastAsia="Times New Roman" w:hAnsi="Times New Roman" w:cs="Times New Roman"/>
          <w:lang w:val="en-GB"/>
        </w:rPr>
      </w:pPr>
    </w:p>
    <w:p w14:paraId="6ADD75D9" w14:textId="10917992" w:rsidR="00EB26A0" w:rsidRDefault="00EB26A0" w:rsidP="00001568">
      <w:pPr>
        <w:spacing w:line="276" w:lineRule="auto"/>
        <w:rPr>
          <w:rFonts w:ascii="Times New Roman" w:eastAsia="Times New Roman" w:hAnsi="Times New Roman" w:cs="Times New Roman"/>
          <w:lang w:val="en-GB"/>
        </w:rPr>
      </w:pPr>
      <w:r w:rsidRPr="00EB26A0">
        <w:rPr>
          <w:rFonts w:ascii="Times New Roman" w:eastAsia="Times New Roman" w:hAnsi="Times New Roman" w:cs="Times New Roman"/>
          <w:vertAlign w:val="superscript"/>
          <w:lang w:val="en-GB"/>
        </w:rPr>
        <w:t>3</w:t>
      </w:r>
      <w:r w:rsidRPr="00EB26A0">
        <w:rPr>
          <w:rFonts w:ascii="Times New Roman" w:eastAsia="Times New Roman" w:hAnsi="Times New Roman" w:cs="Times New Roman"/>
          <w:lang w:val="en-GB"/>
        </w:rPr>
        <w:t>Institute of Biomedical Sciences Abel Salazar, University of Porto, Porto 4050-313, Portugal</w:t>
      </w:r>
    </w:p>
    <w:p w14:paraId="37F17E6D" w14:textId="77777777" w:rsidR="00001568" w:rsidRPr="00EB26A0" w:rsidRDefault="00001568" w:rsidP="00001568">
      <w:pPr>
        <w:spacing w:line="276" w:lineRule="auto"/>
        <w:rPr>
          <w:rFonts w:ascii="Times New Roman" w:eastAsia="Times New Roman" w:hAnsi="Times New Roman" w:cs="Times New Roman"/>
          <w:lang w:val="en-GB"/>
        </w:rPr>
      </w:pPr>
    </w:p>
    <w:p w14:paraId="4CFEE3B7" w14:textId="468BF1C4" w:rsidR="00EB26A0" w:rsidRDefault="00EB26A0" w:rsidP="00001568">
      <w:pPr>
        <w:spacing w:line="276" w:lineRule="auto"/>
        <w:rPr>
          <w:rFonts w:ascii="Times New Roman" w:eastAsia="Times New Roman" w:hAnsi="Times New Roman" w:cs="Times New Roman"/>
          <w:lang w:val="en-GB"/>
        </w:rPr>
      </w:pPr>
      <w:r w:rsidRPr="00EB26A0">
        <w:rPr>
          <w:rFonts w:ascii="Times New Roman" w:eastAsia="Times New Roman" w:hAnsi="Times New Roman" w:cs="Times New Roman"/>
          <w:vertAlign w:val="superscript"/>
          <w:lang w:val="en-GB"/>
        </w:rPr>
        <w:t>4</w:t>
      </w:r>
      <w:r w:rsidRPr="00EB26A0">
        <w:rPr>
          <w:rFonts w:ascii="Times New Roman" w:eastAsia="Times New Roman" w:hAnsi="Times New Roman" w:cs="Times New Roman"/>
          <w:lang w:val="en-GB"/>
        </w:rPr>
        <w:t>Department of Chemistry and Biochemistry, Faculty of Sciences (FCUP), University of Porto, Porto 4169-007, Portugal</w:t>
      </w:r>
    </w:p>
    <w:p w14:paraId="01C6C1B3" w14:textId="77777777" w:rsidR="00001568" w:rsidRPr="00EB26A0" w:rsidRDefault="00001568" w:rsidP="00001568">
      <w:pPr>
        <w:spacing w:line="276" w:lineRule="auto"/>
        <w:rPr>
          <w:rFonts w:ascii="Times New Roman" w:eastAsia="Times New Roman" w:hAnsi="Times New Roman" w:cs="Times New Roman"/>
          <w:lang w:val="en-GB"/>
        </w:rPr>
      </w:pPr>
    </w:p>
    <w:p w14:paraId="6972D43F" w14:textId="4101AD2B" w:rsidR="00EB26A0" w:rsidRDefault="00EB26A0" w:rsidP="00001568">
      <w:pPr>
        <w:spacing w:line="276" w:lineRule="auto"/>
        <w:rPr>
          <w:rFonts w:ascii="Times New Roman" w:eastAsia="Times New Roman" w:hAnsi="Times New Roman" w:cs="Times New Roman"/>
          <w:lang w:val="en-GB"/>
        </w:rPr>
      </w:pPr>
      <w:r w:rsidRPr="00EB26A0">
        <w:rPr>
          <w:rFonts w:ascii="Times New Roman" w:eastAsia="Times New Roman" w:hAnsi="Times New Roman" w:cs="Times New Roman"/>
          <w:vertAlign w:val="superscript"/>
          <w:lang w:val="en-GB"/>
        </w:rPr>
        <w:t>5</w:t>
      </w:r>
      <w:r w:rsidRPr="00EB26A0">
        <w:rPr>
          <w:rFonts w:ascii="Times New Roman" w:eastAsia="Times New Roman" w:hAnsi="Times New Roman" w:cs="Times New Roman"/>
          <w:lang w:val="en-GB"/>
        </w:rPr>
        <w:t>Department of Biology, Faculty of Sciences (FCUP), University of Porto, Porto 4169-007, Portugal</w:t>
      </w:r>
    </w:p>
    <w:p w14:paraId="785D2CDA" w14:textId="298E9D0F" w:rsidR="00001568" w:rsidRDefault="00001568" w:rsidP="00001568">
      <w:pPr>
        <w:spacing w:line="276" w:lineRule="auto"/>
        <w:rPr>
          <w:rFonts w:ascii="Times New Roman" w:eastAsia="Times New Roman" w:hAnsi="Times New Roman" w:cs="Times New Roman"/>
          <w:lang w:val="en-GB"/>
        </w:rPr>
      </w:pPr>
    </w:p>
    <w:p w14:paraId="5F2C17A6" w14:textId="77777777" w:rsidR="00001568" w:rsidRPr="00EB26A0" w:rsidRDefault="00001568" w:rsidP="00001568">
      <w:pPr>
        <w:spacing w:line="276" w:lineRule="auto"/>
        <w:rPr>
          <w:rFonts w:ascii="Times New Roman" w:eastAsia="Times New Roman" w:hAnsi="Times New Roman" w:cs="Times New Roman"/>
          <w:lang w:val="en-GB"/>
        </w:rPr>
      </w:pPr>
    </w:p>
    <w:p w14:paraId="75455CE2" w14:textId="77777777" w:rsidR="00EB26A0" w:rsidRPr="00EB26A0" w:rsidRDefault="00EB26A0" w:rsidP="00001568">
      <w:pPr>
        <w:spacing w:line="276" w:lineRule="auto"/>
        <w:rPr>
          <w:rFonts w:ascii="Times New Roman" w:eastAsia="Times New Roman" w:hAnsi="Times New Roman" w:cs="Times New Roman"/>
          <w:lang w:val="en-GB"/>
        </w:rPr>
      </w:pPr>
      <w:r w:rsidRPr="00EB26A0">
        <w:rPr>
          <w:rFonts w:ascii="Times New Roman" w:eastAsia="Times New Roman" w:hAnsi="Times New Roman" w:cs="Times New Roman"/>
          <w:lang w:val="en-GB"/>
        </w:rPr>
        <w:t>*Corresponding author (</w:t>
      </w:r>
      <w:hyperlink r:id="rId7" w:history="1">
        <w:r w:rsidRPr="00EB26A0">
          <w:rPr>
            <w:rFonts w:ascii="Times New Roman" w:eastAsia="Times New Roman" w:hAnsi="Times New Roman" w:cs="Times New Roman"/>
            <w:color w:val="0563C1" w:themeColor="hyperlink"/>
            <w:u w:val="single"/>
            <w:lang w:val="en-GB"/>
          </w:rPr>
          <w:t>msemedo@ciimar.up.pt</w:t>
        </w:r>
      </w:hyperlink>
      <w:r w:rsidRPr="00EB26A0">
        <w:rPr>
          <w:rFonts w:ascii="Times New Roman" w:eastAsia="Times New Roman" w:hAnsi="Times New Roman" w:cs="Times New Roman"/>
          <w:lang w:val="en-GB"/>
        </w:rPr>
        <w:t>)</w:t>
      </w:r>
    </w:p>
    <w:p w14:paraId="1B475D3B" w14:textId="77777777" w:rsidR="00EB26A0" w:rsidRPr="00EB26A0" w:rsidRDefault="00EB26A0" w:rsidP="00E97563">
      <w:pPr>
        <w:spacing w:line="276" w:lineRule="auto"/>
        <w:rPr>
          <w:rFonts w:ascii="Times New Roman" w:hAnsi="Times New Roman" w:cs="Times New Roman"/>
          <w:bCs/>
          <w:lang w:val="en-GB"/>
        </w:rPr>
      </w:pPr>
    </w:p>
    <w:p w14:paraId="057BDA23" w14:textId="433E6ED4" w:rsidR="005741EC" w:rsidRDefault="005741EC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br w:type="page"/>
      </w:r>
    </w:p>
    <w:p w14:paraId="20462342" w14:textId="39B2E557" w:rsidR="006F1E98" w:rsidRPr="004B3408" w:rsidRDefault="006F1E98" w:rsidP="00E97563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  <w:r w:rsidRPr="004B3408">
        <w:rPr>
          <w:rFonts w:ascii="Times New Roman" w:hAnsi="Times New Roman" w:cs="Times New Roman"/>
          <w:b/>
          <w:bCs/>
          <w:lang w:val="en-GB"/>
        </w:rPr>
        <w:lastRenderedPageBreak/>
        <w:t xml:space="preserve">Supplementary </w:t>
      </w:r>
      <w:r w:rsidR="00E97563" w:rsidRPr="004B3408">
        <w:rPr>
          <w:rFonts w:ascii="Times New Roman" w:hAnsi="Times New Roman" w:cs="Times New Roman"/>
          <w:b/>
          <w:bCs/>
          <w:lang w:val="en-GB"/>
        </w:rPr>
        <w:t>Tables</w:t>
      </w:r>
      <w:r w:rsidR="00671245" w:rsidRPr="004B3408">
        <w:rPr>
          <w:rFonts w:ascii="Times New Roman" w:hAnsi="Times New Roman" w:cs="Times New Roman"/>
          <w:b/>
          <w:bCs/>
          <w:lang w:val="en-GB"/>
        </w:rPr>
        <w:t xml:space="preserve"> (one per page)</w:t>
      </w:r>
    </w:p>
    <w:p w14:paraId="3DC35306" w14:textId="77777777" w:rsidR="006F1E98" w:rsidRPr="00E97563" w:rsidRDefault="006F1E98" w:rsidP="006F1E98">
      <w:pPr>
        <w:spacing w:line="276" w:lineRule="auto"/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4743B772" w14:textId="77777777" w:rsidR="00217481" w:rsidRDefault="00217481" w:rsidP="00E97563">
      <w:pPr>
        <w:spacing w:after="160" w:line="259" w:lineRule="auto"/>
        <w:rPr>
          <w:rFonts w:ascii="Times New Roman" w:hAnsi="Times New Roman" w:cs="Times New Roman"/>
          <w:b/>
          <w:lang w:val="en-GB"/>
        </w:rPr>
      </w:pPr>
    </w:p>
    <w:p w14:paraId="0954E1ED" w14:textId="3977E2C7" w:rsidR="006F1E98" w:rsidRPr="00E97563" w:rsidRDefault="006F1E98" w:rsidP="00E97563">
      <w:pPr>
        <w:spacing w:after="160" w:line="259" w:lineRule="auto"/>
        <w:rPr>
          <w:rFonts w:ascii="Times New Roman" w:hAnsi="Times New Roman" w:cs="Times New Roman"/>
          <w:lang w:val="en-GB"/>
        </w:rPr>
      </w:pPr>
      <w:r w:rsidRPr="00E97563">
        <w:rPr>
          <w:rFonts w:ascii="Times New Roman" w:hAnsi="Times New Roman" w:cs="Times New Roman"/>
          <w:b/>
          <w:lang w:val="en-GB"/>
        </w:rPr>
        <w:t>Table S1</w:t>
      </w:r>
      <w:r w:rsidR="00E97563">
        <w:rPr>
          <w:rFonts w:ascii="Times New Roman" w:hAnsi="Times New Roman" w:cs="Times New Roman"/>
          <w:b/>
          <w:lang w:val="en-GB"/>
        </w:rPr>
        <w:t xml:space="preserve">. </w:t>
      </w:r>
      <w:r w:rsidR="00E97563">
        <w:rPr>
          <w:rFonts w:ascii="Times New Roman" w:hAnsi="Times New Roman" w:cs="Times New Roman"/>
          <w:lang w:val="en-GB"/>
        </w:rPr>
        <w:t>Media</w:t>
      </w:r>
      <w:r w:rsidRPr="00E97563">
        <w:rPr>
          <w:rFonts w:ascii="Times New Roman" w:hAnsi="Times New Roman" w:cs="Times New Roman"/>
          <w:lang w:val="en-GB"/>
        </w:rPr>
        <w:t xml:space="preserve"> used to activate and grow </w:t>
      </w:r>
      <w:r w:rsidRPr="00E97563">
        <w:rPr>
          <w:rFonts w:ascii="Times New Roman" w:hAnsi="Times New Roman" w:cs="Times New Roman"/>
          <w:i/>
          <w:iCs/>
          <w:lang w:val="en-GB"/>
        </w:rPr>
        <w:t>S. loihica</w:t>
      </w:r>
      <w:r w:rsidRPr="00E97563">
        <w:rPr>
          <w:rFonts w:ascii="Times New Roman" w:hAnsi="Times New Roman" w:cs="Times New Roman"/>
          <w:lang w:val="en-GB"/>
        </w:rPr>
        <w:t xml:space="preserve"> PV-4 (Luria Bertani) and media used for the exposure experiments (Marine Basal Media).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5"/>
        <w:gridCol w:w="1241"/>
        <w:gridCol w:w="686"/>
        <w:gridCol w:w="2790"/>
        <w:gridCol w:w="1374"/>
      </w:tblGrid>
      <w:tr w:rsidR="006F1E98" w:rsidRPr="001F5220" w14:paraId="7FFEB7B0" w14:textId="77777777" w:rsidTr="004E398A">
        <w:tc>
          <w:tcPr>
            <w:tcW w:w="3544" w:type="dxa"/>
            <w:gridSpan w:val="2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186C0549" w14:textId="77777777" w:rsidR="006F1E98" w:rsidRPr="001F5220" w:rsidRDefault="006F1E98" w:rsidP="004E398A">
            <w:pPr>
              <w:rPr>
                <w:rFonts w:ascii="Times New Roman" w:hAnsi="Times New Roman" w:cs="Times New Roman"/>
                <w:b/>
                <w:bCs/>
                <w:lang w:val="pt-PT"/>
              </w:rPr>
            </w:pPr>
            <w:proofErr w:type="spellStart"/>
            <w:r w:rsidRPr="001F522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pt-PT"/>
              </w:rPr>
              <w:t>Luria</w:t>
            </w:r>
            <w:proofErr w:type="spellEnd"/>
            <w:r w:rsidRPr="001F522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pt-PT"/>
              </w:rPr>
              <w:t xml:space="preserve"> </w:t>
            </w:r>
            <w:proofErr w:type="spellStart"/>
            <w:r w:rsidRPr="001F522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pt-PT"/>
              </w:rPr>
              <w:t>Bertani</w:t>
            </w:r>
            <w:proofErr w:type="spellEnd"/>
            <w:r w:rsidRPr="001F522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pt-PT"/>
              </w:rPr>
              <w:t xml:space="preserve"> agar media </w:t>
            </w:r>
            <w:r w:rsidRPr="001F522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PT"/>
              </w:rPr>
              <w:t>(</w:t>
            </w:r>
            <w:proofErr w:type="spellStart"/>
            <w:r w:rsidRPr="001F522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PT"/>
              </w:rPr>
              <w:t>solid</w:t>
            </w:r>
            <w:proofErr w:type="spellEnd"/>
            <w:r w:rsidRPr="001F522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PT"/>
              </w:rPr>
              <w:t>)</w:t>
            </w:r>
          </w:p>
        </w:tc>
        <w:tc>
          <w:tcPr>
            <w:tcW w:w="709" w:type="dxa"/>
          </w:tcPr>
          <w:p w14:paraId="0313803D" w14:textId="77777777" w:rsidR="006F1E98" w:rsidRPr="001F5220" w:rsidRDefault="006F1E98" w:rsidP="004E398A">
            <w:pPr>
              <w:jc w:val="both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4245" w:type="dxa"/>
            <w:gridSpan w:val="2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1E2B58E9" w14:textId="77777777" w:rsidR="006F1E98" w:rsidRPr="001F5220" w:rsidRDefault="006F1E98" w:rsidP="004E398A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1F522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 xml:space="preserve">Marine Basal Media </w:t>
            </w:r>
            <w:r w:rsidRPr="001F522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(liquid)</w:t>
            </w:r>
          </w:p>
        </w:tc>
      </w:tr>
      <w:tr w:rsidR="006F1E98" w:rsidRPr="001F5220" w14:paraId="755A19FC" w14:textId="77777777" w:rsidTr="004E398A">
        <w:tc>
          <w:tcPr>
            <w:tcW w:w="2268" w:type="dxa"/>
            <w:tcBorders>
              <w:top w:val="double" w:sz="4" w:space="0" w:color="auto"/>
            </w:tcBorders>
          </w:tcPr>
          <w:p w14:paraId="69D9D1FF" w14:textId="77777777" w:rsidR="006F1E98" w:rsidRPr="001F5220" w:rsidRDefault="006F1E98" w:rsidP="004E398A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1F5220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NaCl</w:t>
            </w:r>
            <w:proofErr w:type="spellEnd"/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645A159A" w14:textId="77777777" w:rsidR="006F1E98" w:rsidRPr="001F5220" w:rsidRDefault="006F1E98" w:rsidP="004E398A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F5220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10 g/L</w:t>
            </w:r>
          </w:p>
        </w:tc>
        <w:tc>
          <w:tcPr>
            <w:tcW w:w="709" w:type="dxa"/>
          </w:tcPr>
          <w:p w14:paraId="6EFB9959" w14:textId="77777777" w:rsidR="006F1E98" w:rsidRPr="001F5220" w:rsidRDefault="006F1E98" w:rsidP="004E398A">
            <w:p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835" w:type="dxa"/>
            <w:tcBorders>
              <w:top w:val="double" w:sz="4" w:space="0" w:color="auto"/>
            </w:tcBorders>
          </w:tcPr>
          <w:p w14:paraId="4536D475" w14:textId="77777777" w:rsidR="006F1E98" w:rsidRPr="001F5220" w:rsidRDefault="006F1E98" w:rsidP="004E398A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F5220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Sea salt </w:t>
            </w:r>
          </w:p>
        </w:tc>
        <w:tc>
          <w:tcPr>
            <w:tcW w:w="1410" w:type="dxa"/>
            <w:tcBorders>
              <w:top w:val="double" w:sz="4" w:space="0" w:color="auto"/>
            </w:tcBorders>
          </w:tcPr>
          <w:p w14:paraId="63816059" w14:textId="77777777" w:rsidR="006F1E98" w:rsidRPr="001F5220" w:rsidRDefault="006F1E98" w:rsidP="004E398A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F5220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20 g/L</w:t>
            </w:r>
          </w:p>
        </w:tc>
      </w:tr>
      <w:tr w:rsidR="006F1E98" w:rsidRPr="001F5220" w14:paraId="47DD8825" w14:textId="77777777" w:rsidTr="004E398A">
        <w:tc>
          <w:tcPr>
            <w:tcW w:w="2268" w:type="dxa"/>
          </w:tcPr>
          <w:p w14:paraId="1CA3C8B8" w14:textId="77777777" w:rsidR="006F1E98" w:rsidRPr="001F5220" w:rsidRDefault="006F1E98" w:rsidP="004E398A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F5220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Tryptone</w:t>
            </w:r>
          </w:p>
        </w:tc>
        <w:tc>
          <w:tcPr>
            <w:tcW w:w="1276" w:type="dxa"/>
          </w:tcPr>
          <w:p w14:paraId="5257EB2C" w14:textId="77777777" w:rsidR="006F1E98" w:rsidRPr="001F5220" w:rsidRDefault="006F1E98" w:rsidP="004E398A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F5220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10 g/L</w:t>
            </w:r>
          </w:p>
        </w:tc>
        <w:tc>
          <w:tcPr>
            <w:tcW w:w="709" w:type="dxa"/>
          </w:tcPr>
          <w:p w14:paraId="11E5D6E5" w14:textId="77777777" w:rsidR="006F1E98" w:rsidRPr="001F5220" w:rsidRDefault="006F1E98" w:rsidP="004E398A">
            <w:p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835" w:type="dxa"/>
          </w:tcPr>
          <w:p w14:paraId="3971D5D9" w14:textId="77777777" w:rsidR="006F1E98" w:rsidRPr="001F5220" w:rsidRDefault="006F1E98" w:rsidP="004E398A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F5220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Basal media</w:t>
            </w:r>
          </w:p>
        </w:tc>
        <w:tc>
          <w:tcPr>
            <w:tcW w:w="1410" w:type="dxa"/>
          </w:tcPr>
          <w:p w14:paraId="5F25CAAF" w14:textId="77777777" w:rsidR="006F1E98" w:rsidRPr="001F5220" w:rsidRDefault="006F1E98" w:rsidP="004E398A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F5220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250 ml/L</w:t>
            </w:r>
          </w:p>
        </w:tc>
      </w:tr>
      <w:tr w:rsidR="006F1E98" w:rsidRPr="001F5220" w14:paraId="0F563879" w14:textId="77777777" w:rsidTr="004E398A">
        <w:trPr>
          <w:trHeight w:val="113"/>
        </w:trPr>
        <w:tc>
          <w:tcPr>
            <w:tcW w:w="2268" w:type="dxa"/>
          </w:tcPr>
          <w:p w14:paraId="18BCD4DA" w14:textId="77777777" w:rsidR="006F1E98" w:rsidRPr="001F5220" w:rsidRDefault="006F1E98" w:rsidP="004E398A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F5220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Yeast extract </w:t>
            </w:r>
          </w:p>
          <w:p w14:paraId="1F3E67C5" w14:textId="77777777" w:rsidR="006F1E98" w:rsidRPr="001F5220" w:rsidRDefault="006F1E98" w:rsidP="004E398A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F5220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Agar</w:t>
            </w:r>
          </w:p>
        </w:tc>
        <w:tc>
          <w:tcPr>
            <w:tcW w:w="1276" w:type="dxa"/>
          </w:tcPr>
          <w:p w14:paraId="381FA95D" w14:textId="77777777" w:rsidR="006F1E98" w:rsidRPr="001F5220" w:rsidRDefault="006F1E98" w:rsidP="004E398A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F5220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6 g/L</w:t>
            </w:r>
          </w:p>
          <w:p w14:paraId="31B1227D" w14:textId="77777777" w:rsidR="006F1E98" w:rsidRPr="001F5220" w:rsidRDefault="006F1E98" w:rsidP="004E398A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F5220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15 g/L</w:t>
            </w:r>
          </w:p>
        </w:tc>
        <w:tc>
          <w:tcPr>
            <w:tcW w:w="709" w:type="dxa"/>
          </w:tcPr>
          <w:p w14:paraId="7384D6BF" w14:textId="77777777" w:rsidR="006F1E98" w:rsidRPr="001F5220" w:rsidRDefault="006F1E98" w:rsidP="004E398A">
            <w:p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835" w:type="dxa"/>
          </w:tcPr>
          <w:p w14:paraId="4A2F4636" w14:textId="77777777" w:rsidR="006F1E98" w:rsidRPr="001F5220" w:rsidRDefault="006F1E98" w:rsidP="004E398A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color w:val="595959" w:themeColor="text1" w:themeTint="A6"/>
                <w:sz w:val="16"/>
                <w:szCs w:val="16"/>
                <w:lang w:val="en-GB"/>
              </w:rPr>
            </w:pPr>
            <w:r w:rsidRPr="001F5220">
              <w:rPr>
                <w:rFonts w:ascii="Times New Roman" w:hAnsi="Times New Roman" w:cs="Times New Roman"/>
                <w:color w:val="595959" w:themeColor="text1" w:themeTint="A6"/>
                <w:sz w:val="16"/>
                <w:szCs w:val="16"/>
                <w:lang w:val="en-GB"/>
              </w:rPr>
              <w:t>1M Tris-HCL pH 7,5</w:t>
            </w:r>
          </w:p>
          <w:p w14:paraId="12A563F4" w14:textId="77777777" w:rsidR="006F1E98" w:rsidRPr="001F5220" w:rsidRDefault="006F1E98" w:rsidP="004E398A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color w:val="595959" w:themeColor="text1" w:themeTint="A6"/>
                <w:sz w:val="16"/>
                <w:szCs w:val="16"/>
                <w:lang w:val="en-GB"/>
              </w:rPr>
            </w:pPr>
            <w:r w:rsidRPr="001F5220">
              <w:rPr>
                <w:rFonts w:ascii="Times New Roman" w:hAnsi="Times New Roman" w:cs="Times New Roman"/>
                <w:color w:val="595959" w:themeColor="text1" w:themeTint="A6"/>
                <w:sz w:val="16"/>
                <w:szCs w:val="16"/>
                <w:lang w:val="en-GB"/>
              </w:rPr>
              <w:t>K</w:t>
            </w:r>
            <w:r w:rsidRPr="003C4E6A">
              <w:rPr>
                <w:rFonts w:ascii="Times New Roman" w:hAnsi="Times New Roman" w:cs="Times New Roman"/>
                <w:color w:val="595959" w:themeColor="text1" w:themeTint="A6"/>
                <w:sz w:val="16"/>
                <w:szCs w:val="16"/>
                <w:vertAlign w:val="subscript"/>
                <w:lang w:val="en-GB"/>
              </w:rPr>
              <w:t>2</w:t>
            </w:r>
            <w:r w:rsidRPr="001F5220">
              <w:rPr>
                <w:rFonts w:ascii="Times New Roman" w:hAnsi="Times New Roman" w:cs="Times New Roman"/>
                <w:color w:val="595959" w:themeColor="text1" w:themeTint="A6"/>
                <w:sz w:val="16"/>
                <w:szCs w:val="16"/>
                <w:lang w:val="en-GB"/>
              </w:rPr>
              <w:t>HPO</w:t>
            </w:r>
            <w:r w:rsidRPr="003C4E6A">
              <w:rPr>
                <w:rFonts w:ascii="Times New Roman" w:hAnsi="Times New Roman" w:cs="Times New Roman"/>
                <w:color w:val="595959" w:themeColor="text1" w:themeTint="A6"/>
                <w:sz w:val="16"/>
                <w:szCs w:val="16"/>
                <w:vertAlign w:val="subscript"/>
                <w:lang w:val="en-GB"/>
              </w:rPr>
              <w:t>4</w:t>
            </w:r>
            <w:r w:rsidRPr="001F5220">
              <w:rPr>
                <w:rFonts w:ascii="Times New Roman" w:hAnsi="Times New Roman" w:cs="Times New Roman"/>
                <w:color w:val="595959" w:themeColor="text1" w:themeTint="A6"/>
                <w:sz w:val="16"/>
                <w:szCs w:val="16"/>
                <w:lang w:val="en-GB"/>
              </w:rPr>
              <w:t>.3H</w:t>
            </w:r>
            <w:r w:rsidRPr="003C4E6A">
              <w:rPr>
                <w:rFonts w:ascii="Times New Roman" w:hAnsi="Times New Roman" w:cs="Times New Roman"/>
                <w:color w:val="595959" w:themeColor="text1" w:themeTint="A6"/>
                <w:sz w:val="16"/>
                <w:szCs w:val="16"/>
                <w:vertAlign w:val="subscript"/>
                <w:lang w:val="en-GB"/>
              </w:rPr>
              <w:t>2</w:t>
            </w:r>
            <w:r w:rsidRPr="001F5220">
              <w:rPr>
                <w:rFonts w:ascii="Times New Roman" w:hAnsi="Times New Roman" w:cs="Times New Roman"/>
                <w:color w:val="595959" w:themeColor="text1" w:themeTint="A6"/>
                <w:sz w:val="16"/>
                <w:szCs w:val="16"/>
                <w:lang w:val="en-GB"/>
              </w:rPr>
              <w:t>O</w:t>
            </w:r>
          </w:p>
          <w:p w14:paraId="6DF8556A" w14:textId="77777777" w:rsidR="006F1E98" w:rsidRPr="001F5220" w:rsidRDefault="006F1E98" w:rsidP="004E398A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color w:val="595959" w:themeColor="text1" w:themeTint="A6"/>
                <w:sz w:val="16"/>
                <w:szCs w:val="16"/>
                <w:lang w:val="en-GB"/>
              </w:rPr>
            </w:pPr>
            <w:r w:rsidRPr="001F5220">
              <w:rPr>
                <w:rFonts w:ascii="Times New Roman" w:hAnsi="Times New Roman" w:cs="Times New Roman"/>
                <w:color w:val="595959" w:themeColor="text1" w:themeTint="A6"/>
                <w:sz w:val="16"/>
                <w:szCs w:val="16"/>
                <w:lang w:val="en-GB"/>
              </w:rPr>
              <w:t>NH4Cl</w:t>
            </w:r>
          </w:p>
        </w:tc>
        <w:tc>
          <w:tcPr>
            <w:tcW w:w="1410" w:type="dxa"/>
          </w:tcPr>
          <w:p w14:paraId="6AF1B22D" w14:textId="77777777" w:rsidR="006F1E98" w:rsidRPr="001F5220" w:rsidRDefault="006F1E98" w:rsidP="004E398A">
            <w:pPr>
              <w:spacing w:line="276" w:lineRule="auto"/>
              <w:jc w:val="both"/>
              <w:rPr>
                <w:rFonts w:ascii="Times New Roman" w:hAnsi="Times New Roman" w:cs="Times New Roman"/>
                <w:color w:val="595959" w:themeColor="text1" w:themeTint="A6"/>
                <w:sz w:val="16"/>
                <w:szCs w:val="16"/>
                <w:lang w:val="en-GB"/>
              </w:rPr>
            </w:pPr>
            <w:r w:rsidRPr="001F5220">
              <w:rPr>
                <w:rFonts w:ascii="Times New Roman" w:hAnsi="Times New Roman" w:cs="Times New Roman"/>
                <w:color w:val="595959" w:themeColor="text1" w:themeTint="A6"/>
                <w:sz w:val="16"/>
                <w:szCs w:val="16"/>
                <w:lang w:val="en-GB"/>
              </w:rPr>
              <w:t>285 ml/L</w:t>
            </w:r>
          </w:p>
          <w:p w14:paraId="554D4D20" w14:textId="77777777" w:rsidR="006F1E98" w:rsidRPr="001F5220" w:rsidRDefault="006F1E98" w:rsidP="004E398A">
            <w:pPr>
              <w:spacing w:line="276" w:lineRule="auto"/>
              <w:jc w:val="both"/>
              <w:rPr>
                <w:rFonts w:ascii="Times New Roman" w:hAnsi="Times New Roman" w:cs="Times New Roman"/>
                <w:color w:val="595959" w:themeColor="text1" w:themeTint="A6"/>
                <w:sz w:val="16"/>
                <w:szCs w:val="16"/>
                <w:lang w:val="en-GB"/>
              </w:rPr>
            </w:pPr>
            <w:r w:rsidRPr="001F5220">
              <w:rPr>
                <w:rFonts w:ascii="Times New Roman" w:hAnsi="Times New Roman" w:cs="Times New Roman"/>
                <w:color w:val="595959" w:themeColor="text1" w:themeTint="A6"/>
                <w:sz w:val="16"/>
                <w:szCs w:val="16"/>
                <w:lang w:val="en-GB"/>
              </w:rPr>
              <w:t>0.165 g/L</w:t>
            </w:r>
          </w:p>
          <w:p w14:paraId="1194AA4E" w14:textId="77777777" w:rsidR="006F1E98" w:rsidRPr="001F5220" w:rsidRDefault="006F1E98" w:rsidP="004E398A">
            <w:pPr>
              <w:spacing w:line="276" w:lineRule="auto"/>
              <w:jc w:val="both"/>
              <w:rPr>
                <w:rFonts w:ascii="Times New Roman" w:hAnsi="Times New Roman" w:cs="Times New Roman"/>
                <w:color w:val="595959" w:themeColor="text1" w:themeTint="A6"/>
                <w:sz w:val="16"/>
                <w:szCs w:val="16"/>
                <w:lang w:val="en-GB"/>
              </w:rPr>
            </w:pPr>
            <w:r w:rsidRPr="001F5220">
              <w:rPr>
                <w:rFonts w:ascii="Times New Roman" w:hAnsi="Times New Roman" w:cs="Times New Roman"/>
                <w:color w:val="595959" w:themeColor="text1" w:themeTint="A6"/>
                <w:sz w:val="16"/>
                <w:szCs w:val="16"/>
                <w:lang w:val="en-GB"/>
              </w:rPr>
              <w:t>2.85 g/L</w:t>
            </w:r>
          </w:p>
        </w:tc>
      </w:tr>
      <w:tr w:rsidR="006F1E98" w:rsidRPr="001F5220" w14:paraId="503FB8B8" w14:textId="77777777" w:rsidTr="004E398A">
        <w:trPr>
          <w:trHeight w:val="113"/>
        </w:trPr>
        <w:tc>
          <w:tcPr>
            <w:tcW w:w="2268" w:type="dxa"/>
            <w:tcBorders>
              <w:bottom w:val="single" w:sz="8" w:space="0" w:color="auto"/>
            </w:tcBorders>
          </w:tcPr>
          <w:p w14:paraId="79C12E07" w14:textId="77777777" w:rsidR="006F1E98" w:rsidRPr="001F5220" w:rsidRDefault="006F1E98" w:rsidP="004E398A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F5220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Deionized water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030FCBF7" w14:textId="77777777" w:rsidR="006F1E98" w:rsidRPr="001F5220" w:rsidRDefault="006F1E98" w:rsidP="004E398A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F5220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1L</w:t>
            </w:r>
          </w:p>
        </w:tc>
        <w:tc>
          <w:tcPr>
            <w:tcW w:w="709" w:type="dxa"/>
          </w:tcPr>
          <w:p w14:paraId="10107B4E" w14:textId="77777777" w:rsidR="006F1E98" w:rsidRPr="001F5220" w:rsidRDefault="006F1E98" w:rsidP="004E398A">
            <w:p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835" w:type="dxa"/>
            <w:tcBorders>
              <w:bottom w:val="single" w:sz="8" w:space="0" w:color="auto"/>
            </w:tcBorders>
          </w:tcPr>
          <w:p w14:paraId="63571822" w14:textId="77777777" w:rsidR="006F1E98" w:rsidRPr="001F5220" w:rsidRDefault="006F1E98" w:rsidP="004E398A">
            <w:pPr>
              <w:spacing w:line="276" w:lineRule="auto"/>
              <w:jc w:val="both"/>
              <w:rPr>
                <w:rFonts w:ascii="Times New Roman" w:hAnsi="Times New Roman" w:cs="Times New Roman"/>
                <w:color w:val="595959" w:themeColor="text1" w:themeTint="A6"/>
                <w:sz w:val="16"/>
                <w:szCs w:val="16"/>
                <w:lang w:val="en-GB"/>
              </w:rPr>
            </w:pPr>
            <w:r w:rsidRPr="001F5220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Deionized water </w:t>
            </w:r>
          </w:p>
        </w:tc>
        <w:tc>
          <w:tcPr>
            <w:tcW w:w="1410" w:type="dxa"/>
            <w:tcBorders>
              <w:bottom w:val="single" w:sz="8" w:space="0" w:color="auto"/>
            </w:tcBorders>
          </w:tcPr>
          <w:p w14:paraId="1F45B50F" w14:textId="77777777" w:rsidR="006F1E98" w:rsidRPr="001F5220" w:rsidRDefault="006F1E98" w:rsidP="004E398A">
            <w:pPr>
              <w:spacing w:line="276" w:lineRule="auto"/>
              <w:jc w:val="both"/>
              <w:rPr>
                <w:rFonts w:ascii="Times New Roman" w:hAnsi="Times New Roman" w:cs="Times New Roman"/>
                <w:color w:val="595959" w:themeColor="text1" w:themeTint="A6"/>
                <w:sz w:val="16"/>
                <w:szCs w:val="16"/>
                <w:lang w:val="en-GB"/>
              </w:rPr>
            </w:pPr>
            <w:r w:rsidRPr="001F5220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QSP 1L</w:t>
            </w:r>
          </w:p>
        </w:tc>
      </w:tr>
    </w:tbl>
    <w:p w14:paraId="379E547E" w14:textId="77777777" w:rsidR="006F1E98" w:rsidRPr="004A64C3" w:rsidRDefault="006F1E98" w:rsidP="006F1E98">
      <w:pPr>
        <w:spacing w:after="160" w:line="259" w:lineRule="auto"/>
        <w:jc w:val="both"/>
        <w:rPr>
          <w:rFonts w:cstheme="majorHAnsi"/>
          <w:lang w:val="en-GB"/>
        </w:rPr>
      </w:pPr>
    </w:p>
    <w:p w14:paraId="501C43F5" w14:textId="77777777" w:rsidR="006F1E98" w:rsidRPr="004A64C3" w:rsidRDefault="006F1E98" w:rsidP="006F1E98">
      <w:pPr>
        <w:spacing w:after="160" w:line="259" w:lineRule="auto"/>
        <w:rPr>
          <w:rFonts w:cstheme="majorHAnsi"/>
          <w:lang w:val="en-GB"/>
        </w:rPr>
      </w:pPr>
      <w:r w:rsidRPr="004A64C3">
        <w:rPr>
          <w:rFonts w:cstheme="majorHAnsi"/>
          <w:lang w:val="en-GB"/>
        </w:rPr>
        <w:br w:type="page"/>
      </w:r>
    </w:p>
    <w:p w14:paraId="6767F434" w14:textId="02BC73D6" w:rsidR="006F1E98" w:rsidRPr="00BF4AC5" w:rsidRDefault="006F1E98" w:rsidP="006F1E98">
      <w:pPr>
        <w:spacing w:after="160" w:line="259" w:lineRule="auto"/>
        <w:jc w:val="both"/>
        <w:rPr>
          <w:rFonts w:ascii="Times New Roman" w:hAnsi="Times New Roman" w:cs="Times New Roman"/>
          <w:lang w:val="en-GB"/>
        </w:rPr>
      </w:pPr>
      <w:r w:rsidRPr="00BF4AC5">
        <w:rPr>
          <w:rFonts w:ascii="Times New Roman" w:hAnsi="Times New Roman" w:cs="Times New Roman"/>
          <w:b/>
          <w:lang w:val="en-GB"/>
        </w:rPr>
        <w:lastRenderedPageBreak/>
        <w:t>Table S2</w:t>
      </w:r>
      <w:r w:rsidRPr="00BF4AC5">
        <w:rPr>
          <w:rFonts w:ascii="Times New Roman" w:hAnsi="Times New Roman" w:cs="Times New Roman"/>
          <w:lang w:val="en-GB"/>
        </w:rPr>
        <w:t xml:space="preserve"> – </w:t>
      </w:r>
      <w:r w:rsidR="00BF4AC5">
        <w:rPr>
          <w:rFonts w:ascii="Times New Roman" w:hAnsi="Times New Roman" w:cs="Times New Roman"/>
          <w:lang w:val="en-GB"/>
        </w:rPr>
        <w:t xml:space="preserve">qPCR conditions </w:t>
      </w:r>
      <w:r w:rsidRPr="00BF4AC5">
        <w:rPr>
          <w:rFonts w:ascii="Times New Roman" w:hAnsi="Times New Roman" w:cs="Times New Roman"/>
          <w:lang w:val="en-GB"/>
        </w:rPr>
        <w:t>used to quantify the gene expression of</w:t>
      </w:r>
      <w:r w:rsidR="00BF4AC5">
        <w:rPr>
          <w:rFonts w:ascii="Times New Roman" w:hAnsi="Times New Roman" w:cs="Times New Roman"/>
          <w:lang w:val="en-GB"/>
        </w:rPr>
        <w:t xml:space="preserve"> </w:t>
      </w:r>
      <w:r w:rsidR="00BF4AC5" w:rsidRPr="00BF4AC5">
        <w:rPr>
          <w:rFonts w:ascii="Times New Roman" w:hAnsi="Times New Roman" w:cs="Times New Roman"/>
          <w:i/>
          <w:iCs/>
          <w:lang w:val="en-GB"/>
        </w:rPr>
        <w:t>nir</w:t>
      </w:r>
      <w:r w:rsidR="00BF4AC5">
        <w:rPr>
          <w:rFonts w:ascii="Times New Roman" w:hAnsi="Times New Roman" w:cs="Times New Roman"/>
          <w:i/>
          <w:iCs/>
          <w:lang w:val="en-GB"/>
        </w:rPr>
        <w:t>K, nosZ,</w:t>
      </w:r>
      <w:r w:rsidRPr="00BF4AC5">
        <w:rPr>
          <w:rFonts w:ascii="Times New Roman" w:hAnsi="Times New Roman" w:cs="Times New Roman"/>
          <w:lang w:val="en-GB"/>
        </w:rPr>
        <w:t xml:space="preserve"> </w:t>
      </w:r>
      <w:r w:rsidRPr="00BF4AC5">
        <w:rPr>
          <w:rFonts w:ascii="Times New Roman" w:hAnsi="Times New Roman" w:cs="Times New Roman"/>
          <w:i/>
          <w:iCs/>
          <w:lang w:val="en-GB"/>
        </w:rPr>
        <w:t>rpoB</w:t>
      </w:r>
      <w:r w:rsidR="00BF4AC5">
        <w:rPr>
          <w:rFonts w:ascii="Times New Roman" w:hAnsi="Times New Roman" w:cs="Times New Roman"/>
          <w:lang w:val="en-GB"/>
        </w:rPr>
        <w:t xml:space="preserve">, and </w:t>
      </w:r>
      <w:r w:rsidRPr="00BF4AC5">
        <w:rPr>
          <w:rFonts w:ascii="Times New Roman" w:hAnsi="Times New Roman" w:cs="Times New Roman"/>
          <w:i/>
          <w:iCs/>
          <w:lang w:val="en-GB"/>
        </w:rPr>
        <w:t>recA</w:t>
      </w:r>
      <w:r w:rsidR="00BF4AC5">
        <w:rPr>
          <w:rFonts w:ascii="Times New Roman" w:hAnsi="Times New Roman" w:cs="Times New Roman"/>
          <w:lang w:val="en-GB"/>
        </w:rPr>
        <w:t>.</w:t>
      </w:r>
    </w:p>
    <w:tbl>
      <w:tblPr>
        <w:tblStyle w:val="TableGrid"/>
        <w:tblW w:w="8505" w:type="dxa"/>
        <w:tblLook w:val="04A0" w:firstRow="1" w:lastRow="0" w:firstColumn="1" w:lastColumn="0" w:noHBand="0" w:noVBand="1"/>
      </w:tblPr>
      <w:tblGrid>
        <w:gridCol w:w="5670"/>
        <w:gridCol w:w="2835"/>
      </w:tblGrid>
      <w:tr w:rsidR="006F1E98" w:rsidRPr="004177A4" w14:paraId="5F8D3446" w14:textId="77777777" w:rsidTr="004E398A">
        <w:tc>
          <w:tcPr>
            <w:tcW w:w="5670" w:type="dxa"/>
            <w:tcBorders>
              <w:top w:val="single" w:sz="8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1A1065CE" w14:textId="77777777" w:rsidR="006F1E98" w:rsidRPr="004177A4" w:rsidRDefault="006F1E98" w:rsidP="004E398A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4177A4">
              <w:rPr>
                <w:rFonts w:ascii="Times New Roman" w:hAnsi="Times New Roman" w:cs="Times New Roman"/>
                <w:b/>
                <w:bCs/>
                <w:lang w:val="en-GB"/>
              </w:rPr>
              <w:t>Reagent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double" w:sz="4" w:space="0" w:color="auto"/>
              <w:right w:val="nil"/>
            </w:tcBorders>
          </w:tcPr>
          <w:p w14:paraId="021E4D6E" w14:textId="77777777" w:rsidR="006F1E98" w:rsidRPr="004177A4" w:rsidRDefault="006F1E98" w:rsidP="004E398A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4177A4">
              <w:rPr>
                <w:rFonts w:ascii="Times New Roman" w:hAnsi="Times New Roman" w:cs="Times New Roman"/>
                <w:b/>
                <w:bCs/>
                <w:lang w:val="en-GB"/>
              </w:rPr>
              <w:t xml:space="preserve">Volume </w:t>
            </w:r>
            <w:r w:rsidRPr="004177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(concentration)</w:t>
            </w:r>
          </w:p>
        </w:tc>
      </w:tr>
      <w:tr w:rsidR="006F1E98" w:rsidRPr="004177A4" w14:paraId="1C627E20" w14:textId="77777777" w:rsidTr="004E398A">
        <w:tc>
          <w:tcPr>
            <w:tcW w:w="567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71B4DEE" w14:textId="4F06F6C5" w:rsidR="006F1E98" w:rsidRPr="004177A4" w:rsidRDefault="006F1E98" w:rsidP="004E398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4177A4">
              <w:rPr>
                <w:rFonts w:ascii="Times New Roman" w:hAnsi="Times New Roman" w:cs="Times New Roman"/>
                <w:lang w:val="en-GB"/>
              </w:rPr>
              <w:t>PowerUp</w:t>
            </w:r>
            <w:proofErr w:type="spellEnd"/>
            <w:r w:rsidRPr="004177A4">
              <w:rPr>
                <w:rFonts w:ascii="Times New Roman" w:hAnsi="Times New Roman" w:cs="Times New Roman"/>
                <w:lang w:val="en-GB"/>
              </w:rPr>
              <w:t xml:space="preserve"> SYBR Green Master</w:t>
            </w:r>
            <w:r w:rsidR="005A4CD9">
              <w:rPr>
                <w:rFonts w:ascii="Times New Roman" w:hAnsi="Times New Roman" w:cs="Times New Roman"/>
                <w:lang w:val="en-GB"/>
              </w:rPr>
              <w:t xml:space="preserve"> 2X</w:t>
            </w:r>
          </w:p>
        </w:tc>
        <w:tc>
          <w:tcPr>
            <w:tcW w:w="2835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D896E89" w14:textId="06BBF19D" w:rsidR="006F1E98" w:rsidRPr="004177A4" w:rsidRDefault="006F1E98" w:rsidP="004E398A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4177A4">
              <w:rPr>
                <w:rFonts w:ascii="Times New Roman" w:hAnsi="Times New Roman" w:cs="Times New Roman"/>
                <w:lang w:val="en-GB"/>
              </w:rPr>
              <w:t>10µL</w:t>
            </w:r>
          </w:p>
        </w:tc>
      </w:tr>
      <w:tr w:rsidR="006F1E98" w:rsidRPr="004177A4" w14:paraId="4B9E43C2" w14:textId="77777777" w:rsidTr="004E398A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098D4AF3" w14:textId="77777777" w:rsidR="006F1E98" w:rsidRPr="004177A4" w:rsidRDefault="006F1E98" w:rsidP="004E398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4177A4">
              <w:rPr>
                <w:rFonts w:ascii="Times New Roman" w:hAnsi="Times New Roman" w:cs="Times New Roman"/>
                <w:lang w:val="en-GB"/>
              </w:rPr>
              <w:t xml:space="preserve">forward/reverse primer – </w:t>
            </w:r>
            <w:r w:rsidRPr="004177A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recA, rpoB, nosZ, nirK</w:t>
            </w:r>
            <w:r w:rsidRPr="004177A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(Table S3)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C80FE08" w14:textId="77777777" w:rsidR="006F1E98" w:rsidRPr="004177A4" w:rsidRDefault="006F1E98" w:rsidP="004E398A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4177A4">
              <w:rPr>
                <w:rFonts w:ascii="Times New Roman" w:hAnsi="Times New Roman" w:cs="Times New Roman"/>
                <w:lang w:val="en-GB"/>
              </w:rPr>
              <w:t xml:space="preserve">1µL </w:t>
            </w:r>
            <w:r w:rsidRPr="004177A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(0,5µM)</w:t>
            </w:r>
          </w:p>
        </w:tc>
      </w:tr>
      <w:tr w:rsidR="006F1E98" w:rsidRPr="004177A4" w14:paraId="14B868C8" w14:textId="77777777" w:rsidTr="004E398A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119A54ED" w14:textId="77777777" w:rsidR="006F1E98" w:rsidRPr="004177A4" w:rsidRDefault="006F1E98" w:rsidP="004E398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4177A4">
              <w:rPr>
                <w:rFonts w:ascii="Times New Roman" w:hAnsi="Times New Roman" w:cs="Times New Roman"/>
                <w:lang w:val="en-GB"/>
              </w:rPr>
              <w:t>cDNA template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8B8CDB4" w14:textId="77777777" w:rsidR="006F1E98" w:rsidRPr="004177A4" w:rsidRDefault="006F1E98" w:rsidP="004E398A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4177A4">
              <w:rPr>
                <w:rFonts w:ascii="Times New Roman" w:hAnsi="Times New Roman" w:cs="Times New Roman"/>
                <w:lang w:val="en-GB"/>
              </w:rPr>
              <w:t xml:space="preserve">1µL </w:t>
            </w:r>
            <w:r w:rsidRPr="004177A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(50ng/µL and 114ng/µL)</w:t>
            </w:r>
          </w:p>
        </w:tc>
      </w:tr>
      <w:tr w:rsidR="006F1E98" w:rsidRPr="004177A4" w14:paraId="3A892E02" w14:textId="77777777" w:rsidTr="004E398A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019873D6" w14:textId="77777777" w:rsidR="006F1E98" w:rsidRPr="004177A4" w:rsidRDefault="006F1E98" w:rsidP="004E398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4177A4">
              <w:rPr>
                <w:rFonts w:ascii="Times New Roman" w:hAnsi="Times New Roman" w:cs="Times New Roman"/>
                <w:lang w:val="en-GB"/>
              </w:rPr>
              <w:t>Nuclease free water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0A08E8A" w14:textId="77777777" w:rsidR="006F1E98" w:rsidRPr="004177A4" w:rsidRDefault="006F1E98" w:rsidP="004E398A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4177A4">
              <w:rPr>
                <w:rFonts w:ascii="Times New Roman" w:hAnsi="Times New Roman" w:cs="Times New Roman"/>
                <w:lang w:val="en-GB"/>
              </w:rPr>
              <w:t xml:space="preserve">7µL </w:t>
            </w:r>
          </w:p>
        </w:tc>
      </w:tr>
      <w:tr w:rsidR="006F1E98" w:rsidRPr="004177A4" w14:paraId="2460AE21" w14:textId="77777777" w:rsidTr="004E398A"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BB6DAEB" w14:textId="77777777" w:rsidR="006F1E98" w:rsidRPr="004177A4" w:rsidRDefault="006F1E98" w:rsidP="004E398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4177A4">
              <w:rPr>
                <w:rFonts w:ascii="Times New Roman" w:hAnsi="Times New Roman" w:cs="Times New Roman"/>
                <w:lang w:val="en-GB"/>
              </w:rPr>
              <w:t xml:space="preserve">BSA – </w:t>
            </w:r>
            <w:r w:rsidRPr="004177A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nosZ </w:t>
            </w:r>
            <w:r w:rsidRPr="004177A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only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0F93B31" w14:textId="77777777" w:rsidR="006F1E98" w:rsidRPr="004177A4" w:rsidRDefault="006F1E98" w:rsidP="004E398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4177A4">
              <w:rPr>
                <w:rFonts w:ascii="Times New Roman" w:hAnsi="Times New Roman" w:cs="Times New Roman"/>
                <w:lang w:val="en-GB"/>
              </w:rPr>
              <w:t xml:space="preserve">1 µL </w:t>
            </w:r>
            <w:r w:rsidRPr="004177A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(10mg/ml)</w:t>
            </w:r>
          </w:p>
        </w:tc>
      </w:tr>
    </w:tbl>
    <w:p w14:paraId="2C04EE0C" w14:textId="77777777" w:rsidR="006F1E98" w:rsidRPr="004A64C3" w:rsidRDefault="006F1E98" w:rsidP="006F1E98">
      <w:pPr>
        <w:spacing w:after="160" w:line="259" w:lineRule="auto"/>
        <w:jc w:val="both"/>
        <w:rPr>
          <w:rFonts w:cstheme="majorHAnsi"/>
          <w:lang w:val="en-GB"/>
        </w:rPr>
      </w:pPr>
    </w:p>
    <w:tbl>
      <w:tblPr>
        <w:tblStyle w:val="TableGrid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977"/>
        <w:gridCol w:w="2126"/>
      </w:tblGrid>
      <w:tr w:rsidR="006F1E98" w:rsidRPr="00BF61AD" w14:paraId="42C8FF5C" w14:textId="77777777" w:rsidTr="004E398A">
        <w:trPr>
          <w:trHeight w:val="113"/>
        </w:trPr>
        <w:tc>
          <w:tcPr>
            <w:tcW w:w="3402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542D15D4" w14:textId="77777777" w:rsidR="006F1E98" w:rsidRPr="00BF61AD" w:rsidRDefault="006F1E98" w:rsidP="004E398A">
            <w:pPr>
              <w:spacing w:line="259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BF61AD">
              <w:rPr>
                <w:rFonts w:ascii="Times New Roman" w:hAnsi="Times New Roman" w:cs="Times New Roman"/>
                <w:b/>
                <w:bCs/>
                <w:lang w:val="en-GB"/>
              </w:rPr>
              <w:t>Phases</w:t>
            </w:r>
          </w:p>
        </w:tc>
        <w:tc>
          <w:tcPr>
            <w:tcW w:w="2977" w:type="dxa"/>
            <w:tcBorders>
              <w:top w:val="single" w:sz="8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0AB4D31" w14:textId="77777777" w:rsidR="006F1E98" w:rsidRPr="00BF61AD" w:rsidRDefault="006F1E98" w:rsidP="004E398A">
            <w:pPr>
              <w:spacing w:line="259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BF61AD">
              <w:rPr>
                <w:rFonts w:ascii="Times New Roman" w:hAnsi="Times New Roman" w:cs="Times New Roman"/>
                <w:b/>
                <w:bCs/>
                <w:lang w:val="en-GB"/>
              </w:rPr>
              <w:t>Temperature (°C)</w:t>
            </w:r>
          </w:p>
        </w:tc>
        <w:tc>
          <w:tcPr>
            <w:tcW w:w="2126" w:type="dxa"/>
            <w:tcBorders>
              <w:top w:val="single" w:sz="8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6BD2F36" w14:textId="77777777" w:rsidR="006F1E98" w:rsidRPr="00BF61AD" w:rsidRDefault="006F1E98" w:rsidP="004E398A">
            <w:pPr>
              <w:spacing w:line="259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BF61AD">
              <w:rPr>
                <w:rFonts w:ascii="Times New Roman" w:hAnsi="Times New Roman" w:cs="Times New Roman"/>
                <w:b/>
                <w:bCs/>
                <w:lang w:val="en-GB"/>
              </w:rPr>
              <w:t>Time (seconds)</w:t>
            </w:r>
          </w:p>
        </w:tc>
      </w:tr>
      <w:tr w:rsidR="006F1E98" w:rsidRPr="00BF61AD" w14:paraId="05A2D021" w14:textId="77777777" w:rsidTr="004E398A">
        <w:tc>
          <w:tcPr>
            <w:tcW w:w="3402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3F956F9" w14:textId="77777777" w:rsidR="006F1E98" w:rsidRPr="00BF61AD" w:rsidRDefault="006F1E98" w:rsidP="004E398A">
            <w:pPr>
              <w:spacing w:line="259" w:lineRule="auto"/>
              <w:rPr>
                <w:rFonts w:ascii="Times New Roman" w:hAnsi="Times New Roman" w:cs="Times New Roman"/>
                <w:lang w:val="en-GB"/>
              </w:rPr>
            </w:pPr>
            <w:r w:rsidRPr="00BF61AD">
              <w:rPr>
                <w:rFonts w:ascii="Times New Roman" w:hAnsi="Times New Roman" w:cs="Times New Roman"/>
                <w:lang w:val="en-GB"/>
              </w:rPr>
              <w:t>Pre-incubation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7F8A4D2B" w14:textId="77777777" w:rsidR="006F1E98" w:rsidRPr="00BF61AD" w:rsidRDefault="006F1E98" w:rsidP="004E398A">
            <w:pPr>
              <w:spacing w:line="259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F61AD">
              <w:rPr>
                <w:rFonts w:ascii="Times New Roman" w:hAnsi="Times New Roman" w:cs="Times New Roman"/>
                <w:lang w:val="en-GB"/>
              </w:rPr>
              <w:t>50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77BF6C18" w14:textId="77777777" w:rsidR="006F1E98" w:rsidRPr="00BF61AD" w:rsidRDefault="006F1E98" w:rsidP="004E398A">
            <w:pPr>
              <w:spacing w:line="259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F61AD">
              <w:rPr>
                <w:rFonts w:ascii="Times New Roman" w:hAnsi="Times New Roman" w:cs="Times New Roman"/>
                <w:lang w:val="en-GB"/>
              </w:rPr>
              <w:t>120</w:t>
            </w:r>
          </w:p>
        </w:tc>
      </w:tr>
      <w:tr w:rsidR="006F1E98" w:rsidRPr="00BF61AD" w14:paraId="4C858FF5" w14:textId="77777777" w:rsidTr="004E398A">
        <w:trPr>
          <w:trHeight w:val="49"/>
        </w:trPr>
        <w:tc>
          <w:tcPr>
            <w:tcW w:w="340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173BC2" w14:textId="77777777" w:rsidR="006F1E98" w:rsidRPr="00BF61AD" w:rsidRDefault="006F1E98" w:rsidP="004E398A">
            <w:pPr>
              <w:spacing w:line="259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605C5D0A" w14:textId="77777777" w:rsidR="006F1E98" w:rsidRPr="00BF61AD" w:rsidRDefault="006F1E98" w:rsidP="004E398A">
            <w:pPr>
              <w:spacing w:line="259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F61AD">
              <w:rPr>
                <w:rFonts w:ascii="Times New Roman" w:hAnsi="Times New Roman" w:cs="Times New Roman"/>
                <w:lang w:val="en-GB"/>
              </w:rPr>
              <w:t>95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26A211F" w14:textId="77777777" w:rsidR="006F1E98" w:rsidRPr="00BF61AD" w:rsidRDefault="006F1E98" w:rsidP="004E398A">
            <w:pPr>
              <w:spacing w:line="259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F61AD">
              <w:rPr>
                <w:rFonts w:ascii="Times New Roman" w:hAnsi="Times New Roman" w:cs="Times New Roman"/>
                <w:lang w:val="en-GB"/>
              </w:rPr>
              <w:t>120</w:t>
            </w:r>
          </w:p>
        </w:tc>
      </w:tr>
      <w:tr w:rsidR="006F1E98" w:rsidRPr="00BF61AD" w14:paraId="2AFC06B6" w14:textId="77777777" w:rsidTr="004E398A">
        <w:trPr>
          <w:trHeight w:val="49"/>
        </w:trPr>
        <w:tc>
          <w:tcPr>
            <w:tcW w:w="3402" w:type="dxa"/>
            <w:vMerge w:val="restart"/>
            <w:tcBorders>
              <w:top w:val="single" w:sz="4" w:space="0" w:color="auto"/>
            </w:tcBorders>
            <w:vAlign w:val="center"/>
          </w:tcPr>
          <w:p w14:paraId="3AF080D9" w14:textId="77777777" w:rsidR="006F1E98" w:rsidRPr="00BF61AD" w:rsidRDefault="006F1E98" w:rsidP="004E398A">
            <w:pPr>
              <w:spacing w:line="259" w:lineRule="auto"/>
              <w:rPr>
                <w:rFonts w:ascii="Times New Roman" w:hAnsi="Times New Roman" w:cs="Times New Roman"/>
                <w:lang w:val="en-GB"/>
              </w:rPr>
            </w:pPr>
            <w:r w:rsidRPr="00BF61AD">
              <w:rPr>
                <w:rFonts w:ascii="Times New Roman" w:hAnsi="Times New Roman" w:cs="Times New Roman"/>
                <w:lang w:val="en-GB"/>
              </w:rPr>
              <w:t xml:space="preserve">Amplification </w:t>
            </w:r>
            <w:r w:rsidRPr="00BF6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(recording the results)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78BCC51" w14:textId="77777777" w:rsidR="006F1E98" w:rsidRPr="00BF61AD" w:rsidRDefault="006F1E98" w:rsidP="004E398A">
            <w:pPr>
              <w:spacing w:line="259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F61AD">
              <w:rPr>
                <w:rFonts w:ascii="Times New Roman" w:hAnsi="Times New Roman" w:cs="Times New Roman"/>
                <w:lang w:val="en-GB"/>
              </w:rPr>
              <w:t>95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929FDD8" w14:textId="77777777" w:rsidR="006F1E98" w:rsidRPr="00BF61AD" w:rsidRDefault="006F1E98" w:rsidP="004E398A">
            <w:pPr>
              <w:spacing w:line="259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F61AD">
              <w:rPr>
                <w:rFonts w:ascii="Times New Roman" w:hAnsi="Times New Roman" w:cs="Times New Roman"/>
                <w:lang w:val="en-GB"/>
              </w:rPr>
              <w:t>15</w:t>
            </w:r>
          </w:p>
        </w:tc>
      </w:tr>
      <w:tr w:rsidR="006F1E98" w:rsidRPr="00BF61AD" w14:paraId="31E7A134" w14:textId="77777777" w:rsidTr="004E398A">
        <w:trPr>
          <w:trHeight w:val="49"/>
        </w:trPr>
        <w:tc>
          <w:tcPr>
            <w:tcW w:w="3402" w:type="dxa"/>
            <w:vMerge/>
            <w:tcBorders>
              <w:bottom w:val="single" w:sz="4" w:space="0" w:color="auto"/>
            </w:tcBorders>
            <w:vAlign w:val="center"/>
          </w:tcPr>
          <w:p w14:paraId="219A3349" w14:textId="77777777" w:rsidR="006F1E98" w:rsidRPr="00BF61AD" w:rsidRDefault="006F1E98" w:rsidP="004E398A">
            <w:pPr>
              <w:spacing w:line="259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33AE2FB8" w14:textId="77777777" w:rsidR="006F1E98" w:rsidRPr="00BF61AD" w:rsidRDefault="006F1E98" w:rsidP="004E398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BF61AD">
              <w:rPr>
                <w:rFonts w:ascii="Times New Roman" w:hAnsi="Times New Roman" w:cs="Times New Roman"/>
                <w:lang w:val="en-GB"/>
              </w:rPr>
              <w:t xml:space="preserve">60 </w:t>
            </w:r>
            <w:r w:rsidRPr="00BF61AD">
              <w:rPr>
                <w:rFonts w:ascii="Times New Roman" w:hAnsi="Times New Roman" w:cs="Times New Roman"/>
                <w:vertAlign w:val="subscript"/>
                <w:lang w:val="en-GB"/>
              </w:rPr>
              <w:t>(recA, nirK, nosZ)</w:t>
            </w:r>
            <w:r w:rsidRPr="00BF61AD">
              <w:rPr>
                <w:rFonts w:ascii="Times New Roman" w:hAnsi="Times New Roman" w:cs="Times New Roman"/>
                <w:lang w:val="en-GB"/>
              </w:rPr>
              <w:t xml:space="preserve"> / 58 </w:t>
            </w:r>
            <w:r w:rsidRPr="00BF61AD">
              <w:rPr>
                <w:rFonts w:ascii="Times New Roman" w:hAnsi="Times New Roman" w:cs="Times New Roman"/>
                <w:vertAlign w:val="subscript"/>
                <w:lang w:val="en-GB"/>
              </w:rPr>
              <w:t>(rpoB)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C696229" w14:textId="77777777" w:rsidR="006F1E98" w:rsidRPr="00BF61AD" w:rsidRDefault="006F1E98" w:rsidP="004E398A">
            <w:pPr>
              <w:spacing w:line="259" w:lineRule="auto"/>
              <w:rPr>
                <w:rFonts w:ascii="Times New Roman" w:hAnsi="Times New Roman" w:cs="Times New Roman"/>
                <w:lang w:val="en-GB"/>
              </w:rPr>
            </w:pPr>
            <w:r w:rsidRPr="00BF61AD">
              <w:rPr>
                <w:rFonts w:ascii="Times New Roman" w:hAnsi="Times New Roman" w:cs="Times New Roman"/>
                <w:lang w:val="en-GB"/>
              </w:rPr>
              <w:t>60</w:t>
            </w:r>
          </w:p>
        </w:tc>
      </w:tr>
      <w:tr w:rsidR="006F1E98" w:rsidRPr="00BF61AD" w14:paraId="0F5AB4E2" w14:textId="77777777" w:rsidTr="004E398A">
        <w:trPr>
          <w:trHeight w:val="49"/>
        </w:trPr>
        <w:tc>
          <w:tcPr>
            <w:tcW w:w="340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20075B" w14:textId="77777777" w:rsidR="006F1E98" w:rsidRPr="00BF61AD" w:rsidRDefault="006F1E98" w:rsidP="004E398A">
            <w:pPr>
              <w:spacing w:line="259" w:lineRule="auto"/>
              <w:rPr>
                <w:rFonts w:ascii="Times New Roman" w:hAnsi="Times New Roman" w:cs="Times New Roman"/>
                <w:lang w:val="en-GB"/>
              </w:rPr>
            </w:pPr>
            <w:r w:rsidRPr="00BF61AD">
              <w:rPr>
                <w:rFonts w:ascii="Times New Roman" w:hAnsi="Times New Roman" w:cs="Times New Roman"/>
                <w:lang w:val="en-GB"/>
              </w:rPr>
              <w:t>Melting curves stage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DC70221" w14:textId="77777777" w:rsidR="006F1E98" w:rsidRPr="00BF61AD" w:rsidRDefault="006F1E98" w:rsidP="004E398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BF61AD">
              <w:rPr>
                <w:rFonts w:ascii="Times New Roman" w:hAnsi="Times New Roman" w:cs="Times New Roman"/>
                <w:lang w:val="en-GB"/>
              </w:rPr>
              <w:t>95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6A97E2F" w14:textId="77777777" w:rsidR="006F1E98" w:rsidRPr="00BF61AD" w:rsidRDefault="006F1E98" w:rsidP="004E398A">
            <w:pPr>
              <w:spacing w:line="259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F61AD">
              <w:rPr>
                <w:rFonts w:ascii="Times New Roman" w:hAnsi="Times New Roman" w:cs="Times New Roman"/>
                <w:lang w:val="en-GB"/>
              </w:rPr>
              <w:t>15</w:t>
            </w:r>
          </w:p>
        </w:tc>
      </w:tr>
      <w:tr w:rsidR="006F1E98" w:rsidRPr="00BF61AD" w14:paraId="57EDE1D0" w14:textId="77777777" w:rsidTr="004E398A">
        <w:trPr>
          <w:trHeight w:val="49"/>
        </w:trPr>
        <w:tc>
          <w:tcPr>
            <w:tcW w:w="3402" w:type="dxa"/>
            <w:vMerge/>
            <w:shd w:val="clear" w:color="auto" w:fill="auto"/>
          </w:tcPr>
          <w:p w14:paraId="25D9F37B" w14:textId="77777777" w:rsidR="006F1E98" w:rsidRPr="00BF61AD" w:rsidRDefault="006F1E98" w:rsidP="004E398A">
            <w:pPr>
              <w:spacing w:line="259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14:paraId="355E840F" w14:textId="77777777" w:rsidR="006F1E98" w:rsidRPr="00BF61AD" w:rsidRDefault="006F1E98" w:rsidP="004E398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BF61AD">
              <w:rPr>
                <w:rFonts w:ascii="Times New Roman" w:hAnsi="Times New Roman" w:cs="Times New Roman"/>
                <w:lang w:val="en-GB"/>
              </w:rPr>
              <w:t>60</w:t>
            </w:r>
          </w:p>
        </w:tc>
        <w:tc>
          <w:tcPr>
            <w:tcW w:w="2126" w:type="dxa"/>
            <w:shd w:val="clear" w:color="auto" w:fill="auto"/>
          </w:tcPr>
          <w:p w14:paraId="05FD0D24" w14:textId="77777777" w:rsidR="006F1E98" w:rsidRPr="00BF61AD" w:rsidRDefault="006F1E98" w:rsidP="004E398A">
            <w:pPr>
              <w:spacing w:line="259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F61AD">
              <w:rPr>
                <w:rFonts w:ascii="Times New Roman" w:hAnsi="Times New Roman" w:cs="Times New Roman"/>
                <w:lang w:val="en-GB"/>
              </w:rPr>
              <w:t>60</w:t>
            </w:r>
          </w:p>
        </w:tc>
      </w:tr>
      <w:tr w:rsidR="006F1E98" w:rsidRPr="00BF61AD" w14:paraId="7FE314B2" w14:textId="77777777" w:rsidTr="004E398A">
        <w:trPr>
          <w:trHeight w:val="49"/>
        </w:trPr>
        <w:tc>
          <w:tcPr>
            <w:tcW w:w="3402" w:type="dxa"/>
            <w:vMerge/>
            <w:tcBorders>
              <w:bottom w:val="single" w:sz="8" w:space="0" w:color="auto"/>
            </w:tcBorders>
            <w:shd w:val="clear" w:color="auto" w:fill="auto"/>
          </w:tcPr>
          <w:p w14:paraId="5BFCCA31" w14:textId="77777777" w:rsidR="006F1E98" w:rsidRPr="00BF61AD" w:rsidRDefault="006F1E98" w:rsidP="004E398A">
            <w:pPr>
              <w:spacing w:line="259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977" w:type="dxa"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0BE5ADA5" w14:textId="77777777" w:rsidR="006F1E98" w:rsidRPr="00BF61AD" w:rsidRDefault="006F1E98" w:rsidP="004E398A">
            <w:pPr>
              <w:spacing w:line="259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F61AD">
              <w:rPr>
                <w:rFonts w:ascii="Times New Roman" w:hAnsi="Times New Roman" w:cs="Times New Roman"/>
                <w:lang w:val="en-GB"/>
              </w:rPr>
              <w:t>95</w:t>
            </w:r>
          </w:p>
        </w:tc>
        <w:tc>
          <w:tcPr>
            <w:tcW w:w="2126" w:type="dxa"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05433F61" w14:textId="77777777" w:rsidR="006F1E98" w:rsidRPr="00BF61AD" w:rsidRDefault="006F1E98" w:rsidP="004E398A">
            <w:pPr>
              <w:spacing w:line="259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F61AD">
              <w:rPr>
                <w:rFonts w:ascii="Times New Roman" w:hAnsi="Times New Roman" w:cs="Times New Roman"/>
                <w:lang w:val="en-GB"/>
              </w:rPr>
              <w:t>15</w:t>
            </w:r>
          </w:p>
        </w:tc>
      </w:tr>
    </w:tbl>
    <w:p w14:paraId="459DF42A" w14:textId="77777777" w:rsidR="006F1E98" w:rsidRPr="004A64C3" w:rsidRDefault="006F1E98" w:rsidP="006F1E98">
      <w:pPr>
        <w:spacing w:after="160" w:line="259" w:lineRule="auto"/>
        <w:jc w:val="both"/>
        <w:rPr>
          <w:rFonts w:cstheme="majorHAnsi"/>
          <w:lang w:val="en-GB"/>
        </w:rPr>
      </w:pPr>
    </w:p>
    <w:p w14:paraId="57ACC0B4" w14:textId="77777777" w:rsidR="006F1E98" w:rsidRPr="004A64C3" w:rsidRDefault="006F1E98" w:rsidP="006F1E98">
      <w:pPr>
        <w:spacing w:after="160" w:line="259" w:lineRule="auto"/>
        <w:rPr>
          <w:rFonts w:cstheme="majorHAnsi"/>
          <w:noProof/>
          <w:lang w:val="en-GB"/>
          <w14:ligatures w14:val="standardContextual"/>
        </w:rPr>
      </w:pPr>
      <w:r w:rsidRPr="004A64C3">
        <w:rPr>
          <w:rFonts w:cstheme="majorHAnsi"/>
          <w:noProof/>
          <w:lang w:val="en-GB"/>
          <w14:ligatures w14:val="standardContextual"/>
        </w:rPr>
        <w:br w:type="page"/>
      </w:r>
    </w:p>
    <w:p w14:paraId="1969A43E" w14:textId="77777777" w:rsidR="006F1E98" w:rsidRPr="008F1AC2" w:rsidRDefault="006F1E98" w:rsidP="006F1E98">
      <w:pPr>
        <w:spacing w:after="160" w:line="259" w:lineRule="auto"/>
        <w:jc w:val="both"/>
        <w:rPr>
          <w:rFonts w:ascii="Times New Roman" w:hAnsi="Times New Roman" w:cs="Times New Roman"/>
          <w:lang w:val="en-GB"/>
        </w:rPr>
      </w:pPr>
      <w:r w:rsidRPr="00DE263D">
        <w:rPr>
          <w:rFonts w:ascii="Times New Roman" w:hAnsi="Times New Roman" w:cs="Times New Roman"/>
          <w:b/>
          <w:lang w:val="en-GB"/>
        </w:rPr>
        <w:lastRenderedPageBreak/>
        <w:t>Table S3</w:t>
      </w:r>
      <w:r w:rsidRPr="008F1AC2">
        <w:rPr>
          <w:rFonts w:ascii="Times New Roman" w:hAnsi="Times New Roman" w:cs="Times New Roman"/>
          <w:lang w:val="en-GB"/>
        </w:rPr>
        <w:t xml:space="preserve"> – Primers used to amplify </w:t>
      </w:r>
      <w:r w:rsidRPr="008F1AC2">
        <w:rPr>
          <w:rFonts w:ascii="Times New Roman" w:hAnsi="Times New Roman" w:cs="Times New Roman"/>
          <w:i/>
          <w:lang w:val="en-GB"/>
        </w:rPr>
        <w:t>recA</w:t>
      </w:r>
      <w:r w:rsidRPr="008F1AC2">
        <w:rPr>
          <w:rFonts w:ascii="Times New Roman" w:hAnsi="Times New Roman" w:cs="Times New Roman"/>
          <w:lang w:val="en-GB"/>
        </w:rPr>
        <w:t xml:space="preserve">, </w:t>
      </w:r>
      <w:r w:rsidRPr="008F1AC2">
        <w:rPr>
          <w:rFonts w:ascii="Times New Roman" w:hAnsi="Times New Roman" w:cs="Times New Roman"/>
          <w:i/>
          <w:lang w:val="en-GB"/>
        </w:rPr>
        <w:t>rpoB</w:t>
      </w:r>
      <w:r w:rsidRPr="008F1AC2">
        <w:rPr>
          <w:rFonts w:ascii="Times New Roman" w:hAnsi="Times New Roman" w:cs="Times New Roman"/>
          <w:lang w:val="en-GB"/>
        </w:rPr>
        <w:t xml:space="preserve">, </w:t>
      </w:r>
      <w:r w:rsidRPr="008F1AC2">
        <w:rPr>
          <w:rFonts w:ascii="Times New Roman" w:hAnsi="Times New Roman" w:cs="Times New Roman"/>
          <w:i/>
          <w:lang w:val="en-GB"/>
        </w:rPr>
        <w:t>nirK</w:t>
      </w:r>
      <w:r w:rsidRPr="008F1AC2">
        <w:rPr>
          <w:rFonts w:ascii="Times New Roman" w:hAnsi="Times New Roman" w:cs="Times New Roman"/>
          <w:lang w:val="en-GB"/>
        </w:rPr>
        <w:t xml:space="preserve"> and </w:t>
      </w:r>
      <w:r w:rsidRPr="008F1AC2">
        <w:rPr>
          <w:rFonts w:ascii="Times New Roman" w:hAnsi="Times New Roman" w:cs="Times New Roman"/>
          <w:i/>
          <w:lang w:val="en-GB"/>
        </w:rPr>
        <w:t>nosZ</w:t>
      </w:r>
      <w:r w:rsidRPr="008F1AC2">
        <w:rPr>
          <w:rFonts w:ascii="Times New Roman" w:hAnsi="Times New Roman" w:cs="Times New Roman"/>
          <w:lang w:val="en-GB"/>
        </w:rPr>
        <w:t xml:space="preserve"> gene in PV-4 during qPCR and PCR.</w:t>
      </w:r>
    </w:p>
    <w:tbl>
      <w:tblPr>
        <w:tblStyle w:val="PlainTable4"/>
        <w:tblW w:w="8789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992"/>
        <w:gridCol w:w="1134"/>
        <w:gridCol w:w="850"/>
        <w:gridCol w:w="2268"/>
        <w:gridCol w:w="709"/>
        <w:gridCol w:w="709"/>
      </w:tblGrid>
      <w:tr w:rsidR="006F1E98" w:rsidRPr="008F1AC2" w14:paraId="74C59066" w14:textId="77777777" w:rsidTr="004E39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4CE92C1" w14:textId="77777777" w:rsidR="006F1E98" w:rsidRPr="008F1AC2" w:rsidRDefault="006F1E98" w:rsidP="004E398A">
            <w:pPr>
              <w:pStyle w:val="Corpstexte"/>
              <w:spacing w:line="276" w:lineRule="auto"/>
              <w:ind w:firstLine="0"/>
              <w:jc w:val="left"/>
              <w:rPr>
                <w:sz w:val="20"/>
                <w:szCs w:val="20"/>
                <w:lang w:val="en-GB"/>
              </w:rPr>
            </w:pPr>
            <w:r w:rsidRPr="008F1AC2">
              <w:rPr>
                <w:sz w:val="20"/>
                <w:szCs w:val="20"/>
                <w:lang w:val="en-GB"/>
              </w:rPr>
              <w:t>Gene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3E09A62" w14:textId="77777777" w:rsidR="006F1E98" w:rsidRPr="008F1AC2" w:rsidRDefault="006F1E98" w:rsidP="004E398A">
            <w:pPr>
              <w:pStyle w:val="Corpstexte"/>
              <w:spacing w:line="276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F1AC2">
              <w:rPr>
                <w:sz w:val="20"/>
                <w:szCs w:val="20"/>
                <w:lang w:val="en-GB"/>
              </w:rPr>
              <w:t>Reference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A8F51C7" w14:textId="77777777" w:rsidR="006F1E98" w:rsidRPr="008F1AC2" w:rsidRDefault="006F1E98" w:rsidP="004E398A">
            <w:pPr>
              <w:pStyle w:val="Corpstexte"/>
              <w:spacing w:line="276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F1AC2">
              <w:rPr>
                <w:sz w:val="20"/>
                <w:szCs w:val="20"/>
                <w:lang w:val="en-GB"/>
              </w:rPr>
              <w:t xml:space="preserve">Product length </w:t>
            </w:r>
            <w:r w:rsidRPr="008F1AC2">
              <w:rPr>
                <w:sz w:val="18"/>
                <w:szCs w:val="18"/>
                <w:lang w:val="en-GB"/>
              </w:rPr>
              <w:t>(bp)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74137A1" w14:textId="77777777" w:rsidR="006F1E98" w:rsidRPr="008F1AC2" w:rsidRDefault="006F1E98" w:rsidP="004E398A">
            <w:pPr>
              <w:pStyle w:val="Corpstexte"/>
              <w:spacing w:line="276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F1AC2">
              <w:rPr>
                <w:sz w:val="20"/>
                <w:szCs w:val="20"/>
                <w:lang w:val="en-GB"/>
              </w:rPr>
              <w:t>primer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BFFEA64" w14:textId="77777777" w:rsidR="006F1E98" w:rsidRPr="008F1AC2" w:rsidRDefault="006F1E98" w:rsidP="004E398A">
            <w:pPr>
              <w:pStyle w:val="Corpstexte"/>
              <w:spacing w:line="276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F1AC2">
              <w:rPr>
                <w:sz w:val="20"/>
                <w:szCs w:val="20"/>
                <w:lang w:val="en-GB"/>
              </w:rPr>
              <w:t xml:space="preserve">Primer length </w:t>
            </w:r>
            <w:r w:rsidRPr="008F1AC2">
              <w:rPr>
                <w:sz w:val="18"/>
                <w:szCs w:val="18"/>
                <w:lang w:val="en-GB"/>
              </w:rPr>
              <w:t>(bp)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3CFBC12" w14:textId="77777777" w:rsidR="006F1E98" w:rsidRPr="008F1AC2" w:rsidRDefault="006F1E98" w:rsidP="004E398A">
            <w:pPr>
              <w:pStyle w:val="Corpstexte"/>
              <w:spacing w:line="276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F1AC2">
              <w:rPr>
                <w:sz w:val="20"/>
                <w:szCs w:val="20"/>
                <w:lang w:val="en-GB"/>
              </w:rPr>
              <w:t>Sequence 5’-3’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36ECBCB" w14:textId="77777777" w:rsidR="006F1E98" w:rsidRPr="008F1AC2" w:rsidRDefault="006F1E98" w:rsidP="004E398A">
            <w:pPr>
              <w:pStyle w:val="Corpstexte"/>
              <w:spacing w:line="276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F1AC2">
              <w:rPr>
                <w:sz w:val="20"/>
                <w:szCs w:val="20"/>
                <w:lang w:val="en-GB"/>
              </w:rPr>
              <w:t xml:space="preserve">Tm </w:t>
            </w:r>
            <w:r w:rsidRPr="008F1AC2">
              <w:rPr>
                <w:sz w:val="18"/>
                <w:szCs w:val="18"/>
                <w:lang w:val="en-GB"/>
              </w:rPr>
              <w:t>(°C)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C8CE8A2" w14:textId="77777777" w:rsidR="006F1E98" w:rsidRPr="008F1AC2" w:rsidRDefault="006F1E98" w:rsidP="004E398A">
            <w:pPr>
              <w:pStyle w:val="Corpstexte"/>
              <w:spacing w:line="276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F1AC2">
              <w:rPr>
                <w:sz w:val="20"/>
                <w:szCs w:val="20"/>
                <w:lang w:val="en-GB"/>
              </w:rPr>
              <w:t>% GC</w:t>
            </w:r>
          </w:p>
        </w:tc>
      </w:tr>
      <w:tr w:rsidR="006F1E98" w:rsidRPr="008F1AC2" w14:paraId="64C6DBAE" w14:textId="77777777" w:rsidTr="004E3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</w:tcPr>
          <w:p w14:paraId="5A419B81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rPr>
                <w:i/>
                <w:iCs/>
                <w:sz w:val="20"/>
                <w:szCs w:val="20"/>
                <w:lang w:val="en-GB"/>
              </w:rPr>
            </w:pPr>
            <w:r w:rsidRPr="008F1AC2">
              <w:rPr>
                <w:i/>
                <w:iCs/>
                <w:sz w:val="20"/>
                <w:szCs w:val="20"/>
                <w:lang w:val="en-GB"/>
              </w:rPr>
              <w:t>nosZ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</w:tcPr>
          <w:p w14:paraId="21F786D9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8F1AC2">
              <w:rPr>
                <w:sz w:val="18"/>
                <w:szCs w:val="18"/>
                <w:lang w:val="en-GB"/>
              </w:rPr>
              <w:fldChar w:fldCharType="begin"/>
            </w:r>
            <w:r w:rsidRPr="008F1AC2">
              <w:rPr>
                <w:sz w:val="18"/>
                <w:szCs w:val="18"/>
                <w:lang w:val="en-GB"/>
              </w:rPr>
              <w:instrText xml:space="preserve"> ADDIN ZOTERO_ITEM CSL_CITATION {"citationID":"I6qvpuDj","properties":{"formattedCitation":"(Yoon, Sanford, L\\uc0\\u246{}ffler 2015)","plainCitation":"(Yoon, Sanford, Löffler 2015)","noteIndex":0},"citationItems":[{"id":211,"uris":["http://zotero.org/users/local/kQUdspvo/items/ZBJQH9IE"],"itemData":{"id":211,"type":"article-journal","container-title":"Applied and Environmental Microbiology","DOI":"10.1128/AEM.00688-15","ISSN":"0099-2240, 1098-5336","issue":"10","journalAbbreviation":"Appl Environ Microbiol","language":"en","page":"3510-3517","source":"DOI.org (Crossref)","title":"Nitrite Control over Dissimilatory Nitrate/Nitrite Reduction Pathways in Shewanella loihica Strain PV-4","volume":"81","author":[{"family":"Yoon","given":"Sukhwan"},{"family":"Sanford","given":"Robert A."},{"family":"Löffler","given":"Frank E."}],"editor":[{"family":"Drake","given":"H. L."}],"issued":{"date-parts":[["2015",5,15]]}}}],"schema":"https://github.com/citation-style-language/schema/raw/master/csl-citation.json"} </w:instrText>
            </w:r>
            <w:r w:rsidRPr="008F1AC2">
              <w:rPr>
                <w:sz w:val="18"/>
                <w:szCs w:val="18"/>
                <w:lang w:val="en-GB"/>
              </w:rPr>
              <w:fldChar w:fldCharType="separate"/>
            </w:r>
            <w:r w:rsidRPr="008F1AC2">
              <w:rPr>
                <w:sz w:val="18"/>
                <w:lang w:val="en-GB"/>
              </w:rPr>
              <w:t>(</w:t>
            </w:r>
            <w:r w:rsidRPr="008F1AC2">
              <w:rPr>
                <w:color w:val="5B9BD5" w:themeColor="accent5"/>
                <w:sz w:val="18"/>
                <w:lang w:val="en-GB"/>
              </w:rPr>
              <w:t>Yoon, Sanford, Löffler 2015</w:t>
            </w:r>
            <w:r w:rsidRPr="008F1AC2">
              <w:rPr>
                <w:sz w:val="18"/>
                <w:lang w:val="en-GB"/>
              </w:rPr>
              <w:t>)</w:t>
            </w:r>
            <w:r w:rsidRPr="008F1AC2"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</w:tcPr>
          <w:p w14:paraId="2FFCE449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F1AC2">
              <w:rPr>
                <w:sz w:val="20"/>
                <w:szCs w:val="20"/>
                <w:lang w:val="en-GB"/>
              </w:rPr>
              <w:t>160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13CE99DE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8F1AC2">
              <w:rPr>
                <w:sz w:val="16"/>
                <w:szCs w:val="16"/>
                <w:lang w:val="en-GB"/>
              </w:rPr>
              <w:t>SlonosZ599f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77F188DA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F1AC2">
              <w:rPr>
                <w:sz w:val="20"/>
                <w:szCs w:val="20"/>
                <w:lang w:val="en-GB"/>
              </w:rPr>
              <w:t>20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081BFDAC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  <w:lang w:val="en-GB"/>
              </w:rPr>
            </w:pPr>
            <w:r w:rsidRPr="008F1AC2">
              <w:rPr>
                <w:sz w:val="13"/>
                <w:szCs w:val="13"/>
                <w:lang w:val="en-GB"/>
              </w:rPr>
              <w:t>ATGGTAAGGAGACGCTGGAA</w:t>
            </w:r>
          </w:p>
        </w:tc>
        <w:tc>
          <w:tcPr>
            <w:tcW w:w="709" w:type="dxa"/>
            <w:tcBorders>
              <w:top w:val="double" w:sz="4" w:space="0" w:color="auto"/>
            </w:tcBorders>
            <w:vAlign w:val="center"/>
          </w:tcPr>
          <w:p w14:paraId="34DF674F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F1AC2">
              <w:rPr>
                <w:sz w:val="20"/>
                <w:szCs w:val="20"/>
                <w:lang w:val="en-GB"/>
              </w:rPr>
              <w:t>58.4</w:t>
            </w:r>
          </w:p>
        </w:tc>
        <w:tc>
          <w:tcPr>
            <w:tcW w:w="709" w:type="dxa"/>
            <w:tcBorders>
              <w:top w:val="double" w:sz="4" w:space="0" w:color="auto"/>
            </w:tcBorders>
            <w:vAlign w:val="center"/>
          </w:tcPr>
          <w:p w14:paraId="798B0189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F1AC2">
              <w:rPr>
                <w:sz w:val="20"/>
                <w:szCs w:val="20"/>
                <w:lang w:val="en-GB"/>
              </w:rPr>
              <w:t>50.0</w:t>
            </w:r>
          </w:p>
        </w:tc>
      </w:tr>
      <w:tr w:rsidR="006F1E98" w:rsidRPr="008F1AC2" w14:paraId="3788D51B" w14:textId="77777777" w:rsidTr="004E398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3BE6863E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15B8BECF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6B7CCD35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D96B6F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8F1AC2">
              <w:rPr>
                <w:sz w:val="16"/>
                <w:szCs w:val="16"/>
                <w:lang w:val="en-GB"/>
              </w:rPr>
              <w:t>SlonosZ758f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8FB3A80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F1AC2">
              <w:rPr>
                <w:sz w:val="20"/>
                <w:szCs w:val="20"/>
                <w:lang w:val="en-GB"/>
              </w:rPr>
              <w:t>21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8FFE451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  <w:lang w:val="en-GB"/>
              </w:rPr>
            </w:pPr>
            <w:r w:rsidRPr="008F1AC2">
              <w:rPr>
                <w:sz w:val="13"/>
                <w:szCs w:val="13"/>
                <w:lang w:val="en-GB"/>
              </w:rPr>
              <w:t>TTGTAGCAGGTAGAGGCGAAG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BE6CA85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F1AC2">
              <w:rPr>
                <w:sz w:val="20"/>
                <w:szCs w:val="20"/>
                <w:lang w:val="en-GB"/>
              </w:rPr>
              <w:t>59.5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FF43B03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F1AC2">
              <w:rPr>
                <w:sz w:val="20"/>
                <w:szCs w:val="20"/>
                <w:lang w:val="en-GB"/>
              </w:rPr>
              <w:t>52.4</w:t>
            </w:r>
          </w:p>
        </w:tc>
      </w:tr>
      <w:tr w:rsidR="006F1E98" w:rsidRPr="008F1AC2" w14:paraId="16466808" w14:textId="77777777" w:rsidTr="004E3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17643FAF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rPr>
                <w:i/>
                <w:iCs/>
                <w:sz w:val="20"/>
                <w:szCs w:val="20"/>
                <w:lang w:val="en-GB"/>
              </w:rPr>
            </w:pPr>
            <w:r w:rsidRPr="008F1AC2">
              <w:rPr>
                <w:i/>
                <w:iCs/>
                <w:sz w:val="20"/>
                <w:szCs w:val="20"/>
                <w:lang w:val="en-GB"/>
              </w:rPr>
              <w:t>nirK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7BEBCC00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8F1AC2">
              <w:rPr>
                <w:sz w:val="18"/>
                <w:szCs w:val="18"/>
                <w:lang w:val="en-GB"/>
              </w:rPr>
              <w:fldChar w:fldCharType="begin"/>
            </w:r>
            <w:r w:rsidRPr="008F1AC2">
              <w:rPr>
                <w:sz w:val="18"/>
                <w:szCs w:val="18"/>
                <w:lang w:val="en-GB"/>
              </w:rPr>
              <w:instrText xml:space="preserve"> ADDIN ZOTERO_ITEM CSL_CITATION {"citationID":"I6qvpuDj","properties":{"formattedCitation":"(Yoon, Sanford, L\\uc0\\u246{}ffler 2015)","plainCitation":"(Yoon, Sanford, Löffler 2015)","noteIndex":0},"citationItems":[{"id":211,"uris":["http://zotero.org/users/local/kQUdspvo/items/ZBJQH9IE"],"itemData":{"id":211,"type":"article-journal","container-title":"Applied and Environmental Microbiology","DOI":"10.1128/AEM.00688-15","ISSN":"0099-2240, 1098-5336","issue":"10","journalAbbreviation":"Appl Environ Microbiol","language":"en","page":"3510-3517","source":"DOI.org (Crossref)","title":"Nitrite Control over Dissimilatory Nitrate/Nitrite Reduction Pathways in Shewanella loihica Strain PV-4","volume":"81","author":[{"family":"Yoon","given":"Sukhwan"},{"family":"Sanford","given":"Robert A."},{"family":"Löffler","given":"Frank E."}],"editor":[{"family":"Drake","given":"H. L."}],"issued":{"date-parts":[["2015",5,15]]}}}],"schema":"https://github.com/citation-style-language/schema/raw/master/csl-citation.json"} </w:instrText>
            </w:r>
            <w:r w:rsidRPr="008F1AC2">
              <w:rPr>
                <w:sz w:val="18"/>
                <w:szCs w:val="18"/>
                <w:lang w:val="en-GB"/>
              </w:rPr>
              <w:fldChar w:fldCharType="separate"/>
            </w:r>
            <w:r w:rsidRPr="008F1AC2">
              <w:rPr>
                <w:sz w:val="18"/>
                <w:lang w:val="en-GB"/>
              </w:rPr>
              <w:t>(</w:t>
            </w:r>
            <w:r w:rsidRPr="008F1AC2">
              <w:rPr>
                <w:color w:val="5B9BD5" w:themeColor="accent5"/>
                <w:sz w:val="18"/>
                <w:lang w:val="en-GB"/>
              </w:rPr>
              <w:t>Yoon, Sanford, Löffler 2015</w:t>
            </w:r>
            <w:r w:rsidRPr="008F1AC2">
              <w:rPr>
                <w:sz w:val="18"/>
                <w:lang w:val="en-GB"/>
              </w:rPr>
              <w:t>)</w:t>
            </w:r>
            <w:r w:rsidRPr="008F1AC2"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1FFE1B61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F1AC2">
              <w:rPr>
                <w:sz w:val="20"/>
                <w:szCs w:val="20"/>
                <w:lang w:val="en-GB"/>
              </w:rPr>
              <w:t>188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26D29FB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8F1AC2">
              <w:rPr>
                <w:sz w:val="16"/>
                <w:szCs w:val="16"/>
                <w:lang w:val="en-GB"/>
              </w:rPr>
              <w:t>SlonirK853f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0F088E7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F1AC2">
              <w:rPr>
                <w:sz w:val="20"/>
                <w:szCs w:val="20"/>
                <w:lang w:val="en-GB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6C0F68A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  <w:lang w:val="en-GB"/>
              </w:rPr>
            </w:pPr>
            <w:r w:rsidRPr="008F1AC2">
              <w:rPr>
                <w:sz w:val="13"/>
                <w:szCs w:val="13"/>
                <w:lang w:val="en-GB"/>
              </w:rPr>
              <w:t>AAGGTGGGTGAGTCTGTGCT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33BEBFD6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F1AC2">
              <w:rPr>
                <w:sz w:val="20"/>
                <w:szCs w:val="20"/>
                <w:lang w:val="en-GB"/>
              </w:rPr>
              <w:t>61.1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37D234F5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F1AC2">
              <w:rPr>
                <w:sz w:val="20"/>
                <w:szCs w:val="20"/>
                <w:lang w:val="en-GB"/>
              </w:rPr>
              <w:t>55.0</w:t>
            </w:r>
          </w:p>
        </w:tc>
      </w:tr>
      <w:tr w:rsidR="006F1E98" w:rsidRPr="008F1AC2" w14:paraId="6DCD0948" w14:textId="77777777" w:rsidTr="004E398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2611CA42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1389072B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0AE4B126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6CBEF3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8F1AC2">
              <w:rPr>
                <w:sz w:val="16"/>
                <w:szCs w:val="16"/>
                <w:lang w:val="en-GB"/>
              </w:rPr>
              <w:t>SlonirK1040f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0E60FF9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F1AC2">
              <w:rPr>
                <w:sz w:val="20"/>
                <w:szCs w:val="20"/>
                <w:lang w:val="en-GB"/>
              </w:rPr>
              <w:t>18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4FF96EE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  <w:lang w:val="en-GB"/>
              </w:rPr>
            </w:pPr>
            <w:r w:rsidRPr="008F1AC2">
              <w:rPr>
                <w:sz w:val="13"/>
                <w:szCs w:val="13"/>
                <w:lang w:val="en-GB"/>
              </w:rPr>
              <w:t>GGCTGGCGGAAGGTGTAT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C4E0047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F1AC2">
              <w:rPr>
                <w:sz w:val="20"/>
                <w:szCs w:val="20"/>
                <w:lang w:val="en-GB"/>
              </w:rPr>
              <w:t>59.4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76D7922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F1AC2">
              <w:rPr>
                <w:sz w:val="20"/>
                <w:szCs w:val="20"/>
                <w:lang w:val="en-GB"/>
              </w:rPr>
              <w:t>51.1</w:t>
            </w:r>
          </w:p>
        </w:tc>
      </w:tr>
      <w:tr w:rsidR="006F1E98" w:rsidRPr="008F1AC2" w14:paraId="7189256C" w14:textId="77777777" w:rsidTr="004E3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6DE9F9A0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rPr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8F1AC2">
              <w:rPr>
                <w:i/>
                <w:iCs/>
                <w:sz w:val="20"/>
                <w:szCs w:val="20"/>
                <w:lang w:val="en-GB"/>
              </w:rPr>
              <w:t>rpoB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441A73AC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8F1AC2">
              <w:rPr>
                <w:sz w:val="18"/>
                <w:szCs w:val="18"/>
                <w:lang w:val="en-GB"/>
              </w:rPr>
              <w:fldChar w:fldCharType="begin"/>
            </w:r>
            <w:r w:rsidRPr="008F1AC2">
              <w:rPr>
                <w:sz w:val="18"/>
                <w:szCs w:val="18"/>
                <w:lang w:val="en-GB"/>
              </w:rPr>
              <w:instrText xml:space="preserve"> ADDIN ZOTERO_ITEM CSL_CITATION {"citationID":"k6TpPZlB","properties":{"formattedCitation":"(Pizarro et al. 2023)","plainCitation":"(Pizarro et al. 2023)","noteIndex":0},"citationItems":[{"id":432,"uris":["http://zotero.org/users/local/kQUdspvo/items/P8CZJZLU"],"itemData":{"id":432,"type":"article-journal","container-title":"FEMS Microbiology Letters","DOI":"10.1093/femsle/fnad047","ISSN":"1574-6968","language":"en","page":"fnad047","source":"DOI.org (Crossref)","title":"Cadmium effects on net N2O production by the deep-sea isolate &lt;i&gt;Shewanella loihica&lt;/i&gt; PV-4","volume":"370","author":[{"family":"Pizarro","given":"Leonor"},{"family":"Magalhães","given":"Catarina"},{"family":"Almeida","given":"C Marisa R"},{"family":"Carvalho","given":"Maria De Fátima"},{"family":"Semedo","given":"Miguel"}],"issued":{"date-parts":[["2023",1,17]]}}}],"schema":"https://github.com/citation-style-language/schema/raw/master/csl-citation.json"} </w:instrText>
            </w:r>
            <w:r w:rsidRPr="008F1AC2">
              <w:rPr>
                <w:sz w:val="18"/>
                <w:szCs w:val="18"/>
                <w:lang w:val="en-GB"/>
              </w:rPr>
              <w:fldChar w:fldCharType="separate"/>
            </w:r>
            <w:r w:rsidRPr="008F1AC2">
              <w:rPr>
                <w:sz w:val="18"/>
                <w:szCs w:val="18"/>
                <w:lang w:val="en-GB"/>
              </w:rPr>
              <w:t>(</w:t>
            </w:r>
            <w:r w:rsidRPr="008F1AC2">
              <w:rPr>
                <w:color w:val="5B9BD5" w:themeColor="accent5"/>
                <w:sz w:val="18"/>
                <w:szCs w:val="18"/>
                <w:lang w:val="en-GB"/>
              </w:rPr>
              <w:t>Pizarro et al. 2023</w:t>
            </w:r>
            <w:r w:rsidRPr="008F1AC2">
              <w:rPr>
                <w:sz w:val="18"/>
                <w:szCs w:val="18"/>
                <w:lang w:val="en-GB"/>
              </w:rPr>
              <w:t>)</w:t>
            </w:r>
            <w:r w:rsidRPr="008F1AC2"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45D473C3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F1AC2">
              <w:rPr>
                <w:sz w:val="20"/>
                <w:szCs w:val="20"/>
                <w:lang w:val="en-GB"/>
              </w:rPr>
              <w:t>123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269D75C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8F1AC2">
              <w:rPr>
                <w:sz w:val="16"/>
                <w:szCs w:val="16"/>
                <w:lang w:val="en-GB"/>
              </w:rPr>
              <w:t>SlrpoB253f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31779DE5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F1AC2">
              <w:rPr>
                <w:sz w:val="20"/>
                <w:szCs w:val="20"/>
                <w:lang w:val="en-GB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4F119E2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  <w:lang w:val="en-GB"/>
              </w:rPr>
            </w:pPr>
            <w:r w:rsidRPr="008F1AC2">
              <w:rPr>
                <w:sz w:val="13"/>
                <w:szCs w:val="13"/>
                <w:lang w:val="en-GB"/>
              </w:rPr>
              <w:t>GGGTAGCGAAGAGATCACCG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407ACCB7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F1AC2">
              <w:rPr>
                <w:sz w:val="20"/>
                <w:szCs w:val="20"/>
                <w:lang w:val="en-GB"/>
              </w:rPr>
              <w:t>60.0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420C6B9C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F1AC2">
              <w:rPr>
                <w:sz w:val="20"/>
                <w:szCs w:val="20"/>
                <w:lang w:val="en-GB"/>
              </w:rPr>
              <w:t>60.0</w:t>
            </w:r>
          </w:p>
        </w:tc>
      </w:tr>
      <w:tr w:rsidR="006F1E98" w:rsidRPr="008F1AC2" w14:paraId="7BAA3E27" w14:textId="77777777" w:rsidTr="004E398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356D93B3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47C8106B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612AC344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920535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8F1AC2">
              <w:rPr>
                <w:sz w:val="16"/>
                <w:szCs w:val="16"/>
                <w:lang w:val="en-GB"/>
              </w:rPr>
              <w:t>SlrpoB2660r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CDEA59C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F1AC2">
              <w:rPr>
                <w:sz w:val="20"/>
                <w:szCs w:val="20"/>
                <w:lang w:val="en-GB"/>
              </w:rPr>
              <w:t>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48425F7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  <w:lang w:val="en-GB"/>
              </w:rPr>
            </w:pPr>
            <w:r w:rsidRPr="008F1AC2">
              <w:rPr>
                <w:sz w:val="13"/>
                <w:szCs w:val="13"/>
                <w:lang w:val="en-GB"/>
              </w:rPr>
              <w:t>TTACCAACCAGGATGTCGCC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CB15BD6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F1AC2">
              <w:rPr>
                <w:sz w:val="20"/>
                <w:szCs w:val="20"/>
                <w:lang w:val="en-GB"/>
              </w:rPr>
              <w:t>60.0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B1CD1D2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F1AC2">
              <w:rPr>
                <w:sz w:val="20"/>
                <w:szCs w:val="20"/>
                <w:lang w:val="en-GB"/>
              </w:rPr>
              <w:t>55.0</w:t>
            </w:r>
          </w:p>
        </w:tc>
      </w:tr>
      <w:tr w:rsidR="006F1E98" w:rsidRPr="008F1AC2" w14:paraId="7515544A" w14:textId="77777777" w:rsidTr="004E3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4D1F4857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rPr>
                <w:i/>
                <w:iCs/>
                <w:sz w:val="20"/>
                <w:szCs w:val="20"/>
                <w:lang w:val="en-GB"/>
              </w:rPr>
            </w:pPr>
            <w:r w:rsidRPr="008F1AC2">
              <w:rPr>
                <w:i/>
                <w:iCs/>
                <w:sz w:val="20"/>
                <w:szCs w:val="20"/>
                <w:lang w:val="en-GB"/>
              </w:rPr>
              <w:t>recA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44271A48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8F1AC2">
              <w:rPr>
                <w:sz w:val="18"/>
                <w:szCs w:val="18"/>
                <w:lang w:val="en-GB"/>
              </w:rPr>
              <w:fldChar w:fldCharType="begin"/>
            </w:r>
            <w:r w:rsidRPr="008F1AC2">
              <w:rPr>
                <w:sz w:val="18"/>
                <w:szCs w:val="18"/>
                <w:lang w:val="en-GB"/>
              </w:rPr>
              <w:instrText xml:space="preserve"> ADDIN ZOTERO_ITEM CSL_CITATION {"citationID":"9Oh24Rbw","properties":{"formattedCitation":"(Pizarro et al. 2023)","plainCitation":"(Pizarro et al. 2023)","noteIndex":0},"citationItems":[{"id":432,"uris":["http://zotero.org/users/local/kQUdspvo/items/P8CZJZLU"],"itemData":{"id":432,"type":"article-journal","container-title":"FEMS Microbiology Letters","DOI":"10.1093/femsle/fnad047","ISSN":"1574-6968","language":"en","page":"fnad047","source":"DOI.org (Crossref)","title":"Cadmium effects on net N2O production by the deep-sea isolate &lt;i&gt;Shewanella loihica&lt;/i&gt; PV-4","volume":"370","author":[{"family":"Pizarro","given":"Leonor"},{"family":"Magalhães","given":"Catarina"},{"family":"Almeida","given":"C Marisa R"},{"family":"Carvalho","given":"Maria De Fátima"},{"family":"Semedo","given":"Miguel"}],"issued":{"date-parts":[["2023",1,17]]}}}],"schema":"https://github.com/citation-style-language/schema/raw/master/csl-citation.json"} </w:instrText>
            </w:r>
            <w:r w:rsidRPr="008F1AC2">
              <w:rPr>
                <w:sz w:val="18"/>
                <w:szCs w:val="18"/>
                <w:lang w:val="en-GB"/>
              </w:rPr>
              <w:fldChar w:fldCharType="separate"/>
            </w:r>
            <w:r w:rsidRPr="008F1AC2">
              <w:rPr>
                <w:sz w:val="18"/>
                <w:szCs w:val="18"/>
                <w:lang w:val="en-GB"/>
              </w:rPr>
              <w:t>(</w:t>
            </w:r>
            <w:r w:rsidRPr="008F1AC2">
              <w:rPr>
                <w:color w:val="5B9BD5" w:themeColor="accent5"/>
                <w:sz w:val="18"/>
                <w:szCs w:val="18"/>
                <w:lang w:val="en-GB"/>
              </w:rPr>
              <w:t>Pizarro et al. 2023</w:t>
            </w:r>
            <w:r w:rsidRPr="008F1AC2">
              <w:rPr>
                <w:sz w:val="18"/>
                <w:szCs w:val="18"/>
                <w:lang w:val="en-GB"/>
              </w:rPr>
              <w:t>)</w:t>
            </w:r>
            <w:r w:rsidRPr="008F1AC2"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2B280C7B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F1AC2">
              <w:rPr>
                <w:sz w:val="20"/>
                <w:szCs w:val="20"/>
                <w:lang w:val="en-GB"/>
              </w:rPr>
              <w:t>117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A7399BC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8F1AC2">
              <w:rPr>
                <w:sz w:val="16"/>
                <w:szCs w:val="16"/>
                <w:lang w:val="en-GB"/>
              </w:rPr>
              <w:t>SlrecA725f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7FDD8CF9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F1AC2">
              <w:rPr>
                <w:sz w:val="20"/>
                <w:szCs w:val="20"/>
                <w:lang w:val="en-GB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17617D4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  <w:lang w:val="en-GB"/>
              </w:rPr>
            </w:pPr>
            <w:r w:rsidRPr="008F1AC2">
              <w:rPr>
                <w:sz w:val="13"/>
                <w:szCs w:val="13"/>
                <w:lang w:val="en-GB"/>
              </w:rPr>
              <w:t>AGACTCGCGTTAAGGTGGTG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5A7D0518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F1AC2">
              <w:rPr>
                <w:sz w:val="20"/>
                <w:szCs w:val="20"/>
                <w:lang w:val="en-GB"/>
              </w:rPr>
              <w:t>60.0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093944E9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F1AC2">
              <w:rPr>
                <w:sz w:val="20"/>
                <w:szCs w:val="20"/>
                <w:lang w:val="en-GB"/>
              </w:rPr>
              <w:t>55.0</w:t>
            </w:r>
          </w:p>
        </w:tc>
      </w:tr>
      <w:tr w:rsidR="006F1E98" w:rsidRPr="008F1AC2" w14:paraId="62D4AC85" w14:textId="77777777" w:rsidTr="004E398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/>
            <w:tcBorders>
              <w:bottom w:val="single" w:sz="8" w:space="0" w:color="auto"/>
            </w:tcBorders>
            <w:shd w:val="clear" w:color="auto" w:fill="FFFFFF" w:themeFill="background1"/>
          </w:tcPr>
          <w:p w14:paraId="4E4F9D2F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rPr>
                <w:lang w:val="en-GB"/>
              </w:rPr>
            </w:pPr>
          </w:p>
        </w:tc>
        <w:tc>
          <w:tcPr>
            <w:tcW w:w="1418" w:type="dxa"/>
            <w:vMerge/>
            <w:tcBorders>
              <w:bottom w:val="single" w:sz="8" w:space="0" w:color="auto"/>
            </w:tcBorders>
            <w:shd w:val="clear" w:color="auto" w:fill="FFFFFF" w:themeFill="background1"/>
          </w:tcPr>
          <w:p w14:paraId="5F4DE91E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92" w:type="dxa"/>
            <w:vMerge/>
            <w:tcBorders>
              <w:bottom w:val="single" w:sz="8" w:space="0" w:color="auto"/>
            </w:tcBorders>
            <w:shd w:val="clear" w:color="auto" w:fill="FFFFFF" w:themeFill="background1"/>
          </w:tcPr>
          <w:p w14:paraId="4AF503F5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4A5A299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8F1AC2">
              <w:rPr>
                <w:sz w:val="16"/>
                <w:szCs w:val="16"/>
                <w:lang w:val="en-GB"/>
              </w:rPr>
              <w:t>SlrecA841r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vAlign w:val="center"/>
          </w:tcPr>
          <w:p w14:paraId="515BA431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F1AC2">
              <w:rPr>
                <w:sz w:val="20"/>
                <w:szCs w:val="20"/>
                <w:lang w:val="en-GB"/>
              </w:rPr>
              <w:t>20</w:t>
            </w:r>
          </w:p>
        </w:tc>
        <w:tc>
          <w:tcPr>
            <w:tcW w:w="2268" w:type="dxa"/>
            <w:tcBorders>
              <w:bottom w:val="single" w:sz="8" w:space="0" w:color="auto"/>
            </w:tcBorders>
            <w:vAlign w:val="center"/>
          </w:tcPr>
          <w:p w14:paraId="43B6D91F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  <w:lang w:val="en-GB"/>
              </w:rPr>
            </w:pPr>
            <w:r w:rsidRPr="008F1AC2">
              <w:rPr>
                <w:sz w:val="13"/>
                <w:szCs w:val="13"/>
                <w:lang w:val="en-GB"/>
              </w:rPr>
              <w:t>TCACGCCAAGGTCTACCAAC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14:paraId="58B454A0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F1AC2">
              <w:rPr>
                <w:sz w:val="20"/>
                <w:szCs w:val="20"/>
                <w:lang w:val="en-GB"/>
              </w:rPr>
              <w:t>60.0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14:paraId="191F5A37" w14:textId="77777777" w:rsidR="006F1E98" w:rsidRPr="008F1AC2" w:rsidRDefault="006F1E98" w:rsidP="004E398A">
            <w:pPr>
              <w:pStyle w:val="Corpstexte"/>
              <w:spacing w:before="0"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F1AC2">
              <w:rPr>
                <w:sz w:val="20"/>
                <w:szCs w:val="20"/>
                <w:lang w:val="en-GB"/>
              </w:rPr>
              <w:t>55.0</w:t>
            </w:r>
          </w:p>
        </w:tc>
      </w:tr>
    </w:tbl>
    <w:p w14:paraId="13EB6188" w14:textId="77777777" w:rsidR="006F1E98" w:rsidRPr="004A64C3" w:rsidRDefault="006F1E98" w:rsidP="006F1E98">
      <w:pPr>
        <w:pStyle w:val="Corpstexte"/>
        <w:spacing w:before="0" w:line="276" w:lineRule="auto"/>
        <w:ind w:firstLine="0"/>
        <w:rPr>
          <w:rFonts w:asciiTheme="minorHAnsi" w:hAnsiTheme="minorHAnsi" w:cstheme="majorHAnsi"/>
          <w:lang w:val="en-GB"/>
        </w:rPr>
      </w:pPr>
    </w:p>
    <w:p w14:paraId="48095182" w14:textId="6784F801" w:rsidR="006F1E98" w:rsidRDefault="006F1E98" w:rsidP="006F1E98">
      <w:pPr>
        <w:spacing w:after="160" w:line="259" w:lineRule="auto"/>
        <w:rPr>
          <w:rFonts w:cstheme="majorHAnsi"/>
          <w:lang w:val="en-GB"/>
        </w:rPr>
      </w:pPr>
      <w:r w:rsidRPr="004A64C3">
        <w:rPr>
          <w:rFonts w:cstheme="majorHAnsi"/>
          <w:lang w:val="en-GB"/>
        </w:rPr>
        <w:br w:type="page"/>
      </w:r>
    </w:p>
    <w:p w14:paraId="5AC76C78" w14:textId="77777777" w:rsidR="00066D35" w:rsidRPr="002929E1" w:rsidRDefault="00066D35" w:rsidP="00066D35">
      <w:pPr>
        <w:rPr>
          <w:rFonts w:ascii="Times New Roman" w:hAnsi="Times New Roman" w:cs="Times New Roman"/>
          <w:lang w:val="en-GB"/>
        </w:rPr>
      </w:pPr>
      <w:r w:rsidRPr="002929E1">
        <w:rPr>
          <w:rFonts w:ascii="Times New Roman" w:hAnsi="Times New Roman" w:cs="Times New Roman"/>
          <w:b/>
          <w:lang w:val="en-GB"/>
        </w:rPr>
        <w:lastRenderedPageBreak/>
        <w:t>Table S4</w:t>
      </w:r>
      <w:r w:rsidRPr="002929E1">
        <w:rPr>
          <w:rFonts w:ascii="Times New Roman" w:hAnsi="Times New Roman" w:cs="Times New Roman"/>
          <w:lang w:val="en-GB"/>
        </w:rPr>
        <w:t xml:space="preserve"> – </w:t>
      </w:r>
      <w:r w:rsidRPr="002929E1">
        <w:rPr>
          <w:rFonts w:ascii="Times New Roman" w:hAnsi="Times New Roman" w:cs="Times New Roman"/>
          <w:i/>
          <w:iCs/>
          <w:lang w:val="en-GB"/>
        </w:rPr>
        <w:t>S. loihica</w:t>
      </w:r>
      <w:r w:rsidRPr="002929E1">
        <w:rPr>
          <w:rFonts w:ascii="Times New Roman" w:hAnsi="Times New Roman" w:cs="Times New Roman"/>
          <w:lang w:val="en-GB"/>
        </w:rPr>
        <w:t xml:space="preserve"> growth rate for each bioreactor of the three exposure experiments. The growth rate is calculated from the slope of the linear regression with Castilleja method </w:t>
      </w:r>
      <w:r w:rsidRPr="002929E1">
        <w:rPr>
          <w:rFonts w:ascii="Times New Roman" w:hAnsi="Times New Roman" w:cs="Times New Roman"/>
          <w:lang w:val="en-GB"/>
        </w:rPr>
        <w:fldChar w:fldCharType="begin"/>
      </w:r>
      <w:r w:rsidRPr="002929E1">
        <w:rPr>
          <w:rFonts w:ascii="Times New Roman" w:hAnsi="Times New Roman" w:cs="Times New Roman"/>
          <w:lang w:val="en-GB"/>
        </w:rPr>
        <w:instrText xml:space="preserve"> ADDIN ZOTERO_ITEM CSL_CITATION {"citationID":"obOvuKHu","properties":{"formattedCitation":"(Castilleja et al. 2017)","plainCitation":"(Castilleja et al. 2017)","noteIndex":0},"citationItems":[{"id":438,"uris":["http://zotero.org/users/local/kQUdspvo/items/KZEDBACA"],"itemData":{"id":438,"type":"chapter","container-title":"Yeast - Industrial Applications","ISBN":"978-953-51-3599-9","language":"en","note":"DOI: 10.5772/intechopen.70224","publisher":"InTech","source":"DOI.org (Crossref)","title":"Growth Kinetics for the Selection of Yeast Strains for Fermented Beverages","URL":"http://www.intechopen.com/books/yeast-industrial-applications/growth-kinetics-for-the-selection-of-yeast-strains-for-fermented-beverages","editor":[{"family":"Morata","given":"Antonio"},{"family":"Loira","given":"Iris"}],"author":[{"family":"Castilleja","given":"Dalia E. Miranda"},{"family":"Tapia","given":"Jesús A. Aldrete"},{"family":"Medrano","given":"Sofía M. Arvizu"},{"family":"Iturriaga","given":"Montserrat Hernández"},{"family":"Muñoz","given":"Lourdes Soto"},{"family":"Peniche","given":"Ramón Á. Martínez"}],"accessed":{"date-parts":[["2023",7,26]]},"issued":{"date-parts":[["2017",11,8]]}}}],"schema":"https://github.com/citation-style-language/schema/raw/master/csl-citation.json"} </w:instrText>
      </w:r>
      <w:r w:rsidRPr="002929E1">
        <w:rPr>
          <w:rFonts w:ascii="Times New Roman" w:hAnsi="Times New Roman" w:cs="Times New Roman"/>
          <w:lang w:val="en-GB"/>
        </w:rPr>
        <w:fldChar w:fldCharType="separate"/>
      </w:r>
      <w:r w:rsidRPr="002929E1">
        <w:rPr>
          <w:rFonts w:ascii="Times New Roman" w:hAnsi="Times New Roman" w:cs="Times New Roman"/>
          <w:lang w:val="en-GB"/>
        </w:rPr>
        <w:t>(</w:t>
      </w:r>
      <w:r w:rsidRPr="002929E1">
        <w:rPr>
          <w:rFonts w:ascii="Times New Roman" w:hAnsi="Times New Roman" w:cs="Times New Roman"/>
          <w:color w:val="5B9BD5" w:themeColor="accent5"/>
          <w:lang w:val="en-GB"/>
        </w:rPr>
        <w:t>Castilleja et al. 2017</w:t>
      </w:r>
      <w:r w:rsidRPr="002929E1">
        <w:rPr>
          <w:rFonts w:ascii="Times New Roman" w:hAnsi="Times New Roman" w:cs="Times New Roman"/>
          <w:lang w:val="en-GB"/>
        </w:rPr>
        <w:t>)</w:t>
      </w:r>
      <w:r w:rsidRPr="002929E1">
        <w:rPr>
          <w:rFonts w:ascii="Times New Roman" w:hAnsi="Times New Roman" w:cs="Times New Roman"/>
          <w:lang w:val="en-GB"/>
        </w:rPr>
        <w:fldChar w:fldCharType="end"/>
      </w:r>
      <w:r w:rsidRPr="002929E1">
        <w:rPr>
          <w:rFonts w:ascii="Times New Roman" w:hAnsi="Times New Roman" w:cs="Times New Roman"/>
          <w:lang w:val="en-GB"/>
        </w:rPr>
        <w:t>.</w:t>
      </w:r>
    </w:p>
    <w:p w14:paraId="2F992BCF" w14:textId="77777777" w:rsidR="00066D35" w:rsidRPr="004A64C3" w:rsidRDefault="00066D35" w:rsidP="00066D35">
      <w:pPr>
        <w:jc w:val="both"/>
        <w:rPr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3"/>
        <w:gridCol w:w="1433"/>
        <w:gridCol w:w="1379"/>
        <w:gridCol w:w="2268"/>
        <w:gridCol w:w="1704"/>
      </w:tblGrid>
      <w:tr w:rsidR="00066D35" w:rsidRPr="00AD63A5" w14:paraId="6F260266" w14:textId="77777777" w:rsidTr="00C863A7">
        <w:tc>
          <w:tcPr>
            <w:tcW w:w="1343" w:type="dxa"/>
            <w:tcBorders>
              <w:top w:val="single" w:sz="8" w:space="0" w:color="auto"/>
              <w:bottom w:val="double" w:sz="4" w:space="0" w:color="auto"/>
            </w:tcBorders>
          </w:tcPr>
          <w:p w14:paraId="2232737A" w14:textId="77777777" w:rsidR="00066D35" w:rsidRPr="00AD63A5" w:rsidRDefault="00066D35" w:rsidP="00C863A7">
            <w:p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D63A5">
              <w:rPr>
                <w:rFonts w:ascii="Times New Roman" w:hAnsi="Times New Roman" w:cs="Times New Roman"/>
                <w:lang w:val="en-GB"/>
              </w:rPr>
              <w:t xml:space="preserve">Treatments </w:t>
            </w:r>
          </w:p>
        </w:tc>
        <w:tc>
          <w:tcPr>
            <w:tcW w:w="1433" w:type="dxa"/>
            <w:tcBorders>
              <w:top w:val="single" w:sz="8" w:space="0" w:color="auto"/>
              <w:bottom w:val="double" w:sz="4" w:space="0" w:color="auto"/>
            </w:tcBorders>
          </w:tcPr>
          <w:p w14:paraId="0484C98B" w14:textId="77777777" w:rsidR="00066D35" w:rsidRPr="00AD63A5" w:rsidRDefault="00066D35" w:rsidP="00C863A7">
            <w:p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D63A5">
              <w:rPr>
                <w:rFonts w:ascii="Times New Roman" w:hAnsi="Times New Roman" w:cs="Times New Roman"/>
                <w:lang w:val="en-GB"/>
              </w:rPr>
              <w:t>Experiments</w:t>
            </w:r>
          </w:p>
        </w:tc>
        <w:tc>
          <w:tcPr>
            <w:tcW w:w="1379" w:type="dxa"/>
            <w:tcBorders>
              <w:top w:val="single" w:sz="8" w:space="0" w:color="auto"/>
              <w:bottom w:val="double" w:sz="4" w:space="0" w:color="auto"/>
            </w:tcBorders>
          </w:tcPr>
          <w:p w14:paraId="75349224" w14:textId="77777777" w:rsidR="00066D35" w:rsidRPr="00AD63A5" w:rsidRDefault="00066D35" w:rsidP="00C863A7">
            <w:p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D63A5">
              <w:rPr>
                <w:rFonts w:ascii="Times New Roman" w:hAnsi="Times New Roman" w:cs="Times New Roman"/>
                <w:lang w:val="en-GB"/>
              </w:rPr>
              <w:t>Bioreactors</w:t>
            </w:r>
          </w:p>
        </w:tc>
        <w:tc>
          <w:tcPr>
            <w:tcW w:w="2268" w:type="dxa"/>
            <w:tcBorders>
              <w:top w:val="single" w:sz="8" w:space="0" w:color="auto"/>
              <w:bottom w:val="double" w:sz="4" w:space="0" w:color="auto"/>
            </w:tcBorders>
          </w:tcPr>
          <w:p w14:paraId="7CD75534" w14:textId="77777777" w:rsidR="00066D35" w:rsidRPr="00AD63A5" w:rsidRDefault="00066D35" w:rsidP="00C863A7">
            <w:p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D63A5">
              <w:rPr>
                <w:rFonts w:ascii="Times New Roman" w:hAnsi="Times New Roman" w:cs="Times New Roman"/>
                <w:lang w:val="en-GB"/>
              </w:rPr>
              <w:t xml:space="preserve">Growth rate </w:t>
            </w:r>
            <w:r w:rsidRPr="00AD63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(OD.h</w:t>
            </w:r>
            <w:r w:rsidRPr="00AD63A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-1</w:t>
            </w:r>
            <w:r w:rsidRPr="00AD63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704" w:type="dxa"/>
            <w:tcBorders>
              <w:top w:val="single" w:sz="8" w:space="0" w:color="auto"/>
              <w:bottom w:val="double" w:sz="4" w:space="0" w:color="auto"/>
            </w:tcBorders>
          </w:tcPr>
          <w:p w14:paraId="6BEC9BE8" w14:textId="77777777" w:rsidR="00066D35" w:rsidRPr="00AD63A5" w:rsidRDefault="00066D35" w:rsidP="00C863A7">
            <w:p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D63A5">
              <w:rPr>
                <w:rFonts w:ascii="Times New Roman" w:hAnsi="Times New Roman" w:cs="Times New Roman"/>
                <w:lang w:val="en-GB"/>
              </w:rPr>
              <w:t>R²</w:t>
            </w:r>
          </w:p>
        </w:tc>
      </w:tr>
      <w:tr w:rsidR="00066D35" w:rsidRPr="00AD63A5" w14:paraId="72E47A31" w14:textId="77777777" w:rsidTr="00C863A7">
        <w:tc>
          <w:tcPr>
            <w:tcW w:w="1343" w:type="dxa"/>
            <w:vMerge w:val="restart"/>
            <w:shd w:val="clear" w:color="auto" w:fill="FFFFFF" w:themeFill="background1"/>
            <w:vAlign w:val="center"/>
          </w:tcPr>
          <w:p w14:paraId="2036EB48" w14:textId="77777777" w:rsidR="00066D35" w:rsidRPr="00AD63A5" w:rsidRDefault="00066D35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AD63A5">
              <w:rPr>
                <w:rFonts w:ascii="Times New Roman" w:hAnsi="Times New Roman" w:cs="Times New Roman"/>
                <w:lang w:val="en-GB"/>
              </w:rPr>
              <w:t>Control</w:t>
            </w:r>
          </w:p>
        </w:tc>
        <w:tc>
          <w:tcPr>
            <w:tcW w:w="1433" w:type="dxa"/>
            <w:shd w:val="clear" w:color="auto" w:fill="FFFFFF" w:themeFill="background1"/>
          </w:tcPr>
          <w:p w14:paraId="75ECF61B" w14:textId="77777777" w:rsidR="00066D35" w:rsidRPr="00AD63A5" w:rsidRDefault="00066D35" w:rsidP="00C863A7">
            <w:p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D63A5">
              <w:rPr>
                <w:rFonts w:ascii="Times New Roman" w:hAnsi="Times New Roman" w:cs="Times New Roman"/>
                <w:lang w:val="en-GB"/>
              </w:rPr>
              <w:t>A</w:t>
            </w:r>
          </w:p>
        </w:tc>
        <w:tc>
          <w:tcPr>
            <w:tcW w:w="1379" w:type="dxa"/>
            <w:shd w:val="clear" w:color="auto" w:fill="FFFFFF" w:themeFill="background1"/>
          </w:tcPr>
          <w:p w14:paraId="1EAA588E" w14:textId="77777777" w:rsidR="00066D35" w:rsidRPr="00AD63A5" w:rsidRDefault="00066D35" w:rsidP="00C863A7">
            <w:p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D63A5">
              <w:rPr>
                <w:rFonts w:ascii="Times New Roman" w:hAnsi="Times New Roman" w:cs="Times New Roman"/>
                <w:lang w:val="en-GB"/>
              </w:rPr>
              <w:t>R2</w:t>
            </w:r>
          </w:p>
        </w:tc>
        <w:tc>
          <w:tcPr>
            <w:tcW w:w="2268" w:type="dxa"/>
            <w:shd w:val="clear" w:color="auto" w:fill="FFFFFF" w:themeFill="background1"/>
          </w:tcPr>
          <w:p w14:paraId="0814050C" w14:textId="77777777" w:rsidR="00066D35" w:rsidRPr="00AD63A5" w:rsidRDefault="00066D35" w:rsidP="00C863A7">
            <w:p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D63A5">
              <w:rPr>
                <w:rFonts w:ascii="Times New Roman" w:hAnsi="Times New Roman" w:cs="Times New Roman"/>
                <w:lang w:val="en-GB"/>
              </w:rPr>
              <w:t>0.0187</w:t>
            </w:r>
          </w:p>
        </w:tc>
        <w:tc>
          <w:tcPr>
            <w:tcW w:w="1704" w:type="dxa"/>
            <w:shd w:val="clear" w:color="auto" w:fill="FFFFFF" w:themeFill="background1"/>
          </w:tcPr>
          <w:p w14:paraId="03125F73" w14:textId="77777777" w:rsidR="00066D35" w:rsidRPr="00AD63A5" w:rsidRDefault="00066D35" w:rsidP="00C863A7">
            <w:p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D63A5">
              <w:rPr>
                <w:rFonts w:ascii="Times New Roman" w:hAnsi="Times New Roman" w:cs="Times New Roman"/>
                <w:lang w:val="en-GB"/>
              </w:rPr>
              <w:t>0.90</w:t>
            </w:r>
          </w:p>
        </w:tc>
      </w:tr>
      <w:tr w:rsidR="00066D35" w:rsidRPr="00AD63A5" w14:paraId="18D6AE9E" w14:textId="77777777" w:rsidTr="00C863A7">
        <w:tc>
          <w:tcPr>
            <w:tcW w:w="1343" w:type="dxa"/>
            <w:vMerge/>
            <w:shd w:val="clear" w:color="auto" w:fill="FFFFFF" w:themeFill="background1"/>
          </w:tcPr>
          <w:p w14:paraId="4230AB94" w14:textId="77777777" w:rsidR="00066D35" w:rsidRPr="00AD63A5" w:rsidRDefault="00066D35" w:rsidP="00C863A7">
            <w:p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33" w:type="dxa"/>
            <w:shd w:val="clear" w:color="auto" w:fill="FFFFFF" w:themeFill="background1"/>
          </w:tcPr>
          <w:p w14:paraId="60332E65" w14:textId="77777777" w:rsidR="00066D35" w:rsidRPr="00AD63A5" w:rsidRDefault="00066D35" w:rsidP="00C863A7">
            <w:p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D63A5">
              <w:rPr>
                <w:rFonts w:ascii="Times New Roman" w:hAnsi="Times New Roman" w:cs="Times New Roman"/>
                <w:lang w:val="en-GB"/>
              </w:rPr>
              <w:t>B</w:t>
            </w:r>
          </w:p>
        </w:tc>
        <w:tc>
          <w:tcPr>
            <w:tcW w:w="1379" w:type="dxa"/>
            <w:shd w:val="clear" w:color="auto" w:fill="FFFFFF" w:themeFill="background1"/>
          </w:tcPr>
          <w:p w14:paraId="2687CC88" w14:textId="77777777" w:rsidR="00066D35" w:rsidRPr="00AD63A5" w:rsidRDefault="00066D35" w:rsidP="00C863A7">
            <w:p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D63A5">
              <w:rPr>
                <w:rFonts w:ascii="Times New Roman" w:hAnsi="Times New Roman" w:cs="Times New Roman"/>
                <w:lang w:val="en-GB"/>
              </w:rPr>
              <w:t>R4</w:t>
            </w:r>
          </w:p>
        </w:tc>
        <w:tc>
          <w:tcPr>
            <w:tcW w:w="2268" w:type="dxa"/>
            <w:shd w:val="clear" w:color="auto" w:fill="FFFFFF" w:themeFill="background1"/>
          </w:tcPr>
          <w:p w14:paraId="42BE5034" w14:textId="77777777" w:rsidR="00066D35" w:rsidRPr="00AD63A5" w:rsidRDefault="00066D35" w:rsidP="00C863A7">
            <w:p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D63A5">
              <w:rPr>
                <w:rFonts w:ascii="Times New Roman" w:hAnsi="Times New Roman" w:cs="Times New Roman"/>
                <w:lang w:val="en-GB"/>
              </w:rPr>
              <w:t>0.0169</w:t>
            </w:r>
          </w:p>
        </w:tc>
        <w:tc>
          <w:tcPr>
            <w:tcW w:w="1704" w:type="dxa"/>
            <w:shd w:val="clear" w:color="auto" w:fill="FFFFFF" w:themeFill="background1"/>
          </w:tcPr>
          <w:p w14:paraId="1A17A9B8" w14:textId="77777777" w:rsidR="00066D35" w:rsidRPr="00AD63A5" w:rsidRDefault="00066D35" w:rsidP="00C863A7">
            <w:p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D63A5">
              <w:rPr>
                <w:rFonts w:ascii="Times New Roman" w:hAnsi="Times New Roman" w:cs="Times New Roman"/>
                <w:lang w:val="en-GB"/>
              </w:rPr>
              <w:t>0.77</w:t>
            </w:r>
          </w:p>
        </w:tc>
      </w:tr>
      <w:tr w:rsidR="00066D35" w:rsidRPr="00AD63A5" w14:paraId="0873BA42" w14:textId="77777777" w:rsidTr="00C863A7">
        <w:tc>
          <w:tcPr>
            <w:tcW w:w="1343" w:type="dxa"/>
            <w:vMerge/>
            <w:shd w:val="clear" w:color="auto" w:fill="FFFFFF" w:themeFill="background1"/>
          </w:tcPr>
          <w:p w14:paraId="7EF5B4C4" w14:textId="77777777" w:rsidR="00066D35" w:rsidRPr="00AD63A5" w:rsidRDefault="00066D35" w:rsidP="00C863A7">
            <w:p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33" w:type="dxa"/>
            <w:shd w:val="clear" w:color="auto" w:fill="FFFFFF" w:themeFill="background1"/>
          </w:tcPr>
          <w:p w14:paraId="3324CD72" w14:textId="77777777" w:rsidR="00066D35" w:rsidRPr="00AD63A5" w:rsidRDefault="00066D35" w:rsidP="00C863A7">
            <w:p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D63A5">
              <w:rPr>
                <w:rFonts w:ascii="Times New Roman" w:hAnsi="Times New Roman" w:cs="Times New Roman"/>
                <w:lang w:val="en-GB"/>
              </w:rPr>
              <w:t>C</w:t>
            </w:r>
          </w:p>
        </w:tc>
        <w:tc>
          <w:tcPr>
            <w:tcW w:w="1379" w:type="dxa"/>
            <w:shd w:val="clear" w:color="auto" w:fill="FFFFFF" w:themeFill="background1"/>
          </w:tcPr>
          <w:p w14:paraId="25EA6D33" w14:textId="77777777" w:rsidR="00066D35" w:rsidRPr="00AD63A5" w:rsidRDefault="00066D35" w:rsidP="00C863A7">
            <w:p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D63A5">
              <w:rPr>
                <w:rFonts w:ascii="Times New Roman" w:hAnsi="Times New Roman" w:cs="Times New Roman"/>
                <w:lang w:val="en-GB"/>
              </w:rPr>
              <w:t>R2</w:t>
            </w:r>
          </w:p>
        </w:tc>
        <w:tc>
          <w:tcPr>
            <w:tcW w:w="2268" w:type="dxa"/>
            <w:shd w:val="clear" w:color="auto" w:fill="FFFFFF" w:themeFill="background1"/>
          </w:tcPr>
          <w:p w14:paraId="2D6C0EC0" w14:textId="77777777" w:rsidR="00066D35" w:rsidRPr="00AD63A5" w:rsidRDefault="00066D35" w:rsidP="00C863A7">
            <w:p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D63A5">
              <w:rPr>
                <w:rFonts w:ascii="Times New Roman" w:hAnsi="Times New Roman" w:cs="Times New Roman"/>
                <w:lang w:val="en-GB"/>
              </w:rPr>
              <w:t>0.0229</w:t>
            </w:r>
          </w:p>
        </w:tc>
        <w:tc>
          <w:tcPr>
            <w:tcW w:w="1704" w:type="dxa"/>
            <w:shd w:val="clear" w:color="auto" w:fill="FFFFFF" w:themeFill="background1"/>
          </w:tcPr>
          <w:p w14:paraId="257EB1B2" w14:textId="77777777" w:rsidR="00066D35" w:rsidRPr="00AD63A5" w:rsidRDefault="00066D35" w:rsidP="00C863A7">
            <w:p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D63A5">
              <w:rPr>
                <w:rFonts w:ascii="Times New Roman" w:hAnsi="Times New Roman" w:cs="Times New Roman"/>
                <w:lang w:val="en-GB"/>
              </w:rPr>
              <w:t>0.76</w:t>
            </w:r>
          </w:p>
        </w:tc>
      </w:tr>
      <w:tr w:rsidR="00066D35" w:rsidRPr="00AD63A5" w14:paraId="42AF8BCB" w14:textId="77777777" w:rsidTr="00C863A7">
        <w:tc>
          <w:tcPr>
            <w:tcW w:w="1343" w:type="dxa"/>
            <w:vMerge/>
            <w:shd w:val="clear" w:color="auto" w:fill="FFFFFF" w:themeFill="background1"/>
          </w:tcPr>
          <w:p w14:paraId="5ABD191E" w14:textId="77777777" w:rsidR="00066D35" w:rsidRPr="00AD63A5" w:rsidRDefault="00066D35" w:rsidP="00C863A7">
            <w:p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33" w:type="dxa"/>
            <w:shd w:val="clear" w:color="auto" w:fill="FFFFFF" w:themeFill="background1"/>
          </w:tcPr>
          <w:p w14:paraId="23797502" w14:textId="77777777" w:rsidR="00066D35" w:rsidRPr="00AD63A5" w:rsidRDefault="00066D35" w:rsidP="00C863A7">
            <w:p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D63A5">
              <w:rPr>
                <w:rFonts w:ascii="Times New Roman" w:hAnsi="Times New Roman" w:cs="Times New Roman"/>
                <w:lang w:val="en-GB"/>
              </w:rPr>
              <w:t>C</w:t>
            </w:r>
          </w:p>
        </w:tc>
        <w:tc>
          <w:tcPr>
            <w:tcW w:w="1379" w:type="dxa"/>
            <w:shd w:val="clear" w:color="auto" w:fill="FFFFFF" w:themeFill="background1"/>
          </w:tcPr>
          <w:p w14:paraId="058A90CB" w14:textId="77777777" w:rsidR="00066D35" w:rsidRPr="00AD63A5" w:rsidRDefault="00066D35" w:rsidP="00C863A7">
            <w:p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D63A5">
              <w:rPr>
                <w:rFonts w:ascii="Times New Roman" w:hAnsi="Times New Roman" w:cs="Times New Roman"/>
                <w:lang w:val="en-GB"/>
              </w:rPr>
              <w:t xml:space="preserve">R3 </w:t>
            </w:r>
          </w:p>
        </w:tc>
        <w:tc>
          <w:tcPr>
            <w:tcW w:w="2268" w:type="dxa"/>
            <w:shd w:val="clear" w:color="auto" w:fill="FFFFFF" w:themeFill="background1"/>
          </w:tcPr>
          <w:p w14:paraId="2FE15EAA" w14:textId="77777777" w:rsidR="00066D35" w:rsidRPr="00AD63A5" w:rsidRDefault="00066D35" w:rsidP="00C863A7">
            <w:p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D63A5">
              <w:rPr>
                <w:rFonts w:ascii="Times New Roman" w:hAnsi="Times New Roman" w:cs="Times New Roman"/>
                <w:lang w:val="en-GB"/>
              </w:rPr>
              <w:t>0.0223</w:t>
            </w:r>
          </w:p>
        </w:tc>
        <w:tc>
          <w:tcPr>
            <w:tcW w:w="1704" w:type="dxa"/>
            <w:shd w:val="clear" w:color="auto" w:fill="FFFFFF" w:themeFill="background1"/>
          </w:tcPr>
          <w:p w14:paraId="73F96BF5" w14:textId="77777777" w:rsidR="00066D35" w:rsidRPr="00AD63A5" w:rsidRDefault="00066D35" w:rsidP="00C863A7">
            <w:p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D63A5">
              <w:rPr>
                <w:rFonts w:ascii="Times New Roman" w:hAnsi="Times New Roman" w:cs="Times New Roman"/>
                <w:lang w:val="en-GB"/>
              </w:rPr>
              <w:t>0.78</w:t>
            </w:r>
          </w:p>
        </w:tc>
      </w:tr>
      <w:tr w:rsidR="00066D35" w:rsidRPr="00AD63A5" w14:paraId="4A486E07" w14:textId="77777777" w:rsidTr="00C863A7">
        <w:tc>
          <w:tcPr>
            <w:tcW w:w="1343" w:type="dxa"/>
            <w:vMerge w:val="restart"/>
            <w:shd w:val="clear" w:color="auto" w:fill="F2F2F2" w:themeFill="background1" w:themeFillShade="F2"/>
            <w:vAlign w:val="center"/>
          </w:tcPr>
          <w:p w14:paraId="6392B2E6" w14:textId="77777777" w:rsidR="00066D35" w:rsidRPr="00AD63A5" w:rsidRDefault="00066D35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AD63A5">
              <w:rPr>
                <w:rFonts w:ascii="Times New Roman" w:hAnsi="Times New Roman" w:cs="Times New Roman"/>
                <w:lang w:val="en-GB"/>
              </w:rPr>
              <w:t>Copper</w:t>
            </w:r>
          </w:p>
        </w:tc>
        <w:tc>
          <w:tcPr>
            <w:tcW w:w="1433" w:type="dxa"/>
            <w:shd w:val="clear" w:color="auto" w:fill="F2F2F2" w:themeFill="background1" w:themeFillShade="F2"/>
            <w:vAlign w:val="center"/>
          </w:tcPr>
          <w:p w14:paraId="0DE61EB0" w14:textId="77777777" w:rsidR="00066D35" w:rsidRPr="00AD63A5" w:rsidRDefault="00066D35" w:rsidP="00C863A7">
            <w:p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D63A5">
              <w:rPr>
                <w:rFonts w:ascii="Times New Roman" w:hAnsi="Times New Roman" w:cs="Times New Roman"/>
                <w:lang w:val="en-GB"/>
              </w:rPr>
              <w:t>A</w:t>
            </w:r>
          </w:p>
        </w:tc>
        <w:tc>
          <w:tcPr>
            <w:tcW w:w="1379" w:type="dxa"/>
            <w:shd w:val="clear" w:color="auto" w:fill="F2F2F2" w:themeFill="background1" w:themeFillShade="F2"/>
          </w:tcPr>
          <w:p w14:paraId="50340673" w14:textId="77777777" w:rsidR="00066D35" w:rsidRPr="00AD63A5" w:rsidRDefault="00066D35" w:rsidP="00C863A7">
            <w:p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D63A5">
              <w:rPr>
                <w:rFonts w:ascii="Times New Roman" w:hAnsi="Times New Roman" w:cs="Times New Roman"/>
                <w:lang w:val="en-GB"/>
              </w:rPr>
              <w:t>R1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76E852AD" w14:textId="77777777" w:rsidR="00066D35" w:rsidRPr="00AD63A5" w:rsidRDefault="00066D35" w:rsidP="00C863A7">
            <w:p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D63A5">
              <w:rPr>
                <w:rFonts w:ascii="Times New Roman" w:hAnsi="Times New Roman" w:cs="Times New Roman"/>
                <w:lang w:val="en-GB"/>
              </w:rPr>
              <w:t>0.0126</w:t>
            </w:r>
          </w:p>
        </w:tc>
        <w:tc>
          <w:tcPr>
            <w:tcW w:w="1704" w:type="dxa"/>
            <w:shd w:val="clear" w:color="auto" w:fill="F2F2F2" w:themeFill="background1" w:themeFillShade="F2"/>
          </w:tcPr>
          <w:p w14:paraId="49B89C13" w14:textId="77777777" w:rsidR="00066D35" w:rsidRPr="00AD63A5" w:rsidRDefault="00066D35" w:rsidP="00C863A7">
            <w:p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D63A5">
              <w:rPr>
                <w:rFonts w:ascii="Times New Roman" w:hAnsi="Times New Roman" w:cs="Times New Roman"/>
                <w:lang w:val="en-GB"/>
              </w:rPr>
              <w:t>0.83</w:t>
            </w:r>
          </w:p>
        </w:tc>
      </w:tr>
      <w:tr w:rsidR="00066D35" w:rsidRPr="00AD63A5" w14:paraId="6F20A82D" w14:textId="77777777" w:rsidTr="00C863A7">
        <w:tc>
          <w:tcPr>
            <w:tcW w:w="1343" w:type="dxa"/>
            <w:vMerge/>
            <w:shd w:val="clear" w:color="auto" w:fill="F2F2F2" w:themeFill="background1" w:themeFillShade="F2"/>
          </w:tcPr>
          <w:p w14:paraId="57B1D650" w14:textId="77777777" w:rsidR="00066D35" w:rsidRPr="00AD63A5" w:rsidRDefault="00066D35" w:rsidP="00C863A7">
            <w:p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33" w:type="dxa"/>
            <w:shd w:val="clear" w:color="auto" w:fill="F2F2F2" w:themeFill="background1" w:themeFillShade="F2"/>
          </w:tcPr>
          <w:p w14:paraId="5C7797BF" w14:textId="77777777" w:rsidR="00066D35" w:rsidRPr="00AD63A5" w:rsidRDefault="00066D35" w:rsidP="00C863A7">
            <w:p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D63A5">
              <w:rPr>
                <w:rFonts w:ascii="Times New Roman" w:hAnsi="Times New Roman" w:cs="Times New Roman"/>
                <w:lang w:val="en-GB"/>
              </w:rPr>
              <w:t>A</w:t>
            </w:r>
          </w:p>
        </w:tc>
        <w:tc>
          <w:tcPr>
            <w:tcW w:w="1379" w:type="dxa"/>
            <w:shd w:val="clear" w:color="auto" w:fill="F2F2F2" w:themeFill="background1" w:themeFillShade="F2"/>
          </w:tcPr>
          <w:p w14:paraId="73056EAC" w14:textId="77777777" w:rsidR="00066D35" w:rsidRPr="00AD63A5" w:rsidRDefault="00066D35" w:rsidP="00C863A7">
            <w:p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D63A5">
              <w:rPr>
                <w:rFonts w:ascii="Times New Roman" w:hAnsi="Times New Roman" w:cs="Times New Roman"/>
                <w:lang w:val="en-GB"/>
              </w:rPr>
              <w:t>R3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73B917" w14:textId="77777777" w:rsidR="00066D35" w:rsidRPr="00AD63A5" w:rsidRDefault="00066D35" w:rsidP="00C863A7">
            <w:p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D63A5">
              <w:rPr>
                <w:rFonts w:ascii="Times New Roman" w:hAnsi="Times New Roman" w:cs="Times New Roman"/>
                <w:lang w:val="en-GB"/>
              </w:rPr>
              <w:t>0.0122</w:t>
            </w:r>
          </w:p>
        </w:tc>
        <w:tc>
          <w:tcPr>
            <w:tcW w:w="1704" w:type="dxa"/>
            <w:shd w:val="clear" w:color="auto" w:fill="F2F2F2" w:themeFill="background1" w:themeFillShade="F2"/>
          </w:tcPr>
          <w:p w14:paraId="1C9083E5" w14:textId="77777777" w:rsidR="00066D35" w:rsidRPr="00AD63A5" w:rsidRDefault="00066D35" w:rsidP="00C863A7">
            <w:p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D63A5">
              <w:rPr>
                <w:rFonts w:ascii="Times New Roman" w:hAnsi="Times New Roman" w:cs="Times New Roman"/>
                <w:lang w:val="en-GB"/>
              </w:rPr>
              <w:t>0.74</w:t>
            </w:r>
          </w:p>
        </w:tc>
      </w:tr>
      <w:tr w:rsidR="00066D35" w:rsidRPr="00AD63A5" w14:paraId="79813CFA" w14:textId="77777777" w:rsidTr="00C863A7">
        <w:tc>
          <w:tcPr>
            <w:tcW w:w="1343" w:type="dxa"/>
            <w:vMerge/>
            <w:shd w:val="clear" w:color="auto" w:fill="F2F2F2" w:themeFill="background1" w:themeFillShade="F2"/>
          </w:tcPr>
          <w:p w14:paraId="52E0CB32" w14:textId="77777777" w:rsidR="00066D35" w:rsidRPr="00AD63A5" w:rsidRDefault="00066D35" w:rsidP="00C863A7">
            <w:p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33" w:type="dxa"/>
            <w:shd w:val="clear" w:color="auto" w:fill="F2F2F2" w:themeFill="background1" w:themeFillShade="F2"/>
            <w:vAlign w:val="center"/>
          </w:tcPr>
          <w:p w14:paraId="14E018F4" w14:textId="77777777" w:rsidR="00066D35" w:rsidRPr="00AD63A5" w:rsidRDefault="00066D35" w:rsidP="00C863A7">
            <w:p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D63A5">
              <w:rPr>
                <w:rFonts w:ascii="Times New Roman" w:hAnsi="Times New Roman" w:cs="Times New Roman"/>
                <w:lang w:val="en-GB"/>
              </w:rPr>
              <w:t>B</w:t>
            </w:r>
          </w:p>
        </w:tc>
        <w:tc>
          <w:tcPr>
            <w:tcW w:w="1379" w:type="dxa"/>
            <w:shd w:val="clear" w:color="auto" w:fill="F2F2F2" w:themeFill="background1" w:themeFillShade="F2"/>
          </w:tcPr>
          <w:p w14:paraId="742A0FAB" w14:textId="77777777" w:rsidR="00066D35" w:rsidRPr="00AD63A5" w:rsidRDefault="00066D35" w:rsidP="00C863A7">
            <w:p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D63A5">
              <w:rPr>
                <w:rFonts w:ascii="Times New Roman" w:hAnsi="Times New Roman" w:cs="Times New Roman"/>
                <w:lang w:val="en-GB"/>
              </w:rPr>
              <w:t>R1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0CA81AD2" w14:textId="77777777" w:rsidR="00066D35" w:rsidRPr="00AD63A5" w:rsidRDefault="00066D35" w:rsidP="00C863A7">
            <w:p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D63A5">
              <w:rPr>
                <w:rFonts w:ascii="Times New Roman" w:hAnsi="Times New Roman" w:cs="Times New Roman"/>
                <w:lang w:val="en-GB"/>
              </w:rPr>
              <w:t>0.0165</w:t>
            </w:r>
          </w:p>
        </w:tc>
        <w:tc>
          <w:tcPr>
            <w:tcW w:w="1704" w:type="dxa"/>
            <w:shd w:val="clear" w:color="auto" w:fill="F2F2F2" w:themeFill="background1" w:themeFillShade="F2"/>
          </w:tcPr>
          <w:p w14:paraId="28199BF8" w14:textId="77777777" w:rsidR="00066D35" w:rsidRPr="00AD63A5" w:rsidRDefault="00066D35" w:rsidP="00C863A7">
            <w:p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D63A5">
              <w:rPr>
                <w:rFonts w:ascii="Times New Roman" w:hAnsi="Times New Roman" w:cs="Times New Roman"/>
                <w:lang w:val="en-GB"/>
              </w:rPr>
              <w:t>0.88</w:t>
            </w:r>
          </w:p>
        </w:tc>
      </w:tr>
      <w:tr w:rsidR="00066D35" w:rsidRPr="00AD63A5" w14:paraId="522E8BFA" w14:textId="77777777" w:rsidTr="00C863A7">
        <w:tc>
          <w:tcPr>
            <w:tcW w:w="1343" w:type="dxa"/>
            <w:vMerge/>
            <w:shd w:val="clear" w:color="auto" w:fill="F2F2F2" w:themeFill="background1" w:themeFillShade="F2"/>
          </w:tcPr>
          <w:p w14:paraId="6E0D3263" w14:textId="77777777" w:rsidR="00066D35" w:rsidRPr="00AD63A5" w:rsidRDefault="00066D35" w:rsidP="00C863A7">
            <w:p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33" w:type="dxa"/>
            <w:shd w:val="clear" w:color="auto" w:fill="F2F2F2" w:themeFill="background1" w:themeFillShade="F2"/>
            <w:vAlign w:val="center"/>
          </w:tcPr>
          <w:p w14:paraId="0B52EBA4" w14:textId="77777777" w:rsidR="00066D35" w:rsidRPr="00AD63A5" w:rsidRDefault="00066D35" w:rsidP="00C863A7">
            <w:p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D63A5">
              <w:rPr>
                <w:rFonts w:ascii="Times New Roman" w:hAnsi="Times New Roman" w:cs="Times New Roman"/>
                <w:lang w:val="en-GB"/>
              </w:rPr>
              <w:t>C</w:t>
            </w:r>
          </w:p>
        </w:tc>
        <w:tc>
          <w:tcPr>
            <w:tcW w:w="1379" w:type="dxa"/>
            <w:shd w:val="clear" w:color="auto" w:fill="F2F2F2" w:themeFill="background1" w:themeFillShade="F2"/>
          </w:tcPr>
          <w:p w14:paraId="0726A6CF" w14:textId="77777777" w:rsidR="00066D35" w:rsidRPr="00AD63A5" w:rsidRDefault="00066D35" w:rsidP="00C863A7">
            <w:p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D63A5">
              <w:rPr>
                <w:rFonts w:ascii="Times New Roman" w:hAnsi="Times New Roman" w:cs="Times New Roman"/>
                <w:lang w:val="en-GB"/>
              </w:rPr>
              <w:t>R1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70D9F776" w14:textId="77777777" w:rsidR="00066D35" w:rsidRPr="00AD63A5" w:rsidRDefault="00066D35" w:rsidP="00C863A7">
            <w:p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D63A5">
              <w:rPr>
                <w:rFonts w:ascii="Times New Roman" w:hAnsi="Times New Roman" w:cs="Times New Roman"/>
                <w:lang w:val="en-GB"/>
              </w:rPr>
              <w:t>0.0251</w:t>
            </w:r>
          </w:p>
        </w:tc>
        <w:tc>
          <w:tcPr>
            <w:tcW w:w="1704" w:type="dxa"/>
            <w:shd w:val="clear" w:color="auto" w:fill="F2F2F2" w:themeFill="background1" w:themeFillShade="F2"/>
          </w:tcPr>
          <w:p w14:paraId="74F766C5" w14:textId="77777777" w:rsidR="00066D35" w:rsidRPr="00AD63A5" w:rsidRDefault="00066D35" w:rsidP="00C863A7">
            <w:p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D63A5">
              <w:rPr>
                <w:rFonts w:ascii="Times New Roman" w:hAnsi="Times New Roman" w:cs="Times New Roman"/>
                <w:lang w:val="en-GB"/>
              </w:rPr>
              <w:t>0.78</w:t>
            </w:r>
          </w:p>
        </w:tc>
      </w:tr>
      <w:tr w:rsidR="00066D35" w:rsidRPr="00AD63A5" w14:paraId="13C0B954" w14:textId="77777777" w:rsidTr="00C863A7">
        <w:tc>
          <w:tcPr>
            <w:tcW w:w="1343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5EBCCBC3" w14:textId="77777777" w:rsidR="00066D35" w:rsidRPr="00AD63A5" w:rsidRDefault="00066D35" w:rsidP="00C863A7">
            <w:p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33" w:type="dxa"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0BE1DECB" w14:textId="77777777" w:rsidR="00066D35" w:rsidRPr="00AD63A5" w:rsidRDefault="00066D35" w:rsidP="00C863A7">
            <w:p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D63A5">
              <w:rPr>
                <w:rFonts w:ascii="Times New Roman" w:hAnsi="Times New Roman" w:cs="Times New Roman"/>
                <w:lang w:val="en-GB"/>
              </w:rPr>
              <w:t>C</w:t>
            </w:r>
          </w:p>
        </w:tc>
        <w:tc>
          <w:tcPr>
            <w:tcW w:w="1379" w:type="dxa"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732CDB3F" w14:textId="77777777" w:rsidR="00066D35" w:rsidRPr="00AD63A5" w:rsidRDefault="00066D35" w:rsidP="00C863A7">
            <w:p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D63A5">
              <w:rPr>
                <w:rFonts w:ascii="Times New Roman" w:hAnsi="Times New Roman" w:cs="Times New Roman"/>
                <w:lang w:val="en-GB"/>
              </w:rPr>
              <w:t xml:space="preserve">R4 </w:t>
            </w:r>
          </w:p>
        </w:tc>
        <w:tc>
          <w:tcPr>
            <w:tcW w:w="2268" w:type="dxa"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1AE4075C" w14:textId="77777777" w:rsidR="00066D35" w:rsidRPr="00AD63A5" w:rsidRDefault="00066D35" w:rsidP="00C863A7">
            <w:p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D63A5">
              <w:rPr>
                <w:rFonts w:ascii="Times New Roman" w:hAnsi="Times New Roman" w:cs="Times New Roman"/>
                <w:lang w:val="en-GB"/>
              </w:rPr>
              <w:t>0.0245</w:t>
            </w:r>
          </w:p>
        </w:tc>
        <w:tc>
          <w:tcPr>
            <w:tcW w:w="1704" w:type="dxa"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38FB177C" w14:textId="77777777" w:rsidR="00066D35" w:rsidRPr="00AD63A5" w:rsidRDefault="00066D35" w:rsidP="00C863A7">
            <w:p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AD63A5">
              <w:rPr>
                <w:rFonts w:ascii="Times New Roman" w:hAnsi="Times New Roman" w:cs="Times New Roman"/>
                <w:lang w:val="en-GB"/>
              </w:rPr>
              <w:t>0.77</w:t>
            </w:r>
          </w:p>
        </w:tc>
      </w:tr>
    </w:tbl>
    <w:p w14:paraId="639297B7" w14:textId="77777777" w:rsidR="00066D35" w:rsidRPr="004A64C3" w:rsidRDefault="00066D35" w:rsidP="00066D35">
      <w:pPr>
        <w:spacing w:after="160" w:line="259" w:lineRule="auto"/>
        <w:rPr>
          <w:rFonts w:cstheme="majorHAnsi"/>
          <w:lang w:val="en-GB"/>
        </w:rPr>
      </w:pPr>
    </w:p>
    <w:p w14:paraId="732B2F6D" w14:textId="7BD865CA" w:rsidR="00066D35" w:rsidRDefault="00066D35">
      <w:pPr>
        <w:spacing w:after="160" w:line="259" w:lineRule="auto"/>
        <w:rPr>
          <w:rFonts w:cstheme="majorHAnsi"/>
          <w:lang w:val="en-GB"/>
        </w:rPr>
      </w:pPr>
      <w:r>
        <w:rPr>
          <w:rFonts w:cstheme="majorHAnsi"/>
          <w:lang w:val="en-GB"/>
        </w:rPr>
        <w:br w:type="page"/>
      </w:r>
    </w:p>
    <w:p w14:paraId="18F5794F" w14:textId="270DBBED" w:rsidR="00421BF5" w:rsidRPr="007F6E92" w:rsidRDefault="00421BF5" w:rsidP="007F6E92">
      <w:pPr>
        <w:pStyle w:val="NormalWeb"/>
      </w:pPr>
      <w:r w:rsidRPr="00066D35">
        <w:rPr>
          <w:b/>
          <w:lang w:val="en-GB"/>
        </w:rPr>
        <w:lastRenderedPageBreak/>
        <w:t>Table S5</w:t>
      </w:r>
      <w:r w:rsidRPr="00066D35">
        <w:rPr>
          <w:lang w:val="en-GB"/>
        </w:rPr>
        <w:t xml:space="preserve"> – </w:t>
      </w:r>
      <w:r w:rsidR="007F6E92" w:rsidRPr="007F6E92">
        <w:rPr>
          <w:rStyle w:val="Emphasis"/>
          <w:lang w:val="en-GB"/>
        </w:rPr>
        <w:t>nirK and nosZ</w:t>
      </w:r>
      <w:r w:rsidR="007F6E92" w:rsidRPr="007F6E92">
        <w:rPr>
          <w:lang w:val="en-GB"/>
        </w:rPr>
        <w:t xml:space="preserve"> relative expression over time, mean from </w:t>
      </w:r>
      <w:r w:rsidR="007F6E92">
        <w:rPr>
          <w:lang w:val="en-GB"/>
        </w:rPr>
        <w:t>4</w:t>
      </w:r>
      <w:r w:rsidR="007F6E92" w:rsidRPr="007F6E92">
        <w:rPr>
          <w:lang w:val="en-GB"/>
        </w:rPr>
        <w:t xml:space="preserve"> replicates for control and </w:t>
      </w:r>
      <w:r w:rsidR="007F6E92">
        <w:rPr>
          <w:lang w:val="en-GB"/>
        </w:rPr>
        <w:t>5</w:t>
      </w:r>
      <w:r w:rsidR="007F6E92" w:rsidRPr="007F6E92">
        <w:rPr>
          <w:lang w:val="en-GB"/>
        </w:rPr>
        <w:t xml:space="preserve"> replicates for Cu treatment, and standard deviation. As well as their calculated </w:t>
      </w:r>
      <w:r w:rsidR="007F6E92" w:rsidRPr="007F6E92">
        <w:rPr>
          <w:rStyle w:val="Emphasis"/>
          <w:lang w:val="en-GB"/>
        </w:rPr>
        <w:t>nirK/nosZ</w:t>
      </w:r>
      <w:r w:rsidR="007F6E92" w:rsidRPr="007F6E92">
        <w:rPr>
          <w:lang w:val="en-GB"/>
        </w:rPr>
        <w:t xml:space="preserve"> ratios for Cu and control treatments.</w:t>
      </w:r>
    </w:p>
    <w:tbl>
      <w:tblPr>
        <w:tblStyle w:val="TableGrid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0"/>
        <w:gridCol w:w="700"/>
        <w:gridCol w:w="1154"/>
        <w:gridCol w:w="1259"/>
        <w:gridCol w:w="1398"/>
        <w:gridCol w:w="1399"/>
        <w:gridCol w:w="1345"/>
      </w:tblGrid>
      <w:tr w:rsidR="00421BF5" w:rsidRPr="00066D35" w14:paraId="7E2DF775" w14:textId="77777777" w:rsidTr="00541000">
        <w:trPr>
          <w:trHeight w:val="285"/>
        </w:trPr>
        <w:tc>
          <w:tcPr>
            <w:tcW w:w="1250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1C3B8672" w14:textId="77777777" w:rsidR="00421BF5" w:rsidRPr="00066D35" w:rsidRDefault="00421BF5" w:rsidP="00C863A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6D3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Treatment</w:t>
            </w:r>
          </w:p>
        </w:tc>
        <w:tc>
          <w:tcPr>
            <w:tcW w:w="700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32A1867A" w14:textId="77777777" w:rsidR="00421BF5" w:rsidRPr="00066D35" w:rsidRDefault="00421BF5" w:rsidP="00C863A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6D3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Time</w:t>
            </w:r>
          </w:p>
        </w:tc>
        <w:tc>
          <w:tcPr>
            <w:tcW w:w="2413" w:type="dxa"/>
            <w:gridSpan w:val="2"/>
            <w:tcBorders>
              <w:top w:val="single" w:sz="8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9B0BF99" w14:textId="77777777" w:rsidR="00421BF5" w:rsidRPr="00066D35" w:rsidRDefault="00421BF5" w:rsidP="00C863A7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066D35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nirK</w:t>
            </w:r>
          </w:p>
        </w:tc>
        <w:tc>
          <w:tcPr>
            <w:tcW w:w="2797" w:type="dxa"/>
            <w:gridSpan w:val="2"/>
            <w:tcBorders>
              <w:top w:val="single" w:sz="8" w:space="0" w:color="auto"/>
              <w:left w:val="single" w:sz="2" w:space="0" w:color="auto"/>
            </w:tcBorders>
            <w:shd w:val="clear" w:color="auto" w:fill="auto"/>
            <w:noWrap/>
            <w:vAlign w:val="center"/>
          </w:tcPr>
          <w:p w14:paraId="0CB34327" w14:textId="77777777" w:rsidR="00421BF5" w:rsidRPr="00066D35" w:rsidRDefault="00421BF5" w:rsidP="00C863A7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066D35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nosZ</w:t>
            </w:r>
          </w:p>
        </w:tc>
        <w:tc>
          <w:tcPr>
            <w:tcW w:w="1345" w:type="dxa"/>
            <w:vMerge w:val="restart"/>
            <w:tcBorders>
              <w:top w:val="single" w:sz="8" w:space="0" w:color="auto"/>
              <w:left w:val="single" w:sz="2" w:space="0" w:color="auto"/>
            </w:tcBorders>
            <w:vAlign w:val="center"/>
          </w:tcPr>
          <w:p w14:paraId="5423D84D" w14:textId="77777777" w:rsidR="00421BF5" w:rsidRPr="00066D35" w:rsidRDefault="00421BF5" w:rsidP="00C863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6D3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nirK/nosZ</w:t>
            </w:r>
            <w:r w:rsidRPr="00066D3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ratio</w:t>
            </w:r>
          </w:p>
        </w:tc>
      </w:tr>
      <w:tr w:rsidR="00421BF5" w:rsidRPr="00066D35" w14:paraId="2EA85DA9" w14:textId="77777777" w:rsidTr="002B7718">
        <w:trPr>
          <w:trHeight w:val="50"/>
        </w:trPr>
        <w:tc>
          <w:tcPr>
            <w:tcW w:w="1250" w:type="dxa"/>
            <w:vMerge/>
            <w:shd w:val="clear" w:color="auto" w:fill="auto"/>
            <w:noWrap/>
          </w:tcPr>
          <w:p w14:paraId="447B3C83" w14:textId="77777777" w:rsidR="00421BF5" w:rsidRPr="00066D35" w:rsidRDefault="00421BF5" w:rsidP="00C863A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  <w:vMerge/>
            <w:shd w:val="clear" w:color="auto" w:fill="auto"/>
            <w:noWrap/>
          </w:tcPr>
          <w:p w14:paraId="46CD54EA" w14:textId="77777777" w:rsidR="00421BF5" w:rsidRPr="00066D35" w:rsidRDefault="00421BF5" w:rsidP="00C863A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4" w:type="dxa"/>
            <w:shd w:val="clear" w:color="auto" w:fill="auto"/>
            <w:noWrap/>
          </w:tcPr>
          <w:p w14:paraId="4E3F815B" w14:textId="77777777" w:rsidR="00421BF5" w:rsidRPr="00066D35" w:rsidRDefault="00421BF5" w:rsidP="00C863A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6D3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Relative expression</w:t>
            </w:r>
          </w:p>
        </w:tc>
        <w:tc>
          <w:tcPr>
            <w:tcW w:w="1259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75524C8F" w14:textId="1B7AFB1A" w:rsidR="00421BF5" w:rsidRPr="00066D35" w:rsidRDefault="002B7718" w:rsidP="002B771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SEM</w:t>
            </w:r>
          </w:p>
        </w:tc>
        <w:tc>
          <w:tcPr>
            <w:tcW w:w="1398" w:type="dxa"/>
            <w:tcBorders>
              <w:left w:val="single" w:sz="2" w:space="0" w:color="auto"/>
            </w:tcBorders>
            <w:shd w:val="clear" w:color="auto" w:fill="auto"/>
            <w:noWrap/>
          </w:tcPr>
          <w:p w14:paraId="714FF53E" w14:textId="77777777" w:rsidR="00421BF5" w:rsidRPr="00066D35" w:rsidRDefault="00421BF5" w:rsidP="00C863A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6D3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Relative expression</w:t>
            </w:r>
          </w:p>
        </w:tc>
        <w:tc>
          <w:tcPr>
            <w:tcW w:w="1399" w:type="dxa"/>
            <w:tcBorders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3804FEC" w14:textId="294F2075" w:rsidR="00421BF5" w:rsidRPr="00066D35" w:rsidRDefault="002B7718" w:rsidP="002B771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SEM</w:t>
            </w:r>
          </w:p>
        </w:tc>
        <w:tc>
          <w:tcPr>
            <w:tcW w:w="1345" w:type="dxa"/>
            <w:vMerge/>
            <w:tcBorders>
              <w:left w:val="single" w:sz="2" w:space="0" w:color="auto"/>
            </w:tcBorders>
          </w:tcPr>
          <w:p w14:paraId="0C86E914" w14:textId="77777777" w:rsidR="00421BF5" w:rsidRPr="00066D35" w:rsidRDefault="00421BF5" w:rsidP="00C863A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41000" w:rsidRPr="00066D35" w14:paraId="1CBD00C0" w14:textId="77777777" w:rsidTr="00541000">
        <w:trPr>
          <w:trHeight w:val="285"/>
        </w:trPr>
        <w:tc>
          <w:tcPr>
            <w:tcW w:w="1250" w:type="dxa"/>
            <w:vMerge w:val="restart"/>
            <w:tcBorders>
              <w:top w:val="doub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1DFB7B" w14:textId="77777777" w:rsidR="00541000" w:rsidRPr="00066D35" w:rsidRDefault="00541000" w:rsidP="005410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6D3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Copper</w:t>
            </w:r>
          </w:p>
        </w:tc>
        <w:tc>
          <w:tcPr>
            <w:tcW w:w="700" w:type="dxa"/>
            <w:tcBorders>
              <w:top w:val="doub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545646A" w14:textId="77777777" w:rsidR="00541000" w:rsidRPr="00066D35" w:rsidRDefault="00541000" w:rsidP="005410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6D3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-45</w:t>
            </w:r>
          </w:p>
        </w:tc>
        <w:tc>
          <w:tcPr>
            <w:tcW w:w="1154" w:type="dxa"/>
            <w:tcBorders>
              <w:top w:val="doub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22A2255" w14:textId="7EE051CD" w:rsidR="00541000" w:rsidRPr="00541000" w:rsidRDefault="00541000" w:rsidP="005410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0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3,11</w:t>
            </w:r>
          </w:p>
        </w:tc>
        <w:tc>
          <w:tcPr>
            <w:tcW w:w="1259" w:type="dxa"/>
            <w:tcBorders>
              <w:top w:val="double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573D90B" w14:textId="0E68D7C4" w:rsidR="00541000" w:rsidRPr="00541000" w:rsidRDefault="002B7718" w:rsidP="005410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41000" w:rsidRPr="0054100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398" w:type="dxa"/>
            <w:tcBorders>
              <w:top w:val="double" w:sz="4" w:space="0" w:color="auto"/>
              <w:left w:val="single" w:sz="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85A3D62" w14:textId="3B1C0F84" w:rsidR="00541000" w:rsidRPr="00541000" w:rsidRDefault="00541000" w:rsidP="005410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0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2,44</w:t>
            </w:r>
          </w:p>
        </w:tc>
        <w:tc>
          <w:tcPr>
            <w:tcW w:w="1399" w:type="dxa"/>
            <w:tcBorders>
              <w:top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8F1C6E5" w14:textId="4948C29C" w:rsidR="00541000" w:rsidRPr="00541000" w:rsidRDefault="002B7718" w:rsidP="005410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541000" w:rsidRPr="005410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45" w:type="dxa"/>
            <w:tcBorders>
              <w:top w:val="doub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E68276B" w14:textId="6C773F2D" w:rsidR="00541000" w:rsidRPr="00541000" w:rsidRDefault="00541000" w:rsidP="005410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0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0,57</w:t>
            </w:r>
          </w:p>
        </w:tc>
      </w:tr>
      <w:tr w:rsidR="00541000" w:rsidRPr="00066D35" w14:paraId="5C00A8DC" w14:textId="77777777" w:rsidTr="00541000">
        <w:trPr>
          <w:trHeight w:val="285"/>
        </w:trPr>
        <w:tc>
          <w:tcPr>
            <w:tcW w:w="1250" w:type="dxa"/>
            <w:vMerge/>
            <w:shd w:val="clear" w:color="auto" w:fill="F2F2F2" w:themeFill="background1" w:themeFillShade="F2"/>
            <w:noWrap/>
            <w:vAlign w:val="center"/>
            <w:hideMark/>
          </w:tcPr>
          <w:p w14:paraId="19D2872A" w14:textId="77777777" w:rsidR="00541000" w:rsidRPr="00066D35" w:rsidRDefault="00541000" w:rsidP="005410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  <w:shd w:val="clear" w:color="auto" w:fill="F2F2F2" w:themeFill="background1" w:themeFillShade="F2"/>
            <w:noWrap/>
            <w:vAlign w:val="center"/>
            <w:hideMark/>
          </w:tcPr>
          <w:p w14:paraId="3C981FB0" w14:textId="77777777" w:rsidR="00541000" w:rsidRPr="00066D35" w:rsidRDefault="00541000" w:rsidP="005410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6D3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1154" w:type="dxa"/>
            <w:shd w:val="clear" w:color="auto" w:fill="F2F2F2" w:themeFill="background1" w:themeFillShade="F2"/>
            <w:noWrap/>
            <w:vAlign w:val="bottom"/>
            <w:hideMark/>
          </w:tcPr>
          <w:p w14:paraId="33047D14" w14:textId="1DD28BCA" w:rsidR="00541000" w:rsidRPr="00541000" w:rsidRDefault="00541000" w:rsidP="005410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0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16,87</w:t>
            </w:r>
          </w:p>
        </w:tc>
        <w:tc>
          <w:tcPr>
            <w:tcW w:w="1259" w:type="dxa"/>
            <w:tcBorders>
              <w:right w:val="single" w:sz="2" w:space="0" w:color="auto"/>
            </w:tcBorders>
            <w:shd w:val="clear" w:color="auto" w:fill="F2F2F2" w:themeFill="background1" w:themeFillShade="F2"/>
          </w:tcPr>
          <w:p w14:paraId="4E3F2F72" w14:textId="3C01D45D" w:rsidR="00541000" w:rsidRPr="00541000" w:rsidRDefault="002B7718" w:rsidP="005410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41000" w:rsidRPr="0054100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398" w:type="dxa"/>
            <w:tcBorders>
              <w:left w:val="single" w:sz="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90C17AE" w14:textId="1B6EAACE" w:rsidR="00541000" w:rsidRPr="00541000" w:rsidRDefault="00541000" w:rsidP="005410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0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17,30</w:t>
            </w:r>
          </w:p>
        </w:tc>
        <w:tc>
          <w:tcPr>
            <w:tcW w:w="1399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FF5644D" w14:textId="6E596F8D" w:rsidR="00541000" w:rsidRPr="00541000" w:rsidRDefault="002B7718" w:rsidP="005410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541000" w:rsidRPr="005410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4159BA3" w14:textId="14016BD6" w:rsidR="00541000" w:rsidRPr="00541000" w:rsidRDefault="00541000" w:rsidP="005410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0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1,02</w:t>
            </w:r>
          </w:p>
        </w:tc>
      </w:tr>
      <w:tr w:rsidR="00541000" w:rsidRPr="00066D35" w14:paraId="08F84290" w14:textId="77777777" w:rsidTr="00541000">
        <w:trPr>
          <w:trHeight w:val="285"/>
        </w:trPr>
        <w:tc>
          <w:tcPr>
            <w:tcW w:w="1250" w:type="dxa"/>
            <w:vMerge/>
            <w:shd w:val="clear" w:color="auto" w:fill="F2F2F2" w:themeFill="background1" w:themeFillShade="F2"/>
            <w:noWrap/>
            <w:vAlign w:val="center"/>
            <w:hideMark/>
          </w:tcPr>
          <w:p w14:paraId="205AE84D" w14:textId="77777777" w:rsidR="00541000" w:rsidRPr="00066D35" w:rsidRDefault="00541000" w:rsidP="005410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  <w:shd w:val="clear" w:color="auto" w:fill="F2F2F2" w:themeFill="background1" w:themeFillShade="F2"/>
            <w:noWrap/>
            <w:vAlign w:val="center"/>
            <w:hideMark/>
          </w:tcPr>
          <w:p w14:paraId="5A8E866C" w14:textId="77777777" w:rsidR="00541000" w:rsidRPr="00066D35" w:rsidRDefault="00541000" w:rsidP="005410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6D3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</w:t>
            </w:r>
          </w:p>
        </w:tc>
        <w:tc>
          <w:tcPr>
            <w:tcW w:w="1154" w:type="dxa"/>
            <w:shd w:val="clear" w:color="auto" w:fill="F2F2F2" w:themeFill="background1" w:themeFillShade="F2"/>
            <w:noWrap/>
            <w:vAlign w:val="bottom"/>
            <w:hideMark/>
          </w:tcPr>
          <w:p w14:paraId="28C7BCC5" w14:textId="6DEC1D89" w:rsidR="00541000" w:rsidRPr="00541000" w:rsidRDefault="00541000" w:rsidP="005410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0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3,52</w:t>
            </w:r>
          </w:p>
        </w:tc>
        <w:tc>
          <w:tcPr>
            <w:tcW w:w="1259" w:type="dxa"/>
            <w:tcBorders>
              <w:right w:val="single" w:sz="2" w:space="0" w:color="auto"/>
            </w:tcBorders>
            <w:shd w:val="clear" w:color="auto" w:fill="F2F2F2" w:themeFill="background1" w:themeFillShade="F2"/>
          </w:tcPr>
          <w:p w14:paraId="11A19BC0" w14:textId="61C2FFA9" w:rsidR="00541000" w:rsidRPr="00541000" w:rsidRDefault="002B7718" w:rsidP="005410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41000" w:rsidRPr="0054100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398" w:type="dxa"/>
            <w:tcBorders>
              <w:left w:val="single" w:sz="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FE0C17B" w14:textId="0714FAAF" w:rsidR="00541000" w:rsidRPr="00541000" w:rsidRDefault="00541000" w:rsidP="005410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0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10,21</w:t>
            </w:r>
          </w:p>
        </w:tc>
        <w:tc>
          <w:tcPr>
            <w:tcW w:w="1399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C6B7661" w14:textId="31066B3E" w:rsidR="00541000" w:rsidRPr="00541000" w:rsidRDefault="002B7718" w:rsidP="005410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541000" w:rsidRPr="005410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34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1A95A40" w14:textId="3428FBBC" w:rsidR="00541000" w:rsidRPr="00541000" w:rsidRDefault="00541000" w:rsidP="005410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0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0,38</w:t>
            </w:r>
          </w:p>
        </w:tc>
      </w:tr>
      <w:tr w:rsidR="00541000" w:rsidRPr="00066D35" w14:paraId="2F2BEDFA" w14:textId="77777777" w:rsidTr="00541000">
        <w:trPr>
          <w:trHeight w:val="285"/>
        </w:trPr>
        <w:tc>
          <w:tcPr>
            <w:tcW w:w="1250" w:type="dxa"/>
            <w:vMerge/>
            <w:shd w:val="clear" w:color="auto" w:fill="F2F2F2" w:themeFill="background1" w:themeFillShade="F2"/>
            <w:noWrap/>
            <w:vAlign w:val="center"/>
            <w:hideMark/>
          </w:tcPr>
          <w:p w14:paraId="371E44C9" w14:textId="77777777" w:rsidR="00541000" w:rsidRPr="00066D35" w:rsidRDefault="00541000" w:rsidP="005410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  <w:shd w:val="clear" w:color="auto" w:fill="F2F2F2" w:themeFill="background1" w:themeFillShade="F2"/>
            <w:noWrap/>
            <w:vAlign w:val="center"/>
            <w:hideMark/>
          </w:tcPr>
          <w:p w14:paraId="1F41AEE2" w14:textId="77777777" w:rsidR="00541000" w:rsidRPr="00066D35" w:rsidRDefault="00541000" w:rsidP="005410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6D3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120</w:t>
            </w:r>
          </w:p>
        </w:tc>
        <w:tc>
          <w:tcPr>
            <w:tcW w:w="1154" w:type="dxa"/>
            <w:shd w:val="clear" w:color="auto" w:fill="F2F2F2" w:themeFill="background1" w:themeFillShade="F2"/>
            <w:noWrap/>
            <w:vAlign w:val="bottom"/>
            <w:hideMark/>
          </w:tcPr>
          <w:p w14:paraId="35DEE21A" w14:textId="309B1035" w:rsidR="00541000" w:rsidRPr="00541000" w:rsidRDefault="00541000" w:rsidP="005410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0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3,94</w:t>
            </w:r>
          </w:p>
        </w:tc>
        <w:tc>
          <w:tcPr>
            <w:tcW w:w="1259" w:type="dxa"/>
            <w:tcBorders>
              <w:right w:val="single" w:sz="2" w:space="0" w:color="auto"/>
            </w:tcBorders>
            <w:shd w:val="clear" w:color="auto" w:fill="F2F2F2" w:themeFill="background1" w:themeFillShade="F2"/>
          </w:tcPr>
          <w:p w14:paraId="4294DCA8" w14:textId="1349257F" w:rsidR="00541000" w:rsidRPr="00541000" w:rsidRDefault="002B7718" w:rsidP="005410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41000" w:rsidRPr="0054100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98" w:type="dxa"/>
            <w:tcBorders>
              <w:left w:val="single" w:sz="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3E1F15F" w14:textId="5176A6E0" w:rsidR="00541000" w:rsidRPr="00541000" w:rsidRDefault="00541000" w:rsidP="005410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0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7,84</w:t>
            </w:r>
          </w:p>
        </w:tc>
        <w:tc>
          <w:tcPr>
            <w:tcW w:w="1399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DF5A945" w14:textId="59ADBCC7" w:rsidR="00541000" w:rsidRPr="00541000" w:rsidRDefault="002B7718" w:rsidP="005410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541000" w:rsidRPr="005410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34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46B9B28" w14:textId="08A744EB" w:rsidR="00541000" w:rsidRPr="00541000" w:rsidRDefault="00541000" w:rsidP="005410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0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0,57</w:t>
            </w:r>
          </w:p>
        </w:tc>
      </w:tr>
      <w:tr w:rsidR="00541000" w:rsidRPr="00066D35" w14:paraId="25171609" w14:textId="77777777" w:rsidTr="00541000">
        <w:trPr>
          <w:trHeight w:val="285"/>
        </w:trPr>
        <w:tc>
          <w:tcPr>
            <w:tcW w:w="1250" w:type="dxa"/>
            <w:vMerge w:val="restart"/>
            <w:noWrap/>
            <w:vAlign w:val="center"/>
            <w:hideMark/>
          </w:tcPr>
          <w:p w14:paraId="43555C3F" w14:textId="77777777" w:rsidR="00541000" w:rsidRPr="00066D35" w:rsidRDefault="00541000" w:rsidP="005410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6D3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700" w:type="dxa"/>
            <w:noWrap/>
            <w:vAlign w:val="center"/>
            <w:hideMark/>
          </w:tcPr>
          <w:p w14:paraId="3CC0C137" w14:textId="77777777" w:rsidR="00541000" w:rsidRPr="00066D35" w:rsidRDefault="00541000" w:rsidP="005410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6D3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-45</w:t>
            </w:r>
          </w:p>
        </w:tc>
        <w:tc>
          <w:tcPr>
            <w:tcW w:w="1154" w:type="dxa"/>
            <w:noWrap/>
            <w:vAlign w:val="bottom"/>
            <w:hideMark/>
          </w:tcPr>
          <w:p w14:paraId="49C13D23" w14:textId="1CD6D351" w:rsidR="00541000" w:rsidRPr="00541000" w:rsidRDefault="00541000" w:rsidP="005410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0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0,34</w:t>
            </w:r>
          </w:p>
        </w:tc>
        <w:tc>
          <w:tcPr>
            <w:tcW w:w="1259" w:type="dxa"/>
            <w:tcBorders>
              <w:right w:val="single" w:sz="2" w:space="0" w:color="auto"/>
            </w:tcBorders>
          </w:tcPr>
          <w:p w14:paraId="15533F9C" w14:textId="756E82EC" w:rsidR="00541000" w:rsidRPr="00541000" w:rsidRDefault="00541000" w:rsidP="005410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000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2B771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98" w:type="dxa"/>
            <w:tcBorders>
              <w:left w:val="single" w:sz="2" w:space="0" w:color="auto"/>
            </w:tcBorders>
            <w:noWrap/>
            <w:vAlign w:val="bottom"/>
            <w:hideMark/>
          </w:tcPr>
          <w:p w14:paraId="35BBF99F" w14:textId="4AC05FAA" w:rsidR="00541000" w:rsidRPr="00541000" w:rsidRDefault="00541000" w:rsidP="005410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0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1,67</w:t>
            </w:r>
          </w:p>
        </w:tc>
        <w:tc>
          <w:tcPr>
            <w:tcW w:w="1399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07641A36" w14:textId="28652A33" w:rsidR="00541000" w:rsidRPr="00541000" w:rsidRDefault="00541000" w:rsidP="005410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0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</w:t>
            </w:r>
            <w:r w:rsidR="002B77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45" w:type="dxa"/>
            <w:tcBorders>
              <w:left w:val="single" w:sz="4" w:space="0" w:color="auto"/>
            </w:tcBorders>
            <w:vAlign w:val="bottom"/>
          </w:tcPr>
          <w:p w14:paraId="264E4E1B" w14:textId="7FD7AD83" w:rsidR="00541000" w:rsidRPr="00541000" w:rsidRDefault="00541000" w:rsidP="005410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0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0,14</w:t>
            </w:r>
          </w:p>
        </w:tc>
      </w:tr>
      <w:tr w:rsidR="00541000" w:rsidRPr="00066D35" w14:paraId="5F6EBF56" w14:textId="77777777" w:rsidTr="00541000">
        <w:trPr>
          <w:trHeight w:val="285"/>
        </w:trPr>
        <w:tc>
          <w:tcPr>
            <w:tcW w:w="1250" w:type="dxa"/>
            <w:vMerge/>
            <w:noWrap/>
            <w:vAlign w:val="center"/>
            <w:hideMark/>
          </w:tcPr>
          <w:p w14:paraId="01B521E7" w14:textId="77777777" w:rsidR="00541000" w:rsidRPr="00066D35" w:rsidRDefault="00541000" w:rsidP="005410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  <w:noWrap/>
            <w:vAlign w:val="center"/>
            <w:hideMark/>
          </w:tcPr>
          <w:p w14:paraId="1CE24B19" w14:textId="77777777" w:rsidR="00541000" w:rsidRPr="00066D35" w:rsidRDefault="00541000" w:rsidP="005410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6D3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1154" w:type="dxa"/>
            <w:noWrap/>
            <w:vAlign w:val="bottom"/>
            <w:hideMark/>
          </w:tcPr>
          <w:p w14:paraId="3067D00F" w14:textId="4E12BC99" w:rsidR="00541000" w:rsidRPr="00541000" w:rsidRDefault="00541000" w:rsidP="005410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0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5,67</w:t>
            </w:r>
          </w:p>
        </w:tc>
        <w:tc>
          <w:tcPr>
            <w:tcW w:w="1259" w:type="dxa"/>
            <w:tcBorders>
              <w:right w:val="single" w:sz="2" w:space="0" w:color="auto"/>
            </w:tcBorders>
          </w:tcPr>
          <w:p w14:paraId="19A58EFE" w14:textId="32C12CCE" w:rsidR="00541000" w:rsidRPr="00541000" w:rsidRDefault="002B7718" w:rsidP="005410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41000" w:rsidRPr="0054100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398" w:type="dxa"/>
            <w:tcBorders>
              <w:left w:val="single" w:sz="2" w:space="0" w:color="auto"/>
            </w:tcBorders>
            <w:noWrap/>
            <w:vAlign w:val="bottom"/>
            <w:hideMark/>
          </w:tcPr>
          <w:p w14:paraId="7F6B5AF2" w14:textId="42166BAA" w:rsidR="00541000" w:rsidRPr="00541000" w:rsidRDefault="00541000" w:rsidP="005410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0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7,21</w:t>
            </w:r>
          </w:p>
        </w:tc>
        <w:tc>
          <w:tcPr>
            <w:tcW w:w="1399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548CEA5A" w14:textId="18D236E8" w:rsidR="00541000" w:rsidRPr="00541000" w:rsidRDefault="002B7718" w:rsidP="005410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541000" w:rsidRPr="005410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345" w:type="dxa"/>
            <w:tcBorders>
              <w:left w:val="single" w:sz="4" w:space="0" w:color="auto"/>
            </w:tcBorders>
            <w:vAlign w:val="bottom"/>
          </w:tcPr>
          <w:p w14:paraId="3D076306" w14:textId="7B5D7687" w:rsidR="00541000" w:rsidRPr="00541000" w:rsidRDefault="00541000" w:rsidP="005410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0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0,92</w:t>
            </w:r>
          </w:p>
        </w:tc>
      </w:tr>
      <w:tr w:rsidR="00541000" w:rsidRPr="00066D35" w14:paraId="2FBD9180" w14:textId="77777777" w:rsidTr="00541000">
        <w:trPr>
          <w:trHeight w:val="285"/>
        </w:trPr>
        <w:tc>
          <w:tcPr>
            <w:tcW w:w="1250" w:type="dxa"/>
            <w:vMerge/>
            <w:noWrap/>
            <w:vAlign w:val="center"/>
            <w:hideMark/>
          </w:tcPr>
          <w:p w14:paraId="36AF1E22" w14:textId="77777777" w:rsidR="00541000" w:rsidRPr="00066D35" w:rsidRDefault="00541000" w:rsidP="005410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  <w:noWrap/>
            <w:vAlign w:val="center"/>
            <w:hideMark/>
          </w:tcPr>
          <w:p w14:paraId="7723DAA9" w14:textId="77777777" w:rsidR="00541000" w:rsidRPr="00066D35" w:rsidRDefault="00541000" w:rsidP="005410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6D3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</w:t>
            </w:r>
          </w:p>
        </w:tc>
        <w:tc>
          <w:tcPr>
            <w:tcW w:w="1154" w:type="dxa"/>
            <w:noWrap/>
            <w:vAlign w:val="bottom"/>
            <w:hideMark/>
          </w:tcPr>
          <w:p w14:paraId="35887D35" w14:textId="2DFF52B3" w:rsidR="00541000" w:rsidRPr="00541000" w:rsidRDefault="00541000" w:rsidP="005410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0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7,05</w:t>
            </w:r>
          </w:p>
        </w:tc>
        <w:tc>
          <w:tcPr>
            <w:tcW w:w="1259" w:type="dxa"/>
            <w:tcBorders>
              <w:right w:val="single" w:sz="2" w:space="0" w:color="auto"/>
            </w:tcBorders>
          </w:tcPr>
          <w:p w14:paraId="50381ED0" w14:textId="3A41D6E6" w:rsidR="00541000" w:rsidRPr="00541000" w:rsidRDefault="002B7718" w:rsidP="005410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41000" w:rsidRPr="0054100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398" w:type="dxa"/>
            <w:tcBorders>
              <w:left w:val="single" w:sz="2" w:space="0" w:color="auto"/>
            </w:tcBorders>
            <w:noWrap/>
            <w:vAlign w:val="bottom"/>
            <w:hideMark/>
          </w:tcPr>
          <w:p w14:paraId="1402F31F" w14:textId="70289029" w:rsidR="00541000" w:rsidRPr="00541000" w:rsidRDefault="00541000" w:rsidP="005410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0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10,43</w:t>
            </w:r>
          </w:p>
        </w:tc>
        <w:tc>
          <w:tcPr>
            <w:tcW w:w="1399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5035B2C5" w14:textId="3FE68AD2" w:rsidR="00541000" w:rsidRPr="00541000" w:rsidRDefault="002B7718" w:rsidP="005410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541000" w:rsidRPr="005410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345" w:type="dxa"/>
            <w:tcBorders>
              <w:left w:val="single" w:sz="4" w:space="0" w:color="auto"/>
            </w:tcBorders>
            <w:vAlign w:val="bottom"/>
          </w:tcPr>
          <w:p w14:paraId="3718067C" w14:textId="4AD1FE90" w:rsidR="00541000" w:rsidRPr="00541000" w:rsidRDefault="00541000" w:rsidP="005410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0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0,76</w:t>
            </w:r>
          </w:p>
        </w:tc>
      </w:tr>
      <w:tr w:rsidR="00541000" w:rsidRPr="00066D35" w14:paraId="016C85EC" w14:textId="77777777" w:rsidTr="00541000">
        <w:trPr>
          <w:trHeight w:val="285"/>
        </w:trPr>
        <w:tc>
          <w:tcPr>
            <w:tcW w:w="1250" w:type="dxa"/>
            <w:vMerge/>
            <w:tcBorders>
              <w:bottom w:val="single" w:sz="8" w:space="0" w:color="auto"/>
            </w:tcBorders>
            <w:noWrap/>
            <w:vAlign w:val="center"/>
            <w:hideMark/>
          </w:tcPr>
          <w:p w14:paraId="168395CC" w14:textId="77777777" w:rsidR="00541000" w:rsidRPr="00066D35" w:rsidRDefault="00541000" w:rsidP="005410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511672B9" w14:textId="77777777" w:rsidR="00541000" w:rsidRPr="00066D35" w:rsidRDefault="00541000" w:rsidP="005410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6D3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120</w:t>
            </w:r>
          </w:p>
        </w:tc>
        <w:tc>
          <w:tcPr>
            <w:tcW w:w="1154" w:type="dxa"/>
            <w:tcBorders>
              <w:bottom w:val="single" w:sz="8" w:space="0" w:color="auto"/>
            </w:tcBorders>
            <w:noWrap/>
            <w:vAlign w:val="bottom"/>
            <w:hideMark/>
          </w:tcPr>
          <w:p w14:paraId="653C0536" w14:textId="23835DF7" w:rsidR="00541000" w:rsidRPr="00541000" w:rsidRDefault="00541000" w:rsidP="005410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0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9,08</w:t>
            </w:r>
          </w:p>
        </w:tc>
        <w:tc>
          <w:tcPr>
            <w:tcW w:w="1259" w:type="dxa"/>
            <w:tcBorders>
              <w:bottom w:val="single" w:sz="8" w:space="0" w:color="auto"/>
              <w:right w:val="single" w:sz="2" w:space="0" w:color="auto"/>
            </w:tcBorders>
          </w:tcPr>
          <w:p w14:paraId="4AA0D8EF" w14:textId="3C4D6A49" w:rsidR="00541000" w:rsidRPr="00541000" w:rsidRDefault="002B7718" w:rsidP="005410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41000" w:rsidRPr="0054100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398" w:type="dxa"/>
            <w:tcBorders>
              <w:left w:val="single" w:sz="2" w:space="0" w:color="auto"/>
              <w:bottom w:val="single" w:sz="8" w:space="0" w:color="auto"/>
            </w:tcBorders>
            <w:noWrap/>
            <w:vAlign w:val="bottom"/>
            <w:hideMark/>
          </w:tcPr>
          <w:p w14:paraId="17AF2D61" w14:textId="3B868800" w:rsidR="00541000" w:rsidRPr="00541000" w:rsidRDefault="00541000" w:rsidP="005410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0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11,11</w:t>
            </w:r>
          </w:p>
        </w:tc>
        <w:tc>
          <w:tcPr>
            <w:tcW w:w="1399" w:type="dxa"/>
            <w:tcBorders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66CB2F0" w14:textId="1BB1856C" w:rsidR="00541000" w:rsidRPr="00541000" w:rsidRDefault="002B7718" w:rsidP="005410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541000" w:rsidRPr="005410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14:paraId="03196CB8" w14:textId="5C912ADD" w:rsidR="00541000" w:rsidRPr="00541000" w:rsidRDefault="00541000" w:rsidP="005410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410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0,69</w:t>
            </w:r>
          </w:p>
        </w:tc>
      </w:tr>
    </w:tbl>
    <w:p w14:paraId="37C5E581" w14:textId="77777777" w:rsidR="00421BF5" w:rsidRDefault="00421BF5">
      <w:pPr>
        <w:spacing w:after="160" w:line="259" w:lineRule="auto"/>
        <w:rPr>
          <w:rFonts w:cstheme="majorHAnsi"/>
          <w:lang w:val="en-GB"/>
        </w:rPr>
      </w:pPr>
    </w:p>
    <w:p w14:paraId="07E2483A" w14:textId="727E6B0F" w:rsidR="00421BF5" w:rsidRDefault="00421BF5">
      <w:pPr>
        <w:spacing w:after="160" w:line="259" w:lineRule="auto"/>
        <w:rPr>
          <w:rFonts w:cstheme="majorHAnsi"/>
          <w:lang w:val="en-GB"/>
        </w:rPr>
      </w:pPr>
      <w:r>
        <w:rPr>
          <w:rFonts w:cstheme="majorHAnsi"/>
          <w:lang w:val="en-GB"/>
        </w:rPr>
        <w:br w:type="page"/>
      </w:r>
    </w:p>
    <w:p w14:paraId="7F6258A3" w14:textId="474A96FF" w:rsidR="006F489A" w:rsidRPr="006F489A" w:rsidRDefault="006F489A" w:rsidP="006F489A">
      <w:pPr>
        <w:spacing w:after="160" w:line="259" w:lineRule="auto"/>
        <w:jc w:val="both"/>
        <w:rPr>
          <w:rFonts w:ascii="Times New Roman" w:hAnsi="Times New Roman" w:cs="Times New Roman"/>
          <w:lang w:val="en-GB"/>
        </w:rPr>
      </w:pPr>
      <w:r w:rsidRPr="006F489A">
        <w:rPr>
          <w:rFonts w:ascii="Times New Roman" w:hAnsi="Times New Roman" w:cs="Times New Roman"/>
          <w:b/>
          <w:lang w:val="en-GB"/>
        </w:rPr>
        <w:lastRenderedPageBreak/>
        <w:t>Table S6</w:t>
      </w:r>
      <w:r w:rsidRPr="006F489A">
        <w:rPr>
          <w:rFonts w:ascii="Times New Roman" w:hAnsi="Times New Roman" w:cs="Times New Roman"/>
          <w:lang w:val="en-GB"/>
        </w:rPr>
        <w:t xml:space="preserve"> – NO</w:t>
      </w:r>
      <w:r w:rsidRPr="006F489A">
        <w:rPr>
          <w:rFonts w:ascii="Times New Roman" w:hAnsi="Times New Roman" w:cs="Times New Roman"/>
          <w:vertAlign w:val="subscript"/>
          <w:lang w:val="en-GB"/>
        </w:rPr>
        <w:t>2</w:t>
      </w:r>
      <w:r w:rsidRPr="006F489A">
        <w:rPr>
          <w:rFonts w:ascii="Times New Roman" w:hAnsi="Times New Roman" w:cs="Times New Roman"/>
          <w:vertAlign w:val="superscript"/>
          <w:lang w:val="en-GB"/>
        </w:rPr>
        <w:t>-</w:t>
      </w:r>
      <w:r w:rsidRPr="006F489A">
        <w:rPr>
          <w:rFonts w:ascii="Times New Roman" w:hAnsi="Times New Roman" w:cs="Times New Roman"/>
          <w:lang w:val="en-GB"/>
        </w:rPr>
        <w:t xml:space="preserve"> and NO</w:t>
      </w:r>
      <w:r w:rsidRPr="006F489A">
        <w:rPr>
          <w:rFonts w:ascii="Times New Roman" w:hAnsi="Times New Roman" w:cs="Times New Roman"/>
          <w:vertAlign w:val="subscript"/>
          <w:lang w:val="en-GB"/>
        </w:rPr>
        <w:t>3</w:t>
      </w:r>
      <w:r w:rsidRPr="006F489A">
        <w:rPr>
          <w:rFonts w:ascii="Times New Roman" w:hAnsi="Times New Roman" w:cs="Times New Roman"/>
          <w:vertAlign w:val="superscript"/>
          <w:lang w:val="en-GB"/>
        </w:rPr>
        <w:t>-</w:t>
      </w:r>
      <w:r w:rsidRPr="006F489A">
        <w:rPr>
          <w:rFonts w:ascii="Times New Roman" w:hAnsi="Times New Roman" w:cs="Times New Roman"/>
          <w:lang w:val="en-GB"/>
        </w:rPr>
        <w:t xml:space="preserve"> concentrations as well as their calculated NO</w:t>
      </w:r>
      <w:r w:rsidRPr="006F489A">
        <w:rPr>
          <w:rFonts w:ascii="Times New Roman" w:hAnsi="Times New Roman" w:cs="Times New Roman"/>
          <w:vertAlign w:val="subscript"/>
          <w:lang w:val="en-GB"/>
        </w:rPr>
        <w:t>2</w:t>
      </w:r>
      <w:r w:rsidRPr="006F489A">
        <w:rPr>
          <w:rFonts w:ascii="Times New Roman" w:hAnsi="Times New Roman" w:cs="Times New Roman"/>
          <w:vertAlign w:val="superscript"/>
          <w:lang w:val="en-GB"/>
        </w:rPr>
        <w:t>-</w:t>
      </w:r>
      <w:r w:rsidRPr="006F489A">
        <w:rPr>
          <w:rFonts w:ascii="Times New Roman" w:hAnsi="Times New Roman" w:cs="Times New Roman"/>
          <w:lang w:val="en-GB"/>
        </w:rPr>
        <w:t>:NO</w:t>
      </w:r>
      <w:r w:rsidRPr="006F489A">
        <w:rPr>
          <w:rFonts w:ascii="Times New Roman" w:hAnsi="Times New Roman" w:cs="Times New Roman"/>
          <w:vertAlign w:val="subscript"/>
          <w:lang w:val="en-GB"/>
        </w:rPr>
        <w:t>3</w:t>
      </w:r>
      <w:r w:rsidRPr="006F489A">
        <w:rPr>
          <w:rFonts w:ascii="Times New Roman" w:hAnsi="Times New Roman" w:cs="Times New Roman"/>
          <w:vertAlign w:val="superscript"/>
          <w:lang w:val="en-GB"/>
        </w:rPr>
        <w:t>-</w:t>
      </w:r>
      <w:r w:rsidRPr="006F489A">
        <w:rPr>
          <w:rFonts w:ascii="Times New Roman" w:hAnsi="Times New Roman" w:cs="Times New Roman"/>
          <w:lang w:val="en-GB"/>
        </w:rPr>
        <w:t xml:space="preserve"> ratios during anoxia in both control and copper-treated reactors. </w:t>
      </w:r>
      <w:proofErr w:type="spellStart"/>
      <w:r w:rsidRPr="006F489A">
        <w:rPr>
          <w:rFonts w:ascii="Times New Roman" w:hAnsi="Times New Roman" w:cs="Times New Roman"/>
          <w:lang w:val="en-GB"/>
        </w:rPr>
        <w:t>Ti</w:t>
      </w:r>
      <w:proofErr w:type="spellEnd"/>
      <w:r w:rsidRPr="006F489A">
        <w:rPr>
          <w:rFonts w:ascii="Times New Roman" w:hAnsi="Times New Roman" w:cs="Times New Roman"/>
          <w:lang w:val="en-GB"/>
        </w:rPr>
        <w:t xml:space="preserve"> corresponds to the sample taken before the induction of anoxia</w:t>
      </w:r>
      <w:r w:rsidR="00AD1A39">
        <w:rPr>
          <w:rFonts w:ascii="Times New Roman" w:hAnsi="Times New Roman" w:cs="Times New Roman"/>
          <w:lang w:val="en-GB"/>
        </w:rPr>
        <w:t xml:space="preserve"> and </w:t>
      </w:r>
      <w:proofErr w:type="spellStart"/>
      <w:r w:rsidRPr="006F489A">
        <w:rPr>
          <w:rFonts w:ascii="Times New Roman" w:hAnsi="Times New Roman" w:cs="Times New Roman"/>
          <w:lang w:val="en-GB"/>
        </w:rPr>
        <w:t>Tf</w:t>
      </w:r>
      <w:proofErr w:type="spellEnd"/>
      <w:r w:rsidRPr="006F489A">
        <w:rPr>
          <w:rFonts w:ascii="Times New Roman" w:hAnsi="Times New Roman" w:cs="Times New Roman"/>
          <w:lang w:val="en-GB"/>
        </w:rPr>
        <w:t xml:space="preserve"> corresponds to the sample taken after the end of the anoxia, once the growth reaches the stationary phase.</w:t>
      </w:r>
    </w:p>
    <w:p w14:paraId="7AEF4EA3" w14:textId="77777777" w:rsidR="006F489A" w:rsidRPr="004A64C3" w:rsidRDefault="006F489A" w:rsidP="006F489A">
      <w:pPr>
        <w:spacing w:line="276" w:lineRule="auto"/>
        <w:jc w:val="both"/>
        <w:rPr>
          <w:rFonts w:cstheme="majorHAnsi"/>
          <w:sz w:val="22"/>
          <w:szCs w:val="22"/>
          <w:lang w:val="en-GB"/>
        </w:rPr>
      </w:pPr>
    </w:p>
    <w:tbl>
      <w:tblPr>
        <w:tblStyle w:val="TableGrid"/>
        <w:tblW w:w="85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1417"/>
        <w:gridCol w:w="1701"/>
        <w:gridCol w:w="1701"/>
        <w:gridCol w:w="2268"/>
      </w:tblGrid>
      <w:tr w:rsidR="006F489A" w:rsidRPr="006F489A" w14:paraId="4A94CB04" w14:textId="77777777" w:rsidTr="00C863A7">
        <w:trPr>
          <w:trHeight w:val="397"/>
        </w:trPr>
        <w:tc>
          <w:tcPr>
            <w:tcW w:w="1417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49A8B2EF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F489A">
              <w:rPr>
                <w:rFonts w:ascii="Times New Roman" w:hAnsi="Times New Roman" w:cs="Times New Roman"/>
                <w:color w:val="000000"/>
                <w:lang w:val="en-GB"/>
              </w:rPr>
              <w:t>Time (min)</w:t>
            </w:r>
          </w:p>
        </w:tc>
        <w:tc>
          <w:tcPr>
            <w:tcW w:w="1417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67E54E11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F489A">
              <w:rPr>
                <w:rFonts w:ascii="Times New Roman" w:hAnsi="Times New Roman" w:cs="Times New Roman"/>
                <w:color w:val="000000"/>
                <w:lang w:val="en-GB"/>
              </w:rPr>
              <w:t>treatment</w:t>
            </w:r>
          </w:p>
        </w:tc>
        <w:tc>
          <w:tcPr>
            <w:tcW w:w="1701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62F0DACF" w14:textId="6476B031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F489A">
              <w:rPr>
                <w:rFonts w:ascii="Times New Roman" w:hAnsi="Times New Roman" w:cs="Times New Roman"/>
                <w:color w:val="000000"/>
                <w:lang w:val="en-GB"/>
              </w:rPr>
              <w:t>NO</w:t>
            </w:r>
            <w:r w:rsidRPr="006F489A">
              <w:rPr>
                <w:rFonts w:ascii="Times New Roman" w:hAnsi="Times New Roman" w:cs="Times New Roman"/>
                <w:color w:val="000000"/>
                <w:vertAlign w:val="subscript"/>
                <w:lang w:val="en-GB"/>
              </w:rPr>
              <w:t>2</w:t>
            </w:r>
            <w:r w:rsidRPr="006F489A">
              <w:rPr>
                <w:rFonts w:ascii="Times New Roman" w:hAnsi="Times New Roman" w:cs="Times New Roman"/>
                <w:color w:val="000000"/>
                <w:vertAlign w:val="superscript"/>
                <w:lang w:val="en-GB"/>
              </w:rPr>
              <w:t xml:space="preserve">- </w:t>
            </w:r>
            <w:r w:rsidRPr="006F489A">
              <w:rPr>
                <w:rFonts w:ascii="Times New Roman" w:hAnsi="Times New Roman" w:cs="Times New Roman"/>
                <w:color w:val="000000"/>
                <w:lang w:val="en-GB"/>
              </w:rPr>
              <w:t>(</w:t>
            </w:r>
            <w:r w:rsidR="00021A01">
              <w:rPr>
                <w:rFonts w:ascii="Times New Roman" w:hAnsi="Times New Roman" w:cs="Times New Roman"/>
                <w:color w:val="000000"/>
                <w:lang w:val="en-GB"/>
              </w:rPr>
              <w:t>m</w:t>
            </w:r>
            <w:r w:rsidRPr="006F489A">
              <w:rPr>
                <w:rFonts w:ascii="Times New Roman" w:hAnsi="Times New Roman" w:cs="Times New Roman"/>
                <w:color w:val="000000"/>
                <w:lang w:val="en-GB"/>
              </w:rPr>
              <w:t>M)</w:t>
            </w:r>
          </w:p>
        </w:tc>
        <w:tc>
          <w:tcPr>
            <w:tcW w:w="1701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4D0721F9" w14:textId="7CCDD0DB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F489A">
              <w:rPr>
                <w:rFonts w:ascii="Times New Roman" w:hAnsi="Times New Roman" w:cs="Times New Roman"/>
                <w:color w:val="000000"/>
                <w:lang w:val="en-GB"/>
              </w:rPr>
              <w:t>NO</w:t>
            </w:r>
            <w:r w:rsidRPr="006F489A">
              <w:rPr>
                <w:rFonts w:ascii="Times New Roman" w:hAnsi="Times New Roman" w:cs="Times New Roman"/>
                <w:color w:val="000000"/>
                <w:vertAlign w:val="subscript"/>
                <w:lang w:val="en-GB"/>
              </w:rPr>
              <w:t>3</w:t>
            </w:r>
            <w:r w:rsidRPr="006F489A">
              <w:rPr>
                <w:rFonts w:ascii="Times New Roman" w:hAnsi="Times New Roman" w:cs="Times New Roman"/>
                <w:color w:val="000000"/>
                <w:vertAlign w:val="superscript"/>
                <w:lang w:val="en-GB"/>
              </w:rPr>
              <w:t>-</w:t>
            </w:r>
            <w:r w:rsidRPr="006F489A">
              <w:rPr>
                <w:rFonts w:ascii="Times New Roman" w:hAnsi="Times New Roman" w:cs="Times New Roman"/>
                <w:color w:val="000000"/>
                <w:lang w:val="en-GB"/>
              </w:rPr>
              <w:t xml:space="preserve"> (</w:t>
            </w:r>
            <w:r w:rsidR="00021A01">
              <w:rPr>
                <w:rFonts w:ascii="Times New Roman" w:hAnsi="Times New Roman" w:cs="Times New Roman"/>
                <w:color w:val="000000"/>
                <w:lang w:val="en-GB"/>
              </w:rPr>
              <w:t>m</w:t>
            </w:r>
            <w:r w:rsidRPr="006F489A">
              <w:rPr>
                <w:rFonts w:ascii="Times New Roman" w:hAnsi="Times New Roman" w:cs="Times New Roman"/>
                <w:color w:val="000000"/>
                <w:lang w:val="en-GB"/>
              </w:rPr>
              <w:t>M)</w:t>
            </w:r>
          </w:p>
        </w:tc>
        <w:tc>
          <w:tcPr>
            <w:tcW w:w="2268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25AF2114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F489A">
              <w:rPr>
                <w:rFonts w:ascii="Times New Roman" w:hAnsi="Times New Roman" w:cs="Times New Roman"/>
                <w:color w:val="000000"/>
                <w:lang w:val="en-GB"/>
              </w:rPr>
              <w:t>NO</w:t>
            </w:r>
            <w:r w:rsidRPr="006F489A">
              <w:rPr>
                <w:rFonts w:ascii="Times New Roman" w:hAnsi="Times New Roman" w:cs="Times New Roman"/>
                <w:color w:val="000000"/>
                <w:vertAlign w:val="subscript"/>
                <w:lang w:val="en-GB"/>
              </w:rPr>
              <w:t>2</w:t>
            </w:r>
            <w:r w:rsidRPr="006F489A">
              <w:rPr>
                <w:rFonts w:ascii="Times New Roman" w:hAnsi="Times New Roman" w:cs="Times New Roman"/>
                <w:color w:val="000000"/>
                <w:vertAlign w:val="superscript"/>
                <w:lang w:val="en-GB"/>
              </w:rPr>
              <w:t>-</w:t>
            </w:r>
            <w:r w:rsidRPr="006F489A">
              <w:rPr>
                <w:rFonts w:ascii="Times New Roman" w:hAnsi="Times New Roman" w:cs="Times New Roman"/>
                <w:color w:val="000000"/>
                <w:lang w:val="en-GB"/>
              </w:rPr>
              <w:t> : NO</w:t>
            </w:r>
            <w:r w:rsidRPr="006F489A">
              <w:rPr>
                <w:rFonts w:ascii="Times New Roman" w:hAnsi="Times New Roman" w:cs="Times New Roman"/>
                <w:color w:val="000000"/>
                <w:vertAlign w:val="subscript"/>
                <w:lang w:val="en-GB"/>
              </w:rPr>
              <w:t>3</w:t>
            </w:r>
            <w:r w:rsidRPr="006F489A">
              <w:rPr>
                <w:rFonts w:ascii="Times New Roman" w:hAnsi="Times New Roman" w:cs="Times New Roman"/>
                <w:color w:val="000000"/>
                <w:vertAlign w:val="superscript"/>
                <w:lang w:val="en-GB"/>
              </w:rPr>
              <w:t>-</w:t>
            </w:r>
            <w:r w:rsidRPr="006F489A">
              <w:rPr>
                <w:rFonts w:ascii="Times New Roman" w:hAnsi="Times New Roman" w:cs="Times New Roman"/>
                <w:color w:val="000000"/>
                <w:lang w:val="en-GB"/>
              </w:rPr>
              <w:t xml:space="preserve"> ratio</w:t>
            </w:r>
          </w:p>
        </w:tc>
      </w:tr>
      <w:tr w:rsidR="006F489A" w:rsidRPr="006F489A" w14:paraId="7A59CA05" w14:textId="77777777" w:rsidTr="00C863A7">
        <w:tc>
          <w:tcPr>
            <w:tcW w:w="1417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bottom"/>
          </w:tcPr>
          <w:p w14:paraId="493D2E9F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6F489A">
              <w:rPr>
                <w:rFonts w:ascii="Times New Roman" w:hAnsi="Times New Roman" w:cs="Times New Roman"/>
                <w:lang w:val="en-GB"/>
              </w:rPr>
              <w:t>Ti</w:t>
            </w:r>
            <w:proofErr w:type="spellEnd"/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bottom"/>
          </w:tcPr>
          <w:p w14:paraId="4B325F41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F489A">
              <w:rPr>
                <w:rFonts w:ascii="Times New Roman" w:hAnsi="Times New Roman" w:cs="Times New Roman"/>
                <w:lang w:val="en-GB"/>
              </w:rPr>
              <w:t>control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bottom"/>
          </w:tcPr>
          <w:p w14:paraId="667D241E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F489A">
              <w:rPr>
                <w:rFonts w:ascii="Times New Roman" w:hAnsi="Times New Roman" w:cs="Times New Roman"/>
                <w:color w:val="000000"/>
                <w:lang w:val="en-GB"/>
              </w:rPr>
              <w:t>0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bottom"/>
          </w:tcPr>
          <w:p w14:paraId="69DF7521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F489A">
              <w:rPr>
                <w:rFonts w:ascii="Times New Roman" w:hAnsi="Times New Roman" w:cs="Times New Roman"/>
                <w:color w:val="000000"/>
                <w:lang w:val="en-GB"/>
              </w:rPr>
              <w:t>0,248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bottom"/>
          </w:tcPr>
          <w:p w14:paraId="3C9D51D9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F489A">
              <w:rPr>
                <w:rFonts w:ascii="Times New Roman" w:hAnsi="Times New Roman" w:cs="Times New Roman"/>
                <w:color w:val="000000"/>
                <w:lang w:val="en-GB"/>
              </w:rPr>
              <w:t>0,00</w:t>
            </w:r>
          </w:p>
        </w:tc>
      </w:tr>
      <w:tr w:rsidR="006F489A" w:rsidRPr="006F489A" w14:paraId="60A728A5" w14:textId="77777777" w:rsidTr="00C863A7">
        <w:tc>
          <w:tcPr>
            <w:tcW w:w="1417" w:type="dxa"/>
            <w:shd w:val="clear" w:color="auto" w:fill="F2F2F2" w:themeFill="background1" w:themeFillShade="F2"/>
            <w:vAlign w:val="bottom"/>
          </w:tcPr>
          <w:p w14:paraId="61A81A00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F489A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bottom"/>
          </w:tcPr>
          <w:p w14:paraId="08FA5954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F489A">
              <w:rPr>
                <w:rFonts w:ascii="Times New Roman" w:hAnsi="Times New Roman" w:cs="Times New Roman"/>
                <w:lang w:val="en-GB"/>
              </w:rPr>
              <w:t>control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bottom"/>
          </w:tcPr>
          <w:p w14:paraId="0741B181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F489A">
              <w:rPr>
                <w:rFonts w:ascii="Times New Roman" w:hAnsi="Times New Roman" w:cs="Times New Roman"/>
                <w:color w:val="000000"/>
                <w:lang w:val="en-GB"/>
              </w:rPr>
              <w:t>0,451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bottom"/>
          </w:tcPr>
          <w:p w14:paraId="7E434800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F489A">
              <w:rPr>
                <w:rFonts w:ascii="Times New Roman" w:hAnsi="Times New Roman" w:cs="Times New Roman"/>
                <w:color w:val="000000"/>
                <w:lang w:val="en-GB"/>
              </w:rPr>
              <w:t>0,217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bottom"/>
          </w:tcPr>
          <w:p w14:paraId="762E134B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F489A">
              <w:rPr>
                <w:rFonts w:ascii="Times New Roman" w:hAnsi="Times New Roman" w:cs="Times New Roman"/>
                <w:color w:val="000000"/>
                <w:lang w:val="en-GB"/>
              </w:rPr>
              <w:t>2,08</w:t>
            </w:r>
          </w:p>
        </w:tc>
      </w:tr>
      <w:tr w:rsidR="006F489A" w:rsidRPr="006F489A" w14:paraId="32725309" w14:textId="77777777" w:rsidTr="00C863A7">
        <w:tc>
          <w:tcPr>
            <w:tcW w:w="1417" w:type="dxa"/>
            <w:shd w:val="clear" w:color="auto" w:fill="F2F2F2" w:themeFill="background1" w:themeFillShade="F2"/>
            <w:vAlign w:val="bottom"/>
          </w:tcPr>
          <w:p w14:paraId="07CF1A49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F489A">
              <w:rPr>
                <w:rFonts w:ascii="Times New Roman" w:hAnsi="Times New Roman" w:cs="Times New Roman"/>
                <w:lang w:val="en-GB"/>
              </w:rPr>
              <w:t>30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bottom"/>
          </w:tcPr>
          <w:p w14:paraId="2F301BEA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F489A">
              <w:rPr>
                <w:rFonts w:ascii="Times New Roman" w:hAnsi="Times New Roman" w:cs="Times New Roman"/>
                <w:lang w:val="en-GB"/>
              </w:rPr>
              <w:t>control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bottom"/>
          </w:tcPr>
          <w:p w14:paraId="63ABBF17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F489A">
              <w:rPr>
                <w:rFonts w:ascii="Times New Roman" w:hAnsi="Times New Roman" w:cs="Times New Roman"/>
                <w:color w:val="000000"/>
                <w:lang w:val="en-GB"/>
              </w:rPr>
              <w:t>0,737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bottom"/>
          </w:tcPr>
          <w:p w14:paraId="4ECEC273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F489A">
              <w:rPr>
                <w:rFonts w:ascii="Times New Roman" w:hAnsi="Times New Roman" w:cs="Times New Roman"/>
                <w:color w:val="000000"/>
                <w:lang w:val="en-GB"/>
              </w:rPr>
              <w:t>0,175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bottom"/>
          </w:tcPr>
          <w:p w14:paraId="6D06A199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F489A">
              <w:rPr>
                <w:rFonts w:ascii="Times New Roman" w:hAnsi="Times New Roman" w:cs="Times New Roman"/>
                <w:color w:val="000000"/>
                <w:lang w:val="en-GB"/>
              </w:rPr>
              <w:t>4,21</w:t>
            </w:r>
          </w:p>
        </w:tc>
      </w:tr>
      <w:tr w:rsidR="006F489A" w:rsidRPr="006F489A" w14:paraId="4C93A47C" w14:textId="77777777" w:rsidTr="00C863A7">
        <w:tc>
          <w:tcPr>
            <w:tcW w:w="1417" w:type="dxa"/>
            <w:shd w:val="clear" w:color="auto" w:fill="F2F2F2" w:themeFill="background1" w:themeFillShade="F2"/>
            <w:vAlign w:val="bottom"/>
          </w:tcPr>
          <w:p w14:paraId="66E83BD6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F489A">
              <w:rPr>
                <w:rFonts w:ascii="Times New Roman" w:hAnsi="Times New Roman" w:cs="Times New Roman"/>
                <w:lang w:val="en-GB"/>
              </w:rPr>
              <w:t>60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bottom"/>
          </w:tcPr>
          <w:p w14:paraId="764C6A17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F489A">
              <w:rPr>
                <w:rFonts w:ascii="Times New Roman" w:hAnsi="Times New Roman" w:cs="Times New Roman"/>
                <w:lang w:val="en-GB"/>
              </w:rPr>
              <w:t>control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bottom"/>
          </w:tcPr>
          <w:p w14:paraId="6C8EDD07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F489A">
              <w:rPr>
                <w:rFonts w:ascii="Times New Roman" w:hAnsi="Times New Roman" w:cs="Times New Roman"/>
                <w:color w:val="000000"/>
                <w:lang w:val="en-GB"/>
              </w:rPr>
              <w:t>0,613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bottom"/>
          </w:tcPr>
          <w:p w14:paraId="3FC24C4E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F489A">
              <w:rPr>
                <w:rFonts w:ascii="Times New Roman" w:hAnsi="Times New Roman" w:cs="Times New Roman"/>
                <w:color w:val="000000"/>
                <w:lang w:val="en-GB"/>
              </w:rPr>
              <w:t>0,159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bottom"/>
          </w:tcPr>
          <w:p w14:paraId="1BF6226E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F489A">
              <w:rPr>
                <w:rFonts w:ascii="Times New Roman" w:hAnsi="Times New Roman" w:cs="Times New Roman"/>
                <w:color w:val="000000"/>
                <w:lang w:val="en-GB"/>
              </w:rPr>
              <w:t>3,86</w:t>
            </w:r>
          </w:p>
        </w:tc>
      </w:tr>
      <w:tr w:rsidR="006F489A" w:rsidRPr="006F489A" w14:paraId="3D596BF1" w14:textId="77777777" w:rsidTr="00C863A7">
        <w:tc>
          <w:tcPr>
            <w:tcW w:w="1417" w:type="dxa"/>
            <w:shd w:val="clear" w:color="auto" w:fill="F2F2F2" w:themeFill="background1" w:themeFillShade="F2"/>
            <w:vAlign w:val="bottom"/>
          </w:tcPr>
          <w:p w14:paraId="571A10AC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F489A">
              <w:rPr>
                <w:rFonts w:ascii="Times New Roman" w:hAnsi="Times New Roman" w:cs="Times New Roman"/>
                <w:lang w:val="en-GB"/>
              </w:rPr>
              <w:t>90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bottom"/>
          </w:tcPr>
          <w:p w14:paraId="1DFE7858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F489A">
              <w:rPr>
                <w:rFonts w:ascii="Times New Roman" w:hAnsi="Times New Roman" w:cs="Times New Roman"/>
                <w:lang w:val="en-GB"/>
              </w:rPr>
              <w:t>control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bottom"/>
          </w:tcPr>
          <w:p w14:paraId="465B83FC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F489A">
              <w:rPr>
                <w:rFonts w:ascii="Times New Roman" w:hAnsi="Times New Roman" w:cs="Times New Roman"/>
                <w:color w:val="000000"/>
                <w:lang w:val="en-GB"/>
              </w:rPr>
              <w:t>0,479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bottom"/>
          </w:tcPr>
          <w:p w14:paraId="3FE34758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F489A">
              <w:rPr>
                <w:rFonts w:ascii="Times New Roman" w:hAnsi="Times New Roman" w:cs="Times New Roman"/>
                <w:color w:val="000000"/>
                <w:lang w:val="en-GB"/>
              </w:rPr>
              <w:t>0,141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bottom"/>
          </w:tcPr>
          <w:p w14:paraId="0D34CAEC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F489A">
              <w:rPr>
                <w:rFonts w:ascii="Times New Roman" w:hAnsi="Times New Roman" w:cs="Times New Roman"/>
                <w:color w:val="000000"/>
                <w:lang w:val="en-GB"/>
              </w:rPr>
              <w:t>3,40</w:t>
            </w:r>
          </w:p>
        </w:tc>
      </w:tr>
      <w:tr w:rsidR="006F489A" w:rsidRPr="006F489A" w14:paraId="175C598A" w14:textId="77777777" w:rsidTr="00C863A7">
        <w:tc>
          <w:tcPr>
            <w:tcW w:w="1417" w:type="dxa"/>
            <w:shd w:val="clear" w:color="auto" w:fill="F2F2F2" w:themeFill="background1" w:themeFillShade="F2"/>
            <w:vAlign w:val="bottom"/>
          </w:tcPr>
          <w:p w14:paraId="2A8EDCD6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F489A">
              <w:rPr>
                <w:rFonts w:ascii="Times New Roman" w:hAnsi="Times New Roman" w:cs="Times New Roman"/>
                <w:lang w:val="en-GB"/>
              </w:rPr>
              <w:t>120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bottom"/>
          </w:tcPr>
          <w:p w14:paraId="45BAC0E1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F489A">
              <w:rPr>
                <w:rFonts w:ascii="Times New Roman" w:hAnsi="Times New Roman" w:cs="Times New Roman"/>
                <w:lang w:val="en-GB"/>
              </w:rPr>
              <w:t>control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bottom"/>
          </w:tcPr>
          <w:p w14:paraId="288647FD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F489A">
              <w:rPr>
                <w:rFonts w:ascii="Times New Roman" w:hAnsi="Times New Roman" w:cs="Times New Roman"/>
                <w:color w:val="000000"/>
                <w:lang w:val="en-GB"/>
              </w:rPr>
              <w:t>0,283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bottom"/>
          </w:tcPr>
          <w:p w14:paraId="42847CFE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F489A">
              <w:rPr>
                <w:rFonts w:ascii="Times New Roman" w:hAnsi="Times New Roman" w:cs="Times New Roman"/>
                <w:color w:val="000000"/>
                <w:lang w:val="en-GB"/>
              </w:rPr>
              <w:t>0,061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bottom"/>
          </w:tcPr>
          <w:p w14:paraId="6FBBEC12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F489A">
              <w:rPr>
                <w:rFonts w:ascii="Times New Roman" w:hAnsi="Times New Roman" w:cs="Times New Roman"/>
                <w:color w:val="000000"/>
                <w:lang w:val="en-GB"/>
              </w:rPr>
              <w:t>4,64</w:t>
            </w:r>
          </w:p>
        </w:tc>
      </w:tr>
      <w:tr w:rsidR="006F489A" w:rsidRPr="006F489A" w14:paraId="6E99CD16" w14:textId="77777777" w:rsidTr="00C863A7">
        <w:tc>
          <w:tcPr>
            <w:tcW w:w="1417" w:type="dxa"/>
            <w:shd w:val="clear" w:color="auto" w:fill="F2F2F2" w:themeFill="background1" w:themeFillShade="F2"/>
            <w:vAlign w:val="bottom"/>
          </w:tcPr>
          <w:p w14:paraId="4CE3C54B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6F489A">
              <w:rPr>
                <w:rFonts w:ascii="Times New Roman" w:hAnsi="Times New Roman" w:cs="Times New Roman"/>
                <w:lang w:val="en-GB"/>
              </w:rPr>
              <w:t>Tf</w:t>
            </w:r>
            <w:proofErr w:type="spellEnd"/>
          </w:p>
        </w:tc>
        <w:tc>
          <w:tcPr>
            <w:tcW w:w="1417" w:type="dxa"/>
            <w:shd w:val="clear" w:color="auto" w:fill="F2F2F2" w:themeFill="background1" w:themeFillShade="F2"/>
            <w:vAlign w:val="bottom"/>
          </w:tcPr>
          <w:p w14:paraId="5914B6FF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F489A">
              <w:rPr>
                <w:rFonts w:ascii="Times New Roman" w:hAnsi="Times New Roman" w:cs="Times New Roman"/>
                <w:lang w:val="en-GB"/>
              </w:rPr>
              <w:t>control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bottom"/>
          </w:tcPr>
          <w:p w14:paraId="0ABD2BEF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F489A">
              <w:rPr>
                <w:rFonts w:ascii="Times New Roman" w:hAnsi="Times New Roman" w:cs="Times New Roman"/>
                <w:color w:val="000000"/>
                <w:lang w:val="en-GB"/>
              </w:rPr>
              <w:t>0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bottom"/>
          </w:tcPr>
          <w:p w14:paraId="164B1464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F489A">
              <w:rPr>
                <w:rFonts w:ascii="Times New Roman" w:hAnsi="Times New Roman" w:cs="Times New Roman"/>
                <w:color w:val="000000"/>
                <w:lang w:val="en-GB"/>
              </w:rPr>
              <w:t>0,031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bottom"/>
          </w:tcPr>
          <w:p w14:paraId="595A0C61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F489A">
              <w:rPr>
                <w:rFonts w:ascii="Times New Roman" w:hAnsi="Times New Roman" w:cs="Times New Roman"/>
                <w:color w:val="000000"/>
                <w:lang w:val="en-GB"/>
              </w:rPr>
              <w:t>0,00</w:t>
            </w:r>
          </w:p>
        </w:tc>
      </w:tr>
      <w:tr w:rsidR="006F489A" w:rsidRPr="006F489A" w14:paraId="08470553" w14:textId="77777777" w:rsidTr="00C863A7">
        <w:tc>
          <w:tcPr>
            <w:tcW w:w="1417" w:type="dxa"/>
            <w:vAlign w:val="bottom"/>
          </w:tcPr>
          <w:p w14:paraId="1D5DBBC2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6F489A">
              <w:rPr>
                <w:rFonts w:ascii="Times New Roman" w:hAnsi="Times New Roman" w:cs="Times New Roman"/>
                <w:lang w:val="en-GB"/>
              </w:rPr>
              <w:t>Ti</w:t>
            </w:r>
            <w:proofErr w:type="spellEnd"/>
            <w:r w:rsidRPr="006F489A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417" w:type="dxa"/>
            <w:vAlign w:val="bottom"/>
          </w:tcPr>
          <w:p w14:paraId="2FF8B135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F489A">
              <w:rPr>
                <w:rFonts w:ascii="Times New Roman" w:hAnsi="Times New Roman" w:cs="Times New Roman"/>
                <w:lang w:val="en-GB"/>
              </w:rPr>
              <w:t>copper</w:t>
            </w:r>
          </w:p>
        </w:tc>
        <w:tc>
          <w:tcPr>
            <w:tcW w:w="1701" w:type="dxa"/>
            <w:vAlign w:val="bottom"/>
          </w:tcPr>
          <w:p w14:paraId="72B30CC7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F489A">
              <w:rPr>
                <w:rFonts w:ascii="Times New Roman" w:hAnsi="Times New Roman" w:cs="Times New Roman"/>
                <w:color w:val="000000"/>
                <w:lang w:val="en-GB"/>
              </w:rPr>
              <w:t>0</w:t>
            </w:r>
          </w:p>
        </w:tc>
        <w:tc>
          <w:tcPr>
            <w:tcW w:w="1701" w:type="dxa"/>
            <w:vAlign w:val="bottom"/>
          </w:tcPr>
          <w:p w14:paraId="59FE15EB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F489A">
              <w:rPr>
                <w:rFonts w:ascii="Times New Roman" w:hAnsi="Times New Roman" w:cs="Times New Roman"/>
                <w:color w:val="000000"/>
                <w:lang w:val="en-GB"/>
              </w:rPr>
              <w:t>0,211</w:t>
            </w:r>
          </w:p>
        </w:tc>
        <w:tc>
          <w:tcPr>
            <w:tcW w:w="2268" w:type="dxa"/>
            <w:vAlign w:val="bottom"/>
          </w:tcPr>
          <w:p w14:paraId="039BBA4E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F489A">
              <w:rPr>
                <w:rFonts w:ascii="Times New Roman" w:hAnsi="Times New Roman" w:cs="Times New Roman"/>
                <w:color w:val="000000"/>
                <w:lang w:val="en-GB"/>
              </w:rPr>
              <w:t>0,00</w:t>
            </w:r>
          </w:p>
        </w:tc>
      </w:tr>
      <w:tr w:rsidR="006F489A" w:rsidRPr="006F489A" w14:paraId="1D572959" w14:textId="77777777" w:rsidTr="00C863A7">
        <w:tc>
          <w:tcPr>
            <w:tcW w:w="1417" w:type="dxa"/>
            <w:vAlign w:val="bottom"/>
          </w:tcPr>
          <w:p w14:paraId="27A40377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F489A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1417" w:type="dxa"/>
            <w:vAlign w:val="bottom"/>
          </w:tcPr>
          <w:p w14:paraId="5A25BC8D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F489A">
              <w:rPr>
                <w:rFonts w:ascii="Times New Roman" w:hAnsi="Times New Roman" w:cs="Times New Roman"/>
                <w:lang w:val="en-GB"/>
              </w:rPr>
              <w:t>copper</w:t>
            </w:r>
          </w:p>
        </w:tc>
        <w:tc>
          <w:tcPr>
            <w:tcW w:w="1701" w:type="dxa"/>
            <w:vAlign w:val="bottom"/>
          </w:tcPr>
          <w:p w14:paraId="74BF62A2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F489A">
              <w:rPr>
                <w:rFonts w:ascii="Times New Roman" w:hAnsi="Times New Roman" w:cs="Times New Roman"/>
                <w:color w:val="000000"/>
                <w:lang w:val="en-GB"/>
              </w:rPr>
              <w:t>0,589</w:t>
            </w:r>
          </w:p>
        </w:tc>
        <w:tc>
          <w:tcPr>
            <w:tcW w:w="1701" w:type="dxa"/>
            <w:vAlign w:val="bottom"/>
          </w:tcPr>
          <w:p w14:paraId="6D37D2E4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F489A">
              <w:rPr>
                <w:rFonts w:ascii="Times New Roman" w:hAnsi="Times New Roman" w:cs="Times New Roman"/>
                <w:color w:val="000000"/>
                <w:lang w:val="en-GB"/>
              </w:rPr>
              <w:t>0,192</w:t>
            </w:r>
          </w:p>
        </w:tc>
        <w:tc>
          <w:tcPr>
            <w:tcW w:w="2268" w:type="dxa"/>
            <w:vAlign w:val="bottom"/>
          </w:tcPr>
          <w:p w14:paraId="11A2605A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F489A">
              <w:rPr>
                <w:rFonts w:ascii="Times New Roman" w:hAnsi="Times New Roman" w:cs="Times New Roman"/>
                <w:color w:val="000000"/>
                <w:lang w:val="en-GB"/>
              </w:rPr>
              <w:t>3,07</w:t>
            </w:r>
          </w:p>
        </w:tc>
      </w:tr>
      <w:tr w:rsidR="006F489A" w:rsidRPr="006F489A" w14:paraId="488F9071" w14:textId="77777777" w:rsidTr="00C863A7">
        <w:tc>
          <w:tcPr>
            <w:tcW w:w="1417" w:type="dxa"/>
            <w:vAlign w:val="bottom"/>
          </w:tcPr>
          <w:p w14:paraId="33DA0E34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F489A">
              <w:rPr>
                <w:rFonts w:ascii="Times New Roman" w:hAnsi="Times New Roman" w:cs="Times New Roman"/>
                <w:lang w:val="en-GB"/>
              </w:rPr>
              <w:t>30</w:t>
            </w:r>
          </w:p>
        </w:tc>
        <w:tc>
          <w:tcPr>
            <w:tcW w:w="1417" w:type="dxa"/>
            <w:vAlign w:val="bottom"/>
          </w:tcPr>
          <w:p w14:paraId="4F5FB6AF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F489A">
              <w:rPr>
                <w:rFonts w:ascii="Times New Roman" w:hAnsi="Times New Roman" w:cs="Times New Roman"/>
                <w:lang w:val="en-GB"/>
              </w:rPr>
              <w:t>copper</w:t>
            </w:r>
          </w:p>
        </w:tc>
        <w:tc>
          <w:tcPr>
            <w:tcW w:w="1701" w:type="dxa"/>
            <w:vAlign w:val="bottom"/>
          </w:tcPr>
          <w:p w14:paraId="25F03097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F489A">
              <w:rPr>
                <w:rFonts w:ascii="Times New Roman" w:hAnsi="Times New Roman" w:cs="Times New Roman"/>
                <w:color w:val="000000"/>
                <w:lang w:val="en-GB"/>
              </w:rPr>
              <w:t>0,565</w:t>
            </w:r>
          </w:p>
        </w:tc>
        <w:tc>
          <w:tcPr>
            <w:tcW w:w="1701" w:type="dxa"/>
            <w:vAlign w:val="bottom"/>
          </w:tcPr>
          <w:p w14:paraId="0A84E29B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F489A">
              <w:rPr>
                <w:rFonts w:ascii="Times New Roman" w:hAnsi="Times New Roman" w:cs="Times New Roman"/>
                <w:color w:val="000000"/>
                <w:lang w:val="en-GB"/>
              </w:rPr>
              <w:t>0,212</w:t>
            </w:r>
          </w:p>
        </w:tc>
        <w:tc>
          <w:tcPr>
            <w:tcW w:w="2268" w:type="dxa"/>
            <w:vAlign w:val="bottom"/>
          </w:tcPr>
          <w:p w14:paraId="26F60E4E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F489A">
              <w:rPr>
                <w:rFonts w:ascii="Times New Roman" w:hAnsi="Times New Roman" w:cs="Times New Roman"/>
                <w:color w:val="000000"/>
                <w:lang w:val="en-GB"/>
              </w:rPr>
              <w:t>2,67</w:t>
            </w:r>
          </w:p>
        </w:tc>
      </w:tr>
      <w:tr w:rsidR="006F489A" w:rsidRPr="006F489A" w14:paraId="10599C35" w14:textId="77777777" w:rsidTr="00C863A7">
        <w:tc>
          <w:tcPr>
            <w:tcW w:w="1417" w:type="dxa"/>
            <w:vAlign w:val="bottom"/>
          </w:tcPr>
          <w:p w14:paraId="46A50B2E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F489A">
              <w:rPr>
                <w:rFonts w:ascii="Times New Roman" w:hAnsi="Times New Roman" w:cs="Times New Roman"/>
                <w:lang w:val="en-GB"/>
              </w:rPr>
              <w:t>60</w:t>
            </w:r>
          </w:p>
        </w:tc>
        <w:tc>
          <w:tcPr>
            <w:tcW w:w="1417" w:type="dxa"/>
            <w:vAlign w:val="bottom"/>
          </w:tcPr>
          <w:p w14:paraId="44AAAC2B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F489A">
              <w:rPr>
                <w:rFonts w:ascii="Times New Roman" w:hAnsi="Times New Roman" w:cs="Times New Roman"/>
                <w:lang w:val="en-GB"/>
              </w:rPr>
              <w:t>copper</w:t>
            </w:r>
          </w:p>
        </w:tc>
        <w:tc>
          <w:tcPr>
            <w:tcW w:w="1701" w:type="dxa"/>
            <w:vAlign w:val="bottom"/>
          </w:tcPr>
          <w:p w14:paraId="629BB9E5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F489A">
              <w:rPr>
                <w:rFonts w:ascii="Times New Roman" w:hAnsi="Times New Roman" w:cs="Times New Roman"/>
                <w:color w:val="000000"/>
                <w:lang w:val="en-GB"/>
              </w:rPr>
              <w:t>0,561</w:t>
            </w:r>
          </w:p>
        </w:tc>
        <w:tc>
          <w:tcPr>
            <w:tcW w:w="1701" w:type="dxa"/>
            <w:vAlign w:val="bottom"/>
          </w:tcPr>
          <w:p w14:paraId="0B3782F3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F489A">
              <w:rPr>
                <w:rFonts w:ascii="Times New Roman" w:hAnsi="Times New Roman" w:cs="Times New Roman"/>
                <w:color w:val="000000"/>
                <w:lang w:val="en-GB"/>
              </w:rPr>
              <w:t>0,153</w:t>
            </w:r>
          </w:p>
        </w:tc>
        <w:tc>
          <w:tcPr>
            <w:tcW w:w="2268" w:type="dxa"/>
            <w:vAlign w:val="bottom"/>
          </w:tcPr>
          <w:p w14:paraId="6BA7684F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F489A">
              <w:rPr>
                <w:rFonts w:ascii="Times New Roman" w:hAnsi="Times New Roman" w:cs="Times New Roman"/>
                <w:color w:val="000000"/>
                <w:lang w:val="en-GB"/>
              </w:rPr>
              <w:t>3,67</w:t>
            </w:r>
          </w:p>
        </w:tc>
      </w:tr>
      <w:tr w:rsidR="006F489A" w:rsidRPr="006F489A" w14:paraId="312D7A27" w14:textId="77777777" w:rsidTr="00C863A7">
        <w:tc>
          <w:tcPr>
            <w:tcW w:w="1417" w:type="dxa"/>
            <w:vAlign w:val="bottom"/>
          </w:tcPr>
          <w:p w14:paraId="58CA5A52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F489A">
              <w:rPr>
                <w:rFonts w:ascii="Times New Roman" w:hAnsi="Times New Roman" w:cs="Times New Roman"/>
                <w:lang w:val="en-GB"/>
              </w:rPr>
              <w:t>90</w:t>
            </w:r>
          </w:p>
        </w:tc>
        <w:tc>
          <w:tcPr>
            <w:tcW w:w="1417" w:type="dxa"/>
            <w:vAlign w:val="bottom"/>
          </w:tcPr>
          <w:p w14:paraId="65F7D70D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F489A">
              <w:rPr>
                <w:rFonts w:ascii="Times New Roman" w:hAnsi="Times New Roman" w:cs="Times New Roman"/>
                <w:lang w:val="en-GB"/>
              </w:rPr>
              <w:t>copper</w:t>
            </w:r>
          </w:p>
        </w:tc>
        <w:tc>
          <w:tcPr>
            <w:tcW w:w="1701" w:type="dxa"/>
            <w:vAlign w:val="bottom"/>
          </w:tcPr>
          <w:p w14:paraId="7001F0B3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F489A">
              <w:rPr>
                <w:rFonts w:ascii="Times New Roman" w:hAnsi="Times New Roman" w:cs="Times New Roman"/>
                <w:color w:val="000000"/>
                <w:lang w:val="en-GB"/>
              </w:rPr>
              <w:t>0,355</w:t>
            </w:r>
          </w:p>
        </w:tc>
        <w:tc>
          <w:tcPr>
            <w:tcW w:w="1701" w:type="dxa"/>
            <w:vAlign w:val="bottom"/>
          </w:tcPr>
          <w:p w14:paraId="157C0136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F489A">
              <w:rPr>
                <w:rFonts w:ascii="Times New Roman" w:hAnsi="Times New Roman" w:cs="Times New Roman"/>
                <w:color w:val="000000"/>
                <w:lang w:val="en-GB"/>
              </w:rPr>
              <w:t>0,11</w:t>
            </w:r>
          </w:p>
        </w:tc>
        <w:tc>
          <w:tcPr>
            <w:tcW w:w="2268" w:type="dxa"/>
            <w:vAlign w:val="bottom"/>
          </w:tcPr>
          <w:p w14:paraId="51472399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F489A">
              <w:rPr>
                <w:rFonts w:ascii="Times New Roman" w:hAnsi="Times New Roman" w:cs="Times New Roman"/>
                <w:color w:val="000000"/>
                <w:lang w:val="en-GB"/>
              </w:rPr>
              <w:t>3,23</w:t>
            </w:r>
          </w:p>
        </w:tc>
      </w:tr>
      <w:tr w:rsidR="006F489A" w:rsidRPr="006F489A" w14:paraId="467957FD" w14:textId="77777777" w:rsidTr="00C863A7">
        <w:tc>
          <w:tcPr>
            <w:tcW w:w="1417" w:type="dxa"/>
            <w:vAlign w:val="bottom"/>
          </w:tcPr>
          <w:p w14:paraId="38B3EE47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F489A">
              <w:rPr>
                <w:rFonts w:ascii="Times New Roman" w:hAnsi="Times New Roman" w:cs="Times New Roman"/>
                <w:lang w:val="en-GB"/>
              </w:rPr>
              <w:t>120</w:t>
            </w:r>
          </w:p>
        </w:tc>
        <w:tc>
          <w:tcPr>
            <w:tcW w:w="1417" w:type="dxa"/>
            <w:vAlign w:val="bottom"/>
          </w:tcPr>
          <w:p w14:paraId="69C8F7E7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F489A">
              <w:rPr>
                <w:rFonts w:ascii="Times New Roman" w:hAnsi="Times New Roman" w:cs="Times New Roman"/>
                <w:lang w:val="en-GB"/>
              </w:rPr>
              <w:t>copper</w:t>
            </w:r>
          </w:p>
        </w:tc>
        <w:tc>
          <w:tcPr>
            <w:tcW w:w="1701" w:type="dxa"/>
            <w:vAlign w:val="bottom"/>
          </w:tcPr>
          <w:p w14:paraId="5DDB3826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F489A">
              <w:rPr>
                <w:rFonts w:ascii="Times New Roman" w:hAnsi="Times New Roman" w:cs="Times New Roman"/>
                <w:color w:val="000000"/>
                <w:lang w:val="en-GB"/>
              </w:rPr>
              <w:t>0,317</w:t>
            </w:r>
          </w:p>
        </w:tc>
        <w:tc>
          <w:tcPr>
            <w:tcW w:w="1701" w:type="dxa"/>
            <w:vAlign w:val="bottom"/>
          </w:tcPr>
          <w:p w14:paraId="3E0604D6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F489A">
              <w:rPr>
                <w:rFonts w:ascii="Times New Roman" w:hAnsi="Times New Roman" w:cs="Times New Roman"/>
                <w:color w:val="000000"/>
                <w:lang w:val="en-GB"/>
              </w:rPr>
              <w:t>0,062</w:t>
            </w:r>
          </w:p>
        </w:tc>
        <w:tc>
          <w:tcPr>
            <w:tcW w:w="2268" w:type="dxa"/>
            <w:vAlign w:val="bottom"/>
          </w:tcPr>
          <w:p w14:paraId="07F46953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F489A">
              <w:rPr>
                <w:rFonts w:ascii="Times New Roman" w:hAnsi="Times New Roman" w:cs="Times New Roman"/>
                <w:color w:val="000000"/>
                <w:lang w:val="en-GB"/>
              </w:rPr>
              <w:t>5,11</w:t>
            </w:r>
          </w:p>
        </w:tc>
      </w:tr>
      <w:tr w:rsidR="006F489A" w:rsidRPr="006F489A" w14:paraId="2FF0CFA2" w14:textId="77777777" w:rsidTr="00C863A7">
        <w:tc>
          <w:tcPr>
            <w:tcW w:w="1417" w:type="dxa"/>
            <w:tcBorders>
              <w:bottom w:val="single" w:sz="8" w:space="0" w:color="auto"/>
            </w:tcBorders>
            <w:vAlign w:val="bottom"/>
          </w:tcPr>
          <w:p w14:paraId="38315FA6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6F489A">
              <w:rPr>
                <w:rFonts w:ascii="Times New Roman" w:hAnsi="Times New Roman" w:cs="Times New Roman"/>
                <w:lang w:val="en-GB"/>
              </w:rPr>
              <w:t>Tf</w:t>
            </w:r>
            <w:proofErr w:type="spellEnd"/>
          </w:p>
        </w:tc>
        <w:tc>
          <w:tcPr>
            <w:tcW w:w="1417" w:type="dxa"/>
            <w:tcBorders>
              <w:bottom w:val="single" w:sz="8" w:space="0" w:color="auto"/>
            </w:tcBorders>
            <w:vAlign w:val="bottom"/>
          </w:tcPr>
          <w:p w14:paraId="592F3BDE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F489A">
              <w:rPr>
                <w:rFonts w:ascii="Times New Roman" w:hAnsi="Times New Roman" w:cs="Times New Roman"/>
                <w:lang w:val="en-GB"/>
              </w:rPr>
              <w:t>copper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bottom"/>
          </w:tcPr>
          <w:p w14:paraId="0418A851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F489A">
              <w:rPr>
                <w:rFonts w:ascii="Times New Roman" w:hAnsi="Times New Roman" w:cs="Times New Roman"/>
                <w:color w:val="000000"/>
                <w:lang w:val="en-GB"/>
              </w:rPr>
              <w:t>0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bottom"/>
          </w:tcPr>
          <w:p w14:paraId="40FDD7C9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6F489A">
              <w:rPr>
                <w:rFonts w:ascii="Times New Roman" w:hAnsi="Times New Roman" w:cs="Times New Roman"/>
                <w:color w:val="000000"/>
                <w:lang w:val="en-GB"/>
              </w:rPr>
              <w:t>0,037</w:t>
            </w:r>
          </w:p>
        </w:tc>
        <w:tc>
          <w:tcPr>
            <w:tcW w:w="2268" w:type="dxa"/>
            <w:tcBorders>
              <w:bottom w:val="single" w:sz="8" w:space="0" w:color="auto"/>
            </w:tcBorders>
            <w:vAlign w:val="bottom"/>
          </w:tcPr>
          <w:p w14:paraId="654C01E0" w14:textId="77777777" w:rsidR="006F489A" w:rsidRPr="006F489A" w:rsidRDefault="006F489A" w:rsidP="00C863A7">
            <w:pPr>
              <w:spacing w:line="276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F489A">
              <w:rPr>
                <w:rFonts w:ascii="Times New Roman" w:hAnsi="Times New Roman" w:cs="Times New Roman"/>
                <w:color w:val="000000"/>
                <w:lang w:val="en-GB"/>
              </w:rPr>
              <w:t>0,00</w:t>
            </w:r>
          </w:p>
        </w:tc>
      </w:tr>
    </w:tbl>
    <w:p w14:paraId="445A4AD9" w14:textId="77777777" w:rsidR="006F489A" w:rsidRPr="006B3010" w:rsidRDefault="006F489A" w:rsidP="006F489A">
      <w:pPr>
        <w:spacing w:after="160" w:line="259" w:lineRule="auto"/>
        <w:rPr>
          <w:rFonts w:cstheme="majorHAnsi"/>
          <w:lang w:val="en-GB"/>
        </w:rPr>
      </w:pPr>
    </w:p>
    <w:p w14:paraId="76DE1C2D" w14:textId="41EBE2C2" w:rsidR="006F489A" w:rsidRDefault="006F489A">
      <w:pPr>
        <w:spacing w:after="160" w:line="259" w:lineRule="auto"/>
        <w:rPr>
          <w:rFonts w:cstheme="majorHAnsi"/>
          <w:lang w:val="en-GB"/>
        </w:rPr>
      </w:pPr>
    </w:p>
    <w:p w14:paraId="1167026C" w14:textId="37D4A9D3" w:rsidR="006F489A" w:rsidRDefault="006F489A">
      <w:pPr>
        <w:spacing w:after="160" w:line="259" w:lineRule="auto"/>
        <w:rPr>
          <w:rFonts w:cstheme="majorHAnsi"/>
          <w:lang w:val="en-GB"/>
        </w:rPr>
      </w:pPr>
      <w:r>
        <w:rPr>
          <w:rFonts w:cstheme="majorHAnsi"/>
          <w:lang w:val="en-GB"/>
        </w:rPr>
        <w:br w:type="page"/>
      </w:r>
    </w:p>
    <w:p w14:paraId="0DA2E33E" w14:textId="09897B7E" w:rsidR="00183CC0" w:rsidRPr="00BC37B7" w:rsidRDefault="00F91C58" w:rsidP="00F91C58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  <w:r w:rsidRPr="00BC37B7">
        <w:rPr>
          <w:rFonts w:ascii="Times New Roman" w:hAnsi="Times New Roman" w:cs="Times New Roman"/>
          <w:b/>
          <w:bCs/>
          <w:lang w:val="en-GB"/>
        </w:rPr>
        <w:lastRenderedPageBreak/>
        <w:t>Supplementary Figures</w:t>
      </w:r>
      <w:r w:rsidR="00460223" w:rsidRPr="00BC37B7">
        <w:rPr>
          <w:rFonts w:ascii="Times New Roman" w:hAnsi="Times New Roman" w:cs="Times New Roman"/>
          <w:b/>
          <w:bCs/>
          <w:lang w:val="en-GB"/>
        </w:rPr>
        <w:t xml:space="preserve"> (one per page)</w:t>
      </w:r>
    </w:p>
    <w:p w14:paraId="01656A33" w14:textId="77777777" w:rsidR="00460223" w:rsidRPr="00E97563" w:rsidRDefault="00460223" w:rsidP="00F91C58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6333A9EB" w14:textId="77777777" w:rsidR="002929E1" w:rsidRDefault="007F7A71" w:rsidP="002929E1">
      <w:pPr>
        <w:rPr>
          <w:lang w:val="en-GB"/>
        </w:rPr>
      </w:pPr>
      <w:r>
        <w:rPr>
          <w:noProof/>
          <w:lang w:val="en-GB"/>
          <w14:ligatures w14:val="standardContextual"/>
        </w:rPr>
        <w:drawing>
          <wp:inline distT="0" distB="0" distL="0" distR="0" wp14:anchorId="2DE71AB8" wp14:editId="23A0DF86">
            <wp:extent cx="4687810" cy="6630998"/>
            <wp:effectExtent l="0" t="0" r="0" b="0"/>
            <wp:docPr id="96629539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295393" name="Image 96629539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0674" cy="6635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1E98" w:rsidRPr="004A64C3">
        <w:rPr>
          <w:lang w:val="en-GB"/>
        </w:rPr>
        <w:t xml:space="preserve"> </w:t>
      </w:r>
    </w:p>
    <w:p w14:paraId="40371B52" w14:textId="77777777" w:rsidR="002929E1" w:rsidRDefault="002929E1" w:rsidP="002929E1">
      <w:pPr>
        <w:rPr>
          <w:rFonts w:cstheme="majorHAnsi"/>
          <w:lang w:val="en-GB"/>
        </w:rPr>
      </w:pPr>
    </w:p>
    <w:p w14:paraId="66854765" w14:textId="62B64A57" w:rsidR="00CE0C12" w:rsidRDefault="00460223" w:rsidP="004976C1">
      <w:pPr>
        <w:spacing w:after="160" w:line="259" w:lineRule="auto"/>
        <w:jc w:val="both"/>
        <w:rPr>
          <w:rFonts w:ascii="Times New Roman" w:hAnsi="Times New Roman" w:cs="Times New Roman"/>
          <w:lang w:val="en-GB"/>
        </w:rPr>
      </w:pPr>
      <w:r w:rsidRPr="00524150">
        <w:rPr>
          <w:rFonts w:ascii="Times New Roman" w:hAnsi="Times New Roman" w:cs="Times New Roman"/>
          <w:b/>
          <w:lang w:val="en-GB"/>
        </w:rPr>
        <w:t>Figure S1</w:t>
      </w:r>
      <w:r w:rsidRPr="00524150">
        <w:rPr>
          <w:rFonts w:ascii="Times New Roman" w:hAnsi="Times New Roman" w:cs="Times New Roman"/>
          <w:lang w:val="en-GB"/>
        </w:rPr>
        <w:t xml:space="preserve"> – </w:t>
      </w:r>
      <w:r w:rsidRPr="00524150">
        <w:rPr>
          <w:rFonts w:ascii="Times New Roman" w:hAnsi="Times New Roman" w:cs="Times New Roman"/>
          <w:i/>
          <w:iCs/>
          <w:lang w:val="en-GB"/>
        </w:rPr>
        <w:t>S. loihica</w:t>
      </w:r>
      <w:r w:rsidRPr="00524150">
        <w:rPr>
          <w:rFonts w:ascii="Times New Roman" w:hAnsi="Times New Roman" w:cs="Times New Roman"/>
          <w:lang w:val="en-GB"/>
        </w:rPr>
        <w:t xml:space="preserve"> growth rate when exposed to Cu in aerobic conditions.</w:t>
      </w:r>
      <w:r>
        <w:rPr>
          <w:rFonts w:ascii="Times New Roman" w:hAnsi="Times New Roman" w:cs="Times New Roman"/>
          <w:lang w:val="en-GB"/>
        </w:rPr>
        <w:t xml:space="preserve"> </w:t>
      </w:r>
      <w:r w:rsidRPr="00524150">
        <w:rPr>
          <w:rFonts w:ascii="Times New Roman" w:hAnsi="Times New Roman" w:cs="Times New Roman"/>
          <w:lang w:val="en-GB"/>
        </w:rPr>
        <w:t xml:space="preserve">Method from  Castilleja </w:t>
      </w:r>
      <w:r>
        <w:rPr>
          <w:rFonts w:ascii="Times New Roman" w:hAnsi="Times New Roman" w:cs="Times New Roman"/>
          <w:lang w:val="en-GB"/>
        </w:rPr>
        <w:t>and co-authors</w:t>
      </w:r>
      <w:r w:rsidRPr="00524150">
        <w:rPr>
          <w:rFonts w:ascii="Times New Roman" w:hAnsi="Times New Roman" w:cs="Times New Roman"/>
          <w:lang w:val="en-GB"/>
        </w:rPr>
        <w:t xml:space="preserve"> </w:t>
      </w:r>
      <w:r w:rsidRPr="00524150">
        <w:rPr>
          <w:rFonts w:ascii="Times New Roman" w:hAnsi="Times New Roman" w:cs="Times New Roman"/>
          <w:lang w:val="en-GB"/>
        </w:rPr>
        <w:fldChar w:fldCharType="begin"/>
      </w:r>
      <w:r w:rsidRPr="00524150">
        <w:rPr>
          <w:rFonts w:ascii="Times New Roman" w:hAnsi="Times New Roman" w:cs="Times New Roman"/>
          <w:lang w:val="en-GB"/>
        </w:rPr>
        <w:instrText xml:space="preserve"> ADDIN ZOTERO_ITEM CSL_CITATION {"citationID":"0ssj4QS3","properties":{"formattedCitation":"(Castilleja et al. 2017)","plainCitation":"(Castilleja et al. 2017)","noteIndex":0},"citationItems":[{"id":438,"uris":["http://zotero.org/users/local/kQUdspvo/items/KZEDBACA"],"itemData":{"id":438,"type":"chapter","container-title":"Yeast - Industrial Applications","ISBN":"978-953-51-3599-9","language":"en","note":"DOI: 10.5772/intechopen.70224","publisher":"InTech","source":"DOI.org (Crossref)","title":"Growth Kinetics for the Selection of Yeast Strains for Fermented Beverages","URL":"http://www.intechopen.com/books/yeast-industrial-applications/growth-kinetics-for-the-selection-of-yeast-strains-for-fermented-beverages","editor":[{"family":"Morata","given":"Antonio"},{"family":"Loira","given":"Iris"}],"author":[{"family":"Castilleja","given":"Dalia E. Miranda"},{"family":"Tapia","given":"Jesús A. Aldrete"},{"family":"Medrano","given":"Sofía M. Arvizu"},{"family":"Iturriaga","given":"Montserrat Hernández"},{"family":"Muñoz","given":"Lourdes Soto"},{"family":"Peniche","given":"Ramón Á. Martínez"}],"accessed":{"date-parts":[["2023",7,26]]},"issued":{"date-parts":[["2017",11,8]]}}}],"schema":"https://github.com/citation-style-language/schema/raw/master/csl-citation.json"} </w:instrText>
      </w:r>
      <w:r w:rsidRPr="00524150">
        <w:rPr>
          <w:rFonts w:ascii="Times New Roman" w:hAnsi="Times New Roman" w:cs="Times New Roman"/>
          <w:lang w:val="en-GB"/>
        </w:rPr>
        <w:fldChar w:fldCharType="separate"/>
      </w:r>
      <w:r w:rsidRPr="00524150">
        <w:rPr>
          <w:rFonts w:ascii="Times New Roman" w:hAnsi="Times New Roman" w:cs="Times New Roman"/>
          <w:szCs w:val="28"/>
          <w:lang w:val="en-GB"/>
        </w:rPr>
        <w:t>(</w:t>
      </w:r>
      <w:r w:rsidRPr="00524150">
        <w:rPr>
          <w:rFonts w:ascii="Times New Roman" w:hAnsi="Times New Roman" w:cs="Times New Roman"/>
          <w:color w:val="5B9BD5" w:themeColor="accent5"/>
          <w:szCs w:val="28"/>
          <w:lang w:val="en-GB"/>
        </w:rPr>
        <w:t>Castilleja et al. 2017</w:t>
      </w:r>
      <w:r w:rsidRPr="00524150">
        <w:rPr>
          <w:rFonts w:ascii="Times New Roman" w:hAnsi="Times New Roman" w:cs="Times New Roman"/>
          <w:szCs w:val="28"/>
          <w:lang w:val="en-GB"/>
        </w:rPr>
        <w:t>)</w:t>
      </w:r>
      <w:r w:rsidRPr="00524150">
        <w:rPr>
          <w:rFonts w:ascii="Times New Roman" w:hAnsi="Times New Roman" w:cs="Times New Roman"/>
          <w:lang w:val="en-GB"/>
        </w:rPr>
        <w:fldChar w:fldCharType="end"/>
      </w:r>
      <w:r w:rsidRPr="00524150">
        <w:rPr>
          <w:rFonts w:ascii="Times New Roman" w:hAnsi="Times New Roman" w:cs="Times New Roman"/>
          <w:lang w:val="en-GB"/>
        </w:rPr>
        <w:t>.</w:t>
      </w:r>
      <w:r w:rsidRPr="00524150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F46561">
        <w:rPr>
          <w:rFonts w:ascii="Times New Roman" w:hAnsi="Times New Roman" w:cs="Times New Roman"/>
          <w:lang w:val="en-GB"/>
        </w:rPr>
        <w:t>Low</w:t>
      </w:r>
      <w:r w:rsidRPr="00524150">
        <w:rPr>
          <w:rFonts w:ascii="Times New Roman" w:hAnsi="Times New Roman" w:cs="Times New Roman"/>
          <w:lang w:val="en-GB"/>
        </w:rPr>
        <w:t xml:space="preserve"> range experiment corresponding to Cu concentration from 0 to 10 µM. High range experiment corresponding to Cu concentration from 0 to 160 µM. Bars represent mean ± SD from triplicate culture flasks.</w:t>
      </w:r>
    </w:p>
    <w:p w14:paraId="064EDE06" w14:textId="77777777" w:rsidR="00CE0C12" w:rsidRDefault="00CE0C12">
      <w:pPr>
        <w:spacing w:after="160" w:line="259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</w:p>
    <w:p w14:paraId="7C0B9093" w14:textId="2C327E45" w:rsidR="000B124F" w:rsidRDefault="00C01BA9" w:rsidP="004976C1">
      <w:pPr>
        <w:spacing w:after="160" w:line="259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  <w14:ligatures w14:val="standardContextual"/>
        </w:rPr>
        <w:lastRenderedPageBreak/>
        <w:drawing>
          <wp:inline distT="0" distB="0" distL="0" distR="0" wp14:anchorId="79511F1D" wp14:editId="4AA161D1">
            <wp:extent cx="4940300" cy="695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_S2.pd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03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2F3C3" w14:textId="2416B7BF" w:rsidR="00C01BA9" w:rsidRDefault="004F7DC8" w:rsidP="004976C1">
      <w:pPr>
        <w:spacing w:after="160" w:line="259" w:lineRule="auto"/>
        <w:jc w:val="both"/>
        <w:rPr>
          <w:rFonts w:ascii="Times New Roman" w:hAnsi="Times New Roman" w:cs="Times New Roman"/>
          <w:lang w:val="en-GB"/>
        </w:rPr>
      </w:pPr>
      <w:r w:rsidRPr="004F7DC8">
        <w:rPr>
          <w:rFonts w:ascii="Times New Roman" w:hAnsi="Times New Roman" w:cs="Times New Roman"/>
          <w:b/>
          <w:lang w:val="en-GB"/>
        </w:rPr>
        <w:t>Figure S2</w:t>
      </w:r>
      <w:r w:rsidR="00DD59D2">
        <w:rPr>
          <w:rFonts w:ascii="Times New Roman" w:hAnsi="Times New Roman" w:cs="Times New Roman"/>
          <w:lang w:val="en-GB"/>
        </w:rPr>
        <w:t xml:space="preserve"> - </w:t>
      </w:r>
      <w:r w:rsidRPr="004F7DC8">
        <w:rPr>
          <w:rFonts w:ascii="Times New Roman" w:hAnsi="Times New Roman" w:cs="Times New Roman"/>
          <w:lang w:val="en-GB"/>
        </w:rPr>
        <w:t>Nitrous oxide amount during anoxia in control (blue) and Cu-treated (orange) reactors from experiments A, B, and C. Each point represents the N</w:t>
      </w:r>
      <w:r w:rsidRPr="00B53039">
        <w:rPr>
          <w:rFonts w:ascii="Times New Roman" w:hAnsi="Times New Roman" w:cs="Times New Roman"/>
          <w:vertAlign w:val="subscript"/>
          <w:lang w:val="en-GB"/>
        </w:rPr>
        <w:t>2</w:t>
      </w:r>
      <w:r w:rsidRPr="004F7DC8">
        <w:rPr>
          <w:rFonts w:ascii="Times New Roman" w:hAnsi="Times New Roman" w:cs="Times New Roman"/>
          <w:lang w:val="en-GB"/>
        </w:rPr>
        <w:t>O measurement from a single reactor at a given time point during the anoxic period. The slope represents the linear N</w:t>
      </w:r>
      <w:r w:rsidRPr="00B53039">
        <w:rPr>
          <w:rFonts w:ascii="Times New Roman" w:hAnsi="Times New Roman" w:cs="Times New Roman"/>
          <w:vertAlign w:val="subscript"/>
          <w:lang w:val="en-GB"/>
        </w:rPr>
        <w:t>2</w:t>
      </w:r>
      <w:r w:rsidRPr="004F7DC8">
        <w:rPr>
          <w:rFonts w:ascii="Times New Roman" w:hAnsi="Times New Roman" w:cs="Times New Roman"/>
          <w:lang w:val="en-GB"/>
        </w:rPr>
        <w:t>O flux over time. For linear regression with R² &lt; 0.80 the flux was considered null.</w:t>
      </w:r>
    </w:p>
    <w:p w14:paraId="511C519F" w14:textId="77777777" w:rsidR="00C01BA9" w:rsidRDefault="00C01BA9" w:rsidP="004976C1">
      <w:pPr>
        <w:spacing w:after="160" w:line="259" w:lineRule="auto"/>
        <w:jc w:val="both"/>
        <w:rPr>
          <w:rFonts w:ascii="Times New Roman" w:hAnsi="Times New Roman" w:cs="Times New Roman"/>
          <w:lang w:val="en-GB"/>
        </w:rPr>
      </w:pPr>
    </w:p>
    <w:p w14:paraId="609978F1" w14:textId="7A533E2D" w:rsidR="00683E3E" w:rsidRPr="004976C1" w:rsidRDefault="00683E3E" w:rsidP="004976C1">
      <w:pPr>
        <w:spacing w:after="160" w:line="259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cstheme="majorHAnsi"/>
          <w:lang w:val="en-GB"/>
        </w:rPr>
        <w:br w:type="page"/>
      </w:r>
    </w:p>
    <w:p w14:paraId="464CD9BE" w14:textId="3BB01E07" w:rsidR="006B3010" w:rsidRDefault="00175F9E" w:rsidP="00B80A43">
      <w:pPr>
        <w:spacing w:after="160" w:line="259" w:lineRule="auto"/>
        <w:jc w:val="center"/>
        <w:rPr>
          <w:rFonts w:cstheme="majorHAnsi"/>
          <w:lang w:val="en-GB"/>
        </w:rPr>
      </w:pPr>
      <w:r>
        <w:rPr>
          <w:rFonts w:cstheme="majorHAnsi"/>
          <w:noProof/>
          <w:lang w:val="en-GB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7CD1C6" wp14:editId="65DA84FC">
                <wp:simplePos x="0" y="0"/>
                <wp:positionH relativeFrom="column">
                  <wp:posOffset>-1200712</wp:posOffset>
                </wp:positionH>
                <wp:positionV relativeFrom="paragraph">
                  <wp:posOffset>3615690</wp:posOffset>
                </wp:positionV>
                <wp:extent cx="2508308" cy="293615"/>
                <wp:effectExtent l="254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508308" cy="2936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7BFF0E" w14:textId="7E91D0E8" w:rsidR="00175F9E" w:rsidRPr="00175F9E" w:rsidRDefault="00175F9E" w:rsidP="00175F9E">
                            <w:pPr>
                              <w:jc w:val="center"/>
                              <w:rPr>
                                <w:rFonts w:ascii="Helvetica" w:hAnsi="Helvetica"/>
                                <w:lang w:val="en-US"/>
                              </w:rPr>
                            </w:pPr>
                            <w:r w:rsidRPr="00175F9E">
                              <w:rPr>
                                <w:rFonts w:ascii="Helvetica" w:hAnsi="Helvetica"/>
                                <w:lang w:val="en-US"/>
                              </w:rPr>
                              <w:t>Concentration (mM)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7CD1C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4.55pt;margin-top:284.7pt;width:197.5pt;height:23.1pt;rotation:-90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" fillcolor="white [3212]" stroked="f" strokeweight=".5pt">
                <v:textbox>
                  <w:txbxContent>
                    <w:p w14:paraId="317BFF0E" w14:textId="7E91D0E8" w:rsidR="00175F9E" w:rsidRPr="00175F9E" w:rsidRDefault="00175F9E" w:rsidP="00175F9E">
                      <w:pPr>
                        <w:jc w:val="center"/>
                        <w:rPr>
                          <w:rFonts w:ascii="Helvetica" w:hAnsi="Helvetica"/>
                          <w:lang w:val="en-US"/>
                        </w:rPr>
                      </w:pPr>
                      <w:r w:rsidRPr="00175F9E">
                        <w:rPr>
                          <w:rFonts w:ascii="Helvetica" w:hAnsi="Helvetica"/>
                          <w:lang w:val="en-US"/>
                        </w:rPr>
                        <w:t>Concentration (mM)</w:t>
                      </w:r>
                    </w:p>
                  </w:txbxContent>
                </v:textbox>
              </v:shape>
            </w:pict>
          </mc:Fallback>
        </mc:AlternateContent>
      </w:r>
      <w:r w:rsidR="006F1E98" w:rsidRPr="004A64C3">
        <w:rPr>
          <w:rFonts w:cstheme="majorHAnsi"/>
          <w:noProof/>
          <w:lang w:val="en-GB"/>
          <w14:ligatures w14:val="standardContextual"/>
        </w:rPr>
        <w:drawing>
          <wp:inline distT="0" distB="0" distL="0" distR="0" wp14:anchorId="79A122C8" wp14:editId="6F2CFC29">
            <wp:extent cx="4631458" cy="7124700"/>
            <wp:effectExtent l="0" t="0" r="4445" b="0"/>
            <wp:docPr id="927570042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570042" name="Image 927570042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85" t="4500"/>
                    <a:stretch/>
                  </pic:blipFill>
                  <pic:spPr bwMode="auto">
                    <a:xfrm>
                      <a:off x="0" y="0"/>
                      <a:ext cx="4631620" cy="71249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96D6CE" w14:textId="5CDC08CE" w:rsidR="00535FB4" w:rsidRDefault="00535FB4" w:rsidP="00535FB4">
      <w:pPr>
        <w:spacing w:after="160" w:line="259" w:lineRule="auto"/>
        <w:rPr>
          <w:rFonts w:ascii="Times New Roman" w:hAnsi="Times New Roman" w:cs="Times New Roman"/>
          <w:lang w:val="en-GB"/>
        </w:rPr>
      </w:pPr>
      <w:r w:rsidRPr="00BB3D42">
        <w:rPr>
          <w:rFonts w:ascii="Times New Roman" w:hAnsi="Times New Roman" w:cs="Times New Roman"/>
          <w:b/>
          <w:lang w:val="en-GB"/>
        </w:rPr>
        <w:t>Figure S</w:t>
      </w:r>
      <w:r w:rsidR="00C01BA9">
        <w:rPr>
          <w:rFonts w:ascii="Times New Roman" w:hAnsi="Times New Roman" w:cs="Times New Roman"/>
          <w:b/>
          <w:lang w:val="en-GB"/>
        </w:rPr>
        <w:t>3</w:t>
      </w:r>
      <w:r w:rsidRPr="00BB3D42">
        <w:rPr>
          <w:rFonts w:ascii="Times New Roman" w:hAnsi="Times New Roman" w:cs="Times New Roman"/>
          <w:lang w:val="en-GB"/>
        </w:rPr>
        <w:t xml:space="preserve"> – Nitrogen </w:t>
      </w:r>
      <w:r>
        <w:rPr>
          <w:rFonts w:ascii="Times New Roman" w:hAnsi="Times New Roman" w:cs="Times New Roman"/>
          <w:lang w:val="en-GB"/>
        </w:rPr>
        <w:t>intermediates</w:t>
      </w:r>
      <w:r w:rsidR="00B80A43">
        <w:rPr>
          <w:rFonts w:ascii="Times New Roman" w:hAnsi="Times New Roman" w:cs="Times New Roman"/>
          <w:lang w:val="en-GB"/>
        </w:rPr>
        <w:t xml:space="preserve"> concentration</w:t>
      </w:r>
      <w:r w:rsidRPr="00BB3D42">
        <w:rPr>
          <w:rFonts w:ascii="Times New Roman" w:hAnsi="Times New Roman" w:cs="Times New Roman"/>
          <w:lang w:val="en-GB"/>
        </w:rPr>
        <w:t xml:space="preserve"> </w:t>
      </w:r>
      <w:r w:rsidR="00B80A43">
        <w:rPr>
          <w:rFonts w:ascii="Times New Roman" w:hAnsi="Times New Roman" w:cs="Times New Roman"/>
          <w:lang w:val="en-GB"/>
        </w:rPr>
        <w:t>(NO</w:t>
      </w:r>
      <w:r w:rsidR="00B80A43" w:rsidRPr="00B80A43">
        <w:rPr>
          <w:rFonts w:ascii="Times New Roman" w:hAnsi="Times New Roman" w:cs="Times New Roman"/>
          <w:vertAlign w:val="subscript"/>
          <w:lang w:val="en-GB"/>
        </w:rPr>
        <w:t>2</w:t>
      </w:r>
      <w:r w:rsidR="00B80A43" w:rsidRPr="00B80A43">
        <w:rPr>
          <w:rFonts w:ascii="Times New Roman" w:hAnsi="Times New Roman" w:cs="Times New Roman"/>
          <w:vertAlign w:val="superscript"/>
          <w:lang w:val="en-GB"/>
        </w:rPr>
        <w:t>-</w:t>
      </w:r>
      <w:r w:rsidR="00B80A43">
        <w:rPr>
          <w:rFonts w:ascii="Times New Roman" w:hAnsi="Times New Roman" w:cs="Times New Roman"/>
          <w:lang w:val="en-GB"/>
        </w:rPr>
        <w:t xml:space="preserve"> and NO</w:t>
      </w:r>
      <w:r w:rsidR="00B80A43" w:rsidRPr="00B80A43">
        <w:rPr>
          <w:rFonts w:ascii="Times New Roman" w:hAnsi="Times New Roman" w:cs="Times New Roman"/>
          <w:vertAlign w:val="subscript"/>
          <w:lang w:val="en-GB"/>
        </w:rPr>
        <w:t>3</w:t>
      </w:r>
      <w:r w:rsidR="00B80A43" w:rsidRPr="00B80A43">
        <w:rPr>
          <w:rFonts w:ascii="Times New Roman" w:hAnsi="Times New Roman" w:cs="Times New Roman"/>
          <w:vertAlign w:val="superscript"/>
          <w:lang w:val="en-GB"/>
        </w:rPr>
        <w:t>-</w:t>
      </w:r>
      <w:r w:rsidR="00B80A43">
        <w:rPr>
          <w:rFonts w:ascii="Times New Roman" w:hAnsi="Times New Roman" w:cs="Times New Roman"/>
          <w:lang w:val="en-GB"/>
        </w:rPr>
        <w:t>)</w:t>
      </w:r>
      <w:r w:rsidR="00B80A43" w:rsidRPr="00BB3D42">
        <w:rPr>
          <w:rFonts w:ascii="Times New Roman" w:hAnsi="Times New Roman" w:cs="Times New Roman"/>
          <w:lang w:val="en-GB"/>
        </w:rPr>
        <w:t xml:space="preserve"> </w:t>
      </w:r>
      <w:r w:rsidRPr="00BB3D42">
        <w:rPr>
          <w:rFonts w:ascii="Times New Roman" w:hAnsi="Times New Roman" w:cs="Times New Roman"/>
          <w:lang w:val="en-GB"/>
        </w:rPr>
        <w:t xml:space="preserve">during </w:t>
      </w:r>
      <w:r w:rsidR="00B80A43" w:rsidRPr="00BB3D42">
        <w:rPr>
          <w:rFonts w:ascii="Times New Roman" w:hAnsi="Times New Roman" w:cs="Times New Roman"/>
          <w:lang w:val="en-GB"/>
        </w:rPr>
        <w:t>anoxia</w:t>
      </w:r>
      <w:r w:rsidR="00B80A43">
        <w:rPr>
          <w:rFonts w:ascii="Times New Roman" w:hAnsi="Times New Roman" w:cs="Times New Roman"/>
          <w:lang w:val="en-GB"/>
        </w:rPr>
        <w:t xml:space="preserve">. </w:t>
      </w:r>
      <w:r w:rsidRPr="00BB3D42">
        <w:rPr>
          <w:rFonts w:ascii="Times New Roman" w:hAnsi="Times New Roman" w:cs="Times New Roman"/>
          <w:lang w:val="en-GB"/>
        </w:rPr>
        <w:t>Control treatment shown in blue</w:t>
      </w:r>
      <w:r>
        <w:rPr>
          <w:rFonts w:ascii="Times New Roman" w:hAnsi="Times New Roman" w:cs="Times New Roman"/>
          <w:lang w:val="en-GB"/>
        </w:rPr>
        <w:t xml:space="preserve"> and </w:t>
      </w:r>
      <w:r w:rsidRPr="00BB3D42">
        <w:rPr>
          <w:rFonts w:ascii="Times New Roman" w:hAnsi="Times New Roman" w:cs="Times New Roman"/>
          <w:lang w:val="en-GB"/>
        </w:rPr>
        <w:t>Cu treatment shown in orange. Standard deviation indicated by the vertical error bars.</w:t>
      </w:r>
    </w:p>
    <w:p w14:paraId="70DBA005" w14:textId="4F6EFA96" w:rsidR="00535FB4" w:rsidRDefault="00535FB4">
      <w:pPr>
        <w:spacing w:after="160" w:line="259" w:lineRule="auto"/>
        <w:rPr>
          <w:rFonts w:cstheme="majorHAnsi"/>
          <w:lang w:val="en-GB"/>
        </w:rPr>
      </w:pPr>
    </w:p>
    <w:sectPr w:rsidR="00535FB4" w:rsidSect="00F91C58">
      <w:footerReference w:type="even" r:id="rId11"/>
      <w:footerReference w:type="default" r:id="rId12"/>
      <w:pgSz w:w="11906" w:h="16838"/>
      <w:pgMar w:top="1440" w:right="1800" w:bottom="1440" w:left="1800" w:header="708" w:footer="708" w:gutter="0"/>
      <w:pgNumType w:fmt="upperRoma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640555" w14:textId="77777777" w:rsidR="009333BE" w:rsidRDefault="009333BE" w:rsidP="00F91C58">
      <w:r>
        <w:separator/>
      </w:r>
    </w:p>
  </w:endnote>
  <w:endnote w:type="continuationSeparator" w:id="0">
    <w:p w14:paraId="4CE57B8B" w14:textId="77777777" w:rsidR="009333BE" w:rsidRDefault="009333BE" w:rsidP="00F91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28446485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5EB18EB" w14:textId="56B62F78" w:rsidR="00F91C58" w:rsidRDefault="00F91C58" w:rsidP="00F132E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E03E167" w14:textId="77777777" w:rsidR="00F91C58" w:rsidRDefault="00F91C58" w:rsidP="00F91C5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45976892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26540D3" w14:textId="415DC048" w:rsidR="00F91C58" w:rsidRDefault="00F91C58" w:rsidP="00F132E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I</w:t>
        </w:r>
        <w:r>
          <w:rPr>
            <w:rStyle w:val="PageNumber"/>
          </w:rPr>
          <w:fldChar w:fldCharType="end"/>
        </w:r>
      </w:p>
    </w:sdtContent>
  </w:sdt>
  <w:p w14:paraId="64552B26" w14:textId="77777777" w:rsidR="00F91C58" w:rsidRDefault="00F91C58" w:rsidP="00F91C5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8E2140" w14:textId="77777777" w:rsidR="009333BE" w:rsidRDefault="009333BE" w:rsidP="00F91C58">
      <w:r>
        <w:separator/>
      </w:r>
    </w:p>
  </w:footnote>
  <w:footnote w:type="continuationSeparator" w:id="0">
    <w:p w14:paraId="71B01D00" w14:textId="77777777" w:rsidR="009333BE" w:rsidRDefault="009333BE" w:rsidP="00F91C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D47A2C"/>
    <w:multiLevelType w:val="hybridMultilevel"/>
    <w:tmpl w:val="5C185E54"/>
    <w:lvl w:ilvl="0" w:tplc="C7440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E98"/>
    <w:rsid w:val="00001568"/>
    <w:rsid w:val="00004689"/>
    <w:rsid w:val="00007E8D"/>
    <w:rsid w:val="00021A01"/>
    <w:rsid w:val="00066D35"/>
    <w:rsid w:val="000764DF"/>
    <w:rsid w:val="00087C7F"/>
    <w:rsid w:val="000B124F"/>
    <w:rsid w:val="00121475"/>
    <w:rsid w:val="00175F9E"/>
    <w:rsid w:val="00183CC0"/>
    <w:rsid w:val="001A529C"/>
    <w:rsid w:val="001B64B7"/>
    <w:rsid w:val="001F5220"/>
    <w:rsid w:val="00217481"/>
    <w:rsid w:val="00244E7F"/>
    <w:rsid w:val="002929E1"/>
    <w:rsid w:val="002B7718"/>
    <w:rsid w:val="003C4E6A"/>
    <w:rsid w:val="003D3439"/>
    <w:rsid w:val="003E6C5C"/>
    <w:rsid w:val="004134F1"/>
    <w:rsid w:val="004177A4"/>
    <w:rsid w:val="00420280"/>
    <w:rsid w:val="00421BF5"/>
    <w:rsid w:val="00460223"/>
    <w:rsid w:val="004617E6"/>
    <w:rsid w:val="00465EF5"/>
    <w:rsid w:val="0048292A"/>
    <w:rsid w:val="00493426"/>
    <w:rsid w:val="004976C1"/>
    <w:rsid w:val="004A64C3"/>
    <w:rsid w:val="004B3408"/>
    <w:rsid w:val="004F6E32"/>
    <w:rsid w:val="004F7DC8"/>
    <w:rsid w:val="00515E04"/>
    <w:rsid w:val="00524150"/>
    <w:rsid w:val="00535FB4"/>
    <w:rsid w:val="00541000"/>
    <w:rsid w:val="005741EC"/>
    <w:rsid w:val="005742B9"/>
    <w:rsid w:val="005A4CD9"/>
    <w:rsid w:val="005A7EBF"/>
    <w:rsid w:val="005D49DB"/>
    <w:rsid w:val="005E681F"/>
    <w:rsid w:val="00671245"/>
    <w:rsid w:val="00683E3E"/>
    <w:rsid w:val="006B3010"/>
    <w:rsid w:val="006E10C7"/>
    <w:rsid w:val="006E551D"/>
    <w:rsid w:val="006E6034"/>
    <w:rsid w:val="006F1E98"/>
    <w:rsid w:val="006F489A"/>
    <w:rsid w:val="007270E3"/>
    <w:rsid w:val="007F6E92"/>
    <w:rsid w:val="007F7A71"/>
    <w:rsid w:val="00842593"/>
    <w:rsid w:val="00870ACF"/>
    <w:rsid w:val="00896140"/>
    <w:rsid w:val="008F1AC2"/>
    <w:rsid w:val="00912ADC"/>
    <w:rsid w:val="0092253B"/>
    <w:rsid w:val="009300F5"/>
    <w:rsid w:val="009333BE"/>
    <w:rsid w:val="00963A5D"/>
    <w:rsid w:val="009941D5"/>
    <w:rsid w:val="009970AA"/>
    <w:rsid w:val="00A57982"/>
    <w:rsid w:val="00A65816"/>
    <w:rsid w:val="00A97EB9"/>
    <w:rsid w:val="00AC2539"/>
    <w:rsid w:val="00AD1A39"/>
    <w:rsid w:val="00AD63A5"/>
    <w:rsid w:val="00AF60F6"/>
    <w:rsid w:val="00AF7C1D"/>
    <w:rsid w:val="00B53039"/>
    <w:rsid w:val="00B64877"/>
    <w:rsid w:val="00B80A43"/>
    <w:rsid w:val="00BB3D42"/>
    <w:rsid w:val="00BC37B7"/>
    <w:rsid w:val="00BE718C"/>
    <w:rsid w:val="00BF38D6"/>
    <w:rsid w:val="00BF4AC5"/>
    <w:rsid w:val="00BF61AD"/>
    <w:rsid w:val="00C01BA9"/>
    <w:rsid w:val="00C10185"/>
    <w:rsid w:val="00C354B5"/>
    <w:rsid w:val="00CE0C12"/>
    <w:rsid w:val="00CF6395"/>
    <w:rsid w:val="00D821F6"/>
    <w:rsid w:val="00DA7BAE"/>
    <w:rsid w:val="00DB0BAF"/>
    <w:rsid w:val="00DD59D2"/>
    <w:rsid w:val="00DE263D"/>
    <w:rsid w:val="00DF7059"/>
    <w:rsid w:val="00E97563"/>
    <w:rsid w:val="00EB26A0"/>
    <w:rsid w:val="00ED2623"/>
    <w:rsid w:val="00EE151E"/>
    <w:rsid w:val="00F46561"/>
    <w:rsid w:val="00F91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617E56"/>
  <w15:chartTrackingRefBased/>
  <w15:docId w15:val="{03DBE816-3DFF-469D-B559-65E56E8C8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1E98"/>
    <w:pPr>
      <w:spacing w:after="0" w:line="240" w:lineRule="auto"/>
    </w:pPr>
    <w:rPr>
      <w:rFonts w:eastAsiaTheme="minorEastAsia"/>
      <w:kern w:val="0"/>
      <w:sz w:val="24"/>
      <w:szCs w:val="24"/>
      <w:lang w:eastAsia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74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F1E98"/>
    <w:pPr>
      <w:spacing w:after="0" w:line="240" w:lineRule="auto"/>
    </w:pPr>
    <w:rPr>
      <w:rFonts w:eastAsiaTheme="minorEastAsia"/>
      <w:kern w:val="0"/>
      <w:sz w:val="24"/>
      <w:szCs w:val="24"/>
      <w:lang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1E98"/>
    <w:pPr>
      <w:ind w:left="720"/>
      <w:contextualSpacing/>
    </w:pPr>
  </w:style>
  <w:style w:type="paragraph" w:customStyle="1" w:styleId="Corpstexte">
    <w:name w:val="Corps texte"/>
    <w:basedOn w:val="Normal"/>
    <w:qFormat/>
    <w:rsid w:val="006F1E98"/>
    <w:pPr>
      <w:spacing w:before="120" w:line="280" w:lineRule="exact"/>
      <w:ind w:firstLine="567"/>
      <w:jc w:val="both"/>
    </w:pPr>
    <w:rPr>
      <w:rFonts w:ascii="Times New Roman" w:hAnsi="Times New Roman" w:cs="Times New Roman"/>
    </w:rPr>
  </w:style>
  <w:style w:type="table" w:styleId="PlainTable4">
    <w:name w:val="Plain Table 4"/>
    <w:basedOn w:val="TableNormal"/>
    <w:uiPriority w:val="99"/>
    <w:rsid w:val="006F1E98"/>
    <w:pPr>
      <w:spacing w:after="0" w:line="240" w:lineRule="auto"/>
    </w:pPr>
    <w:rPr>
      <w:rFonts w:eastAsiaTheme="minorEastAsia"/>
      <w:kern w:val="0"/>
      <w:sz w:val="24"/>
      <w:szCs w:val="24"/>
      <w:lang w:eastAsia="fr-FR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17481"/>
    <w:rPr>
      <w:rFonts w:asciiTheme="majorHAnsi" w:eastAsiaTheme="majorEastAsia" w:hAnsiTheme="majorHAnsi" w:cstheme="majorBidi"/>
      <w:b/>
      <w:bCs/>
      <w:color w:val="2D4F8E" w:themeColor="accent1" w:themeShade="B5"/>
      <w:kern w:val="0"/>
      <w:sz w:val="32"/>
      <w:szCs w:val="32"/>
      <w:lang w:val="en-GB" w:eastAsia="fr-F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91C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C58"/>
    <w:rPr>
      <w:rFonts w:eastAsiaTheme="minorEastAsia"/>
      <w:kern w:val="0"/>
      <w:sz w:val="24"/>
      <w:szCs w:val="24"/>
      <w:lang w:eastAsia="fr-FR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F91C58"/>
  </w:style>
  <w:style w:type="paragraph" w:styleId="NormalWeb">
    <w:name w:val="Normal (Web)"/>
    <w:basedOn w:val="Normal"/>
    <w:uiPriority w:val="99"/>
    <w:unhideWhenUsed/>
    <w:rsid w:val="007F6E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7F6E9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15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semedo@ciimar.up.p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1776</Words>
  <Characters>10126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Laurine Mathé</dc:creator>
  <cp:keywords/>
  <dc:description/>
  <cp:lastModifiedBy>Miguel Semedo</cp:lastModifiedBy>
  <cp:revision>7</cp:revision>
  <dcterms:created xsi:type="dcterms:W3CDTF">2025-07-31T10:15:00Z</dcterms:created>
  <dcterms:modified xsi:type="dcterms:W3CDTF">2025-07-31T10:18:00Z</dcterms:modified>
</cp:coreProperties>
</file>