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337E" w14:textId="77777777" w:rsidR="00A36655" w:rsidRPr="00B810EA" w:rsidRDefault="00A36655" w:rsidP="004A4671">
      <w:pPr>
        <w:keepNext/>
        <w:keepLines/>
        <w:spacing w:before="260" w:after="260" w:line="360" w:lineRule="auto"/>
        <w:jc w:val="left"/>
        <w:outlineLvl w:val="2"/>
        <w:rPr>
          <w:rFonts w:ascii="Times New Roman" w:eastAsia="宋体" w:hAnsi="Times New Roman" w:cs="Times New Roman"/>
          <w:b/>
          <w:bCs/>
          <w:sz w:val="22"/>
        </w:rPr>
      </w:pPr>
      <w:r w:rsidRPr="00B810EA">
        <w:rPr>
          <w:rFonts w:ascii="Times New Roman" w:eastAsia="宋体" w:hAnsi="Times New Roman" w:cs="Times New Roman"/>
          <w:b/>
          <w:bCs/>
          <w:sz w:val="22"/>
        </w:rPr>
        <w:t>Appendix</w:t>
      </w:r>
    </w:p>
    <w:p w14:paraId="103550A1"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Proof of Proposition 1.</w:t>
      </w:r>
    </w:p>
    <w:p w14:paraId="6862DA85"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The differential game model for Model M is modelled as follows:</w:t>
      </w:r>
    </w:p>
    <w:p w14:paraId="33661CB3" w14:textId="5E19A3D2" w:rsidR="00A36655" w:rsidRPr="00DB47AC" w:rsidRDefault="00A36655" w:rsidP="004A4671">
      <w:pPr>
        <w:spacing w:line="360" w:lineRule="auto"/>
        <w:ind w:firstLineChars="200" w:firstLine="440"/>
        <w:jc w:val="left"/>
        <w:rPr>
          <w:rFonts w:ascii="Times New Roman" w:hAnsi="Times New Roman" w:cs="Times New Roman"/>
          <w:sz w:val="22"/>
        </w:rPr>
      </w:pPr>
      <w:r w:rsidRPr="00B810EA">
        <w:rPr>
          <w:rFonts w:ascii="Times New Roman" w:hAnsi="Times New Roman" w:cs="Times New Roman"/>
          <w:position w:val="-38"/>
          <w:sz w:val="22"/>
        </w:rPr>
        <w:object w:dxaOrig="4000" w:dyaOrig="1100" w14:anchorId="6B0C7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pt;height:56.35pt" o:ole="">
            <v:imagedata r:id="rId6" o:title=""/>
          </v:shape>
          <o:OLEObject Type="Embed" ProgID="Equation.DSMT4" ShapeID="_x0000_i1025" DrawAspect="Content" ObjectID="_1815221454" r:id="rId7"/>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 xml:space="preserve">        (A.1)</w:t>
      </w:r>
    </w:p>
    <w:p w14:paraId="6F67C695"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We use inverse induction to show that, according to Bellman's theory of continuous-type dynamic programming, for any state, there exists a continuously differentiable function, which satisfies the following Hamilton-Jacobi-Bellman (abbreviated as HJB) equation:</w:t>
      </w:r>
    </w:p>
    <w:p w14:paraId="7B3A2DDF" w14:textId="1A7D9068"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4"/>
          <w:sz w:val="22"/>
        </w:rPr>
        <w:object w:dxaOrig="4000" w:dyaOrig="360" w14:anchorId="590BE1FC">
          <v:shape id="_x0000_i1026" type="#_x0000_t75" style="width:200.35pt;height:20.65pt" o:ole="">
            <v:imagedata r:id="rId8" o:title=""/>
          </v:shape>
          <o:OLEObject Type="Embed" ProgID="Equation.DSMT4" ShapeID="_x0000_i1026" DrawAspect="Content" ObjectID="_1815221455" r:id="rId9"/>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(A.2)</w:t>
      </w:r>
    </w:p>
    <w:p w14:paraId="01FECC03"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Where </w:t>
      </w:r>
      <w:r w:rsidRPr="00DB47AC">
        <w:rPr>
          <w:rFonts w:ascii="Times New Roman" w:eastAsia="宋体" w:hAnsi="Times New Roman" w:cs="Times New Roman"/>
          <w:position w:val="-10"/>
          <w:sz w:val="22"/>
        </w:rPr>
        <w:object w:dxaOrig="320" w:dyaOrig="300" w14:anchorId="37E97775">
          <v:shape id="_x0000_i1027" type="#_x0000_t75" style="width:15.65pt;height:15.65pt" o:ole="">
            <v:imagedata r:id="rId10" o:title=""/>
          </v:shape>
          <o:OLEObject Type="Embed" ProgID="Equation.DSMT4" ShapeID="_x0000_i1027" DrawAspect="Content" ObjectID="_1815221456" r:id="rId11"/>
        </w:object>
      </w:r>
      <w:r w:rsidRPr="00DB47AC">
        <w:rPr>
          <w:rFonts w:ascii="Times New Roman" w:eastAsia="宋体" w:hAnsi="Times New Roman" w:cs="Times New Roman"/>
          <w:sz w:val="22"/>
        </w:rPr>
        <w:t xml:space="preserve"> </w:t>
      </w:r>
      <w:r w:rsidRPr="00DB47AC">
        <w:rPr>
          <w:rFonts w:ascii="Times New Roman" w:hAnsi="Times New Roman" w:cs="Times New Roman"/>
          <w:sz w:val="22"/>
        </w:rPr>
        <w:t xml:space="preserve">is the optimal value function of the retail platform under model M, </w:t>
      </w:r>
      <w:r w:rsidRPr="00DB47AC">
        <w:rPr>
          <w:rFonts w:ascii="Times New Roman" w:eastAsia="宋体" w:hAnsi="Times New Roman" w:cs="Times New Roman"/>
          <w:position w:val="-10"/>
          <w:sz w:val="22"/>
        </w:rPr>
        <w:object w:dxaOrig="340" w:dyaOrig="300" w14:anchorId="1298A776">
          <v:shape id="_x0000_i1028" type="#_x0000_t75" style="width:15.65pt;height:15.65pt" o:ole="">
            <v:imagedata r:id="rId12" o:title=""/>
          </v:shape>
          <o:OLEObject Type="Embed" ProgID="Equation.DSMT4" ShapeID="_x0000_i1028" DrawAspect="Content" ObjectID="_1815221457" r:id="rId13"/>
        </w:object>
      </w:r>
      <w:r w:rsidRPr="00DB47AC">
        <w:rPr>
          <w:rFonts w:ascii="Times New Roman" w:hAnsi="Times New Roman" w:cs="Times New Roman"/>
          <w:sz w:val="22"/>
        </w:rPr>
        <w:t>represents the profit of the retail platform in the whole operation plan period, and B is the first-order derivative of the optimal value function of the retail platform with respect to the perceived quality of the product, which represents the impact of the unit change of the perceived quality of the product on the profit of the retail platform. The HJB equation of the retail platform under the Model M shown in equation (A.2) indicates that the retail platform will not only consider the immediate profit, but also consider the impact of the decision on the dynamic change of the perceived quality of the product and its impact on the long-term interests of the enterprise when making the decision, therefore, the optimal decision is a far-sighted decision that considers the immediate interests of the enterprise and the long-term interests of the enterprise that are affected by the perceived quality of the product. Considering that the model is a differential game problem with infinite planning horizon, for the sake of notational simplicity, the following solution procedure omits the time variable</w:t>
      </w:r>
      <w:r w:rsidRPr="00DB47AC">
        <w:rPr>
          <w:rFonts w:ascii="Times New Roman" w:eastAsia="宋体" w:hAnsi="Times New Roman" w:cs="Times New Roman"/>
          <w:position w:val="-6"/>
          <w:sz w:val="22"/>
        </w:rPr>
        <w:object w:dxaOrig="139" w:dyaOrig="220" w14:anchorId="055D192F">
          <v:shape id="_x0000_i1029" type="#_x0000_t75" style="width:5pt;height:10pt" o:ole="">
            <v:imagedata r:id="rId14" o:title=""/>
          </v:shape>
          <o:OLEObject Type="Embed" ProgID="Equation.DSMT4" ShapeID="_x0000_i1029" DrawAspect="Content" ObjectID="_1815221458" r:id="rId15"/>
        </w:object>
      </w:r>
      <w:r w:rsidRPr="00DB47AC">
        <w:rPr>
          <w:rFonts w:ascii="Times New Roman" w:hAnsi="Times New Roman" w:cs="Times New Roman"/>
          <w:sz w:val="22"/>
        </w:rPr>
        <w:t>.In the Model M, the retail platform do</w:t>
      </w:r>
      <w:r>
        <w:rPr>
          <w:rFonts w:ascii="Times New Roman" w:hAnsi="Times New Roman" w:cs="Times New Roman" w:hint="eastAsia"/>
          <w:sz w:val="22"/>
        </w:rPr>
        <w:t>es</w:t>
      </w:r>
      <w:r w:rsidRPr="00DB47AC">
        <w:rPr>
          <w:rFonts w:ascii="Times New Roman" w:hAnsi="Times New Roman" w:cs="Times New Roman"/>
          <w:sz w:val="22"/>
        </w:rPr>
        <w:t xml:space="preserve"> not make any decisions on the quality of their products. In Model M, the retail platform does not make decisions, so there is no reaction function. Next, the manufacturer's HJB equation is constructed:</w:t>
      </w:r>
    </w:p>
    <w:p w14:paraId="26E53647" w14:textId="3FFE5131"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20"/>
          <w:sz w:val="22"/>
        </w:rPr>
        <w:object w:dxaOrig="5200" w:dyaOrig="480" w14:anchorId="5F9BE635">
          <v:shape id="_x0000_i1030" type="#_x0000_t75" style="width:262.35pt;height:25.65pt" o:ole="">
            <v:imagedata r:id="rId16" o:title=""/>
          </v:shape>
          <o:OLEObject Type="Embed" ProgID="Equation.DSMT4" ShapeID="_x0000_i1030" DrawAspect="Content" ObjectID="_1815221459" r:id="rId17"/>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 xml:space="preserve">        (A.3)</w:t>
      </w:r>
    </w:p>
    <w:p w14:paraId="42601B8F"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 xml:space="preserve">where </w:t>
      </w:r>
      <w:r w:rsidRPr="00DB47AC">
        <w:rPr>
          <w:rFonts w:ascii="Times New Roman" w:eastAsia="宋体" w:hAnsi="Times New Roman" w:cs="Times New Roman"/>
          <w:position w:val="-10"/>
          <w:sz w:val="22"/>
        </w:rPr>
        <w:object w:dxaOrig="320" w:dyaOrig="300" w14:anchorId="7ADB59B0">
          <v:shape id="_x0000_i1031" type="#_x0000_t75" style="width:15.65pt;height:15.65pt" o:ole="">
            <v:imagedata r:id="rId18" o:title=""/>
          </v:shape>
          <o:OLEObject Type="Embed" ProgID="Equation.DSMT4" ShapeID="_x0000_i1031" DrawAspect="Content" ObjectID="_1815221460" r:id="rId19"/>
        </w:object>
      </w:r>
      <w:r w:rsidRPr="00DB47AC">
        <w:rPr>
          <w:rFonts w:ascii="Times New Roman" w:eastAsia="宋体" w:hAnsi="Times New Roman" w:cs="Times New Roman"/>
          <w:sz w:val="22"/>
        </w:rPr>
        <w:t xml:space="preserve"> is the manufacturer's optimal value function under Model M, and </w:t>
      </w:r>
      <w:r w:rsidRPr="00DB47AC">
        <w:rPr>
          <w:rFonts w:ascii="Times New Roman" w:eastAsia="宋体" w:hAnsi="Times New Roman" w:cs="Times New Roman"/>
          <w:position w:val="-10"/>
          <w:sz w:val="22"/>
        </w:rPr>
        <w:object w:dxaOrig="340" w:dyaOrig="300" w14:anchorId="4C0CBE5B">
          <v:shape id="_x0000_i1032" type="#_x0000_t75" style="width:15.65pt;height:15.65pt" o:ole="">
            <v:imagedata r:id="rId20" o:title=""/>
          </v:shape>
          <o:OLEObject Type="Embed" ProgID="Equation.DSMT4" ShapeID="_x0000_i1032" DrawAspect="Content" ObjectID="_1815221461" r:id="rId21"/>
        </w:object>
      </w:r>
      <w:r w:rsidRPr="00DB47AC">
        <w:rPr>
          <w:rFonts w:ascii="Times New Roman" w:eastAsia="宋体" w:hAnsi="Times New Roman" w:cs="Times New Roman"/>
          <w:sz w:val="22"/>
        </w:rPr>
        <w:t xml:space="preserve"> is the first-order derivative of the manufacturer's optimal value function with respect to the perceived quality of the product, reflecting the impact of a unit change in the perceived quality of the product on the manufacturer's profit. </w:t>
      </w:r>
      <w:r w:rsidRPr="00DB47AC">
        <w:rPr>
          <w:rFonts w:ascii="Times New Roman" w:eastAsia="宋体" w:hAnsi="Times New Roman" w:cs="Times New Roman"/>
          <w:sz w:val="22"/>
        </w:rPr>
        <w:lastRenderedPageBreak/>
        <w:t>Equation (A.3) also reflects the manufacturer's decision to take into account both immediate benefits and long-term benefits under the influence of environmental goodwill. Based on the first-order optimality conditions at the right-hand end of the middle equation of Eq. (A.3), the optimal decision for the manufacturer's quality-improvement inputs and retail price can be obtained as follows:</w:t>
      </w:r>
    </w:p>
    <w:p w14:paraId="7C0E1EA7" w14:textId="42F4AF85"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46"/>
          <w:sz w:val="22"/>
        </w:rPr>
        <w:object w:dxaOrig="2620" w:dyaOrig="999" w14:anchorId="1FEF87FF">
          <v:shape id="_x0000_i1033" type="#_x0000_t75" style="width:128.35pt;height:51.35pt" o:ole="">
            <v:imagedata r:id="rId22" o:title=""/>
          </v:shape>
          <o:OLEObject Type="Embed" ProgID="Equation.DSMT4" ShapeID="_x0000_i1033" DrawAspect="Content" ObjectID="_1815221462" r:id="rId23"/>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 xml:space="preserve">                                   (A.4)</w:t>
      </w:r>
    </w:p>
    <w:p w14:paraId="44BAE77A"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It can be found that the manufacturer's optimal decisions are all functions of the perceived quality of the product, which reflects the manufacturer's visionary decisions based on the perceived quality of the product. Substituting Eq. (A.4) into the HJB equations for the manufacturer and the platform, the following set of HJB equations is obtained:</w:t>
      </w:r>
    </w:p>
    <w:p w14:paraId="514F0212"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52"/>
          <w:sz w:val="22"/>
        </w:rPr>
        <w:object w:dxaOrig="7339" w:dyaOrig="1120" w14:anchorId="4340FA6F">
          <v:shape id="_x0000_i1034" type="#_x0000_t75" style="width:375.65pt;height:56.35pt" o:ole="">
            <v:imagedata r:id="rId24" o:title=""/>
          </v:shape>
          <o:OLEObject Type="Embed" ProgID="Equation.DSMT4" ShapeID="_x0000_i1034" DrawAspect="Content" ObjectID="_1815221463" r:id="rId25"/>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(A.5)</w:t>
      </w:r>
    </w:p>
    <w:p w14:paraId="5F0F42B4"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Based on the relationship between the value functions at the left and right ends of Eq. (A.5) and the perceived quality of the product, it is assumed that the optimal value functions of the manufacturer and the platform, respectively, satisfy the following relationship:</w:t>
      </w:r>
    </w:p>
    <w:p w14:paraId="677EEF3F" w14:textId="40561F1F"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24"/>
          <w:sz w:val="22"/>
        </w:rPr>
        <w:object w:dxaOrig="2940" w:dyaOrig="560" w14:anchorId="2ED44207">
          <v:shape id="_x0000_i1035" type="#_x0000_t75" style="width:149pt;height:25.65pt" o:ole="">
            <v:imagedata r:id="rId26" o:title=""/>
          </v:shape>
          <o:OLEObject Type="Embed" ProgID="Equation.DSMT4" ShapeID="_x0000_i1035" DrawAspect="Content" ObjectID="_1815221464" r:id="rId27"/>
        </w:object>
      </w:r>
      <w:r w:rsidRPr="00DB47AC">
        <w:rPr>
          <w:rFonts w:ascii="Times New Roman" w:hAnsi="Times New Roman" w:cs="Times New Roman"/>
          <w:sz w:val="22"/>
        </w:rPr>
        <w:t xml:space="preserve">                                                     (A.6)</w:t>
      </w:r>
    </w:p>
    <w:p w14:paraId="0BAD2765"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 xml:space="preserve">where, </w:t>
      </w:r>
      <w:r w:rsidRPr="00DB47AC">
        <w:rPr>
          <w:rFonts w:ascii="Times New Roman" w:eastAsia="宋体" w:hAnsi="Times New Roman" w:cs="Times New Roman"/>
          <w:position w:val="-12"/>
          <w:sz w:val="22"/>
        </w:rPr>
        <w:object w:dxaOrig="1420" w:dyaOrig="320" w14:anchorId="1FF5C7E2">
          <v:shape id="_x0000_i1036" type="#_x0000_t75" style="width:1in;height:15.65pt" o:ole="">
            <v:imagedata r:id="rId28" o:title=""/>
          </v:shape>
          <o:OLEObject Type="Embed" ProgID="Equation.DSMT4" ShapeID="_x0000_i1036" DrawAspect="Content" ObjectID="_1815221465" r:id="rId29"/>
        </w:object>
      </w:r>
      <w:r w:rsidRPr="00DB47AC">
        <w:rPr>
          <w:rFonts w:ascii="Times New Roman" w:eastAsia="宋体" w:hAnsi="Times New Roman" w:cs="Times New Roman"/>
          <w:sz w:val="22"/>
        </w:rPr>
        <w:t xml:space="preserve"> denote the coefficients to be determined for the optimal value functions of the manufacturer and the retail platform, respectively, and </w:t>
      </w:r>
      <w:r w:rsidRPr="00D26E00">
        <w:rPr>
          <w:rFonts w:ascii="Times New Roman" w:eastAsia="宋体" w:hAnsi="Times New Roman" w:cs="Times New Roman"/>
          <w:position w:val="-6"/>
          <w:sz w:val="22"/>
        </w:rPr>
        <w:object w:dxaOrig="120" w:dyaOrig="220" w14:anchorId="3301EB90">
          <v:shape id="_x0000_i1037" type="#_x0000_t75" style="width:5pt;height:10pt" o:ole="">
            <v:imagedata r:id="rId30" o:title=""/>
          </v:shape>
          <o:OLEObject Type="Embed" ProgID="Equation.DSMT4" ShapeID="_x0000_i1037" DrawAspect="Content" ObjectID="_1815221466" r:id="rId31"/>
        </w:object>
      </w:r>
      <w:r>
        <w:rPr>
          <w:rFonts w:ascii="Times New Roman" w:eastAsia="宋体" w:hAnsi="Times New Roman" w:cs="Times New Roman" w:hint="eastAsia"/>
          <w:sz w:val="22"/>
        </w:rPr>
        <w:t xml:space="preserve"> </w:t>
      </w:r>
      <w:r w:rsidRPr="00DB47AC">
        <w:rPr>
          <w:rFonts w:ascii="Times New Roman" w:eastAsia="宋体" w:hAnsi="Times New Roman" w:cs="Times New Roman"/>
          <w:sz w:val="22"/>
        </w:rPr>
        <w:t>is a constant. Substituting equation (A.6) into the HJB system of equations (A.5), the constant relationship can be obtained as follows:</w:t>
      </w:r>
    </w:p>
    <w:p w14:paraId="0CCD0990" w14:textId="1470A42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66"/>
          <w:sz w:val="22"/>
        </w:rPr>
        <w:object w:dxaOrig="7980" w:dyaOrig="1400" w14:anchorId="6BB6D192">
          <v:shape id="_x0000_i1038" type="#_x0000_t75" style="width:400.7pt;height:1in" o:ole="">
            <v:imagedata r:id="rId32" o:title=""/>
          </v:shape>
          <o:OLEObject Type="Embed" ProgID="Equation.DSMT4" ShapeID="_x0000_i1038" DrawAspect="Content" ObjectID="_1815221467" r:id="rId33"/>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(A.7)</w:t>
      </w:r>
    </w:p>
    <w:p w14:paraId="30F491CF"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Based on the left and right ends of equation (A.7) as a function of the perceived quality of the product, the following specific expressions for the constant coefficients to be determined can be obtained:</w:t>
      </w:r>
    </w:p>
    <w:p w14:paraId="318A8A64" w14:textId="414BCFD3"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90"/>
          <w:sz w:val="22"/>
        </w:rPr>
        <w:object w:dxaOrig="3940" w:dyaOrig="3879" w14:anchorId="5F92BB35">
          <v:shape id="_x0000_i1039" type="#_x0000_t75" style="width:195.35pt;height:195.35pt" o:ole="">
            <v:imagedata r:id="rId34" o:title=""/>
          </v:shape>
          <o:OLEObject Type="Embed" ProgID="Equation.DSMT4" ShapeID="_x0000_i1039" DrawAspect="Content" ObjectID="_1815221468" r:id="rId35"/>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(A.8)</w:t>
      </w:r>
    </w:p>
    <w:p w14:paraId="2AEBF027"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To further obtain the time trajectory of product perceived quality, equation (A.8) is substituted into equation (A.4) to obtain the expression about the relevant decision, and further substituted into the kinetic equation of product perceived quality to obtain the first order differential equation of product perceived quality as follows:</w:t>
      </w:r>
    </w:p>
    <w:p w14:paraId="3868C922"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60"/>
          <w:sz w:val="22"/>
        </w:rPr>
        <w:object w:dxaOrig="7500" w:dyaOrig="1200" w14:anchorId="1B24D31F">
          <v:shape id="_x0000_i1040" type="#_x0000_t75" style="width:375.65pt;height:62pt" o:ole="">
            <v:imagedata r:id="rId36" o:title=""/>
          </v:shape>
          <o:OLEObject Type="Embed" ProgID="Equation.DSMT4" ShapeID="_x0000_i1040" DrawAspect="Content" ObjectID="_1815221469" r:id="rId37"/>
        </w:object>
      </w:r>
      <w:r w:rsidRPr="00DB47AC">
        <w:rPr>
          <w:rFonts w:ascii="Times New Roman" w:hAnsi="Times New Roman" w:cs="Times New Roman"/>
          <w:sz w:val="22"/>
        </w:rPr>
        <w:t xml:space="preserve">    </w:t>
      </w:r>
      <w:bookmarkStart w:id="0" w:name="_Hlk168477610"/>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(A.9)</w:t>
      </w:r>
    </w:p>
    <w:bookmarkEnd w:id="0"/>
    <w:p w14:paraId="26F8E356"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Solving equation (A.9) yields the optimal time path for the perceived quality of the product under Model M:</w:t>
      </w:r>
    </w:p>
    <w:p w14:paraId="353626BF" w14:textId="5DE55070"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2"/>
          <w:sz w:val="22"/>
        </w:rPr>
        <w:object w:dxaOrig="3140" w:dyaOrig="660" w14:anchorId="6EC41131">
          <v:shape id="_x0000_i1041" type="#_x0000_t75" style="width:159.65pt;height:30.7pt" o:ole="">
            <v:imagedata r:id="rId38" o:title=""/>
          </v:shape>
          <o:OLEObject Type="Embed" ProgID="Equation.DSMT4" ShapeID="_x0000_i1041" DrawAspect="Content" ObjectID="_1815221470" r:id="rId39"/>
        </w:object>
      </w:r>
      <w:r w:rsidRPr="00DB47AC">
        <w:rPr>
          <w:rFonts w:ascii="Times New Roman" w:hAnsi="Times New Roman" w:cs="Times New Roman"/>
          <w:sz w:val="22"/>
        </w:rPr>
        <w:t xml:space="preserve">                                                  (A.10)</w:t>
      </w:r>
    </w:p>
    <w:p w14:paraId="79793251"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 xml:space="preserve">where, </w:t>
      </w:r>
      <w:r w:rsidRPr="00DB47AC">
        <w:rPr>
          <w:rFonts w:ascii="Times New Roman" w:eastAsia="宋体" w:hAnsi="Times New Roman" w:cs="Times New Roman"/>
          <w:position w:val="-28"/>
          <w:sz w:val="22"/>
        </w:rPr>
        <w:object w:dxaOrig="3220" w:dyaOrig="580" w14:anchorId="72D48932">
          <v:shape id="_x0000_i1042" type="#_x0000_t75" style="width:159.65pt;height:30.7pt" o:ole="">
            <v:imagedata r:id="rId40" o:title=""/>
          </v:shape>
          <o:OLEObject Type="Embed" ProgID="Equation.DSMT4" ShapeID="_x0000_i1042" DrawAspect="Content" ObjectID="_1815221471" r:id="rId41"/>
        </w:object>
      </w:r>
      <w:r w:rsidRPr="00DB47AC">
        <w:rPr>
          <w:rFonts w:ascii="Times New Roman" w:eastAsia="宋体" w:hAnsi="Times New Roman" w:cs="Times New Roman"/>
          <w:sz w:val="22"/>
        </w:rPr>
        <w:t xml:space="preserve"> denotes the steady state of perceived product quality in the M-mode, and substituting (A.10) into (A.6) yields the optimal decisions of the manufacturer and retail platform:</w:t>
      </w:r>
    </w:p>
    <w:p w14:paraId="398C51D3"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58"/>
          <w:sz w:val="22"/>
        </w:rPr>
        <w:object w:dxaOrig="4260" w:dyaOrig="1240" w14:anchorId="5EA041DE">
          <v:shape id="_x0000_i1043" type="#_x0000_t75" style="width:211pt;height:62pt" o:ole="">
            <v:imagedata r:id="rId42" o:title=""/>
          </v:shape>
          <o:OLEObject Type="Embed" ProgID="Equation.DSMT4" ShapeID="_x0000_i1043" DrawAspect="Content" ObjectID="_1815221472" r:id="rId43"/>
        </w:object>
      </w:r>
      <w:r w:rsidRPr="00DB47AC">
        <w:rPr>
          <w:rFonts w:ascii="Times New Roman" w:hAnsi="Times New Roman" w:cs="Times New Roman"/>
          <w:sz w:val="22"/>
        </w:rPr>
        <w:t xml:space="preserve">                                         (A.11)</w:t>
      </w:r>
    </w:p>
    <w:p w14:paraId="572BE3FE"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Bringing equation (A.11) into (A.1) gives the market demand at this point as:</w:t>
      </w:r>
    </w:p>
    <w:p w14:paraId="49D66708" w14:textId="58DE295A"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30"/>
          <w:sz w:val="22"/>
        </w:rPr>
        <w:object w:dxaOrig="3920" w:dyaOrig="639" w14:anchorId="450BC17B">
          <v:shape id="_x0000_i1044" type="#_x0000_t75" style="width:195.35pt;height:30.7pt" o:ole="">
            <v:imagedata r:id="rId44" o:title=""/>
          </v:shape>
          <o:OLEObject Type="Embed" ProgID="Equation.DSMT4" ShapeID="_x0000_i1044" DrawAspect="Content" ObjectID="_1815221473" r:id="rId45"/>
        </w:object>
      </w:r>
      <w:r w:rsidRPr="00DB47AC">
        <w:rPr>
          <w:rFonts w:ascii="Times New Roman" w:hAnsi="Times New Roman" w:cs="Times New Roman"/>
          <w:sz w:val="22"/>
        </w:rPr>
        <w:t xml:space="preserve">                                           (A.12)</w:t>
      </w:r>
    </w:p>
    <w:p w14:paraId="413B7CFE"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When demand is 0, solve for the highest consumer willingness to pay as:</w:t>
      </w:r>
    </w:p>
    <w:p w14:paraId="2236E302" w14:textId="01A95994"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eastAsia="宋体" w:hAnsi="Times New Roman" w:cs="Times New Roman"/>
          <w:position w:val="-28"/>
          <w:sz w:val="22"/>
        </w:rPr>
        <w:object w:dxaOrig="3260" w:dyaOrig="639" w14:anchorId="6F0A71BC">
          <v:shape id="_x0000_i1045" type="#_x0000_t75" style="width:164.65pt;height:30.7pt" o:ole="">
            <v:imagedata r:id="rId46" o:title=""/>
          </v:shape>
          <o:OLEObject Type="Embed" ProgID="Equation.DSMT4" ShapeID="_x0000_i1045" DrawAspect="Content" ObjectID="_1815221474" r:id="rId47"/>
        </w:object>
      </w:r>
      <w:r w:rsidRPr="00DB47AC">
        <w:rPr>
          <w:rFonts w:ascii="Times New Roman" w:hAnsi="Times New Roman" w:cs="Times New Roman"/>
          <w:sz w:val="22"/>
        </w:rPr>
        <w:t xml:space="preserve">                                                 (A.13)</w:t>
      </w:r>
    </w:p>
    <w:p w14:paraId="2EAF8930"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lastRenderedPageBreak/>
        <w:t>Consumer surplus and social welfare at this point are:</w:t>
      </w:r>
    </w:p>
    <w:p w14:paraId="1F2EB887" w14:textId="5EF5401C"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hAnsi="Times New Roman" w:cs="Times New Roman"/>
          <w:position w:val="-44"/>
          <w:sz w:val="22"/>
        </w:rPr>
        <w:object w:dxaOrig="5380" w:dyaOrig="960" w14:anchorId="7EBA2245">
          <v:shape id="_x0000_i1046" type="#_x0000_t75" style="width:267.35pt;height:46.35pt" o:ole="">
            <v:imagedata r:id="rId48" o:title=""/>
          </v:shape>
          <o:OLEObject Type="Embed" ProgID="Equation.DSMT4" ShapeID="_x0000_i1046" DrawAspect="Content" ObjectID="_1815221475" r:id="rId49"/>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(A.14)</w:t>
      </w:r>
    </w:p>
    <w:p w14:paraId="5E69CE76" w14:textId="77777777" w:rsidR="00A36655" w:rsidRPr="00DB47AC" w:rsidRDefault="00A36655" w:rsidP="004A4671">
      <w:pPr>
        <w:widowControl/>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Proposition 1 is proved. █</w:t>
      </w:r>
    </w:p>
    <w:p w14:paraId="1C226048" w14:textId="77777777" w:rsidR="00A36655" w:rsidRPr="00DB47AC" w:rsidRDefault="00A36655" w:rsidP="004A4671">
      <w:pPr>
        <w:widowControl/>
        <w:spacing w:line="360" w:lineRule="auto"/>
        <w:ind w:firstLineChars="200" w:firstLine="440"/>
        <w:jc w:val="left"/>
        <w:rPr>
          <w:rFonts w:ascii="Times New Roman" w:eastAsia="宋体" w:hAnsi="Times New Roman" w:cs="Times New Roman"/>
          <w:sz w:val="22"/>
        </w:rPr>
      </w:pPr>
      <w:r w:rsidRPr="00DB47AC">
        <w:rPr>
          <w:rFonts w:ascii="Times New Roman" w:hAnsi="Times New Roman" w:cs="Times New Roman"/>
          <w:sz w:val="22"/>
        </w:rPr>
        <w:t>Proof of Proposition 2.</w:t>
      </w:r>
    </w:p>
    <w:p w14:paraId="6DD474B5"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The differential game model for Model I is modelled as follows:</w:t>
      </w:r>
    </w:p>
    <w:p w14:paraId="0A8E39B2"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40"/>
          <w:sz w:val="22"/>
        </w:rPr>
        <w:object w:dxaOrig="3640" w:dyaOrig="1120" w14:anchorId="45C19D56">
          <v:shape id="_x0000_i1047" type="#_x0000_t75" style="width:179.7pt;height:56.35pt" o:ole="">
            <v:imagedata r:id="rId50" o:title=""/>
          </v:shape>
          <o:OLEObject Type="Embed" ProgID="Equation.DSMT4" ShapeID="_x0000_i1047" DrawAspect="Content" ObjectID="_1815221476" r:id="rId51"/>
        </w:object>
      </w:r>
      <w:r w:rsidRPr="00DB47AC">
        <w:rPr>
          <w:rFonts w:ascii="Times New Roman" w:hAnsi="Times New Roman" w:cs="Times New Roman"/>
          <w:sz w:val="22"/>
        </w:rPr>
        <w:t xml:space="preserve">                                              (A.15)</w:t>
      </w:r>
    </w:p>
    <w:p w14:paraId="0D48118C"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We use the inverse induction method, which requires us to first solve for the response decision of the retail platform. According to Bellman's continuous dynamic programming theory, for any state </w:t>
      </w:r>
      <w:r w:rsidRPr="00DB47AC">
        <w:rPr>
          <w:rFonts w:ascii="Times New Roman" w:eastAsia="宋体" w:hAnsi="Times New Roman" w:cs="Times New Roman"/>
          <w:position w:val="-8"/>
          <w:sz w:val="22"/>
        </w:rPr>
        <w:object w:dxaOrig="620" w:dyaOrig="260" w14:anchorId="2FBDD837">
          <v:shape id="_x0000_i1048" type="#_x0000_t75" style="width:30.7pt;height:15.65pt" o:ole="">
            <v:imagedata r:id="rId52" o:title=""/>
          </v:shape>
          <o:OLEObject Type="Embed" ProgID="Equation.DSMT4" ShapeID="_x0000_i1048" DrawAspect="Content" ObjectID="_1815221477" r:id="rId53"/>
        </w:object>
      </w:r>
      <w:r w:rsidRPr="00DB47AC">
        <w:rPr>
          <w:rFonts w:ascii="Times New Roman" w:hAnsi="Times New Roman" w:cs="Times New Roman"/>
          <w:sz w:val="22"/>
        </w:rPr>
        <w:t xml:space="preserve">, there exists a continuously differentiable function </w:t>
      </w:r>
      <w:r w:rsidRPr="00DB47AC">
        <w:rPr>
          <w:rFonts w:ascii="Times New Roman" w:eastAsia="宋体" w:hAnsi="Times New Roman" w:cs="Times New Roman"/>
          <w:position w:val="-10"/>
          <w:sz w:val="22"/>
        </w:rPr>
        <w:object w:dxaOrig="260" w:dyaOrig="300" w14:anchorId="211C8602">
          <v:shape id="_x0000_i1049" type="#_x0000_t75" style="width:15.65pt;height:15.65pt" o:ole="">
            <v:imagedata r:id="rId54" o:title=""/>
          </v:shape>
          <o:OLEObject Type="Embed" ProgID="Equation.DSMT4" ShapeID="_x0000_i1049" DrawAspect="Content" ObjectID="_1815221478" r:id="rId55"/>
        </w:object>
      </w:r>
      <w:r w:rsidRPr="00DB47AC">
        <w:rPr>
          <w:rFonts w:ascii="Times New Roman" w:hAnsi="Times New Roman" w:cs="Times New Roman"/>
          <w:sz w:val="22"/>
        </w:rPr>
        <w:t>that satisfies the following Hamilton-Jacobi-Bellman (abbreviated as HJB) equation:</w:t>
      </w:r>
    </w:p>
    <w:p w14:paraId="20D5DDF6"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6"/>
          <w:sz w:val="22"/>
        </w:rPr>
        <w:object w:dxaOrig="4980" w:dyaOrig="380" w14:anchorId="5E4DADE7">
          <v:shape id="_x0000_i1050" type="#_x0000_t75" style="width:246.7pt;height:20.65pt" o:ole="">
            <v:imagedata r:id="rId56" o:title=""/>
          </v:shape>
          <o:OLEObject Type="Embed" ProgID="Equation.DSMT4" ShapeID="_x0000_i1050" DrawAspect="Content" ObjectID="_1815221479" r:id="rId57"/>
        </w:object>
      </w:r>
      <w:r w:rsidRPr="00DB47AC">
        <w:rPr>
          <w:rFonts w:ascii="Times New Roman" w:hAnsi="Times New Roman" w:cs="Times New Roman"/>
          <w:sz w:val="22"/>
        </w:rPr>
        <w:t xml:space="preserve">                                  (A.16)</w:t>
      </w:r>
    </w:p>
    <w:p w14:paraId="47B0DF63"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 xml:space="preserve">Where </w:t>
      </w:r>
      <w:r w:rsidRPr="00DB47AC">
        <w:rPr>
          <w:rFonts w:ascii="Times New Roman" w:eastAsia="宋体" w:hAnsi="Times New Roman" w:cs="Times New Roman"/>
          <w:position w:val="-10"/>
          <w:sz w:val="22"/>
        </w:rPr>
        <w:object w:dxaOrig="260" w:dyaOrig="300" w14:anchorId="65155314">
          <v:shape id="_x0000_i1051" type="#_x0000_t75" style="width:15.65pt;height:15.65pt" o:ole="">
            <v:imagedata r:id="rId58" o:title=""/>
          </v:shape>
          <o:OLEObject Type="Embed" ProgID="Equation.DSMT4" ShapeID="_x0000_i1051" DrawAspect="Content" ObjectID="_1815221480" r:id="rId59"/>
        </w:object>
      </w:r>
      <w:r w:rsidRPr="00DB47AC">
        <w:rPr>
          <w:rFonts w:ascii="Times New Roman" w:eastAsia="宋体" w:hAnsi="Times New Roman" w:cs="Times New Roman"/>
          <w:sz w:val="22"/>
        </w:rPr>
        <w:t xml:space="preserve"> is the optimal value function of the retail platform under Model I, which represents the profit of the retail platform in the whole operation plan period, and </w:t>
      </w:r>
      <w:r w:rsidRPr="00DB47AC">
        <w:rPr>
          <w:rFonts w:ascii="Times New Roman" w:eastAsia="宋体" w:hAnsi="Times New Roman" w:cs="Times New Roman"/>
          <w:position w:val="-10"/>
          <w:sz w:val="22"/>
        </w:rPr>
        <w:object w:dxaOrig="279" w:dyaOrig="300" w14:anchorId="7E211023">
          <v:shape id="_x0000_i1052" type="#_x0000_t75" style="width:15.65pt;height:15.65pt" o:ole="">
            <v:imagedata r:id="rId60" o:title=""/>
          </v:shape>
          <o:OLEObject Type="Embed" ProgID="Equation.DSMT4" ShapeID="_x0000_i1052" DrawAspect="Content" ObjectID="_1815221481" r:id="rId61"/>
        </w:object>
      </w:r>
      <w:r w:rsidRPr="00DB47AC">
        <w:rPr>
          <w:rFonts w:ascii="Times New Roman" w:eastAsia="宋体" w:hAnsi="Times New Roman" w:cs="Times New Roman"/>
          <w:sz w:val="22"/>
        </w:rPr>
        <w:t xml:space="preserve"> is the first-order derivative of the optimal value function of the retail platform with respect to the perceived quality of the product, which represents the impact of the change of the perceived quality unit of the product on the profit of the retail platform. The HJB equation of the retail platform under Model I shown in Equation (A.13) indicates that the retail platform will not only consider the immediate profit, but also consider the impact of the decision on the dynamic change of the perceived quality of the product and its impact on the long-term interests of the enterprise when making the decision, therefore, the optimal decision is a far-sighted decision that considers the immediate interests of the enterprise and the long-term interests of the enterprise that are affected by the perceived quality of the product. Considering that the model is a differential game problem with infinite planning period, the time variable </w:t>
      </w:r>
      <w:r w:rsidRPr="00DB47AC">
        <w:rPr>
          <w:rFonts w:ascii="Times New Roman" w:eastAsia="宋体" w:hAnsi="Times New Roman" w:cs="Times New Roman"/>
          <w:position w:val="-6"/>
          <w:sz w:val="22"/>
        </w:rPr>
        <w:object w:dxaOrig="139" w:dyaOrig="220" w14:anchorId="557501CE">
          <v:shape id="_x0000_i1053" type="#_x0000_t75" style="width:5pt;height:10pt" o:ole="">
            <v:imagedata r:id="rId14" o:title=""/>
          </v:shape>
          <o:OLEObject Type="Embed" ProgID="Equation.DSMT4" ShapeID="_x0000_i1053" DrawAspect="Content" ObjectID="_1815221482" r:id="rId62"/>
        </w:object>
      </w:r>
      <w:r w:rsidRPr="00DB47AC">
        <w:rPr>
          <w:rFonts w:ascii="Times New Roman" w:eastAsia="宋体" w:hAnsi="Times New Roman" w:cs="Times New Roman"/>
          <w:sz w:val="22"/>
        </w:rPr>
        <w:t xml:space="preserve"> is omitted in the following solution process for the sake of notational simplicity. According to the first-order optimality condition at the right end of equation (A.16), the response function for the retail platform decision can be obtained as follows:</w:t>
      </w:r>
    </w:p>
    <w:p w14:paraId="6776BB92" w14:textId="34DB5FC1"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hAnsi="Times New Roman" w:cs="Times New Roman"/>
          <w:position w:val="-20"/>
          <w:sz w:val="22"/>
        </w:rPr>
        <w:object w:dxaOrig="2960" w:dyaOrig="520" w14:anchorId="04D315AE">
          <v:shape id="_x0000_i1054" type="#_x0000_t75" style="width:149pt;height:25.65pt" o:ole="">
            <v:imagedata r:id="rId63" o:title=""/>
          </v:shape>
          <o:OLEObject Type="Embed" ProgID="Equation.DSMT4" ShapeID="_x0000_i1054" DrawAspect="Content" ObjectID="_1815221483" r:id="rId64"/>
        </w:object>
      </w:r>
      <w:r w:rsidRPr="00DB47AC">
        <w:rPr>
          <w:rFonts w:ascii="Times New Roman" w:hAnsi="Times New Roman" w:cs="Times New Roman"/>
          <w:sz w:val="22"/>
        </w:rPr>
        <w:t xml:space="preserve">                                                    (A.17)</w:t>
      </w:r>
    </w:p>
    <w:p w14:paraId="5106AB60"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Eq. (A.17) is further substituted into the manufacturer's</w:t>
      </w:r>
      <w:r w:rsidRPr="00DB47AC">
        <w:rPr>
          <w:rFonts w:ascii="Times New Roman" w:hAnsi="Times New Roman" w:cs="Times New Roman"/>
          <w:sz w:val="22"/>
        </w:rPr>
        <w:t xml:space="preserve"> </w:t>
      </w:r>
      <w:r w:rsidRPr="00DB47AC">
        <w:rPr>
          <w:rFonts w:ascii="Times New Roman" w:eastAsia="宋体" w:hAnsi="Times New Roman" w:cs="Times New Roman"/>
          <w:sz w:val="22"/>
        </w:rPr>
        <w:t xml:space="preserve">goal function to obtain the manufacturer's HJB </w:t>
      </w:r>
      <w:r w:rsidRPr="00DB47AC">
        <w:rPr>
          <w:rFonts w:ascii="Times New Roman" w:eastAsia="宋体" w:hAnsi="Times New Roman" w:cs="Times New Roman"/>
          <w:sz w:val="22"/>
        </w:rPr>
        <w:lastRenderedPageBreak/>
        <w:t>equation according to Bellman's continuous dynamic programming method as follows:</w:t>
      </w:r>
    </w:p>
    <w:p w14:paraId="07E96BD4" w14:textId="5071B28B"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28"/>
          <w:sz w:val="22"/>
        </w:rPr>
        <w:object w:dxaOrig="5640" w:dyaOrig="639" w14:anchorId="30F35F85">
          <v:shape id="_x0000_i1055" type="#_x0000_t75" style="width:283pt;height:30.7pt" o:ole="">
            <v:imagedata r:id="rId65" o:title=""/>
          </v:shape>
          <o:OLEObject Type="Embed" ProgID="Equation.DSMT4" ShapeID="_x0000_i1055" DrawAspect="Content" ObjectID="_1815221484" r:id="rId66"/>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(A.18)</w:t>
      </w:r>
    </w:p>
    <w:p w14:paraId="20DA5159"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 xml:space="preserve">where </w:t>
      </w:r>
      <w:r w:rsidRPr="00DB47AC">
        <w:rPr>
          <w:rFonts w:ascii="Times New Roman" w:eastAsia="宋体" w:hAnsi="Times New Roman" w:cs="Times New Roman"/>
          <w:position w:val="-10"/>
          <w:sz w:val="22"/>
        </w:rPr>
        <w:object w:dxaOrig="279" w:dyaOrig="300" w14:anchorId="03A44AB6">
          <v:shape id="_x0000_i1056" type="#_x0000_t75" style="width:15.65pt;height:15.65pt" o:ole="">
            <v:imagedata r:id="rId67" o:title=""/>
          </v:shape>
          <o:OLEObject Type="Embed" ProgID="Equation.DSMT4" ShapeID="_x0000_i1056" DrawAspect="Content" ObjectID="_1815221485" r:id="rId68"/>
        </w:object>
      </w:r>
      <w:r w:rsidRPr="00DB47AC">
        <w:rPr>
          <w:rFonts w:ascii="Times New Roman" w:eastAsia="宋体" w:hAnsi="Times New Roman" w:cs="Times New Roman"/>
          <w:sz w:val="22"/>
        </w:rPr>
        <w:t xml:space="preserve"> is the manufacturer's optimal value function under Model I, and </w:t>
      </w:r>
      <w:r w:rsidRPr="00DB47AC">
        <w:rPr>
          <w:rFonts w:ascii="Times New Roman" w:eastAsia="宋体" w:hAnsi="Times New Roman" w:cs="Times New Roman"/>
          <w:position w:val="-10"/>
          <w:sz w:val="22"/>
        </w:rPr>
        <w:object w:dxaOrig="279" w:dyaOrig="300" w14:anchorId="50D2CFFA">
          <v:shape id="_x0000_i1057" type="#_x0000_t75" style="width:15.65pt;height:15.65pt" o:ole="">
            <v:imagedata r:id="rId69" o:title=""/>
          </v:shape>
          <o:OLEObject Type="Embed" ProgID="Equation.DSMT4" ShapeID="_x0000_i1057" DrawAspect="Content" ObjectID="_1815221486" r:id="rId70"/>
        </w:object>
      </w:r>
      <w:r w:rsidRPr="00DB47AC">
        <w:rPr>
          <w:rFonts w:ascii="Times New Roman" w:eastAsia="宋体" w:hAnsi="Times New Roman" w:cs="Times New Roman"/>
          <w:sz w:val="22"/>
        </w:rPr>
        <w:t xml:space="preserve"> is the first-order derivative of the manufacturer's optimal value function with respect to the perceived quality of the product, which reflects the impact of a unit change in the perceived quality of the product on the manufacturer's profit. Equation (A.18) also reflects the manufacturer's decision to consider both immediate benefits and long-term benefits under the influence of environmental goodwill. Based on the first-order optimality conditions at the right-hand end of the middle equation of Eq. (A.18), the optimal decision for the manufacturer's quality improvement inputs and wholesale price can be obtained as follows:</w:t>
      </w:r>
    </w:p>
    <w:p w14:paraId="726F990C"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44"/>
          <w:sz w:val="22"/>
        </w:rPr>
        <w:object w:dxaOrig="2700" w:dyaOrig="960" w14:anchorId="42819BF0">
          <v:shape id="_x0000_i1058" type="#_x0000_t75" style="width:133.35pt;height:46.35pt" o:ole="">
            <v:imagedata r:id="rId71" o:title=""/>
          </v:shape>
          <o:OLEObject Type="Embed" ProgID="Equation.DSMT4" ShapeID="_x0000_i1058" DrawAspect="Content" ObjectID="_1815221487" r:id="rId72"/>
        </w:object>
      </w:r>
      <w:r w:rsidRPr="00DB47AC">
        <w:rPr>
          <w:rFonts w:ascii="Times New Roman" w:hAnsi="Times New Roman" w:cs="Times New Roman"/>
          <w:sz w:val="22"/>
        </w:rPr>
        <w:t xml:space="preserve">                                                       (A.19)</w:t>
      </w:r>
    </w:p>
    <w:p w14:paraId="3E4F59C5"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It can be found that the manufacturer's optimal decisions are all functions of the perceived quality of the product, which reflects the manufacturer's far-sighted decisions based on the perceived quality of the product. Substituting equation (A.19) into the response function (A.17) of the platform strategy, the retail price decision of the platform is obtained as:</w:t>
      </w:r>
    </w:p>
    <w:p w14:paraId="0533B083" w14:textId="0CDE8A70"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hAnsi="Times New Roman" w:cs="Times New Roman"/>
          <w:position w:val="-20"/>
          <w:sz w:val="22"/>
        </w:rPr>
        <w:object w:dxaOrig="2280" w:dyaOrig="499" w14:anchorId="0148122B">
          <v:shape id="_x0000_i1059" type="#_x0000_t75" style="width:113.3pt;height:25.65pt" o:ole="">
            <v:imagedata r:id="rId73" o:title=""/>
          </v:shape>
          <o:OLEObject Type="Embed" ProgID="Equation.DSMT4" ShapeID="_x0000_i1059" DrawAspect="Content" ObjectID="_1815221488" r:id="rId74"/>
        </w:object>
      </w:r>
      <w:r w:rsidRPr="00DB47AC">
        <w:rPr>
          <w:rFonts w:ascii="Times New Roman" w:eastAsia="宋体" w:hAnsi="Times New Roman" w:cs="Times New Roman"/>
          <w:sz w:val="22"/>
        </w:rPr>
        <w:t xml:space="preserve">                                                          </w:t>
      </w:r>
      <w:r w:rsidRPr="00DB47AC">
        <w:rPr>
          <w:rFonts w:ascii="Times New Roman" w:hAnsi="Times New Roman" w:cs="Times New Roman"/>
          <w:sz w:val="22"/>
        </w:rPr>
        <w:t>(A.20)</w:t>
      </w:r>
    </w:p>
    <w:p w14:paraId="2B07522E"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 xml:space="preserve">Similarly, from equation (A.20), the optimal strategy of the retail platform is also a function of the perceived quality of the product, i.e., the retail platform bases its far-sighted pricing decision on the feedback of the perceived quality of the product. To further obtain the optimal value functions of the manufacturer and the retail platform as well as the specific expressions for the perceived quality of the product, </w:t>
      </w:r>
      <w:proofErr w:type="spellStart"/>
      <w:r w:rsidRPr="00DB47AC">
        <w:rPr>
          <w:rFonts w:ascii="Times New Roman" w:eastAsia="宋体" w:hAnsi="Times New Roman" w:cs="Times New Roman"/>
          <w:sz w:val="22"/>
        </w:rPr>
        <w:t>Eqs</w:t>
      </w:r>
      <w:proofErr w:type="spellEnd"/>
      <w:r w:rsidRPr="00DB47AC">
        <w:rPr>
          <w:rFonts w:ascii="Times New Roman" w:eastAsia="宋体" w:hAnsi="Times New Roman" w:cs="Times New Roman"/>
          <w:sz w:val="22"/>
        </w:rPr>
        <w:t>. (A.19) and (A.20) are substituted into the HJB equations of the manufacturer and the platform, respectively, to obtain the following set of HJB equations:</w:t>
      </w:r>
    </w:p>
    <w:p w14:paraId="52E87837" w14:textId="4624CD23"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eastAsia="宋体" w:hAnsi="Times New Roman" w:cs="Times New Roman"/>
          <w:position w:val="-54"/>
          <w:sz w:val="22"/>
        </w:rPr>
        <w:object w:dxaOrig="3620" w:dyaOrig="1160" w14:anchorId="44EDB624">
          <v:shape id="_x0000_i1060" type="#_x0000_t75" style="width:179.7pt;height:56.35pt" o:ole="">
            <v:imagedata r:id="rId75" o:title=""/>
          </v:shape>
          <o:OLEObject Type="Embed" ProgID="Equation.DSMT4" ShapeID="_x0000_i1060" DrawAspect="Content" ObjectID="_1815221489" r:id="rId76"/>
        </w:object>
      </w:r>
      <w:r w:rsidRPr="00DB47AC">
        <w:rPr>
          <w:rFonts w:ascii="Times New Roman" w:hAnsi="Times New Roman" w:cs="Times New Roman"/>
          <w:sz w:val="22"/>
        </w:rPr>
        <w:t xml:space="preserve">                                              (A.21)</w:t>
      </w:r>
    </w:p>
    <w:p w14:paraId="3B58B717"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Based on the relationship between the value functions at the left and right ends of equation (A.21) and the perceived quality of the product, it is assumed that the optimal value functions of the manufacturer and the platform, respectively, satisfy the following relationship:</w:t>
      </w:r>
    </w:p>
    <w:p w14:paraId="5574B06A" w14:textId="510BA0CE"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24"/>
          <w:sz w:val="22"/>
        </w:rPr>
        <w:object w:dxaOrig="2600" w:dyaOrig="560" w14:anchorId="6E715799">
          <v:shape id="_x0000_i1061" type="#_x0000_t75" style="width:128.35pt;height:25.65pt" o:ole="">
            <v:imagedata r:id="rId77" o:title=""/>
          </v:shape>
          <o:OLEObject Type="Embed" ProgID="Equation.DSMT4" ShapeID="_x0000_i1061" DrawAspect="Content" ObjectID="_1815221490" r:id="rId78"/>
        </w:object>
      </w:r>
      <w:r w:rsidRPr="00DB47AC">
        <w:rPr>
          <w:rFonts w:ascii="Times New Roman" w:hAnsi="Times New Roman" w:cs="Times New Roman"/>
          <w:sz w:val="22"/>
        </w:rPr>
        <w:t xml:space="preserve">                                                       (A.22)</w:t>
      </w:r>
    </w:p>
    <w:p w14:paraId="78A0C226"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lastRenderedPageBreak/>
        <w:t xml:space="preserve">where, </w:t>
      </w:r>
      <w:r w:rsidRPr="00DB47AC">
        <w:rPr>
          <w:rFonts w:ascii="Times New Roman" w:eastAsia="宋体" w:hAnsi="Times New Roman" w:cs="Times New Roman"/>
          <w:position w:val="-12"/>
          <w:sz w:val="22"/>
        </w:rPr>
        <w:object w:dxaOrig="1300" w:dyaOrig="320" w14:anchorId="0D3A69B1">
          <v:shape id="_x0000_i1062" type="#_x0000_t75" style="width:62pt;height:15.65pt" o:ole="">
            <v:imagedata r:id="rId79" o:title=""/>
          </v:shape>
          <o:OLEObject Type="Embed" ProgID="Equation.DSMT4" ShapeID="_x0000_i1062" DrawAspect="Content" ObjectID="_1815221491" r:id="rId80"/>
        </w:object>
      </w:r>
      <w:r w:rsidRPr="00DB47AC">
        <w:rPr>
          <w:rFonts w:ascii="Times New Roman" w:eastAsia="宋体" w:hAnsi="Times New Roman" w:cs="Times New Roman"/>
          <w:sz w:val="22"/>
        </w:rPr>
        <w:t xml:space="preserve"> denote the coefficients to be determined for the optimal value functions of the manufacturer and the retail platform, respectively, and </w:t>
      </w:r>
      <w:proofErr w:type="spellStart"/>
      <w:r w:rsidRPr="00DB47AC">
        <w:rPr>
          <w:rFonts w:ascii="Times New Roman" w:eastAsia="宋体" w:hAnsi="Times New Roman" w:cs="Times New Roman"/>
          <w:sz w:val="22"/>
        </w:rPr>
        <w:t>i</w:t>
      </w:r>
      <w:proofErr w:type="spellEnd"/>
      <w:r w:rsidRPr="00DB47AC">
        <w:rPr>
          <w:rFonts w:ascii="Times New Roman" w:eastAsia="宋体" w:hAnsi="Times New Roman" w:cs="Times New Roman"/>
          <w:sz w:val="22"/>
        </w:rPr>
        <w:t xml:space="preserve"> is a constant. Substituting equation (A.22) into the HJB system of equations (A.21), the constant relationship can be obtained as follows:</w:t>
      </w:r>
    </w:p>
    <w:p w14:paraId="4A451E5F"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56"/>
          <w:sz w:val="22"/>
        </w:rPr>
        <w:object w:dxaOrig="6619" w:dyaOrig="1200" w14:anchorId="14F56E5D">
          <v:shape id="_x0000_i1063" type="#_x0000_t75" style="width:329.3pt;height:62pt" o:ole="">
            <v:imagedata r:id="rId81" o:title=""/>
          </v:shape>
          <o:OLEObject Type="Embed" ProgID="Equation.DSMT4" ShapeID="_x0000_i1063" DrawAspect="Content" ObjectID="_1815221492" r:id="rId82"/>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(A.23)</w:t>
      </w:r>
    </w:p>
    <w:p w14:paraId="58AAF202"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Based on the left and right ends of Eq. (A.23) as a function of the perceived mass of the product, the following specific expression for the constant coefficient to be determined is obtained:</w:t>
      </w:r>
    </w:p>
    <w:p w14:paraId="31132C37" w14:textId="285C7040"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90"/>
          <w:sz w:val="22"/>
        </w:rPr>
        <w:object w:dxaOrig="3500" w:dyaOrig="3879" w14:anchorId="2697AF11">
          <v:shape id="_x0000_i1064" type="#_x0000_t75" style="width:174.7pt;height:195.35pt" o:ole="">
            <v:imagedata r:id="rId83" o:title=""/>
          </v:shape>
          <o:OLEObject Type="Embed" ProgID="Equation.DSMT4" ShapeID="_x0000_i1064" DrawAspect="Content" ObjectID="_1815221493" r:id="rId84"/>
        </w:object>
      </w:r>
      <w:r w:rsidRPr="00DB47AC">
        <w:rPr>
          <w:rFonts w:ascii="Times New Roman" w:hAnsi="Times New Roman" w:cs="Times New Roman"/>
          <w:sz w:val="22"/>
        </w:rPr>
        <w:t xml:space="preserve">                                               (A.24)</w:t>
      </w:r>
    </w:p>
    <w:p w14:paraId="47940CA0"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To further obtain the time trajectory of the perceived quality of the product, Eq. (A.24) is substituted into Eq. (A.19) to obtain the expression about the relevant decision and further substituted into the kinetic equation of the perceived quality of the product to obtain the first order differential equation of the perceived quality of the product as follows:</w:t>
      </w:r>
    </w:p>
    <w:p w14:paraId="15B53D61"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60"/>
          <w:sz w:val="22"/>
        </w:rPr>
        <w:object w:dxaOrig="6500" w:dyaOrig="1200" w14:anchorId="2423EB61">
          <v:shape id="_x0000_i1065" type="#_x0000_t75" style="width:324.3pt;height:62pt" o:ole="">
            <v:imagedata r:id="rId85" o:title=""/>
          </v:shape>
          <o:OLEObject Type="Embed" ProgID="Equation.DSMT4" ShapeID="_x0000_i1065" DrawAspect="Content" ObjectID="_1815221494" r:id="rId86"/>
        </w:object>
      </w:r>
      <w:r w:rsidRPr="00DB47AC">
        <w:rPr>
          <w:rFonts w:ascii="Times New Roman" w:hAnsi="Times New Roman" w:cs="Times New Roman"/>
          <w:sz w:val="22"/>
        </w:rPr>
        <w:t xml:space="preserve">                    (A.25)</w:t>
      </w:r>
    </w:p>
    <w:p w14:paraId="65007140"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Solving Eq. (A.25) yields the optimal time path for the perceived quality of the product under Model I:</w:t>
      </w:r>
    </w:p>
    <w:p w14:paraId="5D059B3C"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2"/>
          <w:sz w:val="22"/>
        </w:rPr>
        <w:object w:dxaOrig="2780" w:dyaOrig="660" w14:anchorId="1109B7AA">
          <v:shape id="_x0000_i1066" type="#_x0000_t75" style="width:139pt;height:30.7pt" o:ole="">
            <v:imagedata r:id="rId87" o:title=""/>
          </v:shape>
          <o:OLEObject Type="Embed" ProgID="Equation.DSMT4" ShapeID="_x0000_i1066" DrawAspect="Content" ObjectID="_1815221495" r:id="rId88"/>
        </w:object>
      </w:r>
      <w:r w:rsidRPr="00DB47AC">
        <w:rPr>
          <w:rFonts w:ascii="Times New Roman" w:hAnsi="Times New Roman" w:cs="Times New Roman"/>
          <w:sz w:val="22"/>
        </w:rPr>
        <w:t xml:space="preserve">                                                      (A.26)</w:t>
      </w:r>
    </w:p>
    <w:p w14:paraId="3B2137B8"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 xml:space="preserve">where, </w:t>
      </w:r>
      <w:r w:rsidRPr="00DB47AC">
        <w:rPr>
          <w:rFonts w:ascii="Times New Roman" w:eastAsia="宋体" w:hAnsi="Times New Roman" w:cs="Times New Roman"/>
          <w:position w:val="-28"/>
          <w:sz w:val="22"/>
        </w:rPr>
        <w:object w:dxaOrig="2640" w:dyaOrig="580" w14:anchorId="3CD7BCEA">
          <v:shape id="_x0000_i1067" type="#_x0000_t75" style="width:134pt;height:30.7pt" o:ole="">
            <v:imagedata r:id="rId89" o:title=""/>
          </v:shape>
          <o:OLEObject Type="Embed" ProgID="Equation.DSMT4" ShapeID="_x0000_i1067" DrawAspect="Content" ObjectID="_1815221496" r:id="rId90"/>
        </w:object>
      </w:r>
      <w:r w:rsidRPr="00DB47AC">
        <w:rPr>
          <w:rFonts w:ascii="Times New Roman" w:eastAsia="宋体" w:hAnsi="Times New Roman" w:cs="Times New Roman"/>
          <w:sz w:val="22"/>
        </w:rPr>
        <w:t>denotes the steady state of perceived product quality in Model I. Substituting (A.26) into (A.19) and (A.20) yields the optimal decisions of the manufacturer and the retail platform:</w:t>
      </w:r>
    </w:p>
    <w:p w14:paraId="04636F68" w14:textId="78DF9134"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96"/>
          <w:sz w:val="22"/>
        </w:rPr>
        <w:object w:dxaOrig="3920" w:dyaOrig="2000" w14:anchorId="3B7733C6">
          <v:shape id="_x0000_i1068" type="#_x0000_t75" style="width:195.35pt;height:97.65pt" o:ole="">
            <v:imagedata r:id="rId91" o:title=""/>
          </v:shape>
          <o:OLEObject Type="Embed" ProgID="Equation.DSMT4" ShapeID="_x0000_i1068" DrawAspect="Content" ObjectID="_1815221497" r:id="rId92"/>
        </w:object>
      </w:r>
      <w:r w:rsidRPr="00DB47AC">
        <w:rPr>
          <w:rFonts w:ascii="Times New Roman" w:hAnsi="Times New Roman" w:cs="Times New Roman"/>
          <w:sz w:val="22"/>
        </w:rPr>
        <w:t xml:space="preserve">                                           (A.27)</w:t>
      </w:r>
    </w:p>
    <w:p w14:paraId="75B588EC"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Bringing (A.27) into (A.15) gives the market demand at this point:</w:t>
      </w:r>
    </w:p>
    <w:p w14:paraId="5052C304"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30"/>
          <w:sz w:val="22"/>
        </w:rPr>
        <w:object w:dxaOrig="2920" w:dyaOrig="639" w14:anchorId="670A19CE">
          <v:shape id="_x0000_i1069" type="#_x0000_t75" style="width:2in;height:30.7pt" o:ole="">
            <v:imagedata r:id="rId93" o:title=""/>
          </v:shape>
          <o:OLEObject Type="Embed" ProgID="Equation.DSMT4" ShapeID="_x0000_i1069" DrawAspect="Content" ObjectID="_1815221498" r:id="rId94"/>
        </w:object>
      </w:r>
      <w:r w:rsidRPr="00DB47AC">
        <w:rPr>
          <w:rFonts w:ascii="Times New Roman" w:hAnsi="Times New Roman" w:cs="Times New Roman"/>
          <w:sz w:val="22"/>
        </w:rPr>
        <w:t xml:space="preserve">                                                     (A.28)</w:t>
      </w:r>
    </w:p>
    <w:p w14:paraId="12103EE8"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Solve for the highest consumer willingness to pay when demand is 0:</w:t>
      </w:r>
    </w:p>
    <w:p w14:paraId="144A0494"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30"/>
          <w:sz w:val="22"/>
        </w:rPr>
        <w:object w:dxaOrig="2799" w:dyaOrig="660" w14:anchorId="098CDCBD">
          <v:shape id="_x0000_i1070" type="#_x0000_t75" style="width:139pt;height:30.7pt" o:ole="">
            <v:imagedata r:id="rId95" o:title=""/>
          </v:shape>
          <o:OLEObject Type="Embed" ProgID="Equation.DSMT4" ShapeID="_x0000_i1070" DrawAspect="Content" ObjectID="_1815221499" r:id="rId96"/>
        </w:object>
      </w:r>
      <w:r w:rsidRPr="00DB47AC">
        <w:rPr>
          <w:rFonts w:ascii="Times New Roman" w:hAnsi="Times New Roman" w:cs="Times New Roman"/>
          <w:sz w:val="22"/>
        </w:rPr>
        <w:t xml:space="preserve">                                                      (A.29)</w:t>
      </w:r>
    </w:p>
    <w:p w14:paraId="769E6160"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Consumer surplus and social welfare at this point are:</w:t>
      </w:r>
    </w:p>
    <w:p w14:paraId="350AA83F" w14:textId="33D25D92"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44"/>
          <w:sz w:val="22"/>
        </w:rPr>
        <w:object w:dxaOrig="4239" w:dyaOrig="960" w14:anchorId="7BFCFD86">
          <v:shape id="_x0000_i1071" type="#_x0000_t75" style="width:211pt;height:46.35pt" o:ole="">
            <v:imagedata r:id="rId97" o:title=""/>
          </v:shape>
          <o:OLEObject Type="Embed" ProgID="Equation.DSMT4" ShapeID="_x0000_i1071" DrawAspect="Content" ObjectID="_1815221500" r:id="rId98"/>
        </w:object>
      </w:r>
      <w:r w:rsidRPr="00DB47AC">
        <w:rPr>
          <w:rFonts w:ascii="Times New Roman" w:hAnsi="Times New Roman" w:cs="Times New Roman"/>
          <w:sz w:val="22"/>
        </w:rPr>
        <w:t xml:space="preserve">                                        (A.30)</w:t>
      </w:r>
    </w:p>
    <w:p w14:paraId="74E542D7"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Proposition 2 is proved. █</w:t>
      </w:r>
    </w:p>
    <w:p w14:paraId="1A4216A9"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Proof of Proposition 3.</w:t>
      </w:r>
    </w:p>
    <w:p w14:paraId="746C223D"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30"/>
          <w:sz w:val="22"/>
        </w:rPr>
        <w:object w:dxaOrig="6460" w:dyaOrig="720" w14:anchorId="3396E6BB">
          <v:shape id="_x0000_i1072" type="#_x0000_t75" style="width:323.7pt;height:36.3pt" o:ole="">
            <v:imagedata r:id="rId99" o:title=""/>
          </v:shape>
          <o:OLEObject Type="Embed" ProgID="Equation.DSMT4" ShapeID="_x0000_i1072" DrawAspect="Content" ObjectID="_1815221501" r:id="rId100"/>
        </w:object>
      </w:r>
    </w:p>
    <w:p w14:paraId="736A7DFC"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Known that</w:t>
      </w:r>
      <w:r w:rsidRPr="00DB47AC">
        <w:rPr>
          <w:rFonts w:ascii="Times New Roman" w:hAnsi="Times New Roman" w:cs="Times New Roman"/>
          <w:position w:val="-14"/>
          <w:sz w:val="22"/>
        </w:rPr>
        <w:object w:dxaOrig="6940" w:dyaOrig="360" w14:anchorId="3F1E60E3">
          <v:shape id="_x0000_i1073" type="#_x0000_t75" style="width:344.35pt;height:20.65pt" o:ole="">
            <v:imagedata r:id="rId101" o:title=""/>
          </v:shape>
          <o:OLEObject Type="Embed" ProgID="Equation.DSMT4" ShapeID="_x0000_i1073" DrawAspect="Content" ObjectID="_1815221502" r:id="rId102"/>
        </w:object>
      </w:r>
      <w:r w:rsidRPr="00DB47AC">
        <w:rPr>
          <w:rFonts w:ascii="Times New Roman" w:hAnsi="Times New Roman" w:cs="Times New Roman"/>
          <w:sz w:val="22"/>
        </w:rPr>
        <w:t>,</w:t>
      </w:r>
    </w:p>
    <w:p w14:paraId="57702841"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if </w:t>
      </w:r>
      <w:r w:rsidRPr="00DB47AC">
        <w:rPr>
          <w:rFonts w:ascii="Times New Roman" w:hAnsi="Times New Roman" w:cs="Times New Roman"/>
          <w:position w:val="-14"/>
          <w:sz w:val="22"/>
        </w:rPr>
        <w:object w:dxaOrig="4819" w:dyaOrig="360" w14:anchorId="0B77ACD9">
          <v:shape id="_x0000_i1074" type="#_x0000_t75" style="width:241.65pt;height:20.65pt" o:ole="">
            <v:imagedata r:id="rId103" o:title=""/>
          </v:shape>
          <o:OLEObject Type="Embed" ProgID="Equation.DSMT4" ShapeID="_x0000_i1074" DrawAspect="Content" ObjectID="_1815221503" r:id="rId104"/>
        </w:object>
      </w:r>
      <w:r w:rsidRPr="00DB47AC">
        <w:rPr>
          <w:rFonts w:ascii="Times New Roman" w:hAnsi="Times New Roman" w:cs="Times New Roman"/>
          <w:sz w:val="22"/>
        </w:rPr>
        <w:t>,</w:t>
      </w:r>
    </w:p>
    <w:p w14:paraId="04C51B43"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that is </w:t>
      </w:r>
      <w:r w:rsidRPr="00DB47AC">
        <w:rPr>
          <w:rFonts w:ascii="Times New Roman" w:hAnsi="Times New Roman" w:cs="Times New Roman"/>
          <w:position w:val="-30"/>
          <w:sz w:val="22"/>
        </w:rPr>
        <w:object w:dxaOrig="2940" w:dyaOrig="639" w14:anchorId="092EC625">
          <v:shape id="_x0000_i1075" type="#_x0000_t75" style="width:149pt;height:30.7pt" o:ole="">
            <v:imagedata r:id="rId105" o:title=""/>
          </v:shape>
          <o:OLEObject Type="Embed" ProgID="Equation.DSMT4" ShapeID="_x0000_i1075" DrawAspect="Content" ObjectID="_1815221504" r:id="rId106"/>
        </w:object>
      </w:r>
      <w:r w:rsidRPr="00DB47AC">
        <w:rPr>
          <w:rFonts w:ascii="Times New Roman" w:hAnsi="Times New Roman" w:cs="Times New Roman"/>
          <w:sz w:val="22"/>
        </w:rPr>
        <w:t>,then</w:t>
      </w:r>
      <w:r w:rsidRPr="00DB47AC">
        <w:rPr>
          <w:rFonts w:ascii="Times New Roman" w:hAnsi="Times New Roman" w:cs="Times New Roman"/>
          <w:position w:val="-8"/>
          <w:sz w:val="22"/>
        </w:rPr>
        <w:object w:dxaOrig="580" w:dyaOrig="279" w14:anchorId="62742D97">
          <v:shape id="_x0000_i1076" type="#_x0000_t75" style="width:30.7pt;height:15.65pt" o:ole="">
            <v:imagedata r:id="rId107" o:title=""/>
          </v:shape>
          <o:OLEObject Type="Embed" ProgID="Equation.DSMT4" ShapeID="_x0000_i1076" DrawAspect="Content" ObjectID="_1815221505" r:id="rId108"/>
        </w:object>
      </w:r>
      <w:r w:rsidRPr="00DB47AC">
        <w:rPr>
          <w:rFonts w:ascii="Times New Roman" w:hAnsi="Times New Roman" w:cs="Times New Roman"/>
          <w:sz w:val="22"/>
        </w:rPr>
        <w:t>.</w:t>
      </w:r>
    </w:p>
    <w:p w14:paraId="18B37E0F"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And if </w:t>
      </w:r>
      <w:r w:rsidRPr="00DB47AC">
        <w:rPr>
          <w:rFonts w:ascii="Times New Roman" w:hAnsi="Times New Roman" w:cs="Times New Roman"/>
          <w:position w:val="-14"/>
          <w:sz w:val="22"/>
        </w:rPr>
        <w:object w:dxaOrig="4819" w:dyaOrig="360" w14:anchorId="1E05E3E2">
          <v:shape id="_x0000_i1077" type="#_x0000_t75" style="width:241.65pt;height:20.65pt" o:ole="">
            <v:imagedata r:id="rId109" o:title=""/>
          </v:shape>
          <o:OLEObject Type="Embed" ProgID="Equation.DSMT4" ShapeID="_x0000_i1077" DrawAspect="Content" ObjectID="_1815221506" r:id="rId110"/>
        </w:object>
      </w:r>
      <w:r w:rsidRPr="00DB47AC">
        <w:rPr>
          <w:rFonts w:ascii="Times New Roman" w:hAnsi="Times New Roman" w:cs="Times New Roman"/>
          <w:sz w:val="22"/>
        </w:rPr>
        <w:t>,</w:t>
      </w:r>
    </w:p>
    <w:p w14:paraId="38F7B913"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that is </w:t>
      </w:r>
      <w:r w:rsidRPr="00DB47AC">
        <w:rPr>
          <w:rFonts w:ascii="Times New Roman" w:hAnsi="Times New Roman" w:cs="Times New Roman"/>
          <w:position w:val="-30"/>
          <w:sz w:val="22"/>
        </w:rPr>
        <w:object w:dxaOrig="3180" w:dyaOrig="639" w14:anchorId="63040966">
          <v:shape id="_x0000_i1078" type="#_x0000_t75" style="width:159.65pt;height:30.7pt" o:ole="">
            <v:imagedata r:id="rId111" o:title=""/>
          </v:shape>
          <o:OLEObject Type="Embed" ProgID="Equation.DSMT4" ShapeID="_x0000_i1078" DrawAspect="Content" ObjectID="_1815221507" r:id="rId112"/>
        </w:object>
      </w:r>
      <w:r w:rsidRPr="00DB47AC">
        <w:rPr>
          <w:rFonts w:ascii="Times New Roman" w:hAnsi="Times New Roman" w:cs="Times New Roman"/>
          <w:sz w:val="22"/>
        </w:rPr>
        <w:t xml:space="preserve">,then </w:t>
      </w:r>
      <w:r w:rsidRPr="00DB47AC">
        <w:rPr>
          <w:rFonts w:ascii="Times New Roman" w:hAnsi="Times New Roman" w:cs="Times New Roman"/>
          <w:position w:val="-8"/>
          <w:sz w:val="22"/>
        </w:rPr>
        <w:object w:dxaOrig="580" w:dyaOrig="279" w14:anchorId="2CE98604">
          <v:shape id="_x0000_i1079" type="#_x0000_t75" style="width:30.7pt;height:15.65pt" o:ole="">
            <v:imagedata r:id="rId113" o:title=""/>
          </v:shape>
          <o:OLEObject Type="Embed" ProgID="Equation.DSMT4" ShapeID="_x0000_i1079" DrawAspect="Content" ObjectID="_1815221508" r:id="rId114"/>
        </w:object>
      </w:r>
      <w:r w:rsidRPr="00DB47AC">
        <w:rPr>
          <w:rFonts w:ascii="Times New Roman" w:hAnsi="Times New Roman" w:cs="Times New Roman"/>
          <w:sz w:val="22"/>
        </w:rPr>
        <w:t>.</w:t>
      </w:r>
    </w:p>
    <w:p w14:paraId="1283ED84"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8"/>
          <w:sz w:val="22"/>
        </w:rPr>
        <w:object w:dxaOrig="1440" w:dyaOrig="279" w14:anchorId="15C719E1">
          <v:shape id="_x0000_i1080" type="#_x0000_t75" style="width:1in;height:15.65pt" o:ole="">
            <v:imagedata r:id="rId115" o:title=""/>
          </v:shape>
          <o:OLEObject Type="Embed" ProgID="Equation.DSMT4" ShapeID="_x0000_i1080" DrawAspect="Content" ObjectID="_1815221509" r:id="rId116"/>
        </w:object>
      </w:r>
    </w:p>
    <w:p w14:paraId="6A3B8BBC"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Since </w:t>
      </w:r>
      <w:r w:rsidRPr="00DB47AC">
        <w:rPr>
          <w:rFonts w:ascii="Times New Roman" w:hAnsi="Times New Roman" w:cs="Times New Roman"/>
          <w:position w:val="-6"/>
          <w:sz w:val="22"/>
        </w:rPr>
        <w:object w:dxaOrig="420" w:dyaOrig="220" w14:anchorId="123878B9">
          <v:shape id="_x0000_i1081" type="#_x0000_t75" style="width:20.65pt;height:10pt" o:ole="">
            <v:imagedata r:id="rId117" o:title=""/>
          </v:shape>
          <o:OLEObject Type="Embed" ProgID="Equation.DSMT4" ShapeID="_x0000_i1081" DrawAspect="Content" ObjectID="_1815221510" r:id="rId118"/>
        </w:object>
      </w:r>
      <w:r w:rsidRPr="00DB47AC">
        <w:rPr>
          <w:rFonts w:ascii="Times New Roman" w:hAnsi="Times New Roman" w:cs="Times New Roman"/>
          <w:sz w:val="22"/>
        </w:rPr>
        <w:t xml:space="preserve">,the comparison is the same as </w:t>
      </w:r>
      <w:r w:rsidRPr="00DB47AC">
        <w:rPr>
          <w:rFonts w:ascii="Times New Roman" w:hAnsi="Times New Roman" w:cs="Times New Roman"/>
          <w:position w:val="-8"/>
          <w:sz w:val="22"/>
        </w:rPr>
        <w:object w:dxaOrig="260" w:dyaOrig="279" w14:anchorId="1B7C1C96">
          <v:shape id="_x0000_i1082" type="#_x0000_t75" style="width:15.65pt;height:15.65pt" o:ole="">
            <v:imagedata r:id="rId119" o:title=""/>
          </v:shape>
          <o:OLEObject Type="Embed" ProgID="Equation.DSMT4" ShapeID="_x0000_i1082" DrawAspect="Content" ObjectID="_1815221511" r:id="rId120"/>
        </w:object>
      </w:r>
      <w:proofErr w:type="spellStart"/>
      <w:r w:rsidRPr="00DB47AC">
        <w:rPr>
          <w:rFonts w:ascii="Times New Roman" w:hAnsi="Times New Roman" w:cs="Times New Roman"/>
          <w:sz w:val="22"/>
        </w:rPr>
        <w:t>v.s</w:t>
      </w:r>
      <w:proofErr w:type="spellEnd"/>
      <w:r w:rsidRPr="00DB47AC">
        <w:rPr>
          <w:rFonts w:ascii="Times New Roman" w:hAnsi="Times New Roman" w:cs="Times New Roman"/>
          <w:sz w:val="22"/>
        </w:rPr>
        <w:t>.</w:t>
      </w:r>
      <w:r w:rsidRPr="00DB47AC">
        <w:rPr>
          <w:rFonts w:ascii="Times New Roman" w:hAnsi="Times New Roman" w:cs="Times New Roman"/>
          <w:position w:val="-8"/>
          <w:sz w:val="22"/>
        </w:rPr>
        <w:object w:dxaOrig="220" w:dyaOrig="279" w14:anchorId="036175FF">
          <v:shape id="_x0000_i1083" type="#_x0000_t75" style="width:10pt;height:15.65pt" o:ole="">
            <v:imagedata r:id="rId121" o:title=""/>
          </v:shape>
          <o:OLEObject Type="Embed" ProgID="Equation.DSMT4" ShapeID="_x0000_i1083" DrawAspect="Content" ObjectID="_1815221512" r:id="rId122"/>
        </w:object>
      </w:r>
      <w:r w:rsidRPr="00DB47AC">
        <w:rPr>
          <w:rFonts w:ascii="Times New Roman" w:hAnsi="Times New Roman" w:cs="Times New Roman"/>
          <w:sz w:val="22"/>
        </w:rPr>
        <w:t>.</w:t>
      </w:r>
    </w:p>
    <w:p w14:paraId="096CA0A3"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30"/>
          <w:sz w:val="22"/>
        </w:rPr>
        <w:object w:dxaOrig="10560" w:dyaOrig="720" w14:anchorId="4CF86066">
          <v:shape id="_x0000_i1084" type="#_x0000_t75" style="width:467.7pt;height:30.7pt" o:ole="">
            <v:imagedata r:id="rId123" o:title=""/>
          </v:shape>
          <o:OLEObject Type="Embed" ProgID="Equation.DSMT4" ShapeID="_x0000_i1084" DrawAspect="Content" ObjectID="_1815221513" r:id="rId124"/>
        </w:object>
      </w:r>
    </w:p>
    <w:p w14:paraId="275B51ED"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Known that </w:t>
      </w:r>
      <w:r w:rsidRPr="00DB47AC">
        <w:rPr>
          <w:rFonts w:ascii="Times New Roman" w:hAnsi="Times New Roman" w:cs="Times New Roman"/>
          <w:position w:val="-14"/>
          <w:sz w:val="22"/>
        </w:rPr>
        <w:object w:dxaOrig="6120" w:dyaOrig="360" w14:anchorId="6F96FBB3">
          <v:shape id="_x0000_i1085" type="#_x0000_t75" style="width:308.65pt;height:20.65pt" o:ole="">
            <v:imagedata r:id="rId125" o:title=""/>
          </v:shape>
          <o:OLEObject Type="Embed" ProgID="Equation.DSMT4" ShapeID="_x0000_i1085" DrawAspect="Content" ObjectID="_1815221514" r:id="rId126"/>
        </w:object>
      </w:r>
      <w:r w:rsidRPr="00DB47AC">
        <w:rPr>
          <w:rFonts w:ascii="Times New Roman" w:hAnsi="Times New Roman" w:cs="Times New Roman"/>
          <w:sz w:val="22"/>
        </w:rPr>
        <w:t xml:space="preserve">,and </w:t>
      </w:r>
      <w:r w:rsidRPr="00DB47AC">
        <w:rPr>
          <w:rFonts w:ascii="Times New Roman" w:hAnsi="Times New Roman" w:cs="Times New Roman"/>
          <w:position w:val="-16"/>
          <w:sz w:val="22"/>
        </w:rPr>
        <w:object w:dxaOrig="10080" w:dyaOrig="400" w14:anchorId="0E42E948">
          <v:shape id="_x0000_i1086" type="#_x0000_t75" style="width:488.35pt;height:20.65pt" o:ole="">
            <v:imagedata r:id="rId127" o:title=""/>
          </v:shape>
          <o:OLEObject Type="Embed" ProgID="Equation.DSMT4" ShapeID="_x0000_i1086" DrawAspect="Content" ObjectID="_1815221515" r:id="rId128"/>
        </w:object>
      </w:r>
    </w:p>
    <w:p w14:paraId="7562BA3A"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lastRenderedPageBreak/>
        <w:t xml:space="preserve">then </w:t>
      </w:r>
      <w:r w:rsidRPr="00DB47AC">
        <w:rPr>
          <w:rFonts w:ascii="Times New Roman" w:hAnsi="Times New Roman" w:cs="Times New Roman"/>
          <w:position w:val="-8"/>
          <w:sz w:val="22"/>
        </w:rPr>
        <w:object w:dxaOrig="620" w:dyaOrig="279" w14:anchorId="37FC2E52">
          <v:shape id="_x0000_i1087" type="#_x0000_t75" style="width:30.7pt;height:15.65pt" o:ole="">
            <v:imagedata r:id="rId129" o:title=""/>
          </v:shape>
          <o:OLEObject Type="Embed" ProgID="Equation.DSMT4" ShapeID="_x0000_i1087" DrawAspect="Content" ObjectID="_1815221516" r:id="rId130"/>
        </w:object>
      </w:r>
      <w:r w:rsidRPr="00DB47AC">
        <w:rPr>
          <w:rFonts w:ascii="Times New Roman" w:hAnsi="Times New Roman" w:cs="Times New Roman"/>
          <w:sz w:val="22"/>
        </w:rPr>
        <w:t>.</w:t>
      </w:r>
    </w:p>
    <w:p w14:paraId="678F27B2"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Proposition 3 is proved. █</w:t>
      </w:r>
    </w:p>
    <w:p w14:paraId="79F2D5C4"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Proof of Proposition 4.</w:t>
      </w:r>
    </w:p>
    <w:p w14:paraId="73FFB4F0"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30"/>
          <w:sz w:val="22"/>
        </w:rPr>
        <w:object w:dxaOrig="10380" w:dyaOrig="740" w14:anchorId="6089DE59">
          <v:shape id="_x0000_i1088" type="#_x0000_t75" style="width:473.3pt;height:30.7pt" o:ole="">
            <v:imagedata r:id="rId131" o:title=""/>
          </v:shape>
          <o:OLEObject Type="Embed" ProgID="Equation.DSMT4" ShapeID="_x0000_i1088" DrawAspect="Content" ObjectID="_1815221517" r:id="rId132"/>
        </w:object>
      </w:r>
    </w:p>
    <w:p w14:paraId="33CD5B64"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Known that </w:t>
      </w:r>
      <w:r w:rsidRPr="00DB47AC">
        <w:rPr>
          <w:rFonts w:ascii="Times New Roman" w:hAnsi="Times New Roman" w:cs="Times New Roman"/>
          <w:position w:val="-14"/>
          <w:sz w:val="22"/>
        </w:rPr>
        <w:object w:dxaOrig="6120" w:dyaOrig="360" w14:anchorId="2423DF04">
          <v:shape id="_x0000_i1089" type="#_x0000_t75" style="width:308.65pt;height:20.65pt" o:ole="">
            <v:imagedata r:id="rId133" o:title=""/>
          </v:shape>
          <o:OLEObject Type="Embed" ProgID="Equation.DSMT4" ShapeID="_x0000_i1089" DrawAspect="Content" ObjectID="_1815221518" r:id="rId134"/>
        </w:object>
      </w:r>
      <w:r w:rsidRPr="00DB47AC">
        <w:rPr>
          <w:rFonts w:ascii="Times New Roman" w:hAnsi="Times New Roman" w:cs="Times New Roman"/>
          <w:sz w:val="22"/>
        </w:rPr>
        <w:t>,and</w:t>
      </w:r>
    </w:p>
    <w:p w14:paraId="6837DD13" w14:textId="2F700E41"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8"/>
          <w:sz w:val="22"/>
        </w:rPr>
        <w:object w:dxaOrig="9840" w:dyaOrig="440" w14:anchorId="0F2F5866">
          <v:shape id="_x0000_i1090" type="#_x0000_t75" style="width:488.35pt;height:20.65pt" o:ole="">
            <v:imagedata r:id="rId135" o:title=""/>
          </v:shape>
          <o:OLEObject Type="Embed" ProgID="Equation.DSMT4" ShapeID="_x0000_i1090" DrawAspect="Content" ObjectID="_1815221519" r:id="rId136"/>
        </w:object>
      </w:r>
    </w:p>
    <w:p w14:paraId="42290243"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then </w:t>
      </w:r>
      <w:r w:rsidRPr="00DB47AC">
        <w:rPr>
          <w:rFonts w:ascii="Times New Roman" w:hAnsi="Times New Roman" w:cs="Times New Roman"/>
          <w:position w:val="-4"/>
          <w:sz w:val="22"/>
        </w:rPr>
        <w:object w:dxaOrig="700" w:dyaOrig="240" w14:anchorId="265F0085">
          <v:shape id="_x0000_i1091" type="#_x0000_t75" style="width:36.3pt;height:10pt" o:ole="">
            <v:imagedata r:id="rId137" o:title=""/>
          </v:shape>
          <o:OLEObject Type="Embed" ProgID="Equation.DSMT4" ShapeID="_x0000_i1091" DrawAspect="Content" ObjectID="_1815221520" r:id="rId138"/>
        </w:object>
      </w:r>
      <w:r w:rsidRPr="00DB47AC">
        <w:rPr>
          <w:rFonts w:ascii="Times New Roman" w:hAnsi="Times New Roman" w:cs="Times New Roman"/>
          <w:sz w:val="22"/>
        </w:rPr>
        <w:t>.</w:t>
      </w:r>
    </w:p>
    <w:p w14:paraId="3A488E72"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30"/>
          <w:sz w:val="22"/>
        </w:rPr>
        <w:object w:dxaOrig="9260" w:dyaOrig="1080" w14:anchorId="25A3C263">
          <v:shape id="_x0000_i1092" type="#_x0000_t75" style="width:411.35pt;height:46.35pt" o:ole="">
            <v:imagedata r:id="rId139" o:title=""/>
          </v:shape>
          <o:OLEObject Type="Embed" ProgID="Equation.DSMT4" ShapeID="_x0000_i1092" DrawAspect="Content" ObjectID="_1815221521" r:id="rId140"/>
        </w:object>
      </w:r>
    </w:p>
    <w:p w14:paraId="0C8D778B"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Known that </w:t>
      </w:r>
      <w:r w:rsidRPr="00DB47AC">
        <w:rPr>
          <w:rFonts w:ascii="Times New Roman" w:hAnsi="Times New Roman" w:cs="Times New Roman"/>
          <w:position w:val="-14"/>
          <w:sz w:val="22"/>
        </w:rPr>
        <w:object w:dxaOrig="6120" w:dyaOrig="360" w14:anchorId="1665222A">
          <v:shape id="_x0000_i1093" type="#_x0000_t75" style="width:308.65pt;height:20.65pt" o:ole="">
            <v:imagedata r:id="rId141" o:title=""/>
          </v:shape>
          <o:OLEObject Type="Embed" ProgID="Equation.DSMT4" ShapeID="_x0000_i1093" DrawAspect="Content" ObjectID="_1815221522" r:id="rId142"/>
        </w:object>
      </w:r>
      <w:r w:rsidRPr="00DB47AC">
        <w:rPr>
          <w:rFonts w:ascii="Times New Roman" w:hAnsi="Times New Roman" w:cs="Times New Roman"/>
          <w:sz w:val="22"/>
        </w:rPr>
        <w:t>,</w:t>
      </w:r>
    </w:p>
    <w:p w14:paraId="2A2FD7F4"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if </w:t>
      </w:r>
      <w:r w:rsidRPr="00DB47AC">
        <w:rPr>
          <w:rFonts w:ascii="Times New Roman" w:hAnsi="Times New Roman" w:cs="Times New Roman"/>
          <w:position w:val="-34"/>
          <w:sz w:val="22"/>
        </w:rPr>
        <w:object w:dxaOrig="8740" w:dyaOrig="760" w14:anchorId="40DC62B3">
          <v:shape id="_x0000_i1094" type="#_x0000_t75" style="width:437pt;height:35.7pt" o:ole="">
            <v:imagedata r:id="rId143" o:title=""/>
          </v:shape>
          <o:OLEObject Type="Embed" ProgID="Equation.DSMT4" ShapeID="_x0000_i1094" DrawAspect="Content" ObjectID="_1815221523" r:id="rId144"/>
        </w:object>
      </w:r>
      <w:r w:rsidRPr="00DB47AC">
        <w:rPr>
          <w:rFonts w:ascii="Times New Roman" w:hAnsi="Times New Roman" w:cs="Times New Roman"/>
          <w:sz w:val="22"/>
        </w:rPr>
        <w:t>,</w:t>
      </w:r>
    </w:p>
    <w:p w14:paraId="087C77EC"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that is </w:t>
      </w:r>
      <w:r w:rsidRPr="00DB47AC">
        <w:rPr>
          <w:rFonts w:ascii="Times New Roman" w:hAnsi="Times New Roman" w:cs="Times New Roman"/>
          <w:position w:val="-10"/>
          <w:sz w:val="22"/>
        </w:rPr>
        <w:object w:dxaOrig="499" w:dyaOrig="279" w14:anchorId="61C344C4">
          <v:shape id="_x0000_i1095" type="#_x0000_t75" style="width:25.65pt;height:15.65pt" o:ole="">
            <v:imagedata r:id="rId145" o:title=""/>
          </v:shape>
          <o:OLEObject Type="Embed" ProgID="Equation.DSMT4" ShapeID="_x0000_i1095" DrawAspect="Content" ObjectID="_1815221524" r:id="rId146"/>
        </w:object>
      </w:r>
      <w:r w:rsidRPr="00DB47AC">
        <w:rPr>
          <w:rFonts w:ascii="Times New Roman" w:hAnsi="Times New Roman" w:cs="Times New Roman"/>
          <w:sz w:val="22"/>
        </w:rPr>
        <w:t>,</w:t>
      </w:r>
    </w:p>
    <w:p w14:paraId="2A1148C4"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70"/>
          <w:sz w:val="22"/>
        </w:rPr>
        <w:object w:dxaOrig="8460" w:dyaOrig="1480" w14:anchorId="1B3207F2">
          <v:shape id="_x0000_i1096" type="#_x0000_t75" style="width:422pt;height:1in" o:ole="">
            <v:imagedata r:id="rId147" o:title=""/>
          </v:shape>
          <o:OLEObject Type="Embed" ProgID="Equation.DSMT4" ShapeID="_x0000_i1096" DrawAspect="Content" ObjectID="_1815221525" r:id="rId148"/>
        </w:object>
      </w:r>
    </w:p>
    <w:p w14:paraId="74214B3C"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then </w:t>
      </w:r>
      <w:r w:rsidRPr="00DB47AC">
        <w:rPr>
          <w:rFonts w:ascii="Times New Roman" w:hAnsi="Times New Roman" w:cs="Times New Roman"/>
          <w:position w:val="-10"/>
          <w:sz w:val="22"/>
        </w:rPr>
        <w:object w:dxaOrig="660" w:dyaOrig="300" w14:anchorId="6967823D">
          <v:shape id="_x0000_i1097" type="#_x0000_t75" style="width:30.7pt;height:15.65pt" o:ole="">
            <v:imagedata r:id="rId149" o:title=""/>
          </v:shape>
          <o:OLEObject Type="Embed" ProgID="Equation.DSMT4" ShapeID="_x0000_i1097" DrawAspect="Content" ObjectID="_1815221526" r:id="rId150"/>
        </w:object>
      </w:r>
      <w:r w:rsidRPr="00DB47AC">
        <w:rPr>
          <w:rFonts w:ascii="Times New Roman" w:hAnsi="Times New Roman" w:cs="Times New Roman"/>
          <w:sz w:val="22"/>
        </w:rPr>
        <w:t>.</w:t>
      </w:r>
    </w:p>
    <w:p w14:paraId="3C503A4D"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And if </w:t>
      </w:r>
      <w:r w:rsidRPr="00DB47AC">
        <w:rPr>
          <w:rFonts w:ascii="Times New Roman" w:hAnsi="Times New Roman" w:cs="Times New Roman"/>
          <w:position w:val="-34"/>
          <w:sz w:val="22"/>
        </w:rPr>
        <w:object w:dxaOrig="8720" w:dyaOrig="760" w14:anchorId="42FC4842">
          <v:shape id="_x0000_i1098" type="#_x0000_t75" style="width:437pt;height:35.7pt" o:ole="">
            <v:imagedata r:id="rId151" o:title=""/>
          </v:shape>
          <o:OLEObject Type="Embed" ProgID="Equation.DSMT4" ShapeID="_x0000_i1098" DrawAspect="Content" ObjectID="_1815221527" r:id="rId152"/>
        </w:object>
      </w:r>
      <w:r w:rsidRPr="00DB47AC">
        <w:rPr>
          <w:rFonts w:ascii="Times New Roman" w:hAnsi="Times New Roman" w:cs="Times New Roman"/>
          <w:sz w:val="22"/>
        </w:rPr>
        <w:t>,</w:t>
      </w:r>
    </w:p>
    <w:p w14:paraId="6CD97F66"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that is </w:t>
      </w:r>
      <w:r w:rsidRPr="00DB47AC">
        <w:rPr>
          <w:rFonts w:ascii="Times New Roman" w:hAnsi="Times New Roman" w:cs="Times New Roman"/>
          <w:position w:val="-10"/>
          <w:sz w:val="22"/>
        </w:rPr>
        <w:object w:dxaOrig="780" w:dyaOrig="279" w14:anchorId="636CED9B">
          <v:shape id="_x0000_i1099" type="#_x0000_t75" style="width:41.3pt;height:15.65pt" o:ole="">
            <v:imagedata r:id="rId153" o:title=""/>
          </v:shape>
          <o:OLEObject Type="Embed" ProgID="Equation.DSMT4" ShapeID="_x0000_i1099" DrawAspect="Content" ObjectID="_1815221528" r:id="rId154"/>
        </w:object>
      </w:r>
      <w:r w:rsidRPr="00DB47AC">
        <w:rPr>
          <w:rFonts w:ascii="Times New Roman" w:hAnsi="Times New Roman" w:cs="Times New Roman"/>
          <w:sz w:val="22"/>
        </w:rPr>
        <w:t xml:space="preserve">,then </w:t>
      </w:r>
      <w:r w:rsidRPr="00DB47AC">
        <w:rPr>
          <w:rFonts w:ascii="Times New Roman" w:hAnsi="Times New Roman" w:cs="Times New Roman"/>
          <w:position w:val="-10"/>
          <w:sz w:val="22"/>
        </w:rPr>
        <w:object w:dxaOrig="660" w:dyaOrig="300" w14:anchorId="64E44725">
          <v:shape id="_x0000_i1100" type="#_x0000_t75" style="width:30.7pt;height:15.65pt" o:ole="">
            <v:imagedata r:id="rId155" o:title=""/>
          </v:shape>
          <o:OLEObject Type="Embed" ProgID="Equation.DSMT4" ShapeID="_x0000_i1100" DrawAspect="Content" ObjectID="_1815221529" r:id="rId156"/>
        </w:object>
      </w:r>
      <w:r w:rsidRPr="00DB47AC">
        <w:rPr>
          <w:rFonts w:ascii="Times New Roman" w:hAnsi="Times New Roman" w:cs="Times New Roman"/>
          <w:sz w:val="22"/>
        </w:rPr>
        <w:t>.</w:t>
      </w:r>
    </w:p>
    <w:p w14:paraId="6EF96DAE"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30"/>
          <w:sz w:val="22"/>
        </w:rPr>
        <w:object w:dxaOrig="9139" w:dyaOrig="1080" w14:anchorId="248A4F9A">
          <v:shape id="_x0000_i1101" type="#_x0000_t75" style="width:437pt;height:51.35pt" o:ole="">
            <v:imagedata r:id="rId157" o:title=""/>
          </v:shape>
          <o:OLEObject Type="Embed" ProgID="Equation.DSMT4" ShapeID="_x0000_i1101" DrawAspect="Content" ObjectID="_1815221530" r:id="rId158"/>
        </w:object>
      </w:r>
    </w:p>
    <w:p w14:paraId="71F18F57"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Known that </w:t>
      </w:r>
      <w:r w:rsidRPr="00DB47AC">
        <w:rPr>
          <w:rFonts w:ascii="Times New Roman" w:hAnsi="Times New Roman" w:cs="Times New Roman"/>
          <w:position w:val="-14"/>
          <w:sz w:val="22"/>
        </w:rPr>
        <w:object w:dxaOrig="6220" w:dyaOrig="360" w14:anchorId="691C95C5">
          <v:shape id="_x0000_i1102" type="#_x0000_t75" style="width:308.65pt;height:20.65pt" o:ole="">
            <v:imagedata r:id="rId159" o:title=""/>
          </v:shape>
          <o:OLEObject Type="Embed" ProgID="Equation.DSMT4" ShapeID="_x0000_i1102" DrawAspect="Content" ObjectID="_1815221531" r:id="rId160"/>
        </w:object>
      </w:r>
      <w:r w:rsidRPr="00DB47AC">
        <w:rPr>
          <w:rFonts w:ascii="Times New Roman" w:hAnsi="Times New Roman" w:cs="Times New Roman"/>
          <w:sz w:val="22"/>
        </w:rPr>
        <w:t>,</w:t>
      </w:r>
    </w:p>
    <w:p w14:paraId="5B14E26F"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if </w:t>
      </w:r>
      <w:r w:rsidRPr="00DB47AC">
        <w:rPr>
          <w:rFonts w:ascii="Times New Roman" w:hAnsi="Times New Roman" w:cs="Times New Roman"/>
          <w:position w:val="-34"/>
          <w:sz w:val="22"/>
        </w:rPr>
        <w:object w:dxaOrig="8600" w:dyaOrig="760" w14:anchorId="08AA83B5">
          <v:shape id="_x0000_i1103" type="#_x0000_t75" style="width:6in;height:35.7pt" o:ole="">
            <v:imagedata r:id="rId161" o:title=""/>
          </v:shape>
          <o:OLEObject Type="Embed" ProgID="Equation.DSMT4" ShapeID="_x0000_i1103" DrawAspect="Content" ObjectID="_1815221532" r:id="rId162"/>
        </w:object>
      </w:r>
      <w:r w:rsidRPr="00DB47AC">
        <w:rPr>
          <w:rFonts w:ascii="Times New Roman" w:hAnsi="Times New Roman" w:cs="Times New Roman"/>
          <w:sz w:val="22"/>
        </w:rPr>
        <w:t>,</w:t>
      </w:r>
    </w:p>
    <w:p w14:paraId="4B3F9078"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that is </w:t>
      </w:r>
      <w:r w:rsidRPr="00DB47AC">
        <w:rPr>
          <w:rFonts w:ascii="Times New Roman" w:hAnsi="Times New Roman" w:cs="Times New Roman"/>
          <w:position w:val="-10"/>
          <w:sz w:val="22"/>
        </w:rPr>
        <w:object w:dxaOrig="520" w:dyaOrig="279" w14:anchorId="108B61C4">
          <v:shape id="_x0000_i1104" type="#_x0000_t75" style="width:25.65pt;height:15.65pt" o:ole="">
            <v:imagedata r:id="rId163" o:title=""/>
          </v:shape>
          <o:OLEObject Type="Embed" ProgID="Equation.DSMT4" ShapeID="_x0000_i1104" DrawAspect="Content" ObjectID="_1815221533" r:id="rId164"/>
        </w:object>
      </w:r>
      <w:r w:rsidRPr="00DB47AC">
        <w:rPr>
          <w:rFonts w:ascii="Times New Roman" w:hAnsi="Times New Roman" w:cs="Times New Roman"/>
          <w:sz w:val="22"/>
        </w:rPr>
        <w:t>,</w:t>
      </w:r>
    </w:p>
    <w:p w14:paraId="609624C2"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70"/>
          <w:sz w:val="22"/>
        </w:rPr>
        <w:object w:dxaOrig="8360" w:dyaOrig="1480" w14:anchorId="4E3259B8">
          <v:shape id="_x0000_i1105" type="#_x0000_t75" style="width:416.95pt;height:1in" o:ole="">
            <v:imagedata r:id="rId165" o:title=""/>
          </v:shape>
          <o:OLEObject Type="Embed" ProgID="Equation.DSMT4" ShapeID="_x0000_i1105" DrawAspect="Content" ObjectID="_1815221534" r:id="rId166"/>
        </w:object>
      </w:r>
    </w:p>
    <w:p w14:paraId="7B0D0628"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then </w:t>
      </w:r>
      <w:r w:rsidRPr="00DB47AC">
        <w:rPr>
          <w:rFonts w:ascii="Times New Roman" w:hAnsi="Times New Roman" w:cs="Times New Roman"/>
          <w:position w:val="-10"/>
          <w:sz w:val="22"/>
        </w:rPr>
        <w:object w:dxaOrig="680" w:dyaOrig="300" w14:anchorId="7CA8C68D">
          <v:shape id="_x0000_i1106" type="#_x0000_t75" style="width:36.3pt;height:15.65pt" o:ole="">
            <v:imagedata r:id="rId167" o:title=""/>
          </v:shape>
          <o:OLEObject Type="Embed" ProgID="Equation.DSMT4" ShapeID="_x0000_i1106" DrawAspect="Content" ObjectID="_1815221535" r:id="rId168"/>
        </w:object>
      </w:r>
      <w:r w:rsidRPr="00DB47AC">
        <w:rPr>
          <w:rFonts w:ascii="Times New Roman" w:hAnsi="Times New Roman" w:cs="Times New Roman"/>
          <w:sz w:val="22"/>
        </w:rPr>
        <w:t>.</w:t>
      </w:r>
    </w:p>
    <w:p w14:paraId="3DB22B03"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And if </w:t>
      </w:r>
      <w:r w:rsidRPr="00DB47AC">
        <w:rPr>
          <w:rFonts w:ascii="Times New Roman" w:hAnsi="Times New Roman" w:cs="Times New Roman"/>
          <w:position w:val="-34"/>
          <w:sz w:val="22"/>
        </w:rPr>
        <w:object w:dxaOrig="8600" w:dyaOrig="760" w14:anchorId="71D5FFD6">
          <v:shape id="_x0000_i1107" type="#_x0000_t75" style="width:6in;height:35.7pt" o:ole="">
            <v:imagedata r:id="rId169" o:title=""/>
          </v:shape>
          <o:OLEObject Type="Embed" ProgID="Equation.DSMT4" ShapeID="_x0000_i1107" DrawAspect="Content" ObjectID="_1815221536" r:id="rId170"/>
        </w:object>
      </w:r>
      <w:r w:rsidRPr="00DB47AC">
        <w:rPr>
          <w:rFonts w:ascii="Times New Roman" w:hAnsi="Times New Roman" w:cs="Times New Roman"/>
          <w:sz w:val="22"/>
        </w:rPr>
        <w:t>,</w:t>
      </w:r>
    </w:p>
    <w:p w14:paraId="7728DCF1"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that is </w:t>
      </w:r>
      <w:r w:rsidRPr="00DB47AC">
        <w:rPr>
          <w:rFonts w:ascii="Times New Roman" w:hAnsi="Times New Roman" w:cs="Times New Roman"/>
          <w:position w:val="-10"/>
          <w:sz w:val="22"/>
        </w:rPr>
        <w:object w:dxaOrig="800" w:dyaOrig="279" w14:anchorId="39C4B53F">
          <v:shape id="_x0000_i1108" type="#_x0000_t75" style="width:41.3pt;height:15.65pt" o:ole="">
            <v:imagedata r:id="rId171" o:title=""/>
          </v:shape>
          <o:OLEObject Type="Embed" ProgID="Equation.DSMT4" ShapeID="_x0000_i1108" DrawAspect="Content" ObjectID="_1815221537" r:id="rId172"/>
        </w:object>
      </w:r>
      <w:r w:rsidRPr="00DB47AC">
        <w:rPr>
          <w:rFonts w:ascii="Times New Roman" w:hAnsi="Times New Roman" w:cs="Times New Roman"/>
          <w:sz w:val="22"/>
        </w:rPr>
        <w:t xml:space="preserve">,then </w:t>
      </w:r>
      <w:r w:rsidRPr="00DB47AC">
        <w:rPr>
          <w:rFonts w:ascii="Times New Roman" w:hAnsi="Times New Roman" w:cs="Times New Roman"/>
          <w:position w:val="-10"/>
          <w:sz w:val="22"/>
        </w:rPr>
        <w:object w:dxaOrig="680" w:dyaOrig="300" w14:anchorId="4A69F925">
          <v:shape id="_x0000_i1109" type="#_x0000_t75" style="width:36.3pt;height:15.65pt" o:ole="">
            <v:imagedata r:id="rId173" o:title=""/>
          </v:shape>
          <o:OLEObject Type="Embed" ProgID="Equation.DSMT4" ShapeID="_x0000_i1109" DrawAspect="Content" ObjectID="_1815221538" r:id="rId174"/>
        </w:object>
      </w:r>
      <w:r w:rsidRPr="00DB47AC">
        <w:rPr>
          <w:rFonts w:ascii="Times New Roman" w:hAnsi="Times New Roman" w:cs="Times New Roman"/>
          <w:sz w:val="22"/>
        </w:rPr>
        <w:t>.</w:t>
      </w:r>
    </w:p>
    <w:p w14:paraId="75B0F4FF"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Proposition 4 is proved. █</w:t>
      </w:r>
    </w:p>
    <w:p w14:paraId="20B3C6C3"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Proof of Proposition 5.</w:t>
      </w:r>
    </w:p>
    <w:p w14:paraId="2BDCDE83"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76"/>
          <w:sz w:val="22"/>
        </w:rPr>
        <w:object w:dxaOrig="9000" w:dyaOrig="3560" w14:anchorId="5E87D050">
          <v:shape id="_x0000_i1110" type="#_x0000_t75" style="width:452.65pt;height:179.7pt" o:ole="">
            <v:imagedata r:id="rId175" o:title=""/>
          </v:shape>
          <o:OLEObject Type="Embed" ProgID="Equation.DSMT4" ShapeID="_x0000_i1110" DrawAspect="Content" ObjectID="_1815221539" r:id="rId176"/>
        </w:object>
      </w:r>
    </w:p>
    <w:p w14:paraId="53511FDB"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76"/>
          <w:sz w:val="22"/>
        </w:rPr>
        <w:object w:dxaOrig="9000" w:dyaOrig="3500" w14:anchorId="1B4F7F08">
          <v:shape id="_x0000_i1111" type="#_x0000_t75" style="width:447.05pt;height:174.7pt" o:ole="">
            <v:imagedata r:id="rId177" o:title=""/>
          </v:shape>
          <o:OLEObject Type="Embed" ProgID="Equation.DSMT4" ShapeID="_x0000_i1111" DrawAspect="Content" ObjectID="_1815221540" r:id="rId178"/>
        </w:object>
      </w:r>
    </w:p>
    <w:p w14:paraId="6A3FED59"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70"/>
          <w:sz w:val="22"/>
        </w:rPr>
        <w:object w:dxaOrig="9620" w:dyaOrig="3440" w14:anchorId="53C913F2">
          <v:shape id="_x0000_i1112" type="#_x0000_t75" style="width:483.35pt;height:159.65pt" o:ole="">
            <v:imagedata r:id="rId179" o:title=""/>
          </v:shape>
          <o:OLEObject Type="Embed" ProgID="Equation.DSMT4" ShapeID="_x0000_i1112" DrawAspect="Content" ObjectID="_1815221541" r:id="rId180"/>
        </w:object>
      </w:r>
    </w:p>
    <w:p w14:paraId="3181528A"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40"/>
          <w:sz w:val="22"/>
        </w:rPr>
        <w:object w:dxaOrig="7600" w:dyaOrig="2880" w14:anchorId="640F1409">
          <v:shape id="_x0000_i1113" type="#_x0000_t75" style="width:380.65pt;height:2in" o:ole="">
            <v:imagedata r:id="rId181" o:title=""/>
          </v:shape>
          <o:OLEObject Type="Embed" ProgID="Equation.DSMT4" ShapeID="_x0000_i1113" DrawAspect="Content" ObjectID="_1815221542" r:id="rId182"/>
        </w:object>
      </w:r>
    </w:p>
    <w:p w14:paraId="49483E7E"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40"/>
          <w:sz w:val="22"/>
        </w:rPr>
        <w:object w:dxaOrig="9120" w:dyaOrig="2880" w14:anchorId="31809767">
          <v:shape id="_x0000_i1114" type="#_x0000_t75" style="width:447.05pt;height:2in" o:ole="">
            <v:imagedata r:id="rId183" o:title=""/>
          </v:shape>
          <o:OLEObject Type="Embed" ProgID="Equation.DSMT4" ShapeID="_x0000_i1114" DrawAspect="Content" ObjectID="_1815221543" r:id="rId184"/>
        </w:object>
      </w:r>
    </w:p>
    <w:p w14:paraId="739230C0"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26"/>
          <w:sz w:val="22"/>
        </w:rPr>
        <w:object w:dxaOrig="4340" w:dyaOrig="2600" w14:anchorId="2D3D271B">
          <v:shape id="_x0000_i1115" type="#_x0000_t75" style="width:211pt;height:123.35pt" o:ole="">
            <v:imagedata r:id="rId185" o:title=""/>
          </v:shape>
          <o:OLEObject Type="Embed" ProgID="Equation.DSMT4" ShapeID="_x0000_i1115" DrawAspect="Content" ObjectID="_1815221544" r:id="rId186"/>
        </w:object>
      </w:r>
    </w:p>
    <w:p w14:paraId="4A6532CE"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62"/>
          <w:sz w:val="22"/>
        </w:rPr>
        <w:object w:dxaOrig="5260" w:dyaOrig="3220" w14:anchorId="1E1204BD">
          <v:shape id="_x0000_i1116" type="#_x0000_t75" style="width:262.35pt;height:149pt" o:ole="">
            <v:imagedata r:id="rId187" o:title=""/>
          </v:shape>
          <o:OLEObject Type="Embed" ProgID="Equation.DSMT4" ShapeID="_x0000_i1116" DrawAspect="Content" ObjectID="_1815221545" r:id="rId188"/>
        </w:object>
      </w:r>
    </w:p>
    <w:p w14:paraId="275AE8D2"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Proposition 5 is proved. █</w:t>
      </w:r>
    </w:p>
    <w:p w14:paraId="65A28DEA"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Proof of extended model 7.1.</w:t>
      </w:r>
    </w:p>
    <w:p w14:paraId="282B2ABE"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bookmarkStart w:id="1" w:name="_Hlk182384926"/>
      <w:r>
        <w:rPr>
          <w:rFonts w:ascii="Times New Roman" w:eastAsia="宋体" w:hAnsi="Times New Roman" w:cs="Times New Roman"/>
          <w:sz w:val="22"/>
        </w:rPr>
        <w:t>Pragmatic</w:t>
      </w:r>
      <w:r w:rsidRPr="00DB47AC">
        <w:rPr>
          <w:rFonts w:ascii="Times New Roman" w:eastAsia="宋体" w:hAnsi="Times New Roman" w:cs="Times New Roman"/>
          <w:sz w:val="22"/>
        </w:rPr>
        <w:t xml:space="preserve"> consumers Trade-in demand for:</w:t>
      </w:r>
    </w:p>
    <w:bookmarkEnd w:id="1"/>
    <w:p w14:paraId="1B13819C"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position w:val="-12"/>
          <w:sz w:val="22"/>
        </w:rPr>
        <w:object w:dxaOrig="2200" w:dyaOrig="320" w14:anchorId="344C768A">
          <v:shape id="_x0000_i1117" type="#_x0000_t75" style="width:113.3pt;height:15.65pt" o:ole="">
            <v:imagedata r:id="rId189" o:title=""/>
          </v:shape>
          <o:OLEObject Type="Embed" ProgID="Equation.DSMT4" ShapeID="_x0000_i1117" DrawAspect="Content" ObjectID="_1815221546" r:id="rId190"/>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 xml:space="preserve">      (A.31)</w:t>
      </w:r>
    </w:p>
    <w:p w14:paraId="565FF531"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Innovative consumers Trade-in demand for:</w:t>
      </w:r>
    </w:p>
    <w:p w14:paraId="3A4E497E"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position w:val="-12"/>
          <w:sz w:val="22"/>
        </w:rPr>
        <w:object w:dxaOrig="2439" w:dyaOrig="320" w14:anchorId="746C6897">
          <v:shape id="_x0000_i1118" type="#_x0000_t75" style="width:123.35pt;height:15.65pt" o:ole="">
            <v:imagedata r:id="rId191" o:title=""/>
          </v:shape>
          <o:OLEObject Type="Embed" ProgID="Equation.DSMT4" ShapeID="_x0000_i1118" DrawAspect="Content" ObjectID="_1815221547" r:id="rId192"/>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 xml:space="preserve">          (A.32)</w:t>
      </w:r>
    </w:p>
    <w:p w14:paraId="686647CE"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The differential game model for Model M is modeled as follows:</w:t>
      </w:r>
    </w:p>
    <w:p w14:paraId="36DD8C4B"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hAnsi="Times New Roman" w:cs="Times New Roman"/>
          <w:position w:val="-38"/>
          <w:sz w:val="22"/>
        </w:rPr>
        <w:object w:dxaOrig="4260" w:dyaOrig="1100" w14:anchorId="7DF56E99">
          <v:shape id="_x0000_i1119" type="#_x0000_t75" style="width:3in;height:56.35pt" o:ole="">
            <v:imagedata r:id="rId193" o:title=""/>
          </v:shape>
          <o:OLEObject Type="Embed" ProgID="Equation.DSMT4" ShapeID="_x0000_i1119" DrawAspect="Content" ObjectID="_1815221548" r:id="rId194"/>
        </w:object>
      </w:r>
      <w:r w:rsidRPr="00DB47AC">
        <w:rPr>
          <w:rFonts w:ascii="Times New Roman" w:hAnsi="Times New Roman" w:cs="Times New Roman"/>
          <w:sz w:val="22"/>
        </w:rPr>
        <w:t xml:space="preserve">                                        (A.33)</w:t>
      </w:r>
    </w:p>
    <w:p w14:paraId="6C5BE6A5"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bookmarkStart w:id="2" w:name="_Hlk182385223"/>
      <w:r w:rsidRPr="00DB47AC">
        <w:rPr>
          <w:rFonts w:ascii="Times New Roman" w:eastAsia="宋体" w:hAnsi="Times New Roman" w:cs="Times New Roman"/>
          <w:sz w:val="22"/>
        </w:rPr>
        <w:t>The differential game model for Model I is modeled as follows:</w:t>
      </w:r>
    </w:p>
    <w:bookmarkEnd w:id="2"/>
    <w:p w14:paraId="1CAC3A22" w14:textId="18AE986B"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40"/>
          <w:sz w:val="22"/>
        </w:rPr>
        <w:object w:dxaOrig="3879" w:dyaOrig="1120" w14:anchorId="4BA0ECA0">
          <v:shape id="_x0000_i1120" type="#_x0000_t75" style="width:195.35pt;height:56.35pt" o:ole="">
            <v:imagedata r:id="rId195" o:title=""/>
          </v:shape>
          <o:OLEObject Type="Embed" ProgID="Equation.DSMT4" ShapeID="_x0000_i1120" DrawAspect="Content" ObjectID="_1815221549" r:id="rId196"/>
        </w:object>
      </w:r>
      <w:r w:rsidRPr="00DB47AC">
        <w:rPr>
          <w:rFonts w:ascii="Times New Roman" w:hAnsi="Times New Roman" w:cs="Times New Roman"/>
          <w:sz w:val="22"/>
        </w:rPr>
        <w:t xml:space="preserve">  </w:t>
      </w:r>
      <w:bookmarkStart w:id="3" w:name="_Hlk182382372"/>
      <w:r w:rsidRPr="00DB47AC">
        <w:rPr>
          <w:rFonts w:ascii="Times New Roman" w:hAnsi="Times New Roman" w:cs="Times New Roman"/>
          <w:sz w:val="22"/>
        </w:rPr>
        <w:t xml:space="preserve">                                         (A.34)</w:t>
      </w:r>
      <w:bookmarkEnd w:id="3"/>
    </w:p>
    <w:p w14:paraId="163EFD4D"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 xml:space="preserve">The proof of the </w:t>
      </w:r>
      <w:bookmarkStart w:id="4" w:name="_Hlk182382163"/>
      <w:r w:rsidRPr="00DB47AC">
        <w:rPr>
          <w:rFonts w:ascii="Times New Roman" w:hAnsi="Times New Roman" w:cs="Times New Roman"/>
          <w:sz w:val="22"/>
        </w:rPr>
        <w:t xml:space="preserve">extended model </w:t>
      </w:r>
      <w:bookmarkEnd w:id="4"/>
      <w:r w:rsidRPr="00DB47AC">
        <w:rPr>
          <w:rFonts w:ascii="Times New Roman" w:hAnsi="Times New Roman" w:cs="Times New Roman"/>
          <w:sz w:val="22"/>
        </w:rPr>
        <w:t>is similar to the core model.</w:t>
      </w:r>
    </w:p>
    <w:p w14:paraId="09882960"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The equilibrium results of model M are as follows:</w:t>
      </w:r>
    </w:p>
    <w:p w14:paraId="47A7F668"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92"/>
          <w:sz w:val="22"/>
        </w:rPr>
        <w:object w:dxaOrig="4880" w:dyaOrig="1780" w14:anchorId="77A29881">
          <v:shape id="_x0000_i1121" type="#_x0000_t75" style="width:241.65pt;height:87.65pt" o:ole="">
            <v:imagedata r:id="rId197" o:title=""/>
          </v:shape>
          <o:OLEObject Type="Embed" ProgID="Equation.DSMT4" ShapeID="_x0000_i1121" DrawAspect="Content" ObjectID="_1815221550" r:id="rId198"/>
        </w:object>
      </w:r>
      <w:r w:rsidRPr="00DB47AC">
        <w:rPr>
          <w:rFonts w:ascii="Times New Roman" w:hAnsi="Times New Roman" w:cs="Times New Roman"/>
          <w:sz w:val="22"/>
        </w:rPr>
        <w:t xml:space="preserve">                                   (A.35)</w:t>
      </w:r>
    </w:p>
    <w:p w14:paraId="11A4C5E8" w14:textId="7D19EE46"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24"/>
          <w:sz w:val="22"/>
        </w:rPr>
        <w:object w:dxaOrig="1680" w:dyaOrig="560" w14:anchorId="33C179A9">
          <v:shape id="_x0000_i1122" type="#_x0000_t75" style="width:82pt;height:25.65pt" o:ole="">
            <v:imagedata r:id="rId199" o:title=""/>
          </v:shape>
          <o:OLEObject Type="Embed" ProgID="Equation.DSMT4" ShapeID="_x0000_i1122" DrawAspect="Content" ObjectID="_1815221551" r:id="rId200"/>
        </w:object>
      </w:r>
      <w:r w:rsidRPr="00DB47AC">
        <w:rPr>
          <w:rFonts w:ascii="Times New Roman" w:hAnsi="Times New Roman" w:cs="Times New Roman"/>
          <w:position w:val="-176"/>
          <w:sz w:val="22"/>
        </w:rPr>
        <w:object w:dxaOrig="4000" w:dyaOrig="3600" w14:anchorId="20651858">
          <v:shape id="_x0000_i1123" type="#_x0000_t75" style="width:200.35pt;height:180.3pt" o:ole="">
            <v:imagedata r:id="rId201" o:title=""/>
          </v:shape>
          <o:OLEObject Type="Embed" ProgID="Equation.DSMT4" ShapeID="_x0000_i1123" DrawAspect="Content" ObjectID="_1815221552" r:id="rId202"/>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(A.36)</w:t>
      </w:r>
    </w:p>
    <w:p w14:paraId="79490BC0"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The equilibrium results of model I are as follows:</w:t>
      </w:r>
    </w:p>
    <w:p w14:paraId="0254C6FB"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22"/>
          <w:sz w:val="22"/>
        </w:rPr>
        <w:object w:dxaOrig="4640" w:dyaOrig="2520" w14:anchorId="6163BA8A">
          <v:shape id="_x0000_i1124" type="#_x0000_t75" style="width:231.65pt;height:128.35pt" o:ole="">
            <v:imagedata r:id="rId203" o:title=""/>
          </v:shape>
          <o:OLEObject Type="Embed" ProgID="Equation.DSMT4" ShapeID="_x0000_i1124" DrawAspect="Content" ObjectID="_1815221553" r:id="rId204"/>
        </w:object>
      </w:r>
      <w:r w:rsidRPr="00DB47AC">
        <w:rPr>
          <w:rFonts w:ascii="Times New Roman" w:hAnsi="Times New Roman" w:cs="Times New Roman"/>
          <w:sz w:val="22"/>
        </w:rPr>
        <w:t xml:space="preserve">                                     (A.37)</w:t>
      </w:r>
    </w:p>
    <w:p w14:paraId="096232F9" w14:textId="66D6F67A"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24"/>
          <w:sz w:val="22"/>
        </w:rPr>
        <w:object w:dxaOrig="1480" w:dyaOrig="560" w14:anchorId="49F8206A">
          <v:shape id="_x0000_i1125" type="#_x0000_t75" style="width:1in;height:25.65pt" o:ole="">
            <v:imagedata r:id="rId205" o:title=""/>
          </v:shape>
          <o:OLEObject Type="Embed" ProgID="Equation.DSMT4" ShapeID="_x0000_i1125" DrawAspect="Content" ObjectID="_1815221554" r:id="rId206"/>
        </w:object>
      </w:r>
      <w:r w:rsidRPr="00DB47AC">
        <w:rPr>
          <w:rFonts w:ascii="Times New Roman" w:hAnsi="Times New Roman" w:cs="Times New Roman"/>
          <w:position w:val="-176"/>
          <w:sz w:val="22"/>
        </w:rPr>
        <w:object w:dxaOrig="4080" w:dyaOrig="3600" w14:anchorId="4F006C02">
          <v:shape id="_x0000_i1126" type="#_x0000_t75" style="width:205.35pt;height:180.3pt" o:ole="">
            <v:imagedata r:id="rId207" o:title=""/>
          </v:shape>
          <o:OLEObject Type="Embed" ProgID="Equation.DSMT4" ShapeID="_x0000_i1126" DrawAspect="Content" ObjectID="_1815221555" r:id="rId208"/>
        </w:object>
      </w:r>
      <w:r w:rsidRPr="00DB47AC">
        <w:rPr>
          <w:rFonts w:ascii="Times New Roman" w:hAnsi="Times New Roman" w:cs="Times New Roman"/>
          <w:sz w:val="22"/>
        </w:rPr>
        <w:t xml:space="preserve">                            (A.38)</w:t>
      </w:r>
    </w:p>
    <w:p w14:paraId="174A3F3F"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hAnsi="Times New Roman" w:cs="Times New Roman"/>
          <w:sz w:val="22"/>
        </w:rPr>
        <w:t>Extended model 7.1.</w:t>
      </w:r>
      <w:r w:rsidRPr="00DB47AC">
        <w:rPr>
          <w:rFonts w:ascii="Times New Roman" w:eastAsia="宋体" w:hAnsi="Times New Roman" w:cs="Times New Roman"/>
          <w:sz w:val="22"/>
        </w:rPr>
        <w:t xml:space="preserve"> is proved. █</w:t>
      </w:r>
    </w:p>
    <w:p w14:paraId="1669149E"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Proof of extended model 7.2.</w:t>
      </w:r>
    </w:p>
    <w:p w14:paraId="5848B997"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The differential game model for Model M is modeled as follows:</w:t>
      </w:r>
    </w:p>
    <w:p w14:paraId="7904C349" w14:textId="5FBA9AAF"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hAnsi="Times New Roman" w:cs="Times New Roman"/>
          <w:position w:val="-38"/>
          <w:sz w:val="22"/>
        </w:rPr>
        <w:object w:dxaOrig="4060" w:dyaOrig="1100" w14:anchorId="5E3C58F9">
          <v:shape id="_x0000_i1127" type="#_x0000_t75" style="width:205.35pt;height:56.35pt" o:ole="">
            <v:imagedata r:id="rId209" o:title=""/>
          </v:shape>
          <o:OLEObject Type="Embed" ProgID="Equation.DSMT4" ShapeID="_x0000_i1127" DrawAspect="Content" ObjectID="_1815221556" r:id="rId210"/>
        </w:object>
      </w:r>
      <w:r w:rsidRPr="00DB47AC">
        <w:rPr>
          <w:rFonts w:ascii="Times New Roman" w:hAnsi="Times New Roman" w:cs="Times New Roman"/>
          <w:sz w:val="22"/>
        </w:rPr>
        <w:t xml:space="preserve">                                         (A.39)</w:t>
      </w:r>
    </w:p>
    <w:p w14:paraId="46C4BF8E" w14:textId="77777777" w:rsidR="00A36655" w:rsidRPr="00DB47AC" w:rsidRDefault="00A36655" w:rsidP="004A4671">
      <w:pPr>
        <w:spacing w:line="360" w:lineRule="auto"/>
        <w:ind w:firstLineChars="200" w:firstLine="440"/>
        <w:jc w:val="left"/>
        <w:rPr>
          <w:rFonts w:ascii="Times New Roman" w:eastAsia="宋体" w:hAnsi="Times New Roman" w:cs="Times New Roman"/>
          <w:sz w:val="22"/>
        </w:rPr>
      </w:pPr>
      <w:r w:rsidRPr="00DB47AC">
        <w:rPr>
          <w:rFonts w:ascii="Times New Roman" w:eastAsia="宋体" w:hAnsi="Times New Roman" w:cs="Times New Roman"/>
          <w:sz w:val="22"/>
        </w:rPr>
        <w:t>The differential game model for Model I is modeled as follows:</w:t>
      </w:r>
    </w:p>
    <w:p w14:paraId="04F58421" w14:textId="14CD08CA"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40"/>
          <w:sz w:val="22"/>
        </w:rPr>
        <w:object w:dxaOrig="3700" w:dyaOrig="1120" w14:anchorId="4C2E36E7">
          <v:shape id="_x0000_i1128" type="#_x0000_t75" style="width:185.3pt;height:56.35pt" o:ole="">
            <v:imagedata r:id="rId211" o:title=""/>
          </v:shape>
          <o:OLEObject Type="Embed" ProgID="Equation.DSMT4" ShapeID="_x0000_i1128" DrawAspect="Content" ObjectID="_1815221557" r:id="rId212"/>
        </w:object>
      </w:r>
      <w:r w:rsidRPr="00DB47AC">
        <w:rPr>
          <w:rFonts w:ascii="Times New Roman" w:hAnsi="Times New Roman" w:cs="Times New Roman"/>
          <w:sz w:val="22"/>
        </w:rPr>
        <w:t xml:space="preserve">                                             (A.40)</w:t>
      </w:r>
    </w:p>
    <w:p w14:paraId="59DA9BC9"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The proof of the extended model is similar to the core model.</w:t>
      </w:r>
    </w:p>
    <w:p w14:paraId="329757E5"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The equilibrium results of model M are as follows:</w:t>
      </w:r>
    </w:p>
    <w:p w14:paraId="7313B8EA"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92"/>
          <w:sz w:val="22"/>
        </w:rPr>
        <w:object w:dxaOrig="4360" w:dyaOrig="1780" w14:anchorId="23FD0BB8">
          <v:shape id="_x0000_i1129" type="#_x0000_t75" style="width:3in;height:87.65pt" o:ole="">
            <v:imagedata r:id="rId213" o:title=""/>
          </v:shape>
          <o:OLEObject Type="Embed" ProgID="Equation.DSMT4" ShapeID="_x0000_i1129" DrawAspect="Content" ObjectID="_1815221558" r:id="rId214"/>
        </w:object>
      </w:r>
      <w:r w:rsidRPr="00DB47AC">
        <w:rPr>
          <w:rFonts w:ascii="Times New Roman" w:hAnsi="Times New Roman" w:cs="Times New Roman"/>
          <w:sz w:val="22"/>
        </w:rPr>
        <w:t xml:space="preserve">                                        (A.41)</w:t>
      </w:r>
    </w:p>
    <w:p w14:paraId="56A9E936" w14:textId="18D6DF5D"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24"/>
          <w:sz w:val="22"/>
        </w:rPr>
        <w:object w:dxaOrig="1680" w:dyaOrig="560" w14:anchorId="3DB7567B">
          <v:shape id="_x0000_i1130" type="#_x0000_t75" style="width:82pt;height:25.65pt" o:ole="">
            <v:imagedata r:id="rId199" o:title=""/>
          </v:shape>
          <o:OLEObject Type="Embed" ProgID="Equation.DSMT4" ShapeID="_x0000_i1130" DrawAspect="Content" ObjectID="_1815221559" r:id="rId215"/>
        </w:object>
      </w:r>
      <w:r w:rsidRPr="00DB47AC">
        <w:rPr>
          <w:rFonts w:ascii="Times New Roman" w:hAnsi="Times New Roman" w:cs="Times New Roman"/>
          <w:position w:val="-176"/>
          <w:sz w:val="22"/>
        </w:rPr>
        <w:object w:dxaOrig="4000" w:dyaOrig="3600" w14:anchorId="3D7D6ED9">
          <v:shape id="_x0000_i1131" type="#_x0000_t75" style="width:200.35pt;height:180.3pt" o:ole="">
            <v:imagedata r:id="rId216" o:title=""/>
          </v:shape>
          <o:OLEObject Type="Embed" ProgID="Equation.DSMT4" ShapeID="_x0000_i1131" DrawAspect="Content" ObjectID="_1815221560" r:id="rId217"/>
        </w:object>
      </w:r>
      <w:r w:rsidRPr="00DB47AC">
        <w:rPr>
          <w:rFonts w:ascii="Times New Roman" w:hAnsi="Times New Roman" w:cs="Times New Roman"/>
          <w:sz w:val="22"/>
        </w:rPr>
        <w:t xml:space="preserve">                           (A.42)</w:t>
      </w:r>
    </w:p>
    <w:p w14:paraId="4F648E5D"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sz w:val="22"/>
        </w:rPr>
        <w:t>The equilibrium results of model I are as follows:</w:t>
      </w:r>
    </w:p>
    <w:p w14:paraId="5FB66624" w14:textId="0643AC2F"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118"/>
          <w:sz w:val="22"/>
        </w:rPr>
        <w:object w:dxaOrig="4040" w:dyaOrig="2439" w14:anchorId="10123D39">
          <v:shape id="_x0000_i1132" type="#_x0000_t75" style="width:200.35pt;height:123.35pt" o:ole="">
            <v:imagedata r:id="rId218" o:title=""/>
          </v:shape>
          <o:OLEObject Type="Embed" ProgID="Equation.DSMT4" ShapeID="_x0000_i1132" DrawAspect="Content" ObjectID="_1815221561" r:id="rId219"/>
        </w:object>
      </w:r>
      <w:r w:rsidRPr="00DB47AC">
        <w:rPr>
          <w:rFonts w:ascii="Times New Roman" w:hAnsi="Times New Roman" w:cs="Times New Roman"/>
          <w:sz w:val="22"/>
        </w:rPr>
        <w:t xml:space="preserve">                                         </w:t>
      </w:r>
      <w:r>
        <w:rPr>
          <w:rFonts w:ascii="Times New Roman" w:hAnsi="Times New Roman" w:cs="Times New Roman" w:hint="eastAsia"/>
          <w:sz w:val="22"/>
        </w:rPr>
        <w:t xml:space="preserve"> </w:t>
      </w:r>
      <w:r w:rsidRPr="00DB47AC">
        <w:rPr>
          <w:rFonts w:ascii="Times New Roman" w:hAnsi="Times New Roman" w:cs="Times New Roman"/>
          <w:sz w:val="22"/>
        </w:rPr>
        <w:t>(A.43)</w:t>
      </w:r>
    </w:p>
    <w:p w14:paraId="7379638B" w14:textId="77777777" w:rsidR="00A36655" w:rsidRPr="00DB47AC" w:rsidRDefault="00A36655" w:rsidP="004A4671">
      <w:pPr>
        <w:spacing w:line="360" w:lineRule="auto"/>
        <w:ind w:firstLineChars="200" w:firstLine="440"/>
        <w:jc w:val="left"/>
        <w:rPr>
          <w:rFonts w:ascii="Times New Roman" w:hAnsi="Times New Roman" w:cs="Times New Roman"/>
          <w:sz w:val="22"/>
        </w:rPr>
      </w:pPr>
      <w:r w:rsidRPr="00DB47AC">
        <w:rPr>
          <w:rFonts w:ascii="Times New Roman" w:hAnsi="Times New Roman" w:cs="Times New Roman"/>
          <w:position w:val="-24"/>
          <w:sz w:val="22"/>
        </w:rPr>
        <w:object w:dxaOrig="1480" w:dyaOrig="560" w14:anchorId="26C364A3">
          <v:shape id="_x0000_i1133" type="#_x0000_t75" style="width:1in;height:25.65pt" o:ole="">
            <v:imagedata r:id="rId205" o:title=""/>
          </v:shape>
          <o:OLEObject Type="Embed" ProgID="Equation.DSMT4" ShapeID="_x0000_i1133" DrawAspect="Content" ObjectID="_1815221562" r:id="rId220"/>
        </w:object>
      </w:r>
      <w:r w:rsidRPr="00DB47AC">
        <w:rPr>
          <w:rFonts w:ascii="Times New Roman" w:hAnsi="Times New Roman" w:cs="Times New Roman"/>
          <w:position w:val="-176"/>
          <w:sz w:val="22"/>
        </w:rPr>
        <w:object w:dxaOrig="3620" w:dyaOrig="3600" w14:anchorId="30F88C25">
          <v:shape id="_x0000_i1134" type="#_x0000_t75" style="width:179.7pt;height:180.3pt" o:ole="">
            <v:imagedata r:id="rId221" o:title=""/>
          </v:shape>
          <o:OLEObject Type="Embed" ProgID="Equation.DSMT4" ShapeID="_x0000_i1134" DrawAspect="Content" ObjectID="_1815221563" r:id="rId222"/>
        </w:object>
      </w:r>
      <w:r w:rsidRPr="00DB47AC">
        <w:rPr>
          <w:rFonts w:ascii="Times New Roman" w:hAnsi="Times New Roman" w:cs="Times New Roman"/>
          <w:sz w:val="22"/>
        </w:rPr>
        <w:t xml:space="preserve">                                 (A.44)</w:t>
      </w:r>
    </w:p>
    <w:p w14:paraId="638DA29A" w14:textId="6DBC29D7" w:rsidR="00E04AF3" w:rsidRPr="00A36655" w:rsidRDefault="00A36655" w:rsidP="004A4671">
      <w:pPr>
        <w:spacing w:line="360" w:lineRule="auto"/>
        <w:ind w:firstLineChars="200" w:firstLine="440"/>
        <w:jc w:val="left"/>
        <w:rPr>
          <w:rFonts w:ascii="Times New Roman" w:eastAsia="宋体" w:hAnsi="Times New Roman" w:cs="Times New Roman" w:hint="eastAsia"/>
          <w:sz w:val="22"/>
        </w:rPr>
      </w:pPr>
      <w:r w:rsidRPr="00DB47AC">
        <w:rPr>
          <w:rFonts w:ascii="Times New Roman" w:hAnsi="Times New Roman" w:cs="Times New Roman"/>
          <w:sz w:val="22"/>
        </w:rPr>
        <w:t>Extended model 7.2.</w:t>
      </w:r>
      <w:r w:rsidRPr="00DB47AC">
        <w:rPr>
          <w:rFonts w:ascii="Times New Roman" w:eastAsia="宋体" w:hAnsi="Times New Roman" w:cs="Times New Roman"/>
          <w:sz w:val="22"/>
        </w:rPr>
        <w:t xml:space="preserve"> is proved. █</w:t>
      </w:r>
    </w:p>
    <w:sectPr w:rsidR="00E04AF3" w:rsidRPr="00A36655" w:rsidSect="00A3665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E68B" w14:textId="77777777" w:rsidR="00DA010D" w:rsidRDefault="00DA010D" w:rsidP="00A36655">
      <w:pPr>
        <w:rPr>
          <w:rFonts w:hint="eastAsia"/>
        </w:rPr>
      </w:pPr>
      <w:r>
        <w:separator/>
      </w:r>
    </w:p>
  </w:endnote>
  <w:endnote w:type="continuationSeparator" w:id="0">
    <w:p w14:paraId="5986AEBD" w14:textId="77777777" w:rsidR="00DA010D" w:rsidRDefault="00DA010D" w:rsidP="00A366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CBE0" w14:textId="77777777" w:rsidR="00DA010D" w:rsidRDefault="00DA010D" w:rsidP="00A36655">
      <w:pPr>
        <w:rPr>
          <w:rFonts w:hint="eastAsia"/>
        </w:rPr>
      </w:pPr>
      <w:r>
        <w:separator/>
      </w:r>
    </w:p>
  </w:footnote>
  <w:footnote w:type="continuationSeparator" w:id="0">
    <w:p w14:paraId="556E1E27" w14:textId="77777777" w:rsidR="00DA010D" w:rsidRDefault="00DA010D" w:rsidP="00A3665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F3"/>
    <w:rsid w:val="00004857"/>
    <w:rsid w:val="004A4671"/>
    <w:rsid w:val="00A36655"/>
    <w:rsid w:val="00DA010D"/>
    <w:rsid w:val="00E0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AF16D"/>
  <w15:chartTrackingRefBased/>
  <w15:docId w15:val="{1815FC16-C507-4C3D-BFAD-26E12658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655"/>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E04AF3"/>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E04AF3"/>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E04AF3"/>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E04AF3"/>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E04AF3"/>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E04AF3"/>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E04AF3"/>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E04AF3"/>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E04AF3"/>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A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A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A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AF3"/>
    <w:rPr>
      <w:rFonts w:cstheme="majorBidi"/>
      <w:color w:val="2F5496" w:themeColor="accent1" w:themeShade="BF"/>
      <w:sz w:val="28"/>
      <w:szCs w:val="28"/>
    </w:rPr>
  </w:style>
  <w:style w:type="character" w:customStyle="1" w:styleId="50">
    <w:name w:val="标题 5 字符"/>
    <w:basedOn w:val="a0"/>
    <w:link w:val="5"/>
    <w:uiPriority w:val="9"/>
    <w:semiHidden/>
    <w:rsid w:val="00E04AF3"/>
    <w:rPr>
      <w:rFonts w:cstheme="majorBidi"/>
      <w:color w:val="2F5496" w:themeColor="accent1" w:themeShade="BF"/>
      <w:sz w:val="24"/>
    </w:rPr>
  </w:style>
  <w:style w:type="character" w:customStyle="1" w:styleId="60">
    <w:name w:val="标题 6 字符"/>
    <w:basedOn w:val="a0"/>
    <w:link w:val="6"/>
    <w:uiPriority w:val="9"/>
    <w:semiHidden/>
    <w:rsid w:val="00E04AF3"/>
    <w:rPr>
      <w:rFonts w:cstheme="majorBidi"/>
      <w:b/>
      <w:bCs/>
      <w:color w:val="2F5496" w:themeColor="accent1" w:themeShade="BF"/>
    </w:rPr>
  </w:style>
  <w:style w:type="character" w:customStyle="1" w:styleId="70">
    <w:name w:val="标题 7 字符"/>
    <w:basedOn w:val="a0"/>
    <w:link w:val="7"/>
    <w:uiPriority w:val="9"/>
    <w:semiHidden/>
    <w:rsid w:val="00E04AF3"/>
    <w:rPr>
      <w:rFonts w:cstheme="majorBidi"/>
      <w:b/>
      <w:bCs/>
      <w:color w:val="595959" w:themeColor="text1" w:themeTint="A6"/>
    </w:rPr>
  </w:style>
  <w:style w:type="character" w:customStyle="1" w:styleId="80">
    <w:name w:val="标题 8 字符"/>
    <w:basedOn w:val="a0"/>
    <w:link w:val="8"/>
    <w:uiPriority w:val="9"/>
    <w:semiHidden/>
    <w:rsid w:val="00E04AF3"/>
    <w:rPr>
      <w:rFonts w:cstheme="majorBidi"/>
      <w:color w:val="595959" w:themeColor="text1" w:themeTint="A6"/>
    </w:rPr>
  </w:style>
  <w:style w:type="character" w:customStyle="1" w:styleId="90">
    <w:name w:val="标题 9 字符"/>
    <w:basedOn w:val="a0"/>
    <w:link w:val="9"/>
    <w:uiPriority w:val="9"/>
    <w:semiHidden/>
    <w:rsid w:val="00E04AF3"/>
    <w:rPr>
      <w:rFonts w:eastAsiaTheme="majorEastAsia" w:cstheme="majorBidi"/>
      <w:color w:val="595959" w:themeColor="text1" w:themeTint="A6"/>
    </w:rPr>
  </w:style>
  <w:style w:type="paragraph" w:styleId="a3">
    <w:name w:val="Title"/>
    <w:basedOn w:val="a"/>
    <w:next w:val="a"/>
    <w:link w:val="a4"/>
    <w:uiPriority w:val="10"/>
    <w:qFormat/>
    <w:rsid w:val="00E04AF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04A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AF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04A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AF3"/>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E04AF3"/>
    <w:rPr>
      <w:i/>
      <w:iCs/>
      <w:color w:val="404040" w:themeColor="text1" w:themeTint="BF"/>
    </w:rPr>
  </w:style>
  <w:style w:type="paragraph" w:styleId="a9">
    <w:name w:val="List Paragraph"/>
    <w:basedOn w:val="a"/>
    <w:uiPriority w:val="34"/>
    <w:qFormat/>
    <w:rsid w:val="00E04AF3"/>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E04AF3"/>
    <w:rPr>
      <w:i/>
      <w:iCs/>
      <w:color w:val="2F5496" w:themeColor="accent1" w:themeShade="BF"/>
    </w:rPr>
  </w:style>
  <w:style w:type="paragraph" w:styleId="ab">
    <w:name w:val="Intense Quote"/>
    <w:basedOn w:val="a"/>
    <w:next w:val="a"/>
    <w:link w:val="ac"/>
    <w:uiPriority w:val="30"/>
    <w:qFormat/>
    <w:rsid w:val="00E04AF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E04AF3"/>
    <w:rPr>
      <w:i/>
      <w:iCs/>
      <w:color w:val="2F5496" w:themeColor="accent1" w:themeShade="BF"/>
    </w:rPr>
  </w:style>
  <w:style w:type="character" w:styleId="ad">
    <w:name w:val="Intense Reference"/>
    <w:basedOn w:val="a0"/>
    <w:uiPriority w:val="32"/>
    <w:qFormat/>
    <w:rsid w:val="00E04AF3"/>
    <w:rPr>
      <w:b/>
      <w:bCs/>
      <w:smallCaps/>
      <w:color w:val="2F5496" w:themeColor="accent1" w:themeShade="BF"/>
      <w:spacing w:val="5"/>
    </w:rPr>
  </w:style>
  <w:style w:type="paragraph" w:styleId="ae">
    <w:name w:val="header"/>
    <w:basedOn w:val="a"/>
    <w:link w:val="af"/>
    <w:uiPriority w:val="99"/>
    <w:unhideWhenUsed/>
    <w:rsid w:val="00A36655"/>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A36655"/>
    <w:rPr>
      <w:sz w:val="18"/>
      <w:szCs w:val="18"/>
    </w:rPr>
  </w:style>
  <w:style w:type="paragraph" w:styleId="af0">
    <w:name w:val="footer"/>
    <w:basedOn w:val="a"/>
    <w:link w:val="af1"/>
    <w:uiPriority w:val="99"/>
    <w:unhideWhenUsed/>
    <w:rsid w:val="00A36655"/>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A366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7.wmf"/><Relationship Id="rId170" Type="http://schemas.openxmlformats.org/officeDocument/2006/relationships/oleObject" Target="embeddings/oleObject83.bin"/><Relationship Id="rId191" Type="http://schemas.openxmlformats.org/officeDocument/2006/relationships/image" Target="media/image93.wmf"/><Relationship Id="rId205" Type="http://schemas.openxmlformats.org/officeDocument/2006/relationships/image" Target="media/image100.wmf"/><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2.wmf"/><Relationship Id="rId5" Type="http://schemas.openxmlformats.org/officeDocument/2006/relationships/endnotes" Target="endnotes.xml"/><Relationship Id="rId95" Type="http://schemas.openxmlformats.org/officeDocument/2006/relationships/image" Target="media/image45.wmf"/><Relationship Id="rId160" Type="http://schemas.openxmlformats.org/officeDocument/2006/relationships/oleObject" Target="embeddings/oleObject78.bin"/><Relationship Id="rId181" Type="http://schemas.openxmlformats.org/officeDocument/2006/relationships/image" Target="media/image88.wmf"/><Relationship Id="rId216" Type="http://schemas.openxmlformats.org/officeDocument/2006/relationships/image" Target="media/image105.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3.bin"/><Relationship Id="rId171" Type="http://schemas.openxmlformats.org/officeDocument/2006/relationships/image" Target="media/image83.wmf"/><Relationship Id="rId192" Type="http://schemas.openxmlformats.org/officeDocument/2006/relationships/oleObject" Target="embeddings/oleObject94.bin"/><Relationship Id="rId206" Type="http://schemas.openxmlformats.org/officeDocument/2006/relationships/oleObject" Target="embeddings/oleObject101.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2.bin"/><Relationship Id="rId129" Type="http://schemas.openxmlformats.org/officeDocument/2006/relationships/image" Target="media/image62.wmf"/><Relationship Id="rId54" Type="http://schemas.openxmlformats.org/officeDocument/2006/relationships/image" Target="media/image25.wmf"/><Relationship Id="rId75" Type="http://schemas.openxmlformats.org/officeDocument/2006/relationships/image" Target="media/image35.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8.wmf"/><Relationship Id="rId182" Type="http://schemas.openxmlformats.org/officeDocument/2006/relationships/oleObject" Target="embeddings/oleObject89.bin"/><Relationship Id="rId217" Type="http://schemas.openxmlformats.org/officeDocument/2006/relationships/oleObject" Target="embeddings/oleObject107.bin"/><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image" Target="media/image57.wmf"/><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3.wmf"/><Relationship Id="rId172" Type="http://schemas.openxmlformats.org/officeDocument/2006/relationships/oleObject" Target="embeddings/oleObject84.bin"/><Relationship Id="rId193" Type="http://schemas.openxmlformats.org/officeDocument/2006/relationships/image" Target="media/image94.wmf"/><Relationship Id="rId207" Type="http://schemas.openxmlformats.org/officeDocument/2006/relationships/image" Target="media/image101.wmf"/><Relationship Id="rId13" Type="http://schemas.openxmlformats.org/officeDocument/2006/relationships/oleObject" Target="embeddings/oleObject4.bin"/><Relationship Id="rId109" Type="http://schemas.openxmlformats.org/officeDocument/2006/relationships/image" Target="media/image52.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6.wmf"/><Relationship Id="rId120" Type="http://schemas.openxmlformats.org/officeDocument/2006/relationships/oleObject" Target="embeddings/oleObject58.bin"/><Relationship Id="rId141" Type="http://schemas.openxmlformats.org/officeDocument/2006/relationships/image" Target="media/image68.wmf"/><Relationship Id="rId7" Type="http://schemas.openxmlformats.org/officeDocument/2006/relationships/oleObject" Target="embeddings/oleObject1.bin"/><Relationship Id="rId162" Type="http://schemas.openxmlformats.org/officeDocument/2006/relationships/oleObject" Target="embeddings/oleObject79.bin"/><Relationship Id="rId183" Type="http://schemas.openxmlformats.org/officeDocument/2006/relationships/image" Target="media/image89.wmf"/><Relationship Id="rId218" Type="http://schemas.openxmlformats.org/officeDocument/2006/relationships/image" Target="media/image106.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3.bin"/><Relationship Id="rId131" Type="http://schemas.openxmlformats.org/officeDocument/2006/relationships/image" Target="media/image63.wmf"/><Relationship Id="rId152" Type="http://schemas.openxmlformats.org/officeDocument/2006/relationships/oleObject" Target="embeddings/oleObject74.bin"/><Relationship Id="rId173" Type="http://schemas.openxmlformats.org/officeDocument/2006/relationships/image" Target="media/image84.wmf"/><Relationship Id="rId194" Type="http://schemas.openxmlformats.org/officeDocument/2006/relationships/oleObject" Target="embeddings/oleObject95.bin"/><Relationship Id="rId208" Type="http://schemas.openxmlformats.org/officeDocument/2006/relationships/oleObject" Target="embeddings/oleObject102.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oleObject" Target="embeddings/oleObject48.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image" Target="media/image79.wmf"/><Relationship Id="rId184" Type="http://schemas.openxmlformats.org/officeDocument/2006/relationships/oleObject" Target="embeddings/oleObject90.bin"/><Relationship Id="rId189" Type="http://schemas.openxmlformats.org/officeDocument/2006/relationships/image" Target="media/image92.wmf"/><Relationship Id="rId219" Type="http://schemas.openxmlformats.org/officeDocument/2006/relationships/oleObject" Target="embeddings/oleObject108.bin"/><Relationship Id="rId3" Type="http://schemas.openxmlformats.org/officeDocument/2006/relationships/webSettings" Target="webSettings.xml"/><Relationship Id="rId214" Type="http://schemas.openxmlformats.org/officeDocument/2006/relationships/oleObject" Target="embeddings/oleObject105.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oleObject" Target="embeddings/oleObject7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image" Target="media/image53.wmf"/><Relationship Id="rId132" Type="http://schemas.openxmlformats.org/officeDocument/2006/relationships/oleObject" Target="embeddings/oleObject64.bin"/><Relationship Id="rId153" Type="http://schemas.openxmlformats.org/officeDocument/2006/relationships/image" Target="media/image74.wmf"/><Relationship Id="rId174" Type="http://schemas.openxmlformats.org/officeDocument/2006/relationships/oleObject" Target="embeddings/oleObject85.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9.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43" Type="http://schemas.openxmlformats.org/officeDocument/2006/relationships/image" Target="media/image69.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oleObject" Target="embeddings/oleObject106.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4.wmf"/><Relationship Id="rId154" Type="http://schemas.openxmlformats.org/officeDocument/2006/relationships/oleObject" Target="embeddings/oleObject75.bin"/><Relationship Id="rId175" Type="http://schemas.openxmlformats.org/officeDocument/2006/relationships/image" Target="media/image85.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6.wmf"/><Relationship Id="rId221" Type="http://schemas.openxmlformats.org/officeDocument/2006/relationships/image" Target="media/image107.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9.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0.wmf"/><Relationship Id="rId186" Type="http://schemas.openxmlformats.org/officeDocument/2006/relationships/oleObject" Target="embeddings/oleObject91.bin"/><Relationship Id="rId211" Type="http://schemas.openxmlformats.org/officeDocument/2006/relationships/image" Target="media/image103.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5.wmf"/><Relationship Id="rId176" Type="http://schemas.openxmlformats.org/officeDocument/2006/relationships/oleObject" Target="embeddings/oleObject86.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10.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9.w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1.bin"/><Relationship Id="rId187" Type="http://schemas.openxmlformats.org/officeDocument/2006/relationships/image" Target="media/image91.wmf"/><Relationship Id="rId1" Type="http://schemas.openxmlformats.org/officeDocument/2006/relationships/styles" Target="styles.xml"/><Relationship Id="rId212" Type="http://schemas.openxmlformats.org/officeDocument/2006/relationships/oleObject" Target="embeddings/oleObject104.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5.bin"/><Relationship Id="rId60" Type="http://schemas.openxmlformats.org/officeDocument/2006/relationships/image" Target="media/image28.wmf"/><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6.bin"/><Relationship Id="rId177" Type="http://schemas.openxmlformats.org/officeDocument/2006/relationships/image" Target="media/image86.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fontTable" Target="fontTable.xml"/><Relationship Id="rId18" Type="http://schemas.openxmlformats.org/officeDocument/2006/relationships/image" Target="media/image7.wmf"/><Relationship Id="rId39" Type="http://schemas.openxmlformats.org/officeDocument/2006/relationships/oleObject" Target="embeddings/oleObject17.bin"/><Relationship Id="rId50" Type="http://schemas.openxmlformats.org/officeDocument/2006/relationships/image" Target="media/image23.wmf"/><Relationship Id="rId104" Type="http://schemas.openxmlformats.org/officeDocument/2006/relationships/oleObject" Target="embeddings/oleObject50.bin"/><Relationship Id="rId125" Type="http://schemas.openxmlformats.org/officeDocument/2006/relationships/image" Target="media/image60.wmf"/><Relationship Id="rId146" Type="http://schemas.openxmlformats.org/officeDocument/2006/relationships/oleObject" Target="embeddings/oleObject71.bin"/><Relationship Id="rId167" Type="http://schemas.openxmlformats.org/officeDocument/2006/relationships/image" Target="media/image81.wmf"/><Relationship Id="rId188" Type="http://schemas.openxmlformats.org/officeDocument/2006/relationships/oleObject" Target="embeddings/oleObject92.bin"/><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image" Target="media/image104.wmf"/><Relationship Id="rId2" Type="http://schemas.openxmlformats.org/officeDocument/2006/relationships/settings" Target="settings.xml"/><Relationship Id="rId29" Type="http://schemas.openxmlformats.org/officeDocument/2006/relationships/oleObject" Target="embeddings/oleObject12.bin"/><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oleObject" Target="embeddings/oleObject66.bin"/><Relationship Id="rId157" Type="http://schemas.openxmlformats.org/officeDocument/2006/relationships/image" Target="media/image76.wmf"/><Relationship Id="rId178" Type="http://schemas.openxmlformats.org/officeDocument/2006/relationships/oleObject" Target="embeddings/oleObject87.bin"/><Relationship Id="rId61" Type="http://schemas.openxmlformats.org/officeDocument/2006/relationships/oleObject" Target="embeddings/oleObject28.bin"/><Relationship Id="rId82" Type="http://schemas.openxmlformats.org/officeDocument/2006/relationships/oleObject" Target="embeddings/oleObject39.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7.bin"/><Relationship Id="rId224" Type="http://schemas.openxmlformats.org/officeDocument/2006/relationships/theme" Target="theme/theme1.xml"/><Relationship Id="rId30" Type="http://schemas.openxmlformats.org/officeDocument/2006/relationships/image" Target="media/image13.wmf"/><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image" Target="media/image71.wmf"/><Relationship Id="rId168" Type="http://schemas.openxmlformats.org/officeDocument/2006/relationships/oleObject" Target="embeddings/oleObject8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2260</Words>
  <Characters>13612</Characters>
  <Application>Microsoft Office Word</Application>
  <DocSecurity>0</DocSecurity>
  <Lines>212</Lines>
  <Paragraphs>70</Paragraphs>
  <ScaleCrop>false</ScaleCrop>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Cassiel 胡迪</dc:creator>
  <cp:keywords/>
  <dc:description/>
  <cp:lastModifiedBy>Cassiel 胡迪</cp:lastModifiedBy>
  <cp:revision>3</cp:revision>
  <dcterms:created xsi:type="dcterms:W3CDTF">2025-07-28T07:10:00Z</dcterms:created>
  <dcterms:modified xsi:type="dcterms:W3CDTF">2025-07-28T07:13:00Z</dcterms:modified>
</cp:coreProperties>
</file>