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40C1B">
      <w:pPr>
        <w:spacing w:line="360" w:lineRule="auto"/>
        <w:jc w:val="center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Table </w:t>
      </w:r>
      <w:r>
        <w:rPr>
          <w:rFonts w:hint="eastAsia" w:ascii="Times New Roman" w:hAnsi="Times New Roman" w:eastAsia="黑体"/>
          <w:szCs w:val="21"/>
        </w:rPr>
        <w:t>S1</w:t>
      </w:r>
      <w:r>
        <w:rPr>
          <w:rFonts w:ascii="Times New Roman" w:hAnsi="Times New Roman" w:eastAsia="黑体"/>
          <w:szCs w:val="21"/>
        </w:rPr>
        <w:t>. Genes annotation for th</w:t>
      </w:r>
      <w:r>
        <w:rPr>
          <w:rFonts w:hint="eastAsia" w:ascii="Times New Roman" w:hAnsi="Times New Roman" w:eastAsia="黑体"/>
          <w:szCs w:val="21"/>
          <w:lang w:val="en-US" w:eastAsia="zh-CN"/>
        </w:rPr>
        <w:t xml:space="preserve">ree </w:t>
      </w:r>
      <w:r>
        <w:rPr>
          <w:rFonts w:ascii="Times New Roman" w:hAnsi="Times New Roman" w:eastAsia="黑体"/>
          <w:szCs w:val="21"/>
        </w:rPr>
        <w:t>plastome</w:t>
      </w:r>
      <w:r>
        <w:rPr>
          <w:rFonts w:hint="eastAsia" w:ascii="Times New Roman" w:hAnsi="Times New Roman" w:eastAsia="黑体"/>
          <w:szCs w:val="21"/>
          <w:lang w:val="en-US" w:eastAsia="zh-CN"/>
        </w:rPr>
        <w:t>s</w:t>
      </w:r>
      <w:r>
        <w:rPr>
          <w:rFonts w:ascii="Times New Roman" w:hAnsi="Times New Roman" w:eastAsia="黑体"/>
          <w:szCs w:val="21"/>
        </w:rPr>
        <w:t xml:space="preserve"> of</w:t>
      </w:r>
      <w:r>
        <w:rPr>
          <w:rFonts w:hint="eastAsia"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  <w:lang w:val="en-US" w:eastAsia="zh-CN"/>
        </w:rPr>
        <w:t>s</w:t>
      </w:r>
      <w:r>
        <w:rPr>
          <w:rFonts w:hint="eastAsia" w:ascii="Times New Roman" w:hAnsi="Times New Roman" w:eastAsia="黑体"/>
          <w:szCs w:val="21"/>
        </w:rPr>
        <w:t xml:space="preserve">ect. </w:t>
      </w:r>
      <w:r>
        <w:rPr>
          <w:rFonts w:hint="eastAsia" w:ascii="Times New Roman" w:hAnsi="Times New Roman" w:eastAsia="黑体"/>
          <w:i/>
          <w:iCs/>
          <w:szCs w:val="21"/>
        </w:rPr>
        <w:t>Trigonopedia</w:t>
      </w:r>
      <w:bookmarkStart w:id="1" w:name="_GoBack"/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4586"/>
      </w:tblGrid>
      <w:tr w14:paraId="0CCB32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 w14:paraId="25715774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Category for genes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4C97F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Group of gene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22C422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Name of gene</w:t>
            </w:r>
          </w:p>
        </w:tc>
      </w:tr>
      <w:tr w14:paraId="44B88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</w:tcBorders>
          </w:tcPr>
          <w:p w14:paraId="3A50EA1D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Genes for Genetic </w:t>
            </w:r>
          </w:p>
          <w:p w14:paraId="6A622214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System</w:t>
            </w:r>
          </w:p>
        </w:tc>
        <w:tc>
          <w:tcPr>
            <w:tcW w:w="2268" w:type="dxa"/>
            <w:tcBorders>
              <w:top w:val="single" w:color="auto" w:sz="4" w:space="0"/>
              <w:bottom w:val="nil"/>
            </w:tcBorders>
            <w:vAlign w:val="center"/>
          </w:tcPr>
          <w:p w14:paraId="51C2401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Large subunit of ribosome</w:t>
            </w:r>
          </w:p>
          <w:p w14:paraId="2420AE1C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LSU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586" w:type="dxa"/>
            <w:tcBorders>
              <w:top w:val="single" w:color="auto" w:sz="4" w:space="0"/>
              <w:bottom w:val="nil"/>
            </w:tcBorders>
            <w:vAlign w:val="center"/>
          </w:tcPr>
          <w:p w14:paraId="14C42B29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rpl14,rpl16*,rpl2*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,rpl20,rpl22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,rpl23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,rpl32,rpl33,rpl36</w:t>
            </w:r>
          </w:p>
        </w:tc>
      </w:tr>
      <w:tr w14:paraId="22BC6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 w14:paraId="76016F93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0224FD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Small subunit of ribosome </w:t>
            </w:r>
          </w:p>
          <w:p w14:paraId="2F5CD0AE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SSU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586" w:type="dxa"/>
            <w:tcBorders>
              <w:top w:val="nil"/>
            </w:tcBorders>
            <w:vAlign w:val="center"/>
          </w:tcPr>
          <w:p w14:paraId="16BE6F31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rps2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rps3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rps4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rps7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rps8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rps11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rps12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**(×2),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rps14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rps15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</w:t>
            </w:r>
            <w:r>
              <w:rPr>
                <w:rFonts w:hint="eastAsia" w:ascii="Times New Roman" w:hAnsi="Times New Roman"/>
                <w:bCs/>
                <w:i/>
                <w:kern w:val="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rps18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rps19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</w:p>
        </w:tc>
      </w:tr>
      <w:tr w14:paraId="0BC9F2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087CF4F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28DF57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DNA dependent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RNA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</w:p>
          <w:p w14:paraId="6C0CFE0B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polymerase</w:t>
            </w:r>
          </w:p>
        </w:tc>
        <w:tc>
          <w:tcPr>
            <w:tcW w:w="4586" w:type="dxa"/>
          </w:tcPr>
          <w:p w14:paraId="497AEC59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rpoA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rpoB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rpoC1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rpoC2</w:t>
            </w:r>
          </w:p>
        </w:tc>
      </w:tr>
      <w:tr w14:paraId="3EB57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D565B9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03BAE4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ribosomal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RNA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rRNA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586" w:type="dxa"/>
            <w:vAlign w:val="center"/>
          </w:tcPr>
          <w:p w14:paraId="0B25A847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rrn4.5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rrn5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rrn16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rrn23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</w:p>
        </w:tc>
      </w:tr>
      <w:tr w14:paraId="53CD1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51CC4C7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9D6498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transfer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RNA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tRNA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586" w:type="dxa"/>
            <w:vAlign w:val="center"/>
          </w:tcPr>
          <w:p w14:paraId="2228D10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trnA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UGC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trnC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GCA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trnD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GUC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trnE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UUC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trnF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GAA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</w:p>
          <w:p w14:paraId="12E77054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trnfM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CAU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trnG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GCC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trnG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UCC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trnH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GUG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trnI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CAU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trnI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GAU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*(×2),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trnK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UUU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trnL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CAA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trnL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UAA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*,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trnL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UAG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trnM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CAU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trnN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GUU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trnP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UGG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trnQ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UUG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trnR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ACG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trnR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UCU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trnS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GCU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trnS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GGA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trnS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UGA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trnT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GGU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trnT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UGU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trnV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GAC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(×2),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trnV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UAC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trnW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CCA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trnY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  <w:vertAlign w:val="superscript"/>
              </w:rPr>
              <w:t>GUA</w:t>
            </w:r>
          </w:p>
        </w:tc>
      </w:tr>
      <w:tr w14:paraId="0D84D4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D680B5C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88C076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Translational </w:t>
            </w:r>
          </w:p>
          <w:p w14:paraId="684C220B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initiation factor</w:t>
            </w:r>
          </w:p>
        </w:tc>
        <w:tc>
          <w:tcPr>
            <w:tcW w:w="4586" w:type="dxa"/>
          </w:tcPr>
          <w:p w14:paraId="4BC2DC28">
            <w:pPr>
              <w:widowControl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infA</w:t>
            </w:r>
          </w:p>
        </w:tc>
      </w:tr>
      <w:tr w14:paraId="428EE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 w14:paraId="06D44035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Genes for</w:t>
            </w:r>
          </w:p>
          <w:p w14:paraId="17AFF7B0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Photosynthetic</w:t>
            </w:r>
          </w:p>
          <w:p w14:paraId="3BD56682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System</w:t>
            </w:r>
          </w:p>
        </w:tc>
        <w:tc>
          <w:tcPr>
            <w:tcW w:w="2268" w:type="dxa"/>
            <w:vAlign w:val="center"/>
          </w:tcPr>
          <w:p w14:paraId="04CA6312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Subunits of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hotosystem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I</w:t>
            </w:r>
          </w:p>
        </w:tc>
        <w:tc>
          <w:tcPr>
            <w:tcW w:w="4586" w:type="dxa"/>
            <w:vAlign w:val="center"/>
          </w:tcPr>
          <w:p w14:paraId="634754D9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psaA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psaB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psaC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psaI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psaJ</w:t>
            </w:r>
          </w:p>
        </w:tc>
      </w:tr>
      <w:tr w14:paraId="62E5D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vAlign w:val="center"/>
          </w:tcPr>
          <w:p w14:paraId="7E8972EE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0B0693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Subunits of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hotosystem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II</w:t>
            </w:r>
          </w:p>
        </w:tc>
        <w:tc>
          <w:tcPr>
            <w:tcW w:w="4586" w:type="dxa"/>
          </w:tcPr>
          <w:p w14:paraId="140827D2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psbB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psbC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psbD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psbE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psbF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psbH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psbI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psbJ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</w:p>
          <w:p w14:paraId="17EC64DB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psbK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psbL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psbM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psbN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psbT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psbZ</w:t>
            </w:r>
          </w:p>
        </w:tc>
      </w:tr>
      <w:tr w14:paraId="7B315A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 w14:paraId="26652436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2AF38D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NADH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dehydrogenase subunits</w:t>
            </w:r>
          </w:p>
        </w:tc>
        <w:tc>
          <w:tcPr>
            <w:tcW w:w="4586" w:type="dxa"/>
            <w:vAlign w:val="center"/>
          </w:tcPr>
          <w:p w14:paraId="37CE2A16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ndhA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*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,ndhB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*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,ndhC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*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,ndhD,ndhE,ndhF,ndhG,ndhH,ndhI,ndhJ,ndhK</w:t>
            </w:r>
          </w:p>
        </w:tc>
      </w:tr>
      <w:tr w14:paraId="6525A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F77DE6D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9CC51B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Cytochrome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b/f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complex</w:t>
            </w:r>
          </w:p>
        </w:tc>
        <w:tc>
          <w:tcPr>
            <w:tcW w:w="4586" w:type="dxa"/>
            <w:vAlign w:val="center"/>
          </w:tcPr>
          <w:p w14:paraId="2D42578E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petB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petD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petG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petL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petN</w:t>
            </w:r>
          </w:p>
        </w:tc>
      </w:tr>
      <w:tr w14:paraId="00161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0509A95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4738B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ATP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synthase</w:t>
            </w:r>
          </w:p>
        </w:tc>
        <w:tc>
          <w:tcPr>
            <w:tcW w:w="4586" w:type="dxa"/>
            <w:vAlign w:val="center"/>
          </w:tcPr>
          <w:p w14:paraId="4A56D42A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atpA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atpB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atpE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atpF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atpH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atpI</w:t>
            </w:r>
          </w:p>
        </w:tc>
      </w:tr>
      <w:tr w14:paraId="72CD8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B98683F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E42023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Large subunit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Rubisco</w:t>
            </w:r>
          </w:p>
        </w:tc>
        <w:tc>
          <w:tcPr>
            <w:tcW w:w="4586" w:type="dxa"/>
            <w:vAlign w:val="center"/>
          </w:tcPr>
          <w:p w14:paraId="5AB1D1E1">
            <w:pPr>
              <w:widowControl/>
              <w:jc w:val="left"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rbcL</w:t>
            </w:r>
          </w:p>
        </w:tc>
      </w:tr>
      <w:tr w14:paraId="5B3AD8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 w14:paraId="4A453392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Genes for</w:t>
            </w:r>
          </w:p>
          <w:p w14:paraId="51891969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Biosynthesis</w:t>
            </w:r>
          </w:p>
        </w:tc>
        <w:tc>
          <w:tcPr>
            <w:tcW w:w="2268" w:type="dxa"/>
            <w:vAlign w:val="center"/>
          </w:tcPr>
          <w:p w14:paraId="13A0AAFD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Maturase</w:t>
            </w:r>
          </w:p>
        </w:tc>
        <w:tc>
          <w:tcPr>
            <w:tcW w:w="4586" w:type="dxa"/>
            <w:vAlign w:val="center"/>
          </w:tcPr>
          <w:p w14:paraId="15CC5739">
            <w:pPr>
              <w:widowControl/>
              <w:jc w:val="left"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matK</w:t>
            </w:r>
          </w:p>
        </w:tc>
      </w:tr>
      <w:tr w14:paraId="532861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68" w:type="dxa"/>
            <w:vMerge w:val="continue"/>
            <w:vAlign w:val="center"/>
          </w:tcPr>
          <w:p w14:paraId="7B997285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CB4A6F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ATP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-dependent protease</w:t>
            </w:r>
          </w:p>
          <w:p w14:paraId="39F3506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proteolytic subunit</w:t>
            </w:r>
          </w:p>
        </w:tc>
        <w:tc>
          <w:tcPr>
            <w:tcW w:w="4586" w:type="dxa"/>
          </w:tcPr>
          <w:p w14:paraId="465F5ABA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clpP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**</w:t>
            </w:r>
          </w:p>
        </w:tc>
      </w:tr>
      <w:tr w14:paraId="7E013D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F433D1C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8C4917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Envelop membrane protein</w:t>
            </w:r>
          </w:p>
        </w:tc>
        <w:tc>
          <w:tcPr>
            <w:tcW w:w="4586" w:type="dxa"/>
          </w:tcPr>
          <w:p w14:paraId="5DDCE31A">
            <w:pPr>
              <w:widowControl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cemA</w:t>
            </w:r>
          </w:p>
        </w:tc>
      </w:tr>
      <w:tr w14:paraId="65DEC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0B1930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61420B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Acetyl-CoA-carboxylase</w:t>
            </w:r>
          </w:p>
        </w:tc>
        <w:tc>
          <w:tcPr>
            <w:tcW w:w="4586" w:type="dxa"/>
          </w:tcPr>
          <w:p w14:paraId="392F47B5">
            <w:pPr>
              <w:widowControl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accD</w:t>
            </w:r>
          </w:p>
        </w:tc>
      </w:tr>
      <w:tr w14:paraId="0367A6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FB57B0C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3E3521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-type cytchrome </w:t>
            </w:r>
          </w:p>
          <w:p w14:paraId="4D890E8D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synthesis gene</w:t>
            </w:r>
          </w:p>
        </w:tc>
        <w:tc>
          <w:tcPr>
            <w:tcW w:w="4586" w:type="dxa"/>
          </w:tcPr>
          <w:p w14:paraId="1E000FB7">
            <w:pPr>
              <w:widowControl/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ccsA</w:t>
            </w:r>
          </w:p>
        </w:tc>
      </w:tr>
      <w:tr w14:paraId="1D8C3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A775068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Genes for unknown function</w:t>
            </w:r>
          </w:p>
        </w:tc>
        <w:tc>
          <w:tcPr>
            <w:tcW w:w="2268" w:type="dxa"/>
          </w:tcPr>
          <w:p w14:paraId="0E546D44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Open Reading Frames of</w:t>
            </w:r>
          </w:p>
          <w:p w14:paraId="57F0881E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unknown f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unction</w:t>
            </w:r>
          </w:p>
        </w:tc>
        <w:tc>
          <w:tcPr>
            <w:tcW w:w="4586" w:type="dxa"/>
          </w:tcPr>
          <w:p w14:paraId="41A2CC80">
            <w:pPr>
              <w:widowControl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ψ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ycf1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ycf1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ycf2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(×2),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 xml:space="preserve"> ycf3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**,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kern w:val="0"/>
                <w:sz w:val="18"/>
                <w:szCs w:val="18"/>
              </w:rPr>
              <w:t>ycf4</w:t>
            </w:r>
          </w:p>
        </w:tc>
      </w:tr>
    </w:tbl>
    <w:p w14:paraId="261B5B1B"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*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: contains one intron; </w:t>
      </w:r>
      <w:r>
        <w:rPr>
          <w:rFonts w:ascii="Times New Roman" w:hAnsi="Times New Roman"/>
          <w:kern w:val="0"/>
          <w:sz w:val="18"/>
          <w:szCs w:val="18"/>
        </w:rPr>
        <w:t>**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: contains two introns; </w:t>
      </w:r>
      <w:r>
        <w:rPr>
          <w:rFonts w:ascii="Times New Roman" w:hAnsi="Times New Roman"/>
          <w:kern w:val="0"/>
          <w:sz w:val="18"/>
          <w:szCs w:val="18"/>
        </w:rPr>
        <w:t>(×2)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: genes located in IRs; </w:t>
      </w:r>
      <w:r>
        <w:rPr>
          <w:rFonts w:ascii="Times New Roman" w:hAnsi="Times New Roman"/>
          <w:kern w:val="0"/>
          <w:sz w:val="18"/>
          <w:szCs w:val="18"/>
        </w:rPr>
        <w:t>ψ</w:t>
      </w:r>
      <w:r>
        <w:rPr>
          <w:rFonts w:hint="eastAsia" w:ascii="Times New Roman" w:hAnsi="Times New Roman"/>
          <w:kern w:val="0"/>
          <w:sz w:val="18"/>
          <w:szCs w:val="18"/>
        </w:rPr>
        <w:t>: pseudogene</w:t>
      </w:r>
    </w:p>
    <w:p w14:paraId="0282D721">
      <w:pPr>
        <w:jc w:val="center"/>
        <w:rPr>
          <w:rFonts w:ascii="Times New Roman" w:hAnsi="Times New Roman"/>
          <w:bCs/>
          <w:szCs w:val="21"/>
        </w:rPr>
      </w:pPr>
    </w:p>
    <w:p w14:paraId="7083C8EE">
      <w:pPr>
        <w:jc w:val="center"/>
        <w:rPr>
          <w:rFonts w:ascii="Times New Roman" w:hAnsi="Times New Roman"/>
          <w:bCs/>
          <w:szCs w:val="21"/>
        </w:rPr>
      </w:pPr>
    </w:p>
    <w:p w14:paraId="0AC0384B">
      <w:pPr>
        <w:jc w:val="center"/>
        <w:rPr>
          <w:rFonts w:ascii="Times New Roman" w:hAnsi="Times New Roman"/>
          <w:bCs/>
          <w:szCs w:val="21"/>
        </w:rPr>
      </w:pPr>
    </w:p>
    <w:p w14:paraId="0B3C59F5">
      <w:pPr>
        <w:jc w:val="center"/>
        <w:rPr>
          <w:rFonts w:ascii="Times New Roman" w:hAnsi="Times New Roman"/>
          <w:bCs/>
          <w:szCs w:val="21"/>
        </w:rPr>
      </w:pPr>
    </w:p>
    <w:p w14:paraId="2553D523">
      <w:pPr>
        <w:jc w:val="center"/>
        <w:rPr>
          <w:rFonts w:ascii="Times New Roman" w:hAnsi="Times New Roman"/>
          <w:bCs/>
          <w:szCs w:val="21"/>
        </w:rPr>
      </w:pPr>
    </w:p>
    <w:p w14:paraId="1C245DFC">
      <w:pPr>
        <w:jc w:val="center"/>
        <w:rPr>
          <w:rFonts w:ascii="Times New Roman" w:hAnsi="Times New Roman"/>
          <w:bCs/>
          <w:szCs w:val="21"/>
        </w:rPr>
      </w:pPr>
    </w:p>
    <w:p w14:paraId="3A363DDA">
      <w:pPr>
        <w:jc w:val="center"/>
        <w:rPr>
          <w:rFonts w:ascii="Times New Roman" w:hAnsi="Times New Roman"/>
          <w:bCs/>
          <w:szCs w:val="21"/>
        </w:rPr>
      </w:pPr>
    </w:p>
    <w:p w14:paraId="4DEF9B9A">
      <w:pPr>
        <w:jc w:val="center"/>
        <w:rPr>
          <w:rFonts w:ascii="Times New Roman" w:hAnsi="Times New Roman"/>
          <w:bCs/>
          <w:szCs w:val="21"/>
        </w:rPr>
      </w:pPr>
    </w:p>
    <w:p w14:paraId="7C3140C1">
      <w:pPr>
        <w:jc w:val="center"/>
        <w:rPr>
          <w:rFonts w:ascii="Times New Roman" w:hAnsi="Times New Roman"/>
          <w:bCs/>
          <w:szCs w:val="21"/>
        </w:rPr>
      </w:pPr>
    </w:p>
    <w:p w14:paraId="088E15D7">
      <w:pPr>
        <w:spacing w:line="360" w:lineRule="auto"/>
        <w:jc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Table S2. The genes with introns and the lengths of exons and intron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64"/>
        <w:gridCol w:w="1047"/>
        <w:gridCol w:w="1401"/>
        <w:gridCol w:w="1124"/>
        <w:gridCol w:w="979"/>
        <w:gridCol w:w="970"/>
        <w:gridCol w:w="815"/>
      </w:tblGrid>
      <w:tr w14:paraId="442184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E897F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Gene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1AEE2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Location</w:t>
            </w: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2ECE3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Exon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(bp)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AB016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Intron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(bp)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61C76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Exon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(bp)</w:t>
            </w:r>
          </w:p>
        </w:tc>
        <w:tc>
          <w:tcPr>
            <w:tcW w:w="9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2A8A7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Intron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Ⅱ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(bp)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0FA45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Exon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Ⅲ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(bp)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auto" w:sz="4" w:space="0"/>
            </w:tcBorders>
          </w:tcPr>
          <w:p w14:paraId="397AF50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Species</w:t>
            </w:r>
          </w:p>
        </w:tc>
      </w:tr>
      <w:tr w14:paraId="793F0E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4E571A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bookmarkStart w:id="0" w:name="_Hlk195628924"/>
            <w:r>
              <w:rPr>
                <w:rFonts w:hint="eastAsia" w:ascii="Times New Roman" w:hAnsi="Times New Roman" w:eastAsia="黑体"/>
                <w:sz w:val="18"/>
                <w:szCs w:val="18"/>
              </w:rPr>
              <w:t>trnK-UUU</w:t>
            </w:r>
          </w:p>
        </w:tc>
        <w:tc>
          <w:tcPr>
            <w:tcW w:w="106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46DCC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68FA8F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37</w:t>
            </w:r>
          </w:p>
        </w:tc>
        <w:tc>
          <w:tcPr>
            <w:tcW w:w="1401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051BED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4965-6707,7188</w:t>
            </w:r>
          </w:p>
        </w:tc>
        <w:tc>
          <w:tcPr>
            <w:tcW w:w="112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B12D21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35</w:t>
            </w:r>
          </w:p>
        </w:tc>
        <w:tc>
          <w:tcPr>
            <w:tcW w:w="979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C11F92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8914CD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auto" w:sz="4" w:space="0"/>
              <w:bottom w:val="nil"/>
            </w:tcBorders>
            <w:vAlign w:val="center"/>
          </w:tcPr>
          <w:p w14:paraId="501FB99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3DE0A1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tcBorders>
              <w:top w:val="nil"/>
            </w:tcBorders>
            <w:shd w:val="clear" w:color="auto" w:fill="auto"/>
            <w:vAlign w:val="center"/>
          </w:tcPr>
          <w:p w14:paraId="030FEEA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rps16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vAlign w:val="center"/>
          </w:tcPr>
          <w:p w14:paraId="154249F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auto"/>
            <w:vAlign w:val="center"/>
          </w:tcPr>
          <w:p w14:paraId="2B1C5A6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40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  <w:vAlign w:val="center"/>
          </w:tcPr>
          <w:p w14:paraId="79C511C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1213-2801,1232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18491DB9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206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  <w:vAlign w:val="center"/>
          </w:tcPr>
          <w:p w14:paraId="48060ED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vAlign w:val="center"/>
          </w:tcPr>
          <w:p w14:paraId="2B74E0C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</w:tcBorders>
            <w:vAlign w:val="center"/>
          </w:tcPr>
          <w:p w14:paraId="77E2D38E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4A9E1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6DA2042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trnV-UAC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B85F78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D76BCA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F304A2E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587-589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A9A95A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35-37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76D45A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615BA6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2497EA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6E405F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2E30204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ndhC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7543E1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5DF6F9E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141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7C9EA20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19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278C6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222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042A09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71791C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C29362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</w:t>
            </w:r>
          </w:p>
        </w:tc>
      </w:tr>
      <w:tr w14:paraId="11300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6A533A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trnL-UAA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ABB091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58DAD9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FD09DD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1898-2423,2347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144D17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24CC8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16C7FC8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1117AE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76A77D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79870B2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FF0000"/>
                <w:sz w:val="18"/>
                <w:szCs w:val="18"/>
              </w:rPr>
              <w:t>ycf3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CC3472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A8CC24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50649A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714-725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D45660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228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A69431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779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33F839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153</w:t>
            </w:r>
          </w:p>
        </w:tc>
        <w:tc>
          <w:tcPr>
            <w:tcW w:w="815" w:type="dxa"/>
          </w:tcPr>
          <w:p w14:paraId="5B86818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367E6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12830B4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rpoC1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4461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41182A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428-432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ECEE1A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774-781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1B4272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1614-1618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74EC85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54680B1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A81385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7B98E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29C0A4A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atpF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E7A597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6C7E5AE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144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DC312D0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1539,1604-2577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FB57DC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411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0A7B27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C76FB70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B82A11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2BC4D5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2FB1F2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trnG-UCC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6E6D04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D19EC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7C4B70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684,685-701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0AE114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0D9E88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2BA2FB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F5472C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5CA627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936246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FF0000"/>
                <w:sz w:val="18"/>
                <w:szCs w:val="18"/>
              </w:rPr>
              <w:t>rps12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1F2FF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IR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07FDCD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114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448E4B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B7B704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232-234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98E991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555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E9531D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24-26</w:t>
            </w:r>
          </w:p>
        </w:tc>
        <w:tc>
          <w:tcPr>
            <w:tcW w:w="815" w:type="dxa"/>
          </w:tcPr>
          <w:p w14:paraId="16DE287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6C19D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474D0D1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FF0000"/>
                <w:sz w:val="18"/>
                <w:szCs w:val="18"/>
              </w:rPr>
              <w:t>clpP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1FC270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73666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69-71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2B81D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2257,2262-2478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721C10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291-292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4F7A109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AE9882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231</w:t>
            </w:r>
          </w:p>
        </w:tc>
        <w:tc>
          <w:tcPr>
            <w:tcW w:w="815" w:type="dxa"/>
          </w:tcPr>
          <w:p w14:paraId="3F9DC01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7281A6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69E073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petB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787700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1E13BA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8B9FBE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241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01103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642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DD855F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F66B6D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0748E5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2BFA47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72CB5CC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petD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EB2BFB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71BAB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6-9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814628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22-983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114DEC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483-486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8B2B32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A8F068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71AAA5E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2B9806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B9401E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rpl16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81925A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7C6366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A2128B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2600,2706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23C98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405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8F6F9B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5D79C68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E76969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eastAsia="黑体"/>
                <w:sz w:val="18"/>
                <w:szCs w:val="18"/>
              </w:rPr>
              <w:t xml:space="preserve"> s</w:t>
            </w:r>
          </w:p>
        </w:tc>
      </w:tr>
      <w:tr w14:paraId="429DBE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022C99A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rpl2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4107F3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IR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7ECC35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391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0DA13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664-671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EF227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431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B09ED7F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56E8F8CD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452E9B9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3374BF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505DEF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trnA-UGC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D477AE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IR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A41D8B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B23A930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795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21E860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07BFF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C5C13E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D087B7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2E2F57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20EE82A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ndhA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917D59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SSC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26A5BF9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552-553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557300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1365-1782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CD97A51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333-539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E365B1B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651E0F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64D3EF4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</w:t>
            </w:r>
          </w:p>
        </w:tc>
      </w:tr>
      <w:tr w14:paraId="7A187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74902E32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trnI-GAU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A49271A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IR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6E02D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E7099C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912-944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0C81153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36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64D999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A0AC446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C0C4D27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f l s</w:t>
            </w:r>
          </w:p>
        </w:tc>
      </w:tr>
      <w:tr w14:paraId="12391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center"/>
          </w:tcPr>
          <w:p w14:paraId="31A4481D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ndhB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66F59EE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IR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8D9A752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777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F4E6E7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709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E4B1E55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756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2D78ABC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1F1F855">
            <w:pPr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AD0AAE6">
            <w:pPr>
              <w:jc w:val="center"/>
              <w:rPr>
                <w:rFonts w:hint="eastAsia"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l</w:t>
            </w:r>
          </w:p>
        </w:tc>
      </w:tr>
      <w:bookmarkEnd w:id="0"/>
    </w:tbl>
    <w:p w14:paraId="0BD30651">
      <w:pPr>
        <w:jc w:val="center"/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r</w:t>
      </w:r>
      <w:r>
        <w:rPr>
          <w:rFonts w:ascii="Times New Roman" w:hAnsi="Times New Roman"/>
          <w:kern w:val="0"/>
          <w:sz w:val="18"/>
          <w:szCs w:val="18"/>
        </w:rPr>
        <w:t>ed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: </w:t>
      </w:r>
      <w:r>
        <w:rPr>
          <w:rFonts w:ascii="Times New Roman" w:hAnsi="Times New Roman"/>
          <w:kern w:val="0"/>
          <w:sz w:val="18"/>
          <w:szCs w:val="18"/>
        </w:rPr>
        <w:t xml:space="preserve">represents two introns; 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f,l,s: </w:t>
      </w:r>
      <w:r>
        <w:rPr>
          <w:rFonts w:ascii="Times New Roman" w:hAnsi="Times New Roman"/>
          <w:kern w:val="0"/>
          <w:sz w:val="18"/>
          <w:szCs w:val="18"/>
        </w:rPr>
        <w:t xml:space="preserve">represents </w:t>
      </w:r>
      <w:r>
        <w:rPr>
          <w:rFonts w:hint="eastAsia" w:ascii="Times New Roman" w:hAnsi="Times New Roman"/>
          <w:i/>
          <w:iCs/>
          <w:kern w:val="0"/>
          <w:sz w:val="18"/>
          <w:szCs w:val="18"/>
        </w:rPr>
        <w:t>C. fargesii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, </w:t>
      </w:r>
      <w:r>
        <w:rPr>
          <w:rFonts w:hint="eastAsia" w:ascii="Times New Roman" w:hAnsi="Times New Roman"/>
          <w:i/>
          <w:iCs/>
          <w:kern w:val="0"/>
          <w:sz w:val="18"/>
          <w:szCs w:val="18"/>
        </w:rPr>
        <w:t>C. lichiangense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, </w:t>
      </w:r>
      <w:r>
        <w:rPr>
          <w:rFonts w:hint="eastAsia" w:ascii="Times New Roman" w:hAnsi="Times New Roman"/>
          <w:i/>
          <w:iCs/>
          <w:kern w:val="0"/>
          <w:sz w:val="18"/>
          <w:szCs w:val="18"/>
        </w:rPr>
        <w:t>C. sichuanense</w:t>
      </w:r>
      <w:r>
        <w:rPr>
          <w:rFonts w:hint="eastAsia" w:ascii="Times New Roman" w:hAnsi="Times New Roman"/>
          <w:kern w:val="0"/>
          <w:sz w:val="18"/>
          <w:szCs w:val="18"/>
        </w:rPr>
        <w:t>.</w:t>
      </w:r>
    </w:p>
    <w:p w14:paraId="39A5F9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7F"/>
    <w:rsid w:val="00060913"/>
    <w:rsid w:val="00080EBF"/>
    <w:rsid w:val="000B0ACC"/>
    <w:rsid w:val="000C2F57"/>
    <w:rsid w:val="00122292"/>
    <w:rsid w:val="001450B0"/>
    <w:rsid w:val="001B1B6C"/>
    <w:rsid w:val="00222985"/>
    <w:rsid w:val="0028257E"/>
    <w:rsid w:val="002D4A51"/>
    <w:rsid w:val="00322B8D"/>
    <w:rsid w:val="00382DEE"/>
    <w:rsid w:val="00397DA6"/>
    <w:rsid w:val="004D087F"/>
    <w:rsid w:val="005029CD"/>
    <w:rsid w:val="00521E64"/>
    <w:rsid w:val="005361BC"/>
    <w:rsid w:val="00555A81"/>
    <w:rsid w:val="00556A29"/>
    <w:rsid w:val="00594B17"/>
    <w:rsid w:val="005A3A10"/>
    <w:rsid w:val="005B1817"/>
    <w:rsid w:val="006641BD"/>
    <w:rsid w:val="006B5462"/>
    <w:rsid w:val="007228D2"/>
    <w:rsid w:val="00745988"/>
    <w:rsid w:val="007A5023"/>
    <w:rsid w:val="008510A9"/>
    <w:rsid w:val="0089567E"/>
    <w:rsid w:val="00961E29"/>
    <w:rsid w:val="00983397"/>
    <w:rsid w:val="009B3D72"/>
    <w:rsid w:val="009E5A61"/>
    <w:rsid w:val="00A44A90"/>
    <w:rsid w:val="00A5689B"/>
    <w:rsid w:val="00A6799C"/>
    <w:rsid w:val="00A93808"/>
    <w:rsid w:val="00AA2EC0"/>
    <w:rsid w:val="00B94FA4"/>
    <w:rsid w:val="00C03849"/>
    <w:rsid w:val="00C049F9"/>
    <w:rsid w:val="00C83876"/>
    <w:rsid w:val="00C85D5A"/>
    <w:rsid w:val="00CC0431"/>
    <w:rsid w:val="00D03A31"/>
    <w:rsid w:val="00D27814"/>
    <w:rsid w:val="00E23728"/>
    <w:rsid w:val="00EE27D0"/>
    <w:rsid w:val="00F12879"/>
    <w:rsid w:val="00FA342F"/>
    <w:rsid w:val="00FB516F"/>
    <w:rsid w:val="00FB63CC"/>
    <w:rsid w:val="00FE4189"/>
    <w:rsid w:val="1BE63ED3"/>
    <w:rsid w:val="213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405</Words>
  <Characters>2184</Characters>
  <Lines>19</Lines>
  <Paragraphs>5</Paragraphs>
  <TotalTime>6</TotalTime>
  <ScaleCrop>false</ScaleCrop>
  <LinksUpToDate>false</LinksUpToDate>
  <CharactersWithSpaces>2409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2021-06-02T01:04:00Z</dcterms:created>
  <dc:creator>微软用户</dc:creator>
  <cp:lastModifiedBy>WPS_1661066865</cp:lastModifiedBy>
  <dcterms:modified xsi:type="dcterms:W3CDTF">2025-06-09T08:30:51Z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eyJoZGlkIjoiNGU3NjQ4ZGZkMDNmMzkxMmNjNWNiYzRiMzY4NjBiMGUiLCJ1c2VySWQiOiIxMzk2NDExMDY0In0=</vt:lpwstr>
  </property>
  <property fmtid="{D5CDD505-2E9C-101B-9397-08002B2CF9AE}" pid="3" name="KSOProductBuildVer">
    <vt:lpwstr>2052-12.1.0.21171</vt:lpwstr>
  </property>
  <property fmtid="{D5CDD505-2E9C-101B-9397-08002B2CF9AE}" pid="4" name="ICV">
    <vt:lpwstr>8DAD50AB11E249E3A1BDEAA3C66A99F6_12</vt:lpwstr>
  </property>
</Properties>
</file>