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B4191" w14:textId="77777777" w:rsidR="00B074EA" w:rsidRPr="004553DC" w:rsidRDefault="00B074EA" w:rsidP="00B074EA">
      <w:pPr>
        <w:spacing w:line="480" w:lineRule="auto"/>
        <w:rPr>
          <w:b/>
          <w:bCs/>
        </w:rPr>
      </w:pPr>
      <w:r w:rsidRPr="004553DC">
        <w:rPr>
          <w:b/>
          <w:bCs/>
        </w:rPr>
        <w:t>Supplementary Materials</w:t>
      </w:r>
    </w:p>
    <w:p w14:paraId="334F1142" w14:textId="77777777" w:rsidR="00B074EA" w:rsidRDefault="00B074EA" w:rsidP="00B074EA">
      <w:pPr>
        <w:rPr>
          <w:b/>
          <w:bCs/>
        </w:rPr>
      </w:pPr>
      <w:r>
        <w:rPr>
          <w:b/>
          <w:bCs/>
        </w:rPr>
        <w:t>Table 1: Correlation matrix for the 19 items of the FSFI</w:t>
      </w:r>
    </w:p>
    <w:p w14:paraId="7B55EE4C" w14:textId="77777777" w:rsidR="00B074EA" w:rsidRDefault="00B074EA" w:rsidP="00B074EA">
      <w:pPr>
        <w:rPr>
          <w:b/>
          <w:bCs/>
        </w:rPr>
      </w:pPr>
      <w:r>
        <w:t>Supplementary Table 1 (uploaded separately)</w:t>
      </w:r>
    </w:p>
    <w:p w14:paraId="2AA3CF96" w14:textId="77777777" w:rsidR="00B074EA" w:rsidRPr="000B1B0D" w:rsidRDefault="00B074EA" w:rsidP="00B074EA">
      <w:pPr>
        <w:rPr>
          <w:b/>
          <w:bCs/>
        </w:rPr>
      </w:pPr>
    </w:p>
    <w:p w14:paraId="695F73FF" w14:textId="77777777" w:rsidR="00B074EA" w:rsidRDefault="00B074EA" w:rsidP="00B074EA">
      <w:pPr>
        <w:rPr>
          <w:b/>
          <w:bCs/>
        </w:rPr>
      </w:pPr>
      <w:r w:rsidRPr="000B1B0D">
        <w:rPr>
          <w:b/>
          <w:bCs/>
        </w:rPr>
        <w:t xml:space="preserve">Table 2: </w:t>
      </w:r>
      <w:r>
        <w:rPr>
          <w:b/>
          <w:bCs/>
        </w:rPr>
        <w:t>Communalities</w:t>
      </w:r>
      <w:r w:rsidRPr="000B1B0D">
        <w:rPr>
          <w:b/>
          <w:bCs/>
        </w:rPr>
        <w:t xml:space="preserve"> of the three-factor solution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129"/>
        <w:gridCol w:w="4253"/>
        <w:gridCol w:w="1701"/>
        <w:gridCol w:w="1933"/>
      </w:tblGrid>
      <w:tr w:rsidR="00B074EA" w14:paraId="75CBF0E3" w14:textId="77777777" w:rsidTr="00C84752">
        <w:trPr>
          <w:trHeight w:val="290"/>
        </w:trPr>
        <w:tc>
          <w:tcPr>
            <w:tcW w:w="1129" w:type="dxa"/>
            <w:vMerge w:val="restart"/>
            <w:noWrap/>
            <w:hideMark/>
          </w:tcPr>
          <w:p w14:paraId="0DF1FAEC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Item Number</w:t>
            </w:r>
          </w:p>
        </w:tc>
        <w:tc>
          <w:tcPr>
            <w:tcW w:w="4253" w:type="dxa"/>
            <w:vMerge w:val="restart"/>
            <w:noWrap/>
            <w:hideMark/>
          </w:tcPr>
          <w:p w14:paraId="1733D7D3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Item Description</w:t>
            </w:r>
          </w:p>
        </w:tc>
        <w:tc>
          <w:tcPr>
            <w:tcW w:w="3634" w:type="dxa"/>
            <w:gridSpan w:val="2"/>
            <w:noWrap/>
          </w:tcPr>
          <w:p w14:paraId="3AEB73F2" w14:textId="77777777" w:rsidR="00B074EA" w:rsidRPr="000B1B0D" w:rsidRDefault="00B074EA" w:rsidP="00C84752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Communalities</w:t>
            </w:r>
          </w:p>
        </w:tc>
      </w:tr>
      <w:tr w:rsidR="00B074EA" w14:paraId="7400CE85" w14:textId="77777777" w:rsidTr="00C84752">
        <w:trPr>
          <w:trHeight w:val="290"/>
        </w:trPr>
        <w:tc>
          <w:tcPr>
            <w:tcW w:w="1129" w:type="dxa"/>
            <w:vMerge/>
            <w:noWrap/>
          </w:tcPr>
          <w:p w14:paraId="2BE53CD6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</w:p>
        </w:tc>
        <w:tc>
          <w:tcPr>
            <w:tcW w:w="4253" w:type="dxa"/>
            <w:vMerge/>
            <w:noWrap/>
          </w:tcPr>
          <w:p w14:paraId="145BA7B3" w14:textId="77777777" w:rsidR="00B074EA" w:rsidRDefault="00B074EA" w:rsidP="00C84752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</w:p>
        </w:tc>
        <w:tc>
          <w:tcPr>
            <w:tcW w:w="1701" w:type="dxa"/>
            <w:noWrap/>
          </w:tcPr>
          <w:p w14:paraId="1B3D3C38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Initial</w:t>
            </w:r>
          </w:p>
        </w:tc>
        <w:tc>
          <w:tcPr>
            <w:tcW w:w="1933" w:type="dxa"/>
            <w:noWrap/>
          </w:tcPr>
          <w:p w14:paraId="173C010B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Extraction</w:t>
            </w:r>
          </w:p>
        </w:tc>
      </w:tr>
      <w:tr w:rsidR="00B074EA" w14:paraId="52C9F432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5DFFC81D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</w:t>
            </w:r>
          </w:p>
        </w:tc>
        <w:tc>
          <w:tcPr>
            <w:tcW w:w="4253" w:type="dxa"/>
            <w:noWrap/>
            <w:hideMark/>
          </w:tcPr>
          <w:p w14:paraId="38ACEDDB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Desire: frequency</w:t>
            </w:r>
          </w:p>
        </w:tc>
        <w:tc>
          <w:tcPr>
            <w:tcW w:w="1701" w:type="dxa"/>
            <w:noWrap/>
            <w:hideMark/>
          </w:tcPr>
          <w:p w14:paraId="5D2DC4EC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0.576</w:t>
            </w:r>
          </w:p>
        </w:tc>
        <w:tc>
          <w:tcPr>
            <w:tcW w:w="1933" w:type="dxa"/>
            <w:noWrap/>
            <w:hideMark/>
          </w:tcPr>
          <w:p w14:paraId="3FE86DD2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0.397</w:t>
            </w:r>
          </w:p>
        </w:tc>
      </w:tr>
      <w:tr w:rsidR="00B074EA" w14:paraId="34BA7E3C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28A9F303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2</w:t>
            </w:r>
          </w:p>
        </w:tc>
        <w:tc>
          <w:tcPr>
            <w:tcW w:w="4253" w:type="dxa"/>
            <w:noWrap/>
            <w:hideMark/>
          </w:tcPr>
          <w:p w14:paraId="1ADC938F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Desire: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 xml:space="preserve"> level</w:t>
            </w:r>
          </w:p>
        </w:tc>
        <w:tc>
          <w:tcPr>
            <w:tcW w:w="1701" w:type="dxa"/>
            <w:noWrap/>
            <w:hideMark/>
          </w:tcPr>
          <w:p w14:paraId="1B1583C8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0.636</w:t>
            </w:r>
          </w:p>
        </w:tc>
        <w:tc>
          <w:tcPr>
            <w:tcW w:w="1933" w:type="dxa"/>
            <w:noWrap/>
            <w:hideMark/>
          </w:tcPr>
          <w:p w14:paraId="236D574A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0.493</w:t>
            </w:r>
          </w:p>
        </w:tc>
      </w:tr>
      <w:tr w:rsidR="00B074EA" w14:paraId="23C88A02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7189A128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3</w:t>
            </w:r>
          </w:p>
        </w:tc>
        <w:tc>
          <w:tcPr>
            <w:tcW w:w="4253" w:type="dxa"/>
            <w:noWrap/>
            <w:hideMark/>
          </w:tcPr>
          <w:p w14:paraId="47F861CF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Arousal: frequency</w:t>
            </w:r>
          </w:p>
        </w:tc>
        <w:tc>
          <w:tcPr>
            <w:tcW w:w="1701" w:type="dxa"/>
            <w:noWrap/>
            <w:hideMark/>
          </w:tcPr>
          <w:p w14:paraId="1ECD19CB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0.752</w:t>
            </w:r>
          </w:p>
        </w:tc>
        <w:tc>
          <w:tcPr>
            <w:tcW w:w="1933" w:type="dxa"/>
            <w:noWrap/>
            <w:hideMark/>
          </w:tcPr>
          <w:p w14:paraId="3D63412F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0.684</w:t>
            </w:r>
          </w:p>
        </w:tc>
      </w:tr>
      <w:tr w:rsidR="00B074EA" w14:paraId="7F944C88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5F6331B6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4</w:t>
            </w:r>
          </w:p>
        </w:tc>
        <w:tc>
          <w:tcPr>
            <w:tcW w:w="4253" w:type="dxa"/>
            <w:noWrap/>
            <w:hideMark/>
          </w:tcPr>
          <w:p w14:paraId="7B76FBCA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Arousal: level</w:t>
            </w:r>
          </w:p>
        </w:tc>
        <w:tc>
          <w:tcPr>
            <w:tcW w:w="1701" w:type="dxa"/>
            <w:noWrap/>
            <w:hideMark/>
          </w:tcPr>
          <w:p w14:paraId="1EA66B12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0.865</w:t>
            </w:r>
          </w:p>
        </w:tc>
        <w:tc>
          <w:tcPr>
            <w:tcW w:w="1933" w:type="dxa"/>
            <w:noWrap/>
            <w:hideMark/>
          </w:tcPr>
          <w:p w14:paraId="71666096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0.84</w:t>
            </w:r>
          </w:p>
        </w:tc>
      </w:tr>
      <w:tr w:rsidR="00B074EA" w14:paraId="4E9FA74F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7748E8ED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5</w:t>
            </w:r>
          </w:p>
        </w:tc>
        <w:tc>
          <w:tcPr>
            <w:tcW w:w="4253" w:type="dxa"/>
            <w:noWrap/>
            <w:hideMark/>
          </w:tcPr>
          <w:p w14:paraId="431CBF1D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Arousal: confidence</w:t>
            </w:r>
          </w:p>
        </w:tc>
        <w:tc>
          <w:tcPr>
            <w:tcW w:w="1701" w:type="dxa"/>
            <w:noWrap/>
            <w:hideMark/>
          </w:tcPr>
          <w:p w14:paraId="40DC8E7B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0.864</w:t>
            </w:r>
          </w:p>
        </w:tc>
        <w:tc>
          <w:tcPr>
            <w:tcW w:w="1933" w:type="dxa"/>
            <w:noWrap/>
            <w:hideMark/>
          </w:tcPr>
          <w:p w14:paraId="6852E171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0.847</w:t>
            </w:r>
          </w:p>
        </w:tc>
      </w:tr>
      <w:tr w:rsidR="00B074EA" w14:paraId="547EE95B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5DE253D2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6</w:t>
            </w:r>
          </w:p>
        </w:tc>
        <w:tc>
          <w:tcPr>
            <w:tcW w:w="4253" w:type="dxa"/>
            <w:noWrap/>
            <w:hideMark/>
          </w:tcPr>
          <w:p w14:paraId="4EB67C20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Arousal: satisfaction</w:t>
            </w:r>
          </w:p>
        </w:tc>
        <w:tc>
          <w:tcPr>
            <w:tcW w:w="1701" w:type="dxa"/>
            <w:noWrap/>
            <w:hideMark/>
          </w:tcPr>
          <w:p w14:paraId="49C4B37D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0.755</w:t>
            </w:r>
          </w:p>
        </w:tc>
        <w:tc>
          <w:tcPr>
            <w:tcW w:w="1933" w:type="dxa"/>
            <w:noWrap/>
            <w:hideMark/>
          </w:tcPr>
          <w:p w14:paraId="1A26906A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0.681</w:t>
            </w:r>
          </w:p>
        </w:tc>
      </w:tr>
      <w:tr w:rsidR="00B074EA" w14:paraId="4EFDB217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23CB2067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7</w:t>
            </w:r>
          </w:p>
        </w:tc>
        <w:tc>
          <w:tcPr>
            <w:tcW w:w="4253" w:type="dxa"/>
            <w:noWrap/>
            <w:hideMark/>
          </w:tcPr>
          <w:p w14:paraId="42A6C8D0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Lubrication: frequency</w:t>
            </w:r>
          </w:p>
        </w:tc>
        <w:tc>
          <w:tcPr>
            <w:tcW w:w="1701" w:type="dxa"/>
            <w:noWrap/>
            <w:hideMark/>
          </w:tcPr>
          <w:p w14:paraId="1372B2A6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0.818</w:t>
            </w:r>
          </w:p>
        </w:tc>
        <w:tc>
          <w:tcPr>
            <w:tcW w:w="1933" w:type="dxa"/>
            <w:noWrap/>
            <w:hideMark/>
          </w:tcPr>
          <w:p w14:paraId="323C510A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0.778</w:t>
            </w:r>
          </w:p>
        </w:tc>
      </w:tr>
      <w:tr w:rsidR="00B074EA" w14:paraId="7CEDC23B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75A604CD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8</w:t>
            </w:r>
          </w:p>
        </w:tc>
        <w:tc>
          <w:tcPr>
            <w:tcW w:w="4253" w:type="dxa"/>
            <w:noWrap/>
            <w:hideMark/>
          </w:tcPr>
          <w:p w14:paraId="7D13349D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Lubrication: difficulty</w:t>
            </w:r>
          </w:p>
        </w:tc>
        <w:tc>
          <w:tcPr>
            <w:tcW w:w="1701" w:type="dxa"/>
            <w:noWrap/>
            <w:hideMark/>
          </w:tcPr>
          <w:p w14:paraId="64D66CE2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0.872</w:t>
            </w:r>
          </w:p>
        </w:tc>
        <w:tc>
          <w:tcPr>
            <w:tcW w:w="1933" w:type="dxa"/>
            <w:noWrap/>
            <w:hideMark/>
          </w:tcPr>
          <w:p w14:paraId="111C1211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0.759</w:t>
            </w:r>
          </w:p>
        </w:tc>
      </w:tr>
      <w:tr w:rsidR="00B074EA" w14:paraId="1FD8B914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48414A25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9</w:t>
            </w:r>
          </w:p>
        </w:tc>
        <w:tc>
          <w:tcPr>
            <w:tcW w:w="4253" w:type="dxa"/>
            <w:noWrap/>
            <w:hideMark/>
          </w:tcPr>
          <w:p w14:paraId="0BC638E6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 xml:space="preserve">Lubrication: frequency of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maintenance</w:t>
            </w:r>
          </w:p>
        </w:tc>
        <w:tc>
          <w:tcPr>
            <w:tcW w:w="1701" w:type="dxa"/>
            <w:noWrap/>
            <w:hideMark/>
          </w:tcPr>
          <w:p w14:paraId="4E817FA8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0.734</w:t>
            </w:r>
          </w:p>
        </w:tc>
        <w:tc>
          <w:tcPr>
            <w:tcW w:w="1933" w:type="dxa"/>
            <w:noWrap/>
            <w:hideMark/>
          </w:tcPr>
          <w:p w14:paraId="590B4166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0.664</w:t>
            </w:r>
          </w:p>
        </w:tc>
      </w:tr>
      <w:tr w:rsidR="00B074EA" w14:paraId="5C3DFF85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5840F1A1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10</w:t>
            </w:r>
          </w:p>
        </w:tc>
        <w:tc>
          <w:tcPr>
            <w:tcW w:w="4253" w:type="dxa"/>
            <w:noWrap/>
            <w:hideMark/>
          </w:tcPr>
          <w:p w14:paraId="4E82A4A0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Lubrication: difficulty in maintaining</w:t>
            </w:r>
          </w:p>
        </w:tc>
        <w:tc>
          <w:tcPr>
            <w:tcW w:w="1701" w:type="dxa"/>
            <w:noWrap/>
            <w:hideMark/>
          </w:tcPr>
          <w:p w14:paraId="04F260A0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0.874</w:t>
            </w:r>
          </w:p>
        </w:tc>
        <w:tc>
          <w:tcPr>
            <w:tcW w:w="1933" w:type="dxa"/>
            <w:noWrap/>
            <w:hideMark/>
          </w:tcPr>
          <w:p w14:paraId="61718D13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0.721</w:t>
            </w:r>
          </w:p>
        </w:tc>
      </w:tr>
      <w:tr w:rsidR="00B074EA" w14:paraId="5E67BB34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5180878D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11</w:t>
            </w:r>
          </w:p>
        </w:tc>
        <w:tc>
          <w:tcPr>
            <w:tcW w:w="4253" w:type="dxa"/>
            <w:noWrap/>
            <w:hideMark/>
          </w:tcPr>
          <w:p w14:paraId="4ADD1E30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Orgasm: frequency</w:t>
            </w:r>
          </w:p>
        </w:tc>
        <w:tc>
          <w:tcPr>
            <w:tcW w:w="1701" w:type="dxa"/>
            <w:noWrap/>
            <w:hideMark/>
          </w:tcPr>
          <w:p w14:paraId="1FDBFBD8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0.718</w:t>
            </w:r>
          </w:p>
        </w:tc>
        <w:tc>
          <w:tcPr>
            <w:tcW w:w="1933" w:type="dxa"/>
            <w:noWrap/>
            <w:hideMark/>
          </w:tcPr>
          <w:p w14:paraId="5559503B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0.63</w:t>
            </w:r>
          </w:p>
        </w:tc>
      </w:tr>
      <w:tr w:rsidR="00B074EA" w14:paraId="30921F64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4C859694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12</w:t>
            </w:r>
          </w:p>
        </w:tc>
        <w:tc>
          <w:tcPr>
            <w:tcW w:w="4253" w:type="dxa"/>
            <w:noWrap/>
            <w:hideMark/>
          </w:tcPr>
          <w:p w14:paraId="3BEE79B1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Orgasm: difficulty</w:t>
            </w:r>
          </w:p>
        </w:tc>
        <w:tc>
          <w:tcPr>
            <w:tcW w:w="1701" w:type="dxa"/>
            <w:noWrap/>
            <w:hideMark/>
          </w:tcPr>
          <w:p w14:paraId="46BF518B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0.767</w:t>
            </w:r>
          </w:p>
        </w:tc>
        <w:tc>
          <w:tcPr>
            <w:tcW w:w="1933" w:type="dxa"/>
            <w:noWrap/>
            <w:hideMark/>
          </w:tcPr>
          <w:p w14:paraId="34A81DF5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0.702</w:t>
            </w:r>
          </w:p>
        </w:tc>
      </w:tr>
      <w:tr w:rsidR="00B074EA" w14:paraId="643E42F0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70CAFB91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13</w:t>
            </w:r>
          </w:p>
        </w:tc>
        <w:tc>
          <w:tcPr>
            <w:tcW w:w="4253" w:type="dxa"/>
            <w:noWrap/>
            <w:hideMark/>
          </w:tcPr>
          <w:p w14:paraId="3621EB61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Orgasm: satisfaction</w:t>
            </w:r>
          </w:p>
        </w:tc>
        <w:tc>
          <w:tcPr>
            <w:tcW w:w="1701" w:type="dxa"/>
            <w:noWrap/>
            <w:hideMark/>
          </w:tcPr>
          <w:p w14:paraId="4E4FABE6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0.84</w:t>
            </w:r>
          </w:p>
        </w:tc>
        <w:tc>
          <w:tcPr>
            <w:tcW w:w="1933" w:type="dxa"/>
            <w:noWrap/>
            <w:hideMark/>
          </w:tcPr>
          <w:p w14:paraId="61827137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0.833</w:t>
            </w:r>
          </w:p>
        </w:tc>
      </w:tr>
      <w:tr w:rsidR="00B074EA" w14:paraId="573F53CF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439AE9F9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14</w:t>
            </w:r>
          </w:p>
        </w:tc>
        <w:tc>
          <w:tcPr>
            <w:tcW w:w="4253" w:type="dxa"/>
            <w:noWrap/>
            <w:hideMark/>
          </w:tcPr>
          <w:p w14:paraId="290EC7CE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 xml:space="preserve">Satisfaction: intimacy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with</w:t>
            </w: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 xml:space="preserve"> partner</w:t>
            </w:r>
          </w:p>
        </w:tc>
        <w:tc>
          <w:tcPr>
            <w:tcW w:w="1701" w:type="dxa"/>
            <w:noWrap/>
            <w:hideMark/>
          </w:tcPr>
          <w:p w14:paraId="3713F537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0.855</w:t>
            </w:r>
          </w:p>
        </w:tc>
        <w:tc>
          <w:tcPr>
            <w:tcW w:w="1933" w:type="dxa"/>
            <w:noWrap/>
            <w:hideMark/>
          </w:tcPr>
          <w:p w14:paraId="13B30E7B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0.763</w:t>
            </w:r>
          </w:p>
        </w:tc>
      </w:tr>
      <w:tr w:rsidR="00B074EA" w14:paraId="00657F71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337EFED9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15</w:t>
            </w:r>
          </w:p>
        </w:tc>
        <w:tc>
          <w:tcPr>
            <w:tcW w:w="4253" w:type="dxa"/>
            <w:noWrap/>
            <w:hideMark/>
          </w:tcPr>
          <w:p w14:paraId="2A038BB9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Satisfaction: sexual relationship</w:t>
            </w:r>
          </w:p>
        </w:tc>
        <w:tc>
          <w:tcPr>
            <w:tcW w:w="1701" w:type="dxa"/>
            <w:noWrap/>
            <w:hideMark/>
          </w:tcPr>
          <w:p w14:paraId="6513F738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0.66</w:t>
            </w:r>
          </w:p>
        </w:tc>
        <w:tc>
          <w:tcPr>
            <w:tcW w:w="1933" w:type="dxa"/>
            <w:noWrap/>
            <w:hideMark/>
          </w:tcPr>
          <w:p w14:paraId="4A001654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0.667</w:t>
            </w:r>
          </w:p>
        </w:tc>
      </w:tr>
      <w:tr w:rsidR="00B074EA" w14:paraId="050AF4EE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50D6CD3E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16</w:t>
            </w:r>
          </w:p>
        </w:tc>
        <w:tc>
          <w:tcPr>
            <w:tcW w:w="4253" w:type="dxa"/>
            <w:noWrap/>
            <w:hideMark/>
          </w:tcPr>
          <w:p w14:paraId="5B8CB065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Satisfaction: with overall sex life</w:t>
            </w:r>
          </w:p>
        </w:tc>
        <w:tc>
          <w:tcPr>
            <w:tcW w:w="1701" w:type="dxa"/>
            <w:noWrap/>
            <w:hideMark/>
          </w:tcPr>
          <w:p w14:paraId="3F57F7FF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0.739</w:t>
            </w:r>
          </w:p>
        </w:tc>
        <w:tc>
          <w:tcPr>
            <w:tcW w:w="1933" w:type="dxa"/>
            <w:noWrap/>
            <w:hideMark/>
          </w:tcPr>
          <w:p w14:paraId="2CD1BB4B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0.686</w:t>
            </w:r>
          </w:p>
        </w:tc>
      </w:tr>
      <w:tr w:rsidR="00B074EA" w14:paraId="1682E5CD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10630948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17</w:t>
            </w:r>
          </w:p>
        </w:tc>
        <w:tc>
          <w:tcPr>
            <w:tcW w:w="4253" w:type="dxa"/>
            <w:noWrap/>
            <w:hideMark/>
          </w:tcPr>
          <w:p w14:paraId="4267D930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Pain: frequency during vaginal intercourse</w:t>
            </w:r>
          </w:p>
        </w:tc>
        <w:tc>
          <w:tcPr>
            <w:tcW w:w="1701" w:type="dxa"/>
            <w:noWrap/>
            <w:hideMark/>
          </w:tcPr>
          <w:p w14:paraId="2503CB99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0.854</w:t>
            </w:r>
          </w:p>
        </w:tc>
        <w:tc>
          <w:tcPr>
            <w:tcW w:w="1933" w:type="dxa"/>
            <w:noWrap/>
            <w:hideMark/>
          </w:tcPr>
          <w:p w14:paraId="1DA67929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0.766</w:t>
            </w:r>
          </w:p>
        </w:tc>
      </w:tr>
      <w:tr w:rsidR="00B074EA" w14:paraId="2B110D75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36B69D06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18</w:t>
            </w:r>
          </w:p>
        </w:tc>
        <w:tc>
          <w:tcPr>
            <w:tcW w:w="4253" w:type="dxa"/>
            <w:noWrap/>
            <w:hideMark/>
          </w:tcPr>
          <w:p w14:paraId="16B2C7D3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Pain: frequency after vaginal penetration</w:t>
            </w:r>
          </w:p>
        </w:tc>
        <w:tc>
          <w:tcPr>
            <w:tcW w:w="1701" w:type="dxa"/>
            <w:noWrap/>
            <w:hideMark/>
          </w:tcPr>
          <w:p w14:paraId="63A8988E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0.881</w:t>
            </w:r>
          </w:p>
        </w:tc>
        <w:tc>
          <w:tcPr>
            <w:tcW w:w="1933" w:type="dxa"/>
            <w:noWrap/>
            <w:hideMark/>
          </w:tcPr>
          <w:p w14:paraId="55F1748C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0.827</w:t>
            </w:r>
          </w:p>
        </w:tc>
      </w:tr>
      <w:tr w:rsidR="00B074EA" w14:paraId="06060BCF" w14:textId="77777777" w:rsidTr="00C84752">
        <w:trPr>
          <w:trHeight w:val="290"/>
        </w:trPr>
        <w:tc>
          <w:tcPr>
            <w:tcW w:w="1129" w:type="dxa"/>
            <w:noWrap/>
            <w:hideMark/>
          </w:tcPr>
          <w:p w14:paraId="483DF8E0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19</w:t>
            </w:r>
          </w:p>
        </w:tc>
        <w:tc>
          <w:tcPr>
            <w:tcW w:w="4253" w:type="dxa"/>
            <w:noWrap/>
            <w:hideMark/>
          </w:tcPr>
          <w:p w14:paraId="0C818C22" w14:textId="77777777" w:rsidR="00B074EA" w:rsidRPr="000B1B0D" w:rsidRDefault="00B074EA" w:rsidP="00C84752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Pain level during or after vaginal penetration</w:t>
            </w:r>
          </w:p>
        </w:tc>
        <w:tc>
          <w:tcPr>
            <w:tcW w:w="1701" w:type="dxa"/>
            <w:noWrap/>
            <w:hideMark/>
          </w:tcPr>
          <w:p w14:paraId="60E9B743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0.742</w:t>
            </w:r>
          </w:p>
        </w:tc>
        <w:tc>
          <w:tcPr>
            <w:tcW w:w="1933" w:type="dxa"/>
            <w:noWrap/>
            <w:hideMark/>
          </w:tcPr>
          <w:p w14:paraId="0128670D" w14:textId="77777777" w:rsidR="00B074EA" w:rsidRPr="000B1B0D" w:rsidRDefault="00B074EA" w:rsidP="00C84752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</w:pPr>
            <w:r w:rsidRPr="000B1B0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AU"/>
                <w14:ligatures w14:val="none"/>
              </w:rPr>
              <w:t>0.676</w:t>
            </w:r>
          </w:p>
        </w:tc>
      </w:tr>
    </w:tbl>
    <w:p w14:paraId="30FFAC83" w14:textId="77777777" w:rsidR="00B074EA" w:rsidRDefault="00B074EA" w:rsidP="00B074EA">
      <w:pPr>
        <w:rPr>
          <w:b/>
          <w:bCs/>
        </w:rPr>
      </w:pPr>
      <w:r>
        <w:rPr>
          <w:b/>
          <w:bCs/>
        </w:rPr>
        <w:br/>
        <w:t>Table 3: Complete pattern matrix of the three-factor solution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485"/>
        <w:gridCol w:w="1134"/>
        <w:gridCol w:w="1134"/>
        <w:gridCol w:w="1134"/>
      </w:tblGrid>
      <w:tr w:rsidR="00B074EA" w14:paraId="7F52ACCC" w14:textId="77777777" w:rsidTr="00C84752">
        <w:trPr>
          <w:trHeight w:val="290"/>
        </w:trPr>
        <w:tc>
          <w:tcPr>
            <w:tcW w:w="1129" w:type="dxa"/>
            <w:vMerge w:val="restart"/>
          </w:tcPr>
          <w:p w14:paraId="5B89F849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Item Number</w:t>
            </w:r>
          </w:p>
          <w:p w14:paraId="5706E923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85" w:type="dxa"/>
            <w:vMerge w:val="restart"/>
            <w:hideMark/>
          </w:tcPr>
          <w:p w14:paraId="3F2AD95A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  <w:r w:rsidRPr="00FF0F0C">
              <w:rPr>
                <w:b/>
                <w:bCs/>
                <w:sz w:val="22"/>
                <w:szCs w:val="22"/>
              </w:rPr>
              <w:t> Item Description</w:t>
            </w:r>
          </w:p>
        </w:tc>
        <w:tc>
          <w:tcPr>
            <w:tcW w:w="3402" w:type="dxa"/>
            <w:gridSpan w:val="3"/>
            <w:hideMark/>
          </w:tcPr>
          <w:p w14:paraId="69E13247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  <w:r w:rsidRPr="00FF0F0C">
              <w:rPr>
                <w:b/>
                <w:bCs/>
                <w:sz w:val="22"/>
                <w:szCs w:val="22"/>
              </w:rPr>
              <w:t>Factor</w:t>
            </w:r>
          </w:p>
        </w:tc>
      </w:tr>
      <w:tr w:rsidR="00B074EA" w14:paraId="257BA918" w14:textId="77777777" w:rsidTr="00C84752">
        <w:trPr>
          <w:trHeight w:val="290"/>
        </w:trPr>
        <w:tc>
          <w:tcPr>
            <w:tcW w:w="1129" w:type="dxa"/>
            <w:vMerge/>
          </w:tcPr>
          <w:p w14:paraId="21BC1A9A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85" w:type="dxa"/>
            <w:vMerge/>
            <w:hideMark/>
          </w:tcPr>
          <w:p w14:paraId="48554F9A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0BDB8FA1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  <w:r w:rsidRPr="00FF0F0C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0121CE50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  <w:r w:rsidRPr="00FF0F0C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08F476BB" w14:textId="77777777" w:rsidR="00B074EA" w:rsidRPr="00FF0F0C" w:rsidRDefault="00B074EA" w:rsidP="00C84752">
            <w:pPr>
              <w:rPr>
                <w:b/>
                <w:bCs/>
                <w:sz w:val="22"/>
                <w:szCs w:val="22"/>
              </w:rPr>
            </w:pPr>
            <w:r w:rsidRPr="00FF0F0C">
              <w:rPr>
                <w:b/>
                <w:bCs/>
                <w:sz w:val="22"/>
                <w:szCs w:val="22"/>
              </w:rPr>
              <w:t>3</w:t>
            </w:r>
          </w:p>
        </w:tc>
      </w:tr>
      <w:tr w:rsidR="00B074EA" w14:paraId="75E96F97" w14:textId="77777777" w:rsidTr="00C84752">
        <w:trPr>
          <w:trHeight w:val="290"/>
        </w:trPr>
        <w:tc>
          <w:tcPr>
            <w:tcW w:w="1129" w:type="dxa"/>
          </w:tcPr>
          <w:p w14:paraId="1412D5CD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</w:t>
            </w:r>
          </w:p>
        </w:tc>
        <w:tc>
          <w:tcPr>
            <w:tcW w:w="4485" w:type="dxa"/>
            <w:hideMark/>
          </w:tcPr>
          <w:p w14:paraId="31A0CDA9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Desire: frequency</w:t>
            </w:r>
          </w:p>
        </w:tc>
        <w:tc>
          <w:tcPr>
            <w:tcW w:w="1134" w:type="dxa"/>
            <w:noWrap/>
            <w:hideMark/>
          </w:tcPr>
          <w:p w14:paraId="00FEA6B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0.916</w:t>
            </w:r>
          </w:p>
        </w:tc>
        <w:tc>
          <w:tcPr>
            <w:tcW w:w="1134" w:type="dxa"/>
            <w:noWrap/>
            <w:hideMark/>
          </w:tcPr>
          <w:p w14:paraId="444ECCA1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-0.274</w:t>
            </w:r>
          </w:p>
        </w:tc>
        <w:tc>
          <w:tcPr>
            <w:tcW w:w="1134" w:type="dxa"/>
            <w:noWrap/>
            <w:hideMark/>
          </w:tcPr>
          <w:p w14:paraId="1E0D0E47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-0.207</w:t>
            </w:r>
          </w:p>
        </w:tc>
      </w:tr>
      <w:tr w:rsidR="00B074EA" w14:paraId="0763E025" w14:textId="77777777" w:rsidTr="00C84752">
        <w:trPr>
          <w:trHeight w:val="290"/>
        </w:trPr>
        <w:tc>
          <w:tcPr>
            <w:tcW w:w="1129" w:type="dxa"/>
          </w:tcPr>
          <w:p w14:paraId="176ADDB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2</w:t>
            </w:r>
          </w:p>
        </w:tc>
        <w:tc>
          <w:tcPr>
            <w:tcW w:w="4485" w:type="dxa"/>
            <w:hideMark/>
          </w:tcPr>
          <w:p w14:paraId="79C91BB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Desire:</w:t>
            </w:r>
            <w:r>
              <w:rPr>
                <w:sz w:val="22"/>
                <w:szCs w:val="22"/>
              </w:rPr>
              <w:t xml:space="preserve"> level</w:t>
            </w:r>
          </w:p>
        </w:tc>
        <w:tc>
          <w:tcPr>
            <w:tcW w:w="1134" w:type="dxa"/>
            <w:noWrap/>
            <w:hideMark/>
          </w:tcPr>
          <w:p w14:paraId="3339DC1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0.527</w:t>
            </w:r>
          </w:p>
        </w:tc>
        <w:tc>
          <w:tcPr>
            <w:tcW w:w="1134" w:type="dxa"/>
            <w:noWrap/>
            <w:hideMark/>
          </w:tcPr>
          <w:p w14:paraId="4DBDC55C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0.227</w:t>
            </w:r>
          </w:p>
        </w:tc>
        <w:tc>
          <w:tcPr>
            <w:tcW w:w="1134" w:type="dxa"/>
            <w:noWrap/>
            <w:hideMark/>
          </w:tcPr>
          <w:p w14:paraId="04493431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-0.016</w:t>
            </w:r>
          </w:p>
        </w:tc>
      </w:tr>
      <w:tr w:rsidR="00B074EA" w14:paraId="5C8556D9" w14:textId="77777777" w:rsidTr="00C84752">
        <w:trPr>
          <w:trHeight w:val="290"/>
        </w:trPr>
        <w:tc>
          <w:tcPr>
            <w:tcW w:w="1129" w:type="dxa"/>
          </w:tcPr>
          <w:p w14:paraId="1D9AA297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3</w:t>
            </w:r>
          </w:p>
        </w:tc>
        <w:tc>
          <w:tcPr>
            <w:tcW w:w="4485" w:type="dxa"/>
            <w:hideMark/>
          </w:tcPr>
          <w:p w14:paraId="505C48B5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Arousal: frequency</w:t>
            </w:r>
          </w:p>
        </w:tc>
        <w:tc>
          <w:tcPr>
            <w:tcW w:w="1134" w:type="dxa"/>
            <w:noWrap/>
            <w:hideMark/>
          </w:tcPr>
          <w:p w14:paraId="7F5E1706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0.943</w:t>
            </w:r>
          </w:p>
        </w:tc>
        <w:tc>
          <w:tcPr>
            <w:tcW w:w="1134" w:type="dxa"/>
            <w:noWrap/>
            <w:hideMark/>
          </w:tcPr>
          <w:p w14:paraId="57A64820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-0.162</w:t>
            </w:r>
          </w:p>
        </w:tc>
        <w:tc>
          <w:tcPr>
            <w:tcW w:w="1134" w:type="dxa"/>
            <w:noWrap/>
            <w:hideMark/>
          </w:tcPr>
          <w:p w14:paraId="2129D2B6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-0.001</w:t>
            </w:r>
          </w:p>
        </w:tc>
      </w:tr>
      <w:tr w:rsidR="00B074EA" w14:paraId="0800065F" w14:textId="77777777" w:rsidTr="00C84752">
        <w:trPr>
          <w:trHeight w:val="290"/>
        </w:trPr>
        <w:tc>
          <w:tcPr>
            <w:tcW w:w="1129" w:type="dxa"/>
          </w:tcPr>
          <w:p w14:paraId="0261AEA8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4</w:t>
            </w:r>
          </w:p>
        </w:tc>
        <w:tc>
          <w:tcPr>
            <w:tcW w:w="4485" w:type="dxa"/>
            <w:hideMark/>
          </w:tcPr>
          <w:p w14:paraId="7876251D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Arousal: level</w:t>
            </w:r>
          </w:p>
        </w:tc>
        <w:tc>
          <w:tcPr>
            <w:tcW w:w="1134" w:type="dxa"/>
            <w:noWrap/>
            <w:hideMark/>
          </w:tcPr>
          <w:p w14:paraId="677AD1AE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0.621</w:t>
            </w:r>
          </w:p>
        </w:tc>
        <w:tc>
          <w:tcPr>
            <w:tcW w:w="1134" w:type="dxa"/>
            <w:noWrap/>
            <w:hideMark/>
          </w:tcPr>
          <w:p w14:paraId="6DCAF2A0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0.132</w:t>
            </w:r>
          </w:p>
        </w:tc>
        <w:tc>
          <w:tcPr>
            <w:tcW w:w="1134" w:type="dxa"/>
            <w:noWrap/>
            <w:hideMark/>
          </w:tcPr>
          <w:p w14:paraId="1DCACBF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0.243</w:t>
            </w:r>
          </w:p>
        </w:tc>
      </w:tr>
      <w:tr w:rsidR="00B074EA" w14:paraId="314DCC99" w14:textId="77777777" w:rsidTr="00C84752">
        <w:trPr>
          <w:trHeight w:val="290"/>
        </w:trPr>
        <w:tc>
          <w:tcPr>
            <w:tcW w:w="1129" w:type="dxa"/>
          </w:tcPr>
          <w:p w14:paraId="0401281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5</w:t>
            </w:r>
          </w:p>
        </w:tc>
        <w:tc>
          <w:tcPr>
            <w:tcW w:w="4485" w:type="dxa"/>
            <w:hideMark/>
          </w:tcPr>
          <w:p w14:paraId="3B6C5320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Arousal: confidence</w:t>
            </w:r>
          </w:p>
        </w:tc>
        <w:tc>
          <w:tcPr>
            <w:tcW w:w="1134" w:type="dxa"/>
            <w:noWrap/>
            <w:hideMark/>
          </w:tcPr>
          <w:p w14:paraId="45BDB8C2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0.592</w:t>
            </w:r>
          </w:p>
        </w:tc>
        <w:tc>
          <w:tcPr>
            <w:tcW w:w="1134" w:type="dxa"/>
            <w:noWrap/>
            <w:hideMark/>
          </w:tcPr>
          <w:p w14:paraId="1A65C4E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0.287</w:t>
            </w:r>
          </w:p>
        </w:tc>
        <w:tc>
          <w:tcPr>
            <w:tcW w:w="1134" w:type="dxa"/>
            <w:noWrap/>
            <w:hideMark/>
          </w:tcPr>
          <w:p w14:paraId="4D402810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0.117</w:t>
            </w:r>
          </w:p>
        </w:tc>
      </w:tr>
      <w:tr w:rsidR="00B074EA" w14:paraId="37BFC1C0" w14:textId="77777777" w:rsidTr="00C84752">
        <w:trPr>
          <w:trHeight w:val="290"/>
        </w:trPr>
        <w:tc>
          <w:tcPr>
            <w:tcW w:w="1129" w:type="dxa"/>
          </w:tcPr>
          <w:p w14:paraId="10AEDACF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6</w:t>
            </w:r>
          </w:p>
        </w:tc>
        <w:tc>
          <w:tcPr>
            <w:tcW w:w="4485" w:type="dxa"/>
            <w:hideMark/>
          </w:tcPr>
          <w:p w14:paraId="1F0CE6C8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Arousal: satisfaction</w:t>
            </w:r>
          </w:p>
        </w:tc>
        <w:tc>
          <w:tcPr>
            <w:tcW w:w="1134" w:type="dxa"/>
            <w:noWrap/>
            <w:hideMark/>
          </w:tcPr>
          <w:p w14:paraId="4CFE473E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0.559</w:t>
            </w:r>
          </w:p>
        </w:tc>
        <w:tc>
          <w:tcPr>
            <w:tcW w:w="1134" w:type="dxa"/>
            <w:noWrap/>
            <w:hideMark/>
          </w:tcPr>
          <w:p w14:paraId="52000564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0.250</w:t>
            </w:r>
          </w:p>
        </w:tc>
        <w:tc>
          <w:tcPr>
            <w:tcW w:w="1134" w:type="dxa"/>
            <w:noWrap/>
            <w:hideMark/>
          </w:tcPr>
          <w:p w14:paraId="65DBAE6F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0.078</w:t>
            </w:r>
          </w:p>
        </w:tc>
      </w:tr>
      <w:tr w:rsidR="00B074EA" w14:paraId="66FBAE9F" w14:textId="77777777" w:rsidTr="00C84752">
        <w:trPr>
          <w:trHeight w:val="290"/>
        </w:trPr>
        <w:tc>
          <w:tcPr>
            <w:tcW w:w="1129" w:type="dxa"/>
          </w:tcPr>
          <w:p w14:paraId="5278AC07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7</w:t>
            </w:r>
          </w:p>
        </w:tc>
        <w:tc>
          <w:tcPr>
            <w:tcW w:w="4485" w:type="dxa"/>
            <w:hideMark/>
          </w:tcPr>
          <w:p w14:paraId="7A6C7B1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Lubrication: frequency</w:t>
            </w:r>
          </w:p>
        </w:tc>
        <w:tc>
          <w:tcPr>
            <w:tcW w:w="1134" w:type="dxa"/>
            <w:noWrap/>
            <w:hideMark/>
          </w:tcPr>
          <w:p w14:paraId="2EBBB099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0.977</w:t>
            </w:r>
          </w:p>
        </w:tc>
        <w:tc>
          <w:tcPr>
            <w:tcW w:w="1134" w:type="dxa"/>
            <w:noWrap/>
            <w:hideMark/>
          </w:tcPr>
          <w:p w14:paraId="7172A5BC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-0.081</w:t>
            </w:r>
          </w:p>
        </w:tc>
        <w:tc>
          <w:tcPr>
            <w:tcW w:w="1134" w:type="dxa"/>
            <w:noWrap/>
            <w:hideMark/>
          </w:tcPr>
          <w:p w14:paraId="564D1A6D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-0.054</w:t>
            </w:r>
          </w:p>
        </w:tc>
      </w:tr>
      <w:tr w:rsidR="00B074EA" w14:paraId="6B04FE5E" w14:textId="77777777" w:rsidTr="00C84752">
        <w:trPr>
          <w:trHeight w:val="290"/>
        </w:trPr>
        <w:tc>
          <w:tcPr>
            <w:tcW w:w="1129" w:type="dxa"/>
          </w:tcPr>
          <w:p w14:paraId="60670099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8</w:t>
            </w:r>
          </w:p>
        </w:tc>
        <w:tc>
          <w:tcPr>
            <w:tcW w:w="4485" w:type="dxa"/>
            <w:hideMark/>
          </w:tcPr>
          <w:p w14:paraId="6A8ECA91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Lubrication: difficulty</w:t>
            </w:r>
          </w:p>
        </w:tc>
        <w:tc>
          <w:tcPr>
            <w:tcW w:w="1134" w:type="dxa"/>
            <w:noWrap/>
            <w:hideMark/>
          </w:tcPr>
          <w:p w14:paraId="02FE067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0.231</w:t>
            </w:r>
          </w:p>
        </w:tc>
        <w:tc>
          <w:tcPr>
            <w:tcW w:w="1134" w:type="dxa"/>
            <w:noWrap/>
            <w:hideMark/>
          </w:tcPr>
          <w:p w14:paraId="664B3C14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0.375</w:t>
            </w:r>
          </w:p>
        </w:tc>
        <w:tc>
          <w:tcPr>
            <w:tcW w:w="1134" w:type="dxa"/>
            <w:noWrap/>
            <w:hideMark/>
          </w:tcPr>
          <w:p w14:paraId="6F4CA93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0.358</w:t>
            </w:r>
          </w:p>
        </w:tc>
      </w:tr>
      <w:tr w:rsidR="00B074EA" w14:paraId="43915B0D" w14:textId="77777777" w:rsidTr="00C84752">
        <w:trPr>
          <w:trHeight w:val="290"/>
        </w:trPr>
        <w:tc>
          <w:tcPr>
            <w:tcW w:w="1129" w:type="dxa"/>
          </w:tcPr>
          <w:p w14:paraId="399F565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9</w:t>
            </w:r>
          </w:p>
        </w:tc>
        <w:tc>
          <w:tcPr>
            <w:tcW w:w="4485" w:type="dxa"/>
            <w:hideMark/>
          </w:tcPr>
          <w:p w14:paraId="30C0C4C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 xml:space="preserve">Lubrication: frequency of </w:t>
            </w:r>
            <w:r>
              <w:rPr>
                <w:sz w:val="22"/>
                <w:szCs w:val="22"/>
              </w:rPr>
              <w:t>maintenance</w:t>
            </w:r>
          </w:p>
        </w:tc>
        <w:tc>
          <w:tcPr>
            <w:tcW w:w="1134" w:type="dxa"/>
            <w:noWrap/>
            <w:hideMark/>
          </w:tcPr>
          <w:p w14:paraId="6E4A4A27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0.657</w:t>
            </w:r>
          </w:p>
        </w:tc>
        <w:tc>
          <w:tcPr>
            <w:tcW w:w="1134" w:type="dxa"/>
            <w:noWrap/>
            <w:hideMark/>
          </w:tcPr>
          <w:p w14:paraId="330BB307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0.228</w:t>
            </w:r>
          </w:p>
        </w:tc>
        <w:tc>
          <w:tcPr>
            <w:tcW w:w="1134" w:type="dxa"/>
            <w:noWrap/>
            <w:hideMark/>
          </w:tcPr>
          <w:p w14:paraId="62DFECEE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-0.037</w:t>
            </w:r>
          </w:p>
        </w:tc>
      </w:tr>
      <w:tr w:rsidR="00B074EA" w14:paraId="3131D6E8" w14:textId="77777777" w:rsidTr="00C84752">
        <w:trPr>
          <w:trHeight w:val="290"/>
        </w:trPr>
        <w:tc>
          <w:tcPr>
            <w:tcW w:w="1129" w:type="dxa"/>
          </w:tcPr>
          <w:p w14:paraId="3A5ECD7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10</w:t>
            </w:r>
          </w:p>
        </w:tc>
        <w:tc>
          <w:tcPr>
            <w:tcW w:w="4485" w:type="dxa"/>
            <w:hideMark/>
          </w:tcPr>
          <w:p w14:paraId="61FD8D4C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Lubrication: difficulty in maintaining</w:t>
            </w:r>
          </w:p>
        </w:tc>
        <w:tc>
          <w:tcPr>
            <w:tcW w:w="1134" w:type="dxa"/>
            <w:noWrap/>
            <w:hideMark/>
          </w:tcPr>
          <w:p w14:paraId="57227D7E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0.098</w:t>
            </w:r>
          </w:p>
        </w:tc>
        <w:tc>
          <w:tcPr>
            <w:tcW w:w="1134" w:type="dxa"/>
            <w:noWrap/>
            <w:hideMark/>
          </w:tcPr>
          <w:p w14:paraId="61351F4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0.408</w:t>
            </w:r>
          </w:p>
        </w:tc>
        <w:tc>
          <w:tcPr>
            <w:tcW w:w="1134" w:type="dxa"/>
            <w:noWrap/>
            <w:hideMark/>
          </w:tcPr>
          <w:p w14:paraId="4DFE55E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0.424</w:t>
            </w:r>
          </w:p>
        </w:tc>
      </w:tr>
      <w:tr w:rsidR="00B074EA" w14:paraId="632C8784" w14:textId="77777777" w:rsidTr="00C84752">
        <w:trPr>
          <w:trHeight w:val="290"/>
        </w:trPr>
        <w:tc>
          <w:tcPr>
            <w:tcW w:w="1129" w:type="dxa"/>
          </w:tcPr>
          <w:p w14:paraId="600E5C45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4485" w:type="dxa"/>
            <w:hideMark/>
          </w:tcPr>
          <w:p w14:paraId="21F6A2AD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Orgasm: frequency</w:t>
            </w:r>
          </w:p>
        </w:tc>
        <w:tc>
          <w:tcPr>
            <w:tcW w:w="1134" w:type="dxa"/>
            <w:noWrap/>
            <w:hideMark/>
          </w:tcPr>
          <w:p w14:paraId="0DCB9800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0.487</w:t>
            </w:r>
          </w:p>
        </w:tc>
        <w:tc>
          <w:tcPr>
            <w:tcW w:w="1134" w:type="dxa"/>
            <w:noWrap/>
            <w:hideMark/>
          </w:tcPr>
          <w:p w14:paraId="5692E09C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0.374</w:t>
            </w:r>
          </w:p>
        </w:tc>
        <w:tc>
          <w:tcPr>
            <w:tcW w:w="1134" w:type="dxa"/>
            <w:noWrap/>
            <w:hideMark/>
          </w:tcPr>
          <w:p w14:paraId="5BBFABBE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-0.018</w:t>
            </w:r>
          </w:p>
        </w:tc>
      </w:tr>
      <w:tr w:rsidR="00B074EA" w14:paraId="2DEBA378" w14:textId="77777777" w:rsidTr="00C84752">
        <w:trPr>
          <w:trHeight w:val="290"/>
        </w:trPr>
        <w:tc>
          <w:tcPr>
            <w:tcW w:w="1129" w:type="dxa"/>
          </w:tcPr>
          <w:p w14:paraId="3E57B795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12</w:t>
            </w:r>
          </w:p>
        </w:tc>
        <w:tc>
          <w:tcPr>
            <w:tcW w:w="4485" w:type="dxa"/>
            <w:hideMark/>
          </w:tcPr>
          <w:p w14:paraId="462AA6CC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Orgasm: difficulty</w:t>
            </w:r>
          </w:p>
        </w:tc>
        <w:tc>
          <w:tcPr>
            <w:tcW w:w="1134" w:type="dxa"/>
            <w:noWrap/>
            <w:hideMark/>
          </w:tcPr>
          <w:p w14:paraId="6D4DA78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0.079</w:t>
            </w:r>
          </w:p>
        </w:tc>
        <w:tc>
          <w:tcPr>
            <w:tcW w:w="1134" w:type="dxa"/>
            <w:noWrap/>
            <w:hideMark/>
          </w:tcPr>
          <w:p w14:paraId="572050C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0.643</w:t>
            </w:r>
          </w:p>
        </w:tc>
        <w:tc>
          <w:tcPr>
            <w:tcW w:w="1134" w:type="dxa"/>
            <w:noWrap/>
            <w:hideMark/>
          </w:tcPr>
          <w:p w14:paraId="0DC73291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0.171</w:t>
            </w:r>
          </w:p>
        </w:tc>
      </w:tr>
      <w:tr w:rsidR="00B074EA" w14:paraId="4CFAAB1E" w14:textId="77777777" w:rsidTr="00C84752">
        <w:trPr>
          <w:trHeight w:val="290"/>
        </w:trPr>
        <w:tc>
          <w:tcPr>
            <w:tcW w:w="1129" w:type="dxa"/>
          </w:tcPr>
          <w:p w14:paraId="43EAEE50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13</w:t>
            </w:r>
          </w:p>
        </w:tc>
        <w:tc>
          <w:tcPr>
            <w:tcW w:w="4485" w:type="dxa"/>
            <w:hideMark/>
          </w:tcPr>
          <w:p w14:paraId="26C543FD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Orgasm: satisfaction</w:t>
            </w:r>
          </w:p>
        </w:tc>
        <w:tc>
          <w:tcPr>
            <w:tcW w:w="1134" w:type="dxa"/>
            <w:noWrap/>
            <w:hideMark/>
          </w:tcPr>
          <w:p w14:paraId="78CDFAF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-0.017</w:t>
            </w:r>
          </w:p>
        </w:tc>
        <w:tc>
          <w:tcPr>
            <w:tcW w:w="1134" w:type="dxa"/>
            <w:noWrap/>
            <w:hideMark/>
          </w:tcPr>
          <w:p w14:paraId="11224042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0.867</w:t>
            </w:r>
          </w:p>
        </w:tc>
        <w:tc>
          <w:tcPr>
            <w:tcW w:w="1134" w:type="dxa"/>
            <w:noWrap/>
            <w:hideMark/>
          </w:tcPr>
          <w:p w14:paraId="6A07EC21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0.080</w:t>
            </w:r>
          </w:p>
        </w:tc>
      </w:tr>
      <w:tr w:rsidR="00B074EA" w14:paraId="32F814B3" w14:textId="77777777" w:rsidTr="00C84752">
        <w:trPr>
          <w:trHeight w:val="290"/>
        </w:trPr>
        <w:tc>
          <w:tcPr>
            <w:tcW w:w="1129" w:type="dxa"/>
          </w:tcPr>
          <w:p w14:paraId="478384C6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14</w:t>
            </w:r>
          </w:p>
        </w:tc>
        <w:tc>
          <w:tcPr>
            <w:tcW w:w="4485" w:type="dxa"/>
            <w:hideMark/>
          </w:tcPr>
          <w:p w14:paraId="1B8988D5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 xml:space="preserve">Satisfaction: intimacy </w:t>
            </w:r>
            <w:r>
              <w:rPr>
                <w:sz w:val="22"/>
                <w:szCs w:val="22"/>
              </w:rPr>
              <w:t>with</w:t>
            </w:r>
            <w:r w:rsidRPr="00FF0F0C">
              <w:rPr>
                <w:sz w:val="22"/>
                <w:szCs w:val="22"/>
              </w:rPr>
              <w:t xml:space="preserve"> partner</w:t>
            </w:r>
          </w:p>
        </w:tc>
        <w:tc>
          <w:tcPr>
            <w:tcW w:w="1134" w:type="dxa"/>
            <w:noWrap/>
            <w:hideMark/>
          </w:tcPr>
          <w:p w14:paraId="0653123F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0.104</w:t>
            </w:r>
          </w:p>
        </w:tc>
        <w:tc>
          <w:tcPr>
            <w:tcW w:w="1134" w:type="dxa"/>
            <w:noWrap/>
            <w:hideMark/>
          </w:tcPr>
          <w:p w14:paraId="3BEFBD9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0.622</w:t>
            </w:r>
          </w:p>
        </w:tc>
        <w:tc>
          <w:tcPr>
            <w:tcW w:w="1134" w:type="dxa"/>
            <w:noWrap/>
            <w:hideMark/>
          </w:tcPr>
          <w:p w14:paraId="77487D3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0.214</w:t>
            </w:r>
          </w:p>
        </w:tc>
      </w:tr>
      <w:tr w:rsidR="00B074EA" w14:paraId="02C4282C" w14:textId="77777777" w:rsidTr="00C84752">
        <w:trPr>
          <w:trHeight w:val="290"/>
        </w:trPr>
        <w:tc>
          <w:tcPr>
            <w:tcW w:w="1129" w:type="dxa"/>
          </w:tcPr>
          <w:p w14:paraId="723EE49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15</w:t>
            </w:r>
          </w:p>
        </w:tc>
        <w:tc>
          <w:tcPr>
            <w:tcW w:w="4485" w:type="dxa"/>
            <w:hideMark/>
          </w:tcPr>
          <w:p w14:paraId="71D3DB87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Satisfaction: sexual relationship</w:t>
            </w:r>
          </w:p>
        </w:tc>
        <w:tc>
          <w:tcPr>
            <w:tcW w:w="1134" w:type="dxa"/>
            <w:noWrap/>
            <w:hideMark/>
          </w:tcPr>
          <w:p w14:paraId="6799BB42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-0.321</w:t>
            </w:r>
          </w:p>
        </w:tc>
        <w:tc>
          <w:tcPr>
            <w:tcW w:w="1134" w:type="dxa"/>
            <w:noWrap/>
            <w:hideMark/>
          </w:tcPr>
          <w:p w14:paraId="0FB1BE80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1.154</w:t>
            </w:r>
          </w:p>
        </w:tc>
        <w:tc>
          <w:tcPr>
            <w:tcW w:w="1134" w:type="dxa"/>
            <w:noWrap/>
            <w:hideMark/>
          </w:tcPr>
          <w:p w14:paraId="30E60114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-0.212</w:t>
            </w:r>
          </w:p>
        </w:tc>
      </w:tr>
      <w:tr w:rsidR="00B074EA" w14:paraId="0469D268" w14:textId="77777777" w:rsidTr="00C84752">
        <w:trPr>
          <w:trHeight w:val="290"/>
        </w:trPr>
        <w:tc>
          <w:tcPr>
            <w:tcW w:w="1129" w:type="dxa"/>
          </w:tcPr>
          <w:p w14:paraId="3A45D389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16</w:t>
            </w:r>
          </w:p>
        </w:tc>
        <w:tc>
          <w:tcPr>
            <w:tcW w:w="4485" w:type="dxa"/>
            <w:hideMark/>
          </w:tcPr>
          <w:p w14:paraId="23D1076A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Satisfaction: with overall sex life</w:t>
            </w:r>
          </w:p>
        </w:tc>
        <w:tc>
          <w:tcPr>
            <w:tcW w:w="1134" w:type="dxa"/>
            <w:noWrap/>
            <w:hideMark/>
          </w:tcPr>
          <w:p w14:paraId="2516336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0.016</w:t>
            </w:r>
          </w:p>
        </w:tc>
        <w:tc>
          <w:tcPr>
            <w:tcW w:w="1134" w:type="dxa"/>
            <w:noWrap/>
            <w:hideMark/>
          </w:tcPr>
          <w:p w14:paraId="5FBF5567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0.965</w:t>
            </w:r>
          </w:p>
        </w:tc>
        <w:tc>
          <w:tcPr>
            <w:tcW w:w="1134" w:type="dxa"/>
            <w:noWrap/>
            <w:hideMark/>
          </w:tcPr>
          <w:p w14:paraId="4A3C3FD6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-0.228</w:t>
            </w:r>
          </w:p>
        </w:tc>
      </w:tr>
      <w:tr w:rsidR="00B074EA" w14:paraId="14D5D670" w14:textId="77777777" w:rsidTr="00C84752">
        <w:trPr>
          <w:trHeight w:val="290"/>
        </w:trPr>
        <w:tc>
          <w:tcPr>
            <w:tcW w:w="1129" w:type="dxa"/>
          </w:tcPr>
          <w:p w14:paraId="6AB99534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17</w:t>
            </w:r>
          </w:p>
        </w:tc>
        <w:tc>
          <w:tcPr>
            <w:tcW w:w="4485" w:type="dxa"/>
            <w:hideMark/>
          </w:tcPr>
          <w:p w14:paraId="6C9DD949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Pain: frequency during vaginal intercourse</w:t>
            </w:r>
          </w:p>
        </w:tc>
        <w:tc>
          <w:tcPr>
            <w:tcW w:w="1134" w:type="dxa"/>
            <w:noWrap/>
            <w:hideMark/>
          </w:tcPr>
          <w:p w14:paraId="7EA5A6D9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-0.329</w:t>
            </w:r>
          </w:p>
        </w:tc>
        <w:tc>
          <w:tcPr>
            <w:tcW w:w="1134" w:type="dxa"/>
            <w:noWrap/>
            <w:hideMark/>
          </w:tcPr>
          <w:p w14:paraId="33FED13D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0.118</w:t>
            </w:r>
          </w:p>
        </w:tc>
        <w:tc>
          <w:tcPr>
            <w:tcW w:w="1134" w:type="dxa"/>
            <w:noWrap/>
            <w:hideMark/>
          </w:tcPr>
          <w:p w14:paraId="51ADD51F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0.994</w:t>
            </w:r>
          </w:p>
        </w:tc>
      </w:tr>
      <w:tr w:rsidR="00B074EA" w14:paraId="1AD836DD" w14:textId="77777777" w:rsidTr="00C84752">
        <w:trPr>
          <w:trHeight w:val="290"/>
        </w:trPr>
        <w:tc>
          <w:tcPr>
            <w:tcW w:w="1129" w:type="dxa"/>
          </w:tcPr>
          <w:p w14:paraId="6A9047CC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18</w:t>
            </w:r>
          </w:p>
        </w:tc>
        <w:tc>
          <w:tcPr>
            <w:tcW w:w="4485" w:type="dxa"/>
            <w:hideMark/>
          </w:tcPr>
          <w:p w14:paraId="3C1F5765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Pain: frequency after vaginal penetration</w:t>
            </w:r>
          </w:p>
        </w:tc>
        <w:tc>
          <w:tcPr>
            <w:tcW w:w="1134" w:type="dxa"/>
            <w:noWrap/>
            <w:hideMark/>
          </w:tcPr>
          <w:p w14:paraId="196881F4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0.014</w:t>
            </w:r>
          </w:p>
        </w:tc>
        <w:tc>
          <w:tcPr>
            <w:tcW w:w="1134" w:type="dxa"/>
            <w:noWrap/>
            <w:hideMark/>
          </w:tcPr>
          <w:p w14:paraId="594E335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-0.209</w:t>
            </w:r>
          </w:p>
        </w:tc>
        <w:tc>
          <w:tcPr>
            <w:tcW w:w="1134" w:type="dxa"/>
            <w:noWrap/>
            <w:hideMark/>
          </w:tcPr>
          <w:p w14:paraId="2813CE25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1.038</w:t>
            </w:r>
          </w:p>
        </w:tc>
      </w:tr>
      <w:tr w:rsidR="00B074EA" w14:paraId="5053A992" w14:textId="77777777" w:rsidTr="00C84752">
        <w:trPr>
          <w:trHeight w:val="290"/>
        </w:trPr>
        <w:tc>
          <w:tcPr>
            <w:tcW w:w="1129" w:type="dxa"/>
          </w:tcPr>
          <w:p w14:paraId="73BD7275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19</w:t>
            </w:r>
          </w:p>
        </w:tc>
        <w:tc>
          <w:tcPr>
            <w:tcW w:w="4485" w:type="dxa"/>
            <w:hideMark/>
          </w:tcPr>
          <w:p w14:paraId="45DCD8DB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Pain level during or after vaginal penetration</w:t>
            </w:r>
          </w:p>
        </w:tc>
        <w:tc>
          <w:tcPr>
            <w:tcW w:w="1134" w:type="dxa"/>
            <w:noWrap/>
            <w:hideMark/>
          </w:tcPr>
          <w:p w14:paraId="44782831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0.004</w:t>
            </w:r>
          </w:p>
        </w:tc>
        <w:tc>
          <w:tcPr>
            <w:tcW w:w="1134" w:type="dxa"/>
            <w:noWrap/>
            <w:hideMark/>
          </w:tcPr>
          <w:p w14:paraId="50AAC973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-0.255</w:t>
            </w:r>
          </w:p>
        </w:tc>
        <w:tc>
          <w:tcPr>
            <w:tcW w:w="1134" w:type="dxa"/>
            <w:noWrap/>
            <w:hideMark/>
          </w:tcPr>
          <w:p w14:paraId="42FF1EF6" w14:textId="77777777" w:rsidR="00B074EA" w:rsidRPr="00FF0F0C" w:rsidRDefault="00B074EA" w:rsidP="00C84752">
            <w:pPr>
              <w:rPr>
                <w:sz w:val="22"/>
                <w:szCs w:val="22"/>
              </w:rPr>
            </w:pPr>
            <w:r w:rsidRPr="00FF0F0C">
              <w:rPr>
                <w:sz w:val="22"/>
                <w:szCs w:val="22"/>
              </w:rPr>
              <w:t>0.982</w:t>
            </w:r>
          </w:p>
        </w:tc>
      </w:tr>
    </w:tbl>
    <w:p w14:paraId="349D1697" w14:textId="77777777" w:rsidR="00B074EA" w:rsidRPr="000B1B0D" w:rsidRDefault="00B074EA" w:rsidP="00B074EA">
      <w:pPr>
        <w:rPr>
          <w:b/>
          <w:bCs/>
        </w:rPr>
      </w:pPr>
    </w:p>
    <w:p w14:paraId="7DC73D15" w14:textId="77777777" w:rsidR="009542D6" w:rsidRDefault="009542D6"/>
    <w:sectPr w:rsidR="009542D6" w:rsidSect="00B074EA">
      <w:footerReference w:type="default" r:id="rId4"/>
      <w:pgSz w:w="11906" w:h="16838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643979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785C73" w14:textId="77777777" w:rsidR="00B074EA" w:rsidRDefault="00B074E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7F6717" w14:textId="77777777" w:rsidR="00B074EA" w:rsidRDefault="00B074E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4EA"/>
    <w:rsid w:val="00264C10"/>
    <w:rsid w:val="00470242"/>
    <w:rsid w:val="0061432F"/>
    <w:rsid w:val="00726E03"/>
    <w:rsid w:val="009542D6"/>
    <w:rsid w:val="00B0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50290"/>
  <w15:chartTrackingRefBased/>
  <w15:docId w15:val="{C8F59157-ECB7-441B-8A81-15C1B3FB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4EA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4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4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4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4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4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4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4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4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4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4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4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4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4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4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4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4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4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4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4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B074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4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B074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4EA"/>
    <w:pPr>
      <w:spacing w:before="160"/>
      <w:jc w:val="center"/>
    </w:pPr>
    <w:rPr>
      <w:rFonts w:eastAsiaTheme="minorEastAsia"/>
      <w:i/>
      <w:iCs/>
      <w:color w:val="404040" w:themeColor="text1" w:themeTint="BF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B074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4EA"/>
    <w:pPr>
      <w:ind w:left="720"/>
      <w:contextualSpacing/>
    </w:pPr>
    <w:rPr>
      <w:rFonts w:eastAsiaTheme="minorEastAsia"/>
      <w:lang w:eastAsia="zh-CN"/>
    </w:rPr>
  </w:style>
  <w:style w:type="character" w:styleId="IntenseEmphasis">
    <w:name w:val="Intense Emphasis"/>
    <w:basedOn w:val="DefaultParagraphFont"/>
    <w:uiPriority w:val="21"/>
    <w:qFormat/>
    <w:rsid w:val="00B074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4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EastAsia"/>
      <w:i/>
      <w:iCs/>
      <w:color w:val="0F4761" w:themeColor="accent1" w:themeShade="BF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4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4E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74EA"/>
    <w:pPr>
      <w:spacing w:after="0" w:line="240" w:lineRule="auto"/>
    </w:pPr>
    <w:rPr>
      <w:rFonts w:eastAsiaTheme="minorHAnsi"/>
      <w:lang w:val="en-A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074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4EA"/>
    <w:rPr>
      <w:rFonts w:eastAsiaTheme="minorHAnsi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B07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1817</Characters>
  <Application>Microsoft Office Word</Application>
  <DocSecurity>0</DocSecurity>
  <Lines>49</Lines>
  <Paragraphs>26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2025-11-28T11:13:00Z</dcterms:created>
  <dcterms:modified xsi:type="dcterms:W3CDTF">2025-11-28T11:14:00Z</dcterms:modified>
</cp:coreProperties>
</file>