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4EE1" w14:textId="594AA789" w:rsidR="00D53850" w:rsidRPr="00CD4A33" w:rsidRDefault="00D94EC8" w:rsidP="00D53850">
      <w:pPr>
        <w:rPr>
          <w:sz w:val="22"/>
          <w:szCs w:val="22"/>
        </w:rPr>
      </w:pPr>
      <w:r w:rsidRPr="00CD4A33">
        <w:rPr>
          <w:sz w:val="22"/>
          <w:szCs w:val="22"/>
        </w:rPr>
        <w:t>Supplementary Material</w:t>
      </w:r>
      <w:r w:rsidR="00D53850" w:rsidRPr="00CD4A33">
        <w:rPr>
          <w:sz w:val="22"/>
          <w:szCs w:val="22"/>
        </w:rPr>
        <w:t>:</w:t>
      </w:r>
      <w:r w:rsidR="00D53850" w:rsidRPr="00CD4A33">
        <w:rPr>
          <w:sz w:val="22"/>
          <w:szCs w:val="22"/>
          <w:lang w:val="en-GB"/>
        </w:rPr>
        <w:t xml:space="preserve"> Characterising Maternal Sensitivity in a high risk, peri-urban LMIC context – The Drakenstein Child Health Study</w:t>
      </w:r>
    </w:p>
    <w:p w14:paraId="4E14394F" w14:textId="51EA8ECA" w:rsidR="00974B0A" w:rsidRPr="00CD4A33" w:rsidRDefault="00974B0A">
      <w:pPr>
        <w:rPr>
          <w:sz w:val="22"/>
          <w:szCs w:val="22"/>
        </w:rPr>
      </w:pPr>
    </w:p>
    <w:p w14:paraId="522A7168" w14:textId="3E17DC51" w:rsidR="00974B0A" w:rsidRPr="00CD4A33" w:rsidRDefault="00974B0A" w:rsidP="00974B0A">
      <w:pPr>
        <w:jc w:val="center"/>
        <w:rPr>
          <w:sz w:val="22"/>
          <w:szCs w:val="22"/>
        </w:rPr>
      </w:pPr>
      <w:r w:rsidRPr="00CD4A33">
        <w:rPr>
          <w:sz w:val="22"/>
          <w:szCs w:val="22"/>
        </w:rPr>
        <w:t>Results</w:t>
      </w:r>
    </w:p>
    <w:p w14:paraId="28D29F0B" w14:textId="77777777" w:rsidR="00974B0A" w:rsidRPr="00CD4A33" w:rsidRDefault="00974B0A" w:rsidP="00974B0A">
      <w:pPr>
        <w:jc w:val="center"/>
        <w:rPr>
          <w:sz w:val="22"/>
          <w:szCs w:val="22"/>
        </w:rPr>
      </w:pPr>
    </w:p>
    <w:p w14:paraId="5A60831A" w14:textId="215D03C5" w:rsidR="00D94EC8" w:rsidRPr="00CD4A33" w:rsidRDefault="00D55EAA">
      <w:pPr>
        <w:rPr>
          <w:sz w:val="22"/>
          <w:szCs w:val="22"/>
        </w:rPr>
      </w:pPr>
      <w:r w:rsidRPr="00CD4A33">
        <w:rPr>
          <w:b/>
          <w:bCs/>
          <w:sz w:val="22"/>
          <w:szCs w:val="22"/>
        </w:rPr>
        <w:t>SF1</w:t>
      </w:r>
      <w:r w:rsidRPr="00CD4A33">
        <w:rPr>
          <w:sz w:val="22"/>
          <w:szCs w:val="22"/>
        </w:rPr>
        <w:t xml:space="preserve"> Emotional Availability Category Match</w:t>
      </w:r>
    </w:p>
    <w:p w14:paraId="0E19D817" w14:textId="25A0D6AA" w:rsidR="006648F3" w:rsidRPr="00CD4A33" w:rsidRDefault="006648F3">
      <w:pPr>
        <w:rPr>
          <w:sz w:val="22"/>
          <w:szCs w:val="22"/>
        </w:rPr>
      </w:pPr>
      <w:r w:rsidRPr="00CD4A33">
        <w:rPr>
          <w:noProof/>
          <w:sz w:val="22"/>
          <w:szCs w:val="22"/>
        </w:rPr>
        <w:drawing>
          <wp:inline distT="0" distB="0" distL="0" distR="0" wp14:anchorId="2657F31A" wp14:editId="6E1075E0">
            <wp:extent cx="5461000" cy="2070100"/>
            <wp:effectExtent l="0" t="0" r="6350" b="6350"/>
            <wp:docPr id="49000797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1049B06" w14:textId="77777777" w:rsidR="001E1E5E" w:rsidRPr="00CD4A33" w:rsidRDefault="001E1E5E">
      <w:pPr>
        <w:rPr>
          <w:sz w:val="22"/>
          <w:szCs w:val="22"/>
        </w:rPr>
      </w:pPr>
    </w:p>
    <w:p w14:paraId="3063CF8F" w14:textId="391B818B" w:rsidR="008E090F" w:rsidRPr="00CD4A33" w:rsidRDefault="008E090F" w:rsidP="008E090F">
      <w:pPr>
        <w:rPr>
          <w:sz w:val="22"/>
          <w:szCs w:val="22"/>
        </w:rPr>
      </w:pPr>
      <w:r w:rsidRPr="00CD4A33">
        <w:rPr>
          <w:b/>
          <w:bCs/>
          <w:sz w:val="22"/>
          <w:szCs w:val="22"/>
        </w:rPr>
        <w:t>ST1</w:t>
      </w:r>
      <w:r w:rsidRPr="00CD4A33">
        <w:rPr>
          <w:sz w:val="22"/>
          <w:szCs w:val="22"/>
        </w:rPr>
        <w:t xml:space="preserve"> Summed subscale </w:t>
      </w:r>
      <w:r w:rsidR="00CD4A33" w:rsidRPr="00CD4A33">
        <w:rPr>
          <w:sz w:val="22"/>
          <w:szCs w:val="22"/>
        </w:rPr>
        <w:t>correlations.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1502"/>
        <w:gridCol w:w="1503"/>
        <w:gridCol w:w="1503"/>
      </w:tblGrid>
      <w:tr w:rsidR="008E090F" w:rsidRPr="00CD4A33" w14:paraId="3F3B3D25" w14:textId="77777777" w:rsidTr="00674D91">
        <w:tc>
          <w:tcPr>
            <w:tcW w:w="2835" w:type="dxa"/>
          </w:tcPr>
          <w:p w14:paraId="001E62AA" w14:textId="77777777" w:rsidR="008E090F" w:rsidRPr="00CD4A33" w:rsidRDefault="008E090F" w:rsidP="00674D91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14:paraId="28BBD2B3" w14:textId="77777777" w:rsidR="008E090F" w:rsidRPr="00CD4A33" w:rsidRDefault="008E090F" w:rsidP="00674D91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Child Subscale Total</w:t>
            </w:r>
          </w:p>
        </w:tc>
        <w:tc>
          <w:tcPr>
            <w:tcW w:w="1503" w:type="dxa"/>
          </w:tcPr>
          <w:p w14:paraId="488EE6AF" w14:textId="77777777" w:rsidR="008E090F" w:rsidRPr="00CD4A33" w:rsidRDefault="008E090F" w:rsidP="00674D91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Child Responsivity Summed</w:t>
            </w:r>
          </w:p>
        </w:tc>
        <w:tc>
          <w:tcPr>
            <w:tcW w:w="1503" w:type="dxa"/>
          </w:tcPr>
          <w:p w14:paraId="2D349EA4" w14:textId="77777777" w:rsidR="008E090F" w:rsidRPr="00CD4A33" w:rsidRDefault="008E090F" w:rsidP="00674D91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Child Involvement</w:t>
            </w:r>
          </w:p>
          <w:p w14:paraId="56B6D5F7" w14:textId="77777777" w:rsidR="008E090F" w:rsidRPr="00CD4A33" w:rsidRDefault="008E090F" w:rsidP="00674D91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Summed</w:t>
            </w:r>
          </w:p>
        </w:tc>
      </w:tr>
      <w:tr w:rsidR="008E090F" w:rsidRPr="00CD4A33" w14:paraId="22CD22F3" w14:textId="77777777" w:rsidTr="00674D91">
        <w:tc>
          <w:tcPr>
            <w:tcW w:w="2835" w:type="dxa"/>
          </w:tcPr>
          <w:p w14:paraId="5EA59B2B" w14:textId="77777777" w:rsidR="008E090F" w:rsidRPr="00CD4A33" w:rsidRDefault="008E090F" w:rsidP="00674D91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 xml:space="preserve">Maternal Subscale Total </w:t>
            </w:r>
          </w:p>
        </w:tc>
        <w:tc>
          <w:tcPr>
            <w:tcW w:w="1502" w:type="dxa"/>
          </w:tcPr>
          <w:p w14:paraId="123E9B96" w14:textId="77777777" w:rsidR="008E090F" w:rsidRPr="00CD4A33" w:rsidRDefault="008E090F" w:rsidP="00674D91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.803**</w:t>
            </w:r>
          </w:p>
        </w:tc>
        <w:tc>
          <w:tcPr>
            <w:tcW w:w="1503" w:type="dxa"/>
          </w:tcPr>
          <w:p w14:paraId="06E3909A" w14:textId="77777777" w:rsidR="008E090F" w:rsidRPr="00CD4A33" w:rsidRDefault="008E090F" w:rsidP="00674D91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.793**</w:t>
            </w:r>
          </w:p>
        </w:tc>
        <w:tc>
          <w:tcPr>
            <w:tcW w:w="1503" w:type="dxa"/>
          </w:tcPr>
          <w:p w14:paraId="632F25E1" w14:textId="77777777" w:rsidR="008E090F" w:rsidRPr="00CD4A33" w:rsidRDefault="008E090F" w:rsidP="00674D91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.777**</w:t>
            </w:r>
          </w:p>
        </w:tc>
      </w:tr>
      <w:tr w:rsidR="008E090F" w:rsidRPr="00CD4A33" w14:paraId="2434EF9B" w14:textId="77777777" w:rsidTr="00674D91">
        <w:tc>
          <w:tcPr>
            <w:tcW w:w="2835" w:type="dxa"/>
          </w:tcPr>
          <w:p w14:paraId="32C28192" w14:textId="77777777" w:rsidR="008E090F" w:rsidRPr="00CD4A33" w:rsidRDefault="008E090F" w:rsidP="00674D91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Sensitivity Summed</w:t>
            </w:r>
          </w:p>
        </w:tc>
        <w:tc>
          <w:tcPr>
            <w:tcW w:w="1502" w:type="dxa"/>
          </w:tcPr>
          <w:p w14:paraId="6AF187D7" w14:textId="77777777" w:rsidR="008E090F" w:rsidRPr="00CD4A33" w:rsidRDefault="008E090F" w:rsidP="00674D91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.789**</w:t>
            </w:r>
          </w:p>
        </w:tc>
        <w:tc>
          <w:tcPr>
            <w:tcW w:w="1503" w:type="dxa"/>
          </w:tcPr>
          <w:p w14:paraId="4EF54016" w14:textId="77777777" w:rsidR="008E090F" w:rsidRPr="00CD4A33" w:rsidRDefault="008E090F" w:rsidP="00674D91">
            <w:pPr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14:paraId="31A864EF" w14:textId="77777777" w:rsidR="008E090F" w:rsidRPr="00CD4A33" w:rsidRDefault="008E090F" w:rsidP="00674D91">
            <w:pPr>
              <w:rPr>
                <w:sz w:val="22"/>
                <w:szCs w:val="22"/>
              </w:rPr>
            </w:pPr>
          </w:p>
        </w:tc>
      </w:tr>
      <w:tr w:rsidR="008E090F" w:rsidRPr="00CD4A33" w14:paraId="36B20832" w14:textId="77777777" w:rsidTr="00674D91">
        <w:tc>
          <w:tcPr>
            <w:tcW w:w="2835" w:type="dxa"/>
          </w:tcPr>
          <w:p w14:paraId="1DD8CB6D" w14:textId="77777777" w:rsidR="008E090F" w:rsidRPr="00CD4A33" w:rsidRDefault="008E090F" w:rsidP="00674D91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Structuring Summed</w:t>
            </w:r>
          </w:p>
        </w:tc>
        <w:tc>
          <w:tcPr>
            <w:tcW w:w="1502" w:type="dxa"/>
          </w:tcPr>
          <w:p w14:paraId="2100DE54" w14:textId="77777777" w:rsidR="008E090F" w:rsidRPr="00CD4A33" w:rsidRDefault="008E090F" w:rsidP="00674D91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.772**</w:t>
            </w:r>
          </w:p>
        </w:tc>
        <w:tc>
          <w:tcPr>
            <w:tcW w:w="1503" w:type="dxa"/>
          </w:tcPr>
          <w:p w14:paraId="395E0C2A" w14:textId="77777777" w:rsidR="008E090F" w:rsidRPr="00CD4A33" w:rsidRDefault="008E090F" w:rsidP="00674D91">
            <w:pPr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14:paraId="68058451" w14:textId="77777777" w:rsidR="008E090F" w:rsidRPr="00CD4A33" w:rsidRDefault="008E090F" w:rsidP="00674D91">
            <w:pPr>
              <w:rPr>
                <w:sz w:val="22"/>
                <w:szCs w:val="22"/>
              </w:rPr>
            </w:pPr>
          </w:p>
        </w:tc>
      </w:tr>
      <w:tr w:rsidR="008E090F" w:rsidRPr="00CD4A33" w14:paraId="77BA3A53" w14:textId="77777777" w:rsidTr="00674D91">
        <w:tc>
          <w:tcPr>
            <w:tcW w:w="2835" w:type="dxa"/>
          </w:tcPr>
          <w:p w14:paraId="66F127CD" w14:textId="77777777" w:rsidR="008E090F" w:rsidRPr="00CD4A33" w:rsidRDefault="008E090F" w:rsidP="00674D91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Non-Intrusiveness Summed</w:t>
            </w:r>
          </w:p>
        </w:tc>
        <w:tc>
          <w:tcPr>
            <w:tcW w:w="1502" w:type="dxa"/>
          </w:tcPr>
          <w:p w14:paraId="4C90C1CF" w14:textId="77777777" w:rsidR="008E090F" w:rsidRPr="00CD4A33" w:rsidRDefault="008E090F" w:rsidP="00674D91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.644**</w:t>
            </w:r>
          </w:p>
        </w:tc>
        <w:tc>
          <w:tcPr>
            <w:tcW w:w="1503" w:type="dxa"/>
          </w:tcPr>
          <w:p w14:paraId="6867EFF9" w14:textId="77777777" w:rsidR="008E090F" w:rsidRPr="00CD4A33" w:rsidRDefault="008E090F" w:rsidP="00674D91">
            <w:pPr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14:paraId="766E1220" w14:textId="77777777" w:rsidR="008E090F" w:rsidRPr="00CD4A33" w:rsidRDefault="008E090F" w:rsidP="00674D91">
            <w:pPr>
              <w:rPr>
                <w:sz w:val="22"/>
                <w:szCs w:val="22"/>
              </w:rPr>
            </w:pPr>
          </w:p>
        </w:tc>
      </w:tr>
      <w:tr w:rsidR="008E090F" w:rsidRPr="00CD4A33" w14:paraId="6EB53F8C" w14:textId="77777777" w:rsidTr="00674D91">
        <w:tc>
          <w:tcPr>
            <w:tcW w:w="2835" w:type="dxa"/>
          </w:tcPr>
          <w:p w14:paraId="3E5C8727" w14:textId="77777777" w:rsidR="008E090F" w:rsidRPr="00CD4A33" w:rsidRDefault="008E090F" w:rsidP="00674D91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Non-Hostility Summed</w:t>
            </w:r>
          </w:p>
        </w:tc>
        <w:tc>
          <w:tcPr>
            <w:tcW w:w="1502" w:type="dxa"/>
          </w:tcPr>
          <w:p w14:paraId="7EB9A686" w14:textId="77777777" w:rsidR="008E090F" w:rsidRPr="00CD4A33" w:rsidRDefault="008E090F" w:rsidP="00674D91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.666**</w:t>
            </w:r>
          </w:p>
        </w:tc>
        <w:tc>
          <w:tcPr>
            <w:tcW w:w="1503" w:type="dxa"/>
          </w:tcPr>
          <w:p w14:paraId="33366E33" w14:textId="77777777" w:rsidR="008E090F" w:rsidRPr="00CD4A33" w:rsidRDefault="008E090F" w:rsidP="00674D91">
            <w:pPr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14:paraId="4A2E5665" w14:textId="77777777" w:rsidR="008E090F" w:rsidRPr="00CD4A33" w:rsidRDefault="008E090F" w:rsidP="00674D91">
            <w:pPr>
              <w:rPr>
                <w:sz w:val="22"/>
                <w:szCs w:val="22"/>
              </w:rPr>
            </w:pPr>
          </w:p>
        </w:tc>
      </w:tr>
    </w:tbl>
    <w:p w14:paraId="3A53DC6A" w14:textId="77777777" w:rsidR="008E090F" w:rsidRPr="00CD4A33" w:rsidRDefault="008E090F" w:rsidP="008E090F">
      <w:pPr>
        <w:rPr>
          <w:sz w:val="22"/>
          <w:szCs w:val="22"/>
        </w:rPr>
      </w:pPr>
      <w:r w:rsidRPr="00CD4A33">
        <w:rPr>
          <w:i/>
          <w:iCs/>
          <w:sz w:val="22"/>
          <w:szCs w:val="22"/>
        </w:rPr>
        <w:t xml:space="preserve">Note </w:t>
      </w:r>
      <w:r w:rsidRPr="00CD4A33">
        <w:rPr>
          <w:sz w:val="22"/>
          <w:szCs w:val="22"/>
        </w:rPr>
        <w:t>* p &lt; .05; ** p &lt; .01; *** p &lt; .001; ****p&lt;</w:t>
      </w:r>
      <w:proofErr w:type="gramStart"/>
      <w:r w:rsidRPr="00CD4A33">
        <w:rPr>
          <w:sz w:val="22"/>
          <w:szCs w:val="22"/>
        </w:rPr>
        <w:t>.0001</w:t>
      </w:r>
      <w:proofErr w:type="gramEnd"/>
    </w:p>
    <w:p w14:paraId="6EA6D683" w14:textId="77777777" w:rsidR="00895B2B" w:rsidRPr="00CD4A33" w:rsidRDefault="00895B2B" w:rsidP="00895B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44B0081" w14:textId="00E7E57E" w:rsidR="00895B2B" w:rsidRPr="00CD4A33" w:rsidRDefault="008E30F2" w:rsidP="00895B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D4A33">
        <w:rPr>
          <w:rFonts w:ascii="Times New Roman" w:hAnsi="Times New Roman" w:cs="Times New Roman"/>
          <w:b/>
          <w:bCs/>
          <w:sz w:val="22"/>
          <w:szCs w:val="22"/>
        </w:rPr>
        <w:t>ST</w:t>
      </w:r>
      <w:r w:rsidR="00CD4A33">
        <w:rPr>
          <w:rFonts w:ascii="Times New Roman" w:hAnsi="Times New Roman" w:cs="Times New Roman"/>
          <w:b/>
          <w:bCs/>
          <w:sz w:val="22"/>
          <w:szCs w:val="22"/>
        </w:rPr>
        <w:t xml:space="preserve"> 2</w:t>
      </w:r>
      <w:r w:rsidRPr="00CD4A33">
        <w:rPr>
          <w:rFonts w:ascii="Times New Roman" w:hAnsi="Times New Roman" w:cs="Times New Roman"/>
          <w:sz w:val="22"/>
          <w:szCs w:val="22"/>
        </w:rPr>
        <w:t xml:space="preserve"> Confirmatory Factor Analysis EAS Maternal Subscales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95B2B" w:rsidRPr="00CD4A33" w14:paraId="54CD1327" w14:textId="77777777">
        <w:tc>
          <w:tcPr>
            <w:tcW w:w="3005" w:type="dxa"/>
          </w:tcPr>
          <w:p w14:paraId="11F01FE7" w14:textId="71B9C022" w:rsidR="00895B2B" w:rsidRPr="00CD4A33" w:rsidRDefault="00802423" w:rsidP="00895B2B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Fit Index</w:t>
            </w:r>
          </w:p>
        </w:tc>
        <w:tc>
          <w:tcPr>
            <w:tcW w:w="3005" w:type="dxa"/>
          </w:tcPr>
          <w:p w14:paraId="4404A63A" w14:textId="4805305B" w:rsidR="00895B2B" w:rsidRPr="00CD4A33" w:rsidRDefault="00802423" w:rsidP="00895B2B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Value</w:t>
            </w:r>
          </w:p>
        </w:tc>
        <w:tc>
          <w:tcPr>
            <w:tcW w:w="3006" w:type="dxa"/>
          </w:tcPr>
          <w:p w14:paraId="0169D996" w14:textId="1665E0D9" w:rsidR="00895B2B" w:rsidRPr="00CD4A33" w:rsidRDefault="00802423" w:rsidP="00895B2B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4A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Interpretation</w:t>
            </w:r>
          </w:p>
        </w:tc>
      </w:tr>
      <w:tr w:rsidR="00895B2B" w:rsidRPr="00CD4A33" w14:paraId="72B08423" w14:textId="77777777">
        <w:tc>
          <w:tcPr>
            <w:tcW w:w="3005" w:type="dxa"/>
          </w:tcPr>
          <w:p w14:paraId="5A6499D5" w14:textId="0D12283F" w:rsidR="00895B2B" w:rsidRPr="00CD4A33" w:rsidRDefault="00895B2B" w:rsidP="00895B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33">
              <w:rPr>
                <w:rFonts w:ascii="Times New Roman" w:hAnsi="Times New Roman" w:cs="Times New Roman"/>
                <w:sz w:val="22"/>
                <w:szCs w:val="22"/>
              </w:rPr>
              <w:t>Chi-Square Test (χ²)</w:t>
            </w:r>
          </w:p>
        </w:tc>
        <w:tc>
          <w:tcPr>
            <w:tcW w:w="3005" w:type="dxa"/>
          </w:tcPr>
          <w:p w14:paraId="606E5D70" w14:textId="2A7BEA34" w:rsidR="00895B2B" w:rsidRPr="00CD4A33" w:rsidRDefault="00802423" w:rsidP="00895B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33">
              <w:rPr>
                <w:rFonts w:ascii="Times New Roman" w:hAnsi="Times New Roman" w:cs="Times New Roman"/>
                <w:sz w:val="22"/>
                <w:szCs w:val="22"/>
              </w:rPr>
              <w:t>1168.097 (</w:t>
            </w:r>
            <w:proofErr w:type="spellStart"/>
            <w:r w:rsidRPr="00CD4A33">
              <w:rPr>
                <w:rFonts w:ascii="Times New Roman" w:hAnsi="Times New Roman" w:cs="Times New Roman"/>
                <w:sz w:val="22"/>
                <w:szCs w:val="22"/>
              </w:rPr>
              <w:t>df</w:t>
            </w:r>
            <w:proofErr w:type="spellEnd"/>
            <w:r w:rsidRPr="00CD4A33">
              <w:rPr>
                <w:rFonts w:ascii="Times New Roman" w:hAnsi="Times New Roman" w:cs="Times New Roman"/>
                <w:sz w:val="22"/>
                <w:szCs w:val="22"/>
              </w:rPr>
              <w:t xml:space="preserve"> = 344), p &lt; 0.001</w:t>
            </w:r>
          </w:p>
        </w:tc>
        <w:tc>
          <w:tcPr>
            <w:tcW w:w="3006" w:type="dxa"/>
          </w:tcPr>
          <w:p w14:paraId="05038275" w14:textId="3A0CCABF" w:rsidR="00895B2B" w:rsidRPr="00CD4A33" w:rsidRDefault="00802423" w:rsidP="00895B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33">
              <w:rPr>
                <w:rFonts w:ascii="Times New Roman" w:hAnsi="Times New Roman" w:cs="Times New Roman"/>
                <w:sz w:val="22"/>
                <w:szCs w:val="22"/>
              </w:rPr>
              <w:t>Significant chi-square suggests poor fit; sensitive to sample size (N = 130) and model complexity.</w:t>
            </w:r>
          </w:p>
        </w:tc>
      </w:tr>
      <w:tr w:rsidR="00895B2B" w:rsidRPr="00CD4A33" w14:paraId="59C4E81E" w14:textId="77777777">
        <w:tc>
          <w:tcPr>
            <w:tcW w:w="3005" w:type="dxa"/>
          </w:tcPr>
          <w:p w14:paraId="78CA3769" w14:textId="6CADD6FB" w:rsidR="00895B2B" w:rsidRPr="00CD4A33" w:rsidRDefault="00802423" w:rsidP="00895B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33">
              <w:rPr>
                <w:rFonts w:ascii="Times New Roman" w:hAnsi="Times New Roman" w:cs="Times New Roman"/>
                <w:sz w:val="22"/>
                <w:szCs w:val="22"/>
              </w:rPr>
              <w:t>Comparative Fit Index (CFI)</w:t>
            </w:r>
          </w:p>
        </w:tc>
        <w:tc>
          <w:tcPr>
            <w:tcW w:w="3005" w:type="dxa"/>
          </w:tcPr>
          <w:p w14:paraId="00BCAB5D" w14:textId="1B39DA8F" w:rsidR="00895B2B" w:rsidRPr="00CD4A33" w:rsidRDefault="00802423" w:rsidP="00895B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33">
              <w:rPr>
                <w:rFonts w:ascii="Times New Roman" w:hAnsi="Times New Roman" w:cs="Times New Roman"/>
                <w:sz w:val="22"/>
                <w:szCs w:val="22"/>
              </w:rPr>
              <w:t>0.717</w:t>
            </w:r>
          </w:p>
        </w:tc>
        <w:tc>
          <w:tcPr>
            <w:tcW w:w="3006" w:type="dxa"/>
          </w:tcPr>
          <w:p w14:paraId="6106B7C5" w14:textId="1812240A" w:rsidR="00895B2B" w:rsidRPr="00CD4A33" w:rsidRDefault="00802423" w:rsidP="00895B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33">
              <w:rPr>
                <w:rFonts w:ascii="Times New Roman" w:hAnsi="Times New Roman" w:cs="Times New Roman"/>
                <w:sz w:val="22"/>
                <w:szCs w:val="22"/>
              </w:rPr>
              <w:t>Below 0.90 threshold, indicating poor model fit.</w:t>
            </w:r>
          </w:p>
        </w:tc>
      </w:tr>
      <w:tr w:rsidR="00895B2B" w:rsidRPr="00CD4A33" w14:paraId="1483391A" w14:textId="77777777">
        <w:tc>
          <w:tcPr>
            <w:tcW w:w="3005" w:type="dxa"/>
          </w:tcPr>
          <w:p w14:paraId="7209AD3F" w14:textId="400D53D9" w:rsidR="00895B2B" w:rsidRPr="00CD4A33" w:rsidRDefault="00802423" w:rsidP="00895B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33">
              <w:rPr>
                <w:rFonts w:ascii="Times New Roman" w:hAnsi="Times New Roman" w:cs="Times New Roman"/>
                <w:sz w:val="22"/>
                <w:szCs w:val="22"/>
              </w:rPr>
              <w:t>Tucker-Lewis Index (TLI)</w:t>
            </w:r>
          </w:p>
        </w:tc>
        <w:tc>
          <w:tcPr>
            <w:tcW w:w="3005" w:type="dxa"/>
          </w:tcPr>
          <w:p w14:paraId="78484EBB" w14:textId="56D2C7A1" w:rsidR="00895B2B" w:rsidRPr="00CD4A33" w:rsidRDefault="00802423" w:rsidP="00895B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33">
              <w:rPr>
                <w:rFonts w:ascii="Times New Roman" w:hAnsi="Times New Roman" w:cs="Times New Roman"/>
                <w:sz w:val="22"/>
                <w:szCs w:val="22"/>
              </w:rPr>
              <w:t>0.689</w:t>
            </w:r>
          </w:p>
        </w:tc>
        <w:tc>
          <w:tcPr>
            <w:tcW w:w="3006" w:type="dxa"/>
          </w:tcPr>
          <w:p w14:paraId="09015E16" w14:textId="715101F3" w:rsidR="00895B2B" w:rsidRPr="00CD4A33" w:rsidRDefault="00802423" w:rsidP="00895B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33">
              <w:rPr>
                <w:rFonts w:ascii="Times New Roman" w:hAnsi="Times New Roman" w:cs="Times New Roman"/>
                <w:sz w:val="22"/>
                <w:szCs w:val="22"/>
              </w:rPr>
              <w:t>Below 0.90 threshold, indicating poor model fit.</w:t>
            </w:r>
          </w:p>
        </w:tc>
      </w:tr>
      <w:tr w:rsidR="00895B2B" w:rsidRPr="00CD4A33" w14:paraId="1715987F" w14:textId="77777777">
        <w:tc>
          <w:tcPr>
            <w:tcW w:w="3005" w:type="dxa"/>
          </w:tcPr>
          <w:p w14:paraId="09325C63" w14:textId="2E219BAE" w:rsidR="00895B2B" w:rsidRPr="00CD4A33" w:rsidRDefault="00802423" w:rsidP="00895B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33">
              <w:rPr>
                <w:rFonts w:ascii="Times New Roman" w:hAnsi="Times New Roman" w:cs="Times New Roman"/>
                <w:sz w:val="22"/>
                <w:szCs w:val="22"/>
              </w:rPr>
              <w:t>Root Mean Square Error of Approximation (RMSEA)</w:t>
            </w:r>
          </w:p>
        </w:tc>
        <w:tc>
          <w:tcPr>
            <w:tcW w:w="3005" w:type="dxa"/>
          </w:tcPr>
          <w:p w14:paraId="6C0EEF72" w14:textId="7E1D11C9" w:rsidR="00895B2B" w:rsidRPr="00CD4A33" w:rsidRDefault="00802423" w:rsidP="00895B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33">
              <w:rPr>
                <w:rFonts w:ascii="Times New Roman" w:hAnsi="Times New Roman" w:cs="Times New Roman"/>
                <w:sz w:val="22"/>
                <w:szCs w:val="22"/>
              </w:rPr>
              <w:t>0.136, 90% CI: [0.127, 0.144], p = 0.000 (≤ 0.05)</w:t>
            </w:r>
          </w:p>
        </w:tc>
        <w:tc>
          <w:tcPr>
            <w:tcW w:w="3006" w:type="dxa"/>
          </w:tcPr>
          <w:p w14:paraId="1404CC12" w14:textId="12736FEF" w:rsidR="00895B2B" w:rsidRPr="00CD4A33" w:rsidRDefault="00802423" w:rsidP="00895B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33">
              <w:rPr>
                <w:rFonts w:ascii="Times New Roman" w:hAnsi="Times New Roman" w:cs="Times New Roman"/>
                <w:sz w:val="22"/>
                <w:szCs w:val="22"/>
              </w:rPr>
              <w:t>RMSEA &gt; 0.08 indicates poor fit; model does not adequately represent the data.</w:t>
            </w:r>
          </w:p>
        </w:tc>
      </w:tr>
    </w:tbl>
    <w:p w14:paraId="75C9D806" w14:textId="77777777" w:rsidR="00895B2B" w:rsidRPr="00CD4A33" w:rsidRDefault="00895B2B" w:rsidP="00895B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DDE88E" w14:textId="77777777" w:rsidR="008E090F" w:rsidRPr="00CD4A33" w:rsidRDefault="008E090F" w:rsidP="00895B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B4BD60B" w14:textId="77777777" w:rsidR="008E090F" w:rsidRDefault="008E090F" w:rsidP="00895B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956AA94" w14:textId="77777777" w:rsidR="002B05DE" w:rsidRDefault="002B05DE" w:rsidP="00895B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4DBDE49" w14:textId="77777777" w:rsidR="002B05DE" w:rsidRPr="00CD4A33" w:rsidRDefault="002B05DE" w:rsidP="00895B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653059B" w14:textId="4EEBC2F1" w:rsidR="00802423" w:rsidRPr="00CD4A33" w:rsidRDefault="008E30F2" w:rsidP="00895B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D4A33">
        <w:rPr>
          <w:rFonts w:ascii="Times New Roman" w:hAnsi="Times New Roman" w:cs="Times New Roman"/>
          <w:b/>
          <w:bCs/>
          <w:sz w:val="22"/>
          <w:szCs w:val="22"/>
        </w:rPr>
        <w:lastRenderedPageBreak/>
        <w:t>ST</w:t>
      </w:r>
      <w:r w:rsidR="00CD4A33">
        <w:rPr>
          <w:rFonts w:ascii="Times New Roman" w:hAnsi="Times New Roman" w:cs="Times New Roman"/>
          <w:b/>
          <w:bCs/>
          <w:sz w:val="22"/>
          <w:szCs w:val="22"/>
        </w:rPr>
        <w:t xml:space="preserve"> 3</w:t>
      </w:r>
      <w:r w:rsidRPr="00CD4A33">
        <w:rPr>
          <w:rFonts w:ascii="Times New Roman" w:hAnsi="Times New Roman" w:cs="Times New Roman"/>
          <w:sz w:val="22"/>
          <w:szCs w:val="22"/>
        </w:rPr>
        <w:t xml:space="preserve"> Exploratory Factor Analysis EAS Maternal Subscales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02423" w:rsidRPr="00CD4A33" w14:paraId="65B5A87D" w14:textId="77777777">
        <w:tc>
          <w:tcPr>
            <w:tcW w:w="3005" w:type="dxa"/>
          </w:tcPr>
          <w:p w14:paraId="0C76A3CA" w14:textId="46C63022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b/>
                <w:bCs/>
                <w:sz w:val="22"/>
                <w:szCs w:val="22"/>
              </w:rPr>
              <w:t>Measure</w:t>
            </w:r>
          </w:p>
        </w:tc>
        <w:tc>
          <w:tcPr>
            <w:tcW w:w="3005" w:type="dxa"/>
          </w:tcPr>
          <w:p w14:paraId="3E763DA5" w14:textId="427D8D4B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b/>
                <w:bCs/>
                <w:sz w:val="22"/>
                <w:szCs w:val="22"/>
              </w:rPr>
              <w:t>Value / Stats</w:t>
            </w:r>
          </w:p>
        </w:tc>
        <w:tc>
          <w:tcPr>
            <w:tcW w:w="3006" w:type="dxa"/>
          </w:tcPr>
          <w:p w14:paraId="5927C4CC" w14:textId="30DE978C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b/>
                <w:bCs/>
                <w:sz w:val="22"/>
                <w:szCs w:val="22"/>
              </w:rPr>
              <w:t>Interpretation</w:t>
            </w:r>
          </w:p>
        </w:tc>
      </w:tr>
      <w:tr w:rsidR="00802423" w:rsidRPr="00CD4A33" w14:paraId="3F91E8B9" w14:textId="77777777">
        <w:tc>
          <w:tcPr>
            <w:tcW w:w="3005" w:type="dxa"/>
          </w:tcPr>
          <w:p w14:paraId="74032B1E" w14:textId="31188D1D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Root Mean Square of the Residuals (RMSR)</w:t>
            </w:r>
          </w:p>
        </w:tc>
        <w:tc>
          <w:tcPr>
            <w:tcW w:w="3005" w:type="dxa"/>
          </w:tcPr>
          <w:p w14:paraId="389A1E67" w14:textId="187C264C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0.06 (</w:t>
            </w:r>
            <w:proofErr w:type="spellStart"/>
            <w:r w:rsidRPr="00CD4A33">
              <w:rPr>
                <w:sz w:val="22"/>
                <w:szCs w:val="22"/>
              </w:rPr>
              <w:t>df</w:t>
            </w:r>
            <w:proofErr w:type="spellEnd"/>
            <w:r w:rsidRPr="00CD4A33">
              <w:rPr>
                <w:sz w:val="22"/>
                <w:szCs w:val="22"/>
              </w:rPr>
              <w:t>-corrected)</w:t>
            </w:r>
          </w:p>
        </w:tc>
        <w:tc>
          <w:tcPr>
            <w:tcW w:w="3006" w:type="dxa"/>
          </w:tcPr>
          <w:p w14:paraId="0B8D1CAE" w14:textId="2C5501E7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Very good fit indicating low residuals.</w:t>
            </w:r>
          </w:p>
        </w:tc>
      </w:tr>
      <w:tr w:rsidR="00802423" w:rsidRPr="00CD4A33" w14:paraId="7076914C" w14:textId="77777777">
        <w:tc>
          <w:tcPr>
            <w:tcW w:w="3005" w:type="dxa"/>
          </w:tcPr>
          <w:p w14:paraId="050DB036" w14:textId="55BE073F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Correlation of regression scores with factors</w:t>
            </w:r>
          </w:p>
        </w:tc>
        <w:tc>
          <w:tcPr>
            <w:tcW w:w="3005" w:type="dxa"/>
          </w:tcPr>
          <w:p w14:paraId="792DB133" w14:textId="3DA35DE9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ML1, ML2, ML3: &gt; 0.97</w:t>
            </w:r>
          </w:p>
        </w:tc>
        <w:tc>
          <w:tcPr>
            <w:tcW w:w="3006" w:type="dxa"/>
          </w:tcPr>
          <w:p w14:paraId="68F3EA76" w14:textId="16E48ABC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Factor scores are very highly correlated with the actual factors, reflecting good representation by the items.</w:t>
            </w:r>
          </w:p>
        </w:tc>
      </w:tr>
      <w:tr w:rsidR="00802423" w:rsidRPr="00CD4A33" w14:paraId="6FE13BB8" w14:textId="77777777">
        <w:tc>
          <w:tcPr>
            <w:tcW w:w="3005" w:type="dxa"/>
          </w:tcPr>
          <w:p w14:paraId="0FB1080C" w14:textId="4A172576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Multiple R-squared of scores with factors</w:t>
            </w:r>
          </w:p>
        </w:tc>
        <w:tc>
          <w:tcPr>
            <w:tcW w:w="3005" w:type="dxa"/>
          </w:tcPr>
          <w:p w14:paraId="158E7C85" w14:textId="2029681F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ML1: 0.95, ML2: 0.94, ML3: 0.93</w:t>
            </w:r>
          </w:p>
        </w:tc>
        <w:tc>
          <w:tcPr>
            <w:tcW w:w="3006" w:type="dxa"/>
          </w:tcPr>
          <w:p w14:paraId="164BAAB9" w14:textId="7A6BEB70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High proportion of variance in factor scores explained by the factors.</w:t>
            </w:r>
          </w:p>
        </w:tc>
      </w:tr>
      <w:tr w:rsidR="00802423" w:rsidRPr="00CD4A33" w14:paraId="27A636C7" w14:textId="77777777">
        <w:tc>
          <w:tcPr>
            <w:tcW w:w="3005" w:type="dxa"/>
          </w:tcPr>
          <w:p w14:paraId="2EBCEABF" w14:textId="519ADFB7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Minimum correlation of possible factor scores</w:t>
            </w:r>
          </w:p>
        </w:tc>
        <w:tc>
          <w:tcPr>
            <w:tcW w:w="3005" w:type="dxa"/>
          </w:tcPr>
          <w:p w14:paraId="20866041" w14:textId="4388FAF8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ML1: 0.91, ML2: 0.89, ML3: 0.87</w:t>
            </w:r>
          </w:p>
        </w:tc>
        <w:tc>
          <w:tcPr>
            <w:tcW w:w="3006" w:type="dxa"/>
          </w:tcPr>
          <w:p w14:paraId="5E27604C" w14:textId="1CAB9B44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Even the least correlated factor score pairs are strongly related.</w:t>
            </w:r>
          </w:p>
        </w:tc>
      </w:tr>
      <w:tr w:rsidR="00802423" w:rsidRPr="00CD4A33" w14:paraId="4507F974" w14:textId="77777777">
        <w:tc>
          <w:tcPr>
            <w:tcW w:w="3005" w:type="dxa"/>
          </w:tcPr>
          <w:p w14:paraId="2E902ABD" w14:textId="3ACCCE53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Mean Item Complexity</w:t>
            </w:r>
          </w:p>
        </w:tc>
        <w:tc>
          <w:tcPr>
            <w:tcW w:w="3005" w:type="dxa"/>
          </w:tcPr>
          <w:p w14:paraId="6BC46235" w14:textId="7BFD09A7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1.3</w:t>
            </w:r>
          </w:p>
        </w:tc>
        <w:tc>
          <w:tcPr>
            <w:tcW w:w="3006" w:type="dxa"/>
          </w:tcPr>
          <w:p w14:paraId="67F88B61" w14:textId="5034FA4D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Even the least correlated factor score pairs are strongly related.</w:t>
            </w:r>
          </w:p>
        </w:tc>
      </w:tr>
      <w:tr w:rsidR="00802423" w:rsidRPr="00CD4A33" w14:paraId="68406827" w14:textId="77777777">
        <w:tc>
          <w:tcPr>
            <w:tcW w:w="3005" w:type="dxa"/>
          </w:tcPr>
          <w:p w14:paraId="5DF9C296" w14:textId="79852302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Cumulative Variance Explained</w:t>
            </w:r>
          </w:p>
        </w:tc>
        <w:tc>
          <w:tcPr>
            <w:tcW w:w="3005" w:type="dxa"/>
          </w:tcPr>
          <w:p w14:paraId="51AAE077" w14:textId="6C336432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Factor 1: 25%, Factor 2: 22% (total 47%), Factor 3: 12% (total 59%)</w:t>
            </w:r>
          </w:p>
        </w:tc>
        <w:tc>
          <w:tcPr>
            <w:tcW w:w="3006" w:type="dxa"/>
          </w:tcPr>
          <w:p w14:paraId="23720542" w14:textId="7CFD0C91" w:rsidR="00802423" w:rsidRPr="00CD4A33" w:rsidRDefault="00F75023">
            <w:pPr>
              <w:rPr>
                <w:sz w:val="22"/>
                <w:szCs w:val="22"/>
              </w:rPr>
            </w:pPr>
            <w:r w:rsidRPr="00CD4A33">
              <w:rPr>
                <w:sz w:val="22"/>
                <w:szCs w:val="22"/>
              </w:rPr>
              <w:t>The three factors explain 59% of total variance, indicating moderate explanatory power.</w:t>
            </w:r>
          </w:p>
        </w:tc>
      </w:tr>
    </w:tbl>
    <w:p w14:paraId="028D7EEC" w14:textId="77777777" w:rsidR="001E1E5E" w:rsidRPr="00CD4A33" w:rsidRDefault="001E1E5E">
      <w:pPr>
        <w:rPr>
          <w:sz w:val="22"/>
          <w:szCs w:val="22"/>
        </w:rPr>
      </w:pPr>
    </w:p>
    <w:sectPr w:rsidR="001E1E5E" w:rsidRPr="00CD4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007E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D01D0380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9741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BCAFC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3396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82074147">
    <w:abstractNumId w:val="2"/>
  </w:num>
  <w:num w:numId="2" w16cid:durableId="783693799">
    <w:abstractNumId w:val="3"/>
  </w:num>
  <w:num w:numId="3" w16cid:durableId="272710047">
    <w:abstractNumId w:val="0"/>
  </w:num>
  <w:num w:numId="4" w16cid:durableId="89589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C8"/>
    <w:rsid w:val="001215FB"/>
    <w:rsid w:val="001E1E5E"/>
    <w:rsid w:val="00274FD4"/>
    <w:rsid w:val="0029764A"/>
    <w:rsid w:val="002B05DE"/>
    <w:rsid w:val="00361500"/>
    <w:rsid w:val="00496FDF"/>
    <w:rsid w:val="006648F3"/>
    <w:rsid w:val="00802423"/>
    <w:rsid w:val="00824175"/>
    <w:rsid w:val="00895B2B"/>
    <w:rsid w:val="008E090F"/>
    <w:rsid w:val="008E30F2"/>
    <w:rsid w:val="00974B0A"/>
    <w:rsid w:val="009E32FB"/>
    <w:rsid w:val="009F290D"/>
    <w:rsid w:val="00A24898"/>
    <w:rsid w:val="00A274C1"/>
    <w:rsid w:val="00BB7B7F"/>
    <w:rsid w:val="00BE2819"/>
    <w:rsid w:val="00C03278"/>
    <w:rsid w:val="00C31251"/>
    <w:rsid w:val="00C41EF2"/>
    <w:rsid w:val="00CD4A33"/>
    <w:rsid w:val="00D01A2B"/>
    <w:rsid w:val="00D53850"/>
    <w:rsid w:val="00D55EAA"/>
    <w:rsid w:val="00D646B1"/>
    <w:rsid w:val="00D90527"/>
    <w:rsid w:val="00D94EC8"/>
    <w:rsid w:val="00DF2311"/>
    <w:rsid w:val="00F50EE4"/>
    <w:rsid w:val="00F57117"/>
    <w:rsid w:val="00F75023"/>
    <w:rsid w:val="00F9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7B6BD7"/>
  <w15:chartTrackingRefBased/>
  <w15:docId w15:val="{A571D874-D3A4-4237-B225-A8CCAC40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color w:val="000000"/>
        <w:sz w:val="24"/>
        <w:szCs w:val="24"/>
        <w:lang w:val="en-Z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E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E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E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E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E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E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E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E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E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E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E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E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E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E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EC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EC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E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E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E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EC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57117"/>
    <w:pPr>
      <w:autoSpaceDE w:val="0"/>
      <w:autoSpaceDN w:val="0"/>
      <w:adjustRightInd w:val="0"/>
      <w:spacing w:line="240" w:lineRule="auto"/>
    </w:pPr>
    <w:rPr>
      <w:rFonts w:ascii="Symbol" w:hAnsi="Symbol" w:cs="Symbol"/>
    </w:rPr>
  </w:style>
  <w:style w:type="table" w:styleId="TableGrid">
    <w:name w:val="Table Grid"/>
    <w:basedOn w:val="TableNormal"/>
    <w:uiPriority w:val="39"/>
    <w:rsid w:val="00895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ZA" sz="1200"/>
              <a:t>EA</a:t>
            </a:r>
            <a:r>
              <a:rPr lang="en-ZA" sz="1200" baseline="0"/>
              <a:t> Category match</a:t>
            </a:r>
            <a:endParaRPr lang="en-ZA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Z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Child Highly EA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695-4B79-922A-6C98885DF6D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Adult Highly EA</c:v>
                </c:pt>
                <c:pt idx="1">
                  <c:v>Adult Complicated EA</c:v>
                </c:pt>
                <c:pt idx="2">
                  <c:v>Adult Detached EA</c:v>
                </c:pt>
                <c:pt idx="3">
                  <c:v>Adult Problematic EA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26</c:v>
                </c:pt>
                <c:pt idx="1">
                  <c:v>19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21-4295-8319-5BC14726004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Child Complicated EA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Adult Highly EA</c:v>
                </c:pt>
                <c:pt idx="1">
                  <c:v>Adult Complicated EA</c:v>
                </c:pt>
                <c:pt idx="2">
                  <c:v>Adult Detached EA</c:v>
                </c:pt>
                <c:pt idx="3">
                  <c:v>Adult Problematic EA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</c:v>
                </c:pt>
                <c:pt idx="1">
                  <c:v>18</c:v>
                </c:pt>
                <c:pt idx="2">
                  <c:v>25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21-4295-8319-5BC14726004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Child Detached EA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Adult Highly EA</c:v>
                </c:pt>
                <c:pt idx="1">
                  <c:v>Adult Complicated EA</c:v>
                </c:pt>
                <c:pt idx="2">
                  <c:v>Adult Detached EA</c:v>
                </c:pt>
                <c:pt idx="3">
                  <c:v>Adult Problematic EA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9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21-4295-8319-5BC14726004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Child Problematic EA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Adult Highly EA</c:v>
                </c:pt>
                <c:pt idx="1">
                  <c:v>Adult Complicated EA</c:v>
                </c:pt>
                <c:pt idx="2">
                  <c:v>Adult Detached EA</c:v>
                </c:pt>
                <c:pt idx="3">
                  <c:v>Adult Problematic EA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521-4295-8319-5BC1472600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235964031"/>
        <c:axId val="1235964511"/>
      </c:barChart>
      <c:catAx>
        <c:axId val="12359640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5964511"/>
        <c:crosses val="autoZero"/>
        <c:auto val="1"/>
        <c:lblAlgn val="ctr"/>
        <c:lblOffset val="100"/>
        <c:noMultiLvlLbl val="0"/>
      </c:catAx>
      <c:valAx>
        <c:axId val="1235964511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359640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Prag</dc:creator>
  <cp:keywords/>
  <dc:description/>
  <cp:lastModifiedBy>Anita Prag</cp:lastModifiedBy>
  <cp:revision>4</cp:revision>
  <dcterms:created xsi:type="dcterms:W3CDTF">2025-07-28T13:18:00Z</dcterms:created>
  <dcterms:modified xsi:type="dcterms:W3CDTF">2025-07-29T04:12:00Z</dcterms:modified>
</cp:coreProperties>
</file>