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1.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2.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D64D1B" w14:textId="77777777" w:rsidR="00075621" w:rsidRPr="00DF5EBF" w:rsidRDefault="00075621" w:rsidP="00075621">
      <w:pPr>
        <w:pStyle w:val="Heading1"/>
        <w:tabs>
          <w:tab w:val="num" w:pos="360"/>
        </w:tabs>
        <w:rPr>
          <w:rFonts w:cs="Times New Roman"/>
          <w:lang w:val="en-GB"/>
        </w:rPr>
      </w:pPr>
      <w:r w:rsidRPr="00DF5EBF">
        <w:rPr>
          <w:rFonts w:cs="Times New Roman"/>
          <w:lang w:val="en-GB"/>
        </w:rPr>
        <w:t>Appendix</w:t>
      </w:r>
    </w:p>
    <w:p w14:paraId="5758D74E" w14:textId="77777777" w:rsidR="00075621" w:rsidRPr="00DF5EBF" w:rsidRDefault="00075621" w:rsidP="00075621">
      <w:pPr>
        <w:spacing w:after="0"/>
        <w:rPr>
          <w:rFonts w:cs="Times New Roman"/>
          <w:lang w:val="en-GB"/>
        </w:rPr>
      </w:pPr>
      <w:r w:rsidRPr="00DF5EBF">
        <w:rPr>
          <w:rFonts w:cs="Times New Roman"/>
          <w:b/>
          <w:bCs/>
          <w:lang w:val="en-GB"/>
        </w:rPr>
        <w:t xml:space="preserve">Appendix </w:t>
      </w:r>
      <w:r w:rsidRPr="00DF5EBF">
        <w:rPr>
          <w:rFonts w:cs="Times New Roman"/>
          <w:b/>
          <w:bCs/>
          <w:lang w:val="en-GB"/>
        </w:rPr>
        <w:fldChar w:fldCharType="begin"/>
      </w:r>
      <w:r w:rsidRPr="00DF5EBF">
        <w:rPr>
          <w:rFonts w:cs="Times New Roman"/>
          <w:b/>
          <w:bCs/>
          <w:lang w:val="en-GB"/>
        </w:rPr>
        <w:instrText xml:space="preserve"> SEQ Appendix \* ALPHABETIC </w:instrText>
      </w:r>
      <w:r w:rsidRPr="00DF5EBF">
        <w:rPr>
          <w:rFonts w:cs="Times New Roman"/>
          <w:b/>
          <w:bCs/>
          <w:lang w:val="en-GB"/>
        </w:rPr>
        <w:fldChar w:fldCharType="separate"/>
      </w:r>
      <w:r w:rsidRPr="00DF5EBF">
        <w:rPr>
          <w:rFonts w:cs="Times New Roman"/>
          <w:b/>
          <w:bCs/>
          <w:noProof/>
          <w:lang w:val="en-GB"/>
        </w:rPr>
        <w:t>A</w:t>
      </w:r>
      <w:r w:rsidRPr="00DF5EBF">
        <w:rPr>
          <w:rFonts w:cs="Times New Roman"/>
          <w:b/>
          <w:bCs/>
          <w:lang w:val="en-GB"/>
        </w:rPr>
        <w:fldChar w:fldCharType="end"/>
      </w:r>
      <w:r w:rsidRPr="00DF5EBF">
        <w:rPr>
          <w:rFonts w:cs="Times New Roman"/>
          <w:b/>
          <w:bCs/>
          <w:lang w:val="en-GB"/>
        </w:rPr>
        <w:t>.</w:t>
      </w:r>
      <w:r w:rsidRPr="00DF5EBF">
        <w:rPr>
          <w:rFonts w:cs="Times New Roman"/>
          <w:lang w:val="en-GB"/>
        </w:rPr>
        <w:t xml:space="preserve"> Protocol for the elimination of overlapping localities.</w:t>
      </w:r>
    </w:p>
    <w:tbl>
      <w:tblPr>
        <w:tblStyle w:val="TableGrid"/>
        <w:tblW w:w="9200" w:type="dxa"/>
        <w:jc w:val="center"/>
        <w:tblLook w:val="06A0" w:firstRow="1" w:lastRow="0" w:firstColumn="1" w:lastColumn="0" w:noHBand="1" w:noVBand="1"/>
      </w:tblPr>
      <w:tblGrid>
        <w:gridCol w:w="2267"/>
        <w:gridCol w:w="2241"/>
        <w:gridCol w:w="2286"/>
        <w:gridCol w:w="2406"/>
      </w:tblGrid>
      <w:tr w:rsidR="00075621" w:rsidRPr="00DF5EBF" w14:paraId="41D25FDB" w14:textId="77777777" w:rsidTr="00BA2E78">
        <w:trPr>
          <w:trHeight w:val="300"/>
          <w:jc w:val="center"/>
        </w:trPr>
        <w:tc>
          <w:tcPr>
            <w:tcW w:w="2294" w:type="dxa"/>
          </w:tcPr>
          <w:p w14:paraId="0648A4A8" w14:textId="77777777" w:rsidR="00075621" w:rsidRPr="00DF5EBF" w:rsidRDefault="00075621" w:rsidP="00BA2E78">
            <w:pPr>
              <w:spacing w:after="0"/>
              <w:contextualSpacing/>
              <w:jc w:val="center"/>
              <w:rPr>
                <w:rFonts w:eastAsia="Times New Roman" w:cs="Times New Roman"/>
                <w:color w:val="000000" w:themeColor="text1"/>
                <w:sz w:val="20"/>
                <w:szCs w:val="20"/>
                <w:lang w:val="en-GB"/>
              </w:rPr>
            </w:pPr>
            <w:r w:rsidRPr="00DF5EBF">
              <w:rPr>
                <w:rFonts w:cs="Times New Roman"/>
                <w:sz w:val="20"/>
                <w:szCs w:val="20"/>
                <w:lang w:val="en-GB"/>
              </w:rPr>
              <w:t>Neighborhoods and hamlets that overlap with villages were removed</w:t>
            </w:r>
          </w:p>
        </w:tc>
        <w:tc>
          <w:tcPr>
            <w:tcW w:w="2289" w:type="dxa"/>
          </w:tcPr>
          <w:p w14:paraId="2BE161ED" w14:textId="77777777" w:rsidR="00075621" w:rsidRPr="00DF5EBF" w:rsidRDefault="00075621" w:rsidP="00BA2E78">
            <w:pPr>
              <w:spacing w:after="0"/>
              <w:contextualSpacing/>
              <w:jc w:val="center"/>
              <w:rPr>
                <w:rFonts w:cs="Times New Roman"/>
                <w:sz w:val="20"/>
                <w:szCs w:val="20"/>
                <w:lang w:val="en-GB"/>
              </w:rPr>
            </w:pPr>
            <w:r w:rsidRPr="00DF5EBF">
              <w:rPr>
                <w:rFonts w:cs="Times New Roman"/>
                <w:sz w:val="20"/>
                <w:szCs w:val="20"/>
                <w:lang w:val="en-GB"/>
              </w:rPr>
              <w:t>District capitals were retained, taking precedence over smaller villages</w:t>
            </w:r>
          </w:p>
        </w:tc>
        <w:tc>
          <w:tcPr>
            <w:tcW w:w="2239" w:type="dxa"/>
          </w:tcPr>
          <w:p w14:paraId="007690FA" w14:textId="77777777" w:rsidR="00075621" w:rsidRPr="00DF5EBF" w:rsidRDefault="00075621" w:rsidP="00BA2E78">
            <w:pPr>
              <w:spacing w:after="0"/>
              <w:contextualSpacing/>
              <w:jc w:val="center"/>
              <w:rPr>
                <w:rFonts w:cs="Times New Roman"/>
                <w:sz w:val="20"/>
                <w:szCs w:val="20"/>
                <w:lang w:val="en-GB"/>
              </w:rPr>
            </w:pPr>
            <w:r w:rsidRPr="00DF5EBF">
              <w:rPr>
                <w:rFonts w:cs="Times New Roman"/>
                <w:sz w:val="20"/>
                <w:szCs w:val="20"/>
                <w:lang w:val="en-GB"/>
              </w:rPr>
              <w:t>Removing the village named after the first</w:t>
            </w:r>
          </w:p>
        </w:tc>
        <w:tc>
          <w:tcPr>
            <w:tcW w:w="2378" w:type="dxa"/>
          </w:tcPr>
          <w:p w14:paraId="5FA46C0F" w14:textId="77777777" w:rsidR="00075621" w:rsidRPr="00DF5EBF" w:rsidRDefault="00075621" w:rsidP="00BA2E78">
            <w:pPr>
              <w:jc w:val="center"/>
              <w:rPr>
                <w:rFonts w:cs="Times New Roman"/>
                <w:sz w:val="20"/>
                <w:szCs w:val="20"/>
                <w:lang w:val="en-GB"/>
              </w:rPr>
            </w:pPr>
            <w:r w:rsidRPr="00DF5EBF">
              <w:rPr>
                <w:rFonts w:cs="Times New Roman"/>
                <w:sz w:val="20"/>
                <w:szCs w:val="20"/>
                <w:lang w:val="en-GB"/>
              </w:rPr>
              <w:t>Legend</w:t>
            </w:r>
          </w:p>
        </w:tc>
      </w:tr>
      <w:tr w:rsidR="00075621" w:rsidRPr="00DF5EBF" w14:paraId="55AA2ECE" w14:textId="77777777" w:rsidTr="00BA2E78">
        <w:trPr>
          <w:trHeight w:val="300"/>
          <w:jc w:val="center"/>
        </w:trPr>
        <w:tc>
          <w:tcPr>
            <w:tcW w:w="2294" w:type="dxa"/>
          </w:tcPr>
          <w:p w14:paraId="3EB422C9" w14:textId="77777777" w:rsidR="00075621" w:rsidRPr="00DF5EBF" w:rsidRDefault="00075621" w:rsidP="00BA2E78">
            <w:pPr>
              <w:spacing w:after="0"/>
              <w:contextualSpacing/>
              <w:jc w:val="center"/>
              <w:rPr>
                <w:rFonts w:cs="Times New Roman"/>
                <w:lang w:val="en-GB"/>
              </w:rPr>
            </w:pPr>
            <w:r w:rsidRPr="00DF5EBF">
              <w:rPr>
                <w:rFonts w:cs="Times New Roman"/>
                <w:noProof/>
                <w:lang w:val="en-GB"/>
              </w:rPr>
              <w:drawing>
                <wp:inline distT="0" distB="0" distL="0" distR="0" wp14:anchorId="2D2F869F" wp14:editId="134C4593">
                  <wp:extent cx="1087480" cy="1189287"/>
                  <wp:effectExtent l="0" t="0" r="0" b="0"/>
                  <wp:docPr id="211810657" name="Image 211810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087480" cy="1189287"/>
                          </a:xfrm>
                          <a:prstGeom prst="rect">
                            <a:avLst/>
                          </a:prstGeom>
                        </pic:spPr>
                      </pic:pic>
                    </a:graphicData>
                  </a:graphic>
                </wp:inline>
              </w:drawing>
            </w:r>
          </w:p>
        </w:tc>
        <w:tc>
          <w:tcPr>
            <w:tcW w:w="2289" w:type="dxa"/>
          </w:tcPr>
          <w:p w14:paraId="1FA744C6" w14:textId="77777777" w:rsidR="00075621" w:rsidRPr="00DF5EBF" w:rsidRDefault="00075621" w:rsidP="00BA2E78">
            <w:pPr>
              <w:spacing w:after="0"/>
              <w:contextualSpacing/>
              <w:jc w:val="center"/>
              <w:rPr>
                <w:rFonts w:cs="Times New Roman"/>
                <w:lang w:val="en-GB"/>
              </w:rPr>
            </w:pPr>
            <w:r w:rsidRPr="00DF5EBF">
              <w:rPr>
                <w:rFonts w:cs="Times New Roman"/>
                <w:noProof/>
                <w:lang w:val="en-GB"/>
              </w:rPr>
              <w:drawing>
                <wp:inline distT="0" distB="0" distL="0" distR="0" wp14:anchorId="7015DAA3" wp14:editId="11718EF0">
                  <wp:extent cx="1084510" cy="1207897"/>
                  <wp:effectExtent l="0" t="0" r="0" b="0"/>
                  <wp:docPr id="1798145849" name="Image 1798145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84510" cy="1207897"/>
                          </a:xfrm>
                          <a:prstGeom prst="rect">
                            <a:avLst/>
                          </a:prstGeom>
                        </pic:spPr>
                      </pic:pic>
                    </a:graphicData>
                  </a:graphic>
                </wp:inline>
              </w:drawing>
            </w:r>
          </w:p>
        </w:tc>
        <w:tc>
          <w:tcPr>
            <w:tcW w:w="2239" w:type="dxa"/>
          </w:tcPr>
          <w:p w14:paraId="6F062BE8" w14:textId="77777777" w:rsidR="00075621" w:rsidRPr="00DF5EBF" w:rsidRDefault="00075621" w:rsidP="00BA2E78">
            <w:pPr>
              <w:spacing w:after="0"/>
              <w:contextualSpacing/>
              <w:jc w:val="center"/>
              <w:rPr>
                <w:rFonts w:cs="Times New Roman"/>
                <w:lang w:val="en-GB"/>
              </w:rPr>
            </w:pPr>
            <w:r w:rsidRPr="00DF5EBF">
              <w:rPr>
                <w:rFonts w:cs="Times New Roman"/>
                <w:noProof/>
                <w:lang w:val="en-GB"/>
              </w:rPr>
              <w:drawing>
                <wp:inline distT="0" distB="0" distL="0" distR="0" wp14:anchorId="4C853A12" wp14:editId="2E1196D0">
                  <wp:extent cx="1266825" cy="1087200"/>
                  <wp:effectExtent l="0" t="0" r="0" b="0"/>
                  <wp:docPr id="1654761895" name="Image 1654761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66825" cy="1087200"/>
                          </a:xfrm>
                          <a:prstGeom prst="rect">
                            <a:avLst/>
                          </a:prstGeom>
                        </pic:spPr>
                      </pic:pic>
                    </a:graphicData>
                  </a:graphic>
                </wp:inline>
              </w:drawing>
            </w:r>
          </w:p>
        </w:tc>
        <w:tc>
          <w:tcPr>
            <w:tcW w:w="2378" w:type="dxa"/>
            <w:vMerge w:val="restart"/>
            <w:vAlign w:val="center"/>
          </w:tcPr>
          <w:p w14:paraId="5ACF442A" w14:textId="77777777" w:rsidR="00075621" w:rsidRPr="00DF5EBF" w:rsidRDefault="00075621" w:rsidP="00BA2E78">
            <w:pPr>
              <w:jc w:val="left"/>
              <w:rPr>
                <w:rFonts w:cs="Times New Roman"/>
                <w:lang w:val="en-GB"/>
              </w:rPr>
            </w:pPr>
            <w:r w:rsidRPr="00DF5EBF">
              <w:rPr>
                <w:rFonts w:cs="Times New Roman"/>
                <w:noProof/>
                <w:lang w:val="en-GB"/>
              </w:rPr>
              <w:drawing>
                <wp:inline distT="0" distB="0" distL="0" distR="0" wp14:anchorId="73D36DF8" wp14:editId="4F86F6C2">
                  <wp:extent cx="1389422" cy="902088"/>
                  <wp:effectExtent l="0" t="0" r="1270" b="0"/>
                  <wp:docPr id="1414990281" name="Image 1414990281" descr="A white background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990281" name="Image 1414990281" descr="A white background with black text&#10;&#10;AI-generated content may be incorrect."/>
                          <pic:cNvPicPr/>
                        </pic:nvPicPr>
                        <pic:blipFill>
                          <a:blip r:embed="rId8" cstate="print">
                            <a:extLst>
                              <a:ext uri="{BEBA8EAE-BF5A-486C-A8C5-ECC9F3942E4B}">
                                <a14:imgProps xmlns:a14="http://schemas.microsoft.com/office/drawing/2010/main">
                                  <a14:imgLayer r:embed="rId9">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1389422" cy="902088"/>
                          </a:xfrm>
                          <a:prstGeom prst="rect">
                            <a:avLst/>
                          </a:prstGeom>
                        </pic:spPr>
                      </pic:pic>
                    </a:graphicData>
                  </a:graphic>
                </wp:inline>
              </w:drawing>
            </w:r>
          </w:p>
          <w:p w14:paraId="5C76D3DA" w14:textId="77777777" w:rsidR="00075621" w:rsidRPr="00DF5EBF" w:rsidRDefault="00075621" w:rsidP="00BA2E78">
            <w:pPr>
              <w:jc w:val="left"/>
              <w:rPr>
                <w:rFonts w:cs="Times New Roman"/>
                <w:lang w:val="en-GB"/>
              </w:rPr>
            </w:pPr>
            <w:r w:rsidRPr="00DF5EBF">
              <w:rPr>
                <w:rFonts w:cs="Times New Roman"/>
                <w:noProof/>
                <w:lang w:val="en-GB"/>
              </w:rPr>
              <w:drawing>
                <wp:inline distT="0" distB="0" distL="0" distR="0" wp14:anchorId="49187704" wp14:editId="7B8F5447">
                  <wp:extent cx="984273" cy="625519"/>
                  <wp:effectExtent l="0" t="0" r="6350" b="3175"/>
                  <wp:docPr id="1982333655" name="Image 1982333655"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333655" name="Image 1982333655" descr="A black text on a white background&#10;&#10;AI-generated content may be incorrect."/>
                          <pic:cNvPicPr/>
                        </pic:nvPicPr>
                        <pic:blipFill>
                          <a:blip r:embed="rId10">
                            <a:extLst>
                              <a:ext uri="{BEBA8EAE-BF5A-486C-A8C5-ECC9F3942E4B}">
                                <a14:imgProps xmlns:a14="http://schemas.microsoft.com/office/drawing/2010/main">
                                  <a14:imgLayer r:embed="rId11">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984273" cy="625519"/>
                          </a:xfrm>
                          <a:prstGeom prst="rect">
                            <a:avLst/>
                          </a:prstGeom>
                        </pic:spPr>
                      </pic:pic>
                    </a:graphicData>
                  </a:graphic>
                </wp:inline>
              </w:drawing>
            </w:r>
          </w:p>
        </w:tc>
      </w:tr>
      <w:tr w:rsidR="00075621" w:rsidRPr="00DF5EBF" w14:paraId="2EAFD4A8" w14:textId="77777777" w:rsidTr="00BA2E78">
        <w:trPr>
          <w:trHeight w:val="300"/>
          <w:jc w:val="center"/>
        </w:trPr>
        <w:tc>
          <w:tcPr>
            <w:tcW w:w="2294" w:type="dxa"/>
          </w:tcPr>
          <w:p w14:paraId="7CD28227" w14:textId="77777777" w:rsidR="00075621" w:rsidRPr="00DF5EBF" w:rsidRDefault="00075621" w:rsidP="00BA2E78">
            <w:pPr>
              <w:spacing w:after="0"/>
              <w:contextualSpacing/>
              <w:jc w:val="center"/>
              <w:rPr>
                <w:rFonts w:cs="Times New Roman"/>
                <w:sz w:val="20"/>
                <w:szCs w:val="20"/>
                <w:lang w:val="en-GB"/>
              </w:rPr>
            </w:pPr>
            <w:r w:rsidRPr="00DF5EBF">
              <w:rPr>
                <w:rFonts w:cs="Times New Roman"/>
                <w:sz w:val="20"/>
                <w:szCs w:val="20"/>
                <w:lang w:val="en-GB"/>
              </w:rPr>
              <w:t>Before cleaning</w:t>
            </w:r>
          </w:p>
        </w:tc>
        <w:tc>
          <w:tcPr>
            <w:tcW w:w="2289" w:type="dxa"/>
          </w:tcPr>
          <w:p w14:paraId="32D812E5" w14:textId="77777777" w:rsidR="00075621" w:rsidRPr="00DF5EBF" w:rsidRDefault="00075621" w:rsidP="00BA2E78">
            <w:pPr>
              <w:spacing w:after="0"/>
              <w:contextualSpacing/>
              <w:jc w:val="center"/>
              <w:rPr>
                <w:rFonts w:cs="Times New Roman"/>
                <w:sz w:val="20"/>
                <w:szCs w:val="20"/>
                <w:lang w:val="en-GB"/>
              </w:rPr>
            </w:pPr>
            <w:r w:rsidRPr="00DF5EBF">
              <w:rPr>
                <w:rFonts w:cs="Times New Roman"/>
                <w:sz w:val="20"/>
                <w:szCs w:val="20"/>
                <w:lang w:val="en-GB"/>
              </w:rPr>
              <w:t>Before cleaning</w:t>
            </w:r>
          </w:p>
        </w:tc>
        <w:tc>
          <w:tcPr>
            <w:tcW w:w="2239" w:type="dxa"/>
          </w:tcPr>
          <w:p w14:paraId="2659B76E" w14:textId="77777777" w:rsidR="00075621" w:rsidRPr="00DF5EBF" w:rsidRDefault="00075621" w:rsidP="00BA2E78">
            <w:pPr>
              <w:spacing w:after="0"/>
              <w:contextualSpacing/>
              <w:jc w:val="center"/>
              <w:rPr>
                <w:rFonts w:cs="Times New Roman"/>
                <w:sz w:val="20"/>
                <w:szCs w:val="20"/>
                <w:lang w:val="en-GB"/>
              </w:rPr>
            </w:pPr>
            <w:r w:rsidRPr="00DF5EBF">
              <w:rPr>
                <w:rFonts w:cs="Times New Roman"/>
                <w:sz w:val="20"/>
                <w:szCs w:val="20"/>
                <w:lang w:val="en-GB"/>
              </w:rPr>
              <w:t>Before cleaning</w:t>
            </w:r>
          </w:p>
        </w:tc>
        <w:tc>
          <w:tcPr>
            <w:tcW w:w="2378" w:type="dxa"/>
            <w:vMerge/>
          </w:tcPr>
          <w:p w14:paraId="5ADEC170" w14:textId="77777777" w:rsidR="00075621" w:rsidRPr="00DF5EBF" w:rsidRDefault="00075621" w:rsidP="00BA2E78">
            <w:pPr>
              <w:rPr>
                <w:rFonts w:cs="Times New Roman"/>
                <w:lang w:val="en-GB"/>
              </w:rPr>
            </w:pPr>
          </w:p>
        </w:tc>
      </w:tr>
      <w:tr w:rsidR="00075621" w:rsidRPr="00DF5EBF" w14:paraId="5C1F1C9A" w14:textId="77777777" w:rsidTr="00BA2E78">
        <w:trPr>
          <w:trHeight w:val="300"/>
          <w:jc w:val="center"/>
        </w:trPr>
        <w:tc>
          <w:tcPr>
            <w:tcW w:w="2294" w:type="dxa"/>
          </w:tcPr>
          <w:p w14:paraId="2A7E0B3F" w14:textId="77777777" w:rsidR="00075621" w:rsidRPr="00DF5EBF" w:rsidRDefault="00075621" w:rsidP="00BA2E78">
            <w:pPr>
              <w:spacing w:after="0"/>
              <w:contextualSpacing/>
              <w:jc w:val="center"/>
              <w:rPr>
                <w:rFonts w:cs="Times New Roman"/>
                <w:lang w:val="en-GB"/>
              </w:rPr>
            </w:pPr>
            <w:r w:rsidRPr="00DF5EBF">
              <w:rPr>
                <w:rFonts w:cs="Times New Roman"/>
                <w:noProof/>
                <w:lang w:val="en-GB"/>
              </w:rPr>
              <w:drawing>
                <wp:inline distT="0" distB="0" distL="0" distR="0" wp14:anchorId="2A906B42" wp14:editId="016F801F">
                  <wp:extent cx="1246713" cy="1237304"/>
                  <wp:effectExtent l="0" t="0" r="0" b="0"/>
                  <wp:docPr id="1739861951" name="Image 1739861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1246713" cy="1237304"/>
                          </a:xfrm>
                          <a:prstGeom prst="rect">
                            <a:avLst/>
                          </a:prstGeom>
                        </pic:spPr>
                      </pic:pic>
                    </a:graphicData>
                  </a:graphic>
                </wp:inline>
              </w:drawing>
            </w:r>
          </w:p>
        </w:tc>
        <w:tc>
          <w:tcPr>
            <w:tcW w:w="2289" w:type="dxa"/>
          </w:tcPr>
          <w:p w14:paraId="40823E0A" w14:textId="77777777" w:rsidR="00075621" w:rsidRPr="00DF5EBF" w:rsidRDefault="00075621" w:rsidP="00BA2E78">
            <w:pPr>
              <w:spacing w:after="0"/>
              <w:contextualSpacing/>
              <w:jc w:val="center"/>
              <w:rPr>
                <w:rFonts w:cs="Times New Roman"/>
                <w:lang w:val="en-GB"/>
              </w:rPr>
            </w:pPr>
            <w:r w:rsidRPr="00DF5EBF">
              <w:rPr>
                <w:rFonts w:cs="Times New Roman"/>
                <w:noProof/>
                <w:lang w:val="en-GB"/>
              </w:rPr>
              <w:drawing>
                <wp:inline distT="0" distB="0" distL="0" distR="0" wp14:anchorId="2D92E122" wp14:editId="76D38DD8">
                  <wp:extent cx="1185538" cy="1231900"/>
                  <wp:effectExtent l="0" t="0" r="0" b="0"/>
                  <wp:docPr id="614626939" name="Image 614626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85538" cy="1231900"/>
                          </a:xfrm>
                          <a:prstGeom prst="rect">
                            <a:avLst/>
                          </a:prstGeom>
                        </pic:spPr>
                      </pic:pic>
                    </a:graphicData>
                  </a:graphic>
                </wp:inline>
              </w:drawing>
            </w:r>
          </w:p>
        </w:tc>
        <w:tc>
          <w:tcPr>
            <w:tcW w:w="2239" w:type="dxa"/>
          </w:tcPr>
          <w:p w14:paraId="5F92CA6A" w14:textId="77777777" w:rsidR="00075621" w:rsidRPr="00DF5EBF" w:rsidRDefault="00075621" w:rsidP="00BA2E78">
            <w:pPr>
              <w:spacing w:after="0"/>
              <w:contextualSpacing/>
              <w:jc w:val="center"/>
              <w:rPr>
                <w:rFonts w:cs="Times New Roman"/>
                <w:lang w:val="en-GB"/>
              </w:rPr>
            </w:pPr>
            <w:r w:rsidRPr="00DF5EBF">
              <w:rPr>
                <w:rFonts w:cs="Times New Roman"/>
                <w:noProof/>
                <w:lang w:val="en-GB"/>
              </w:rPr>
              <w:drawing>
                <wp:inline distT="0" distB="0" distL="0" distR="0" wp14:anchorId="2CF5A187" wp14:editId="0F306B09">
                  <wp:extent cx="1314450" cy="1235975"/>
                  <wp:effectExtent l="0" t="0" r="0" b="0"/>
                  <wp:docPr id="1978792141" name="Image 1978792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314450" cy="1235975"/>
                          </a:xfrm>
                          <a:prstGeom prst="rect">
                            <a:avLst/>
                          </a:prstGeom>
                        </pic:spPr>
                      </pic:pic>
                    </a:graphicData>
                  </a:graphic>
                </wp:inline>
              </w:drawing>
            </w:r>
          </w:p>
        </w:tc>
        <w:tc>
          <w:tcPr>
            <w:tcW w:w="2378" w:type="dxa"/>
            <w:vMerge/>
          </w:tcPr>
          <w:p w14:paraId="1D6C3AF9" w14:textId="77777777" w:rsidR="00075621" w:rsidRPr="00DF5EBF" w:rsidRDefault="00075621" w:rsidP="00BA2E78">
            <w:pPr>
              <w:rPr>
                <w:rFonts w:cs="Times New Roman"/>
                <w:lang w:val="en-GB"/>
              </w:rPr>
            </w:pPr>
          </w:p>
        </w:tc>
      </w:tr>
      <w:tr w:rsidR="00075621" w:rsidRPr="00DF5EBF" w14:paraId="3D40E9D0" w14:textId="77777777" w:rsidTr="00BA2E78">
        <w:trPr>
          <w:trHeight w:val="300"/>
          <w:jc w:val="center"/>
        </w:trPr>
        <w:tc>
          <w:tcPr>
            <w:tcW w:w="2294" w:type="dxa"/>
          </w:tcPr>
          <w:p w14:paraId="309917FD" w14:textId="77777777" w:rsidR="00075621" w:rsidRPr="00DF5EBF" w:rsidRDefault="00075621" w:rsidP="00BA2E78">
            <w:pPr>
              <w:spacing w:after="0"/>
              <w:contextualSpacing/>
              <w:jc w:val="center"/>
              <w:rPr>
                <w:rFonts w:cs="Times New Roman"/>
                <w:sz w:val="20"/>
                <w:szCs w:val="20"/>
                <w:lang w:val="en-GB"/>
              </w:rPr>
            </w:pPr>
            <w:r w:rsidRPr="00DF5EBF">
              <w:rPr>
                <w:rFonts w:cs="Times New Roman"/>
                <w:sz w:val="20"/>
                <w:szCs w:val="20"/>
                <w:lang w:val="en-GB"/>
              </w:rPr>
              <w:t xml:space="preserve">After cleaning </w:t>
            </w:r>
          </w:p>
        </w:tc>
        <w:tc>
          <w:tcPr>
            <w:tcW w:w="2289" w:type="dxa"/>
          </w:tcPr>
          <w:p w14:paraId="7C3A08CB" w14:textId="77777777" w:rsidR="00075621" w:rsidRPr="00DF5EBF" w:rsidRDefault="00075621" w:rsidP="00BA2E78">
            <w:pPr>
              <w:spacing w:after="0"/>
              <w:contextualSpacing/>
              <w:jc w:val="center"/>
              <w:rPr>
                <w:rFonts w:cs="Times New Roman"/>
                <w:sz w:val="20"/>
                <w:szCs w:val="20"/>
                <w:lang w:val="en-GB"/>
              </w:rPr>
            </w:pPr>
            <w:r w:rsidRPr="00DF5EBF">
              <w:rPr>
                <w:rFonts w:cs="Times New Roman"/>
                <w:sz w:val="20"/>
                <w:szCs w:val="20"/>
                <w:lang w:val="en-GB"/>
              </w:rPr>
              <w:t>After cleaning</w:t>
            </w:r>
          </w:p>
        </w:tc>
        <w:tc>
          <w:tcPr>
            <w:tcW w:w="2239" w:type="dxa"/>
          </w:tcPr>
          <w:p w14:paraId="59704350" w14:textId="77777777" w:rsidR="00075621" w:rsidRPr="00DF5EBF" w:rsidRDefault="00075621" w:rsidP="00BA2E78">
            <w:pPr>
              <w:spacing w:after="0"/>
              <w:contextualSpacing/>
              <w:jc w:val="center"/>
              <w:rPr>
                <w:rFonts w:cs="Times New Roman"/>
                <w:sz w:val="20"/>
                <w:szCs w:val="20"/>
                <w:lang w:val="en-GB"/>
              </w:rPr>
            </w:pPr>
            <w:r w:rsidRPr="00DF5EBF">
              <w:rPr>
                <w:rFonts w:cs="Times New Roman"/>
                <w:sz w:val="20"/>
                <w:szCs w:val="20"/>
                <w:lang w:val="en-GB"/>
              </w:rPr>
              <w:t>After cleaning</w:t>
            </w:r>
          </w:p>
        </w:tc>
        <w:tc>
          <w:tcPr>
            <w:tcW w:w="2378" w:type="dxa"/>
            <w:vMerge/>
          </w:tcPr>
          <w:p w14:paraId="42D33FBC" w14:textId="77777777" w:rsidR="00075621" w:rsidRPr="00DF5EBF" w:rsidRDefault="00075621" w:rsidP="00BA2E78">
            <w:pPr>
              <w:rPr>
                <w:rFonts w:cs="Times New Roman"/>
                <w:lang w:val="en-GB"/>
              </w:rPr>
            </w:pPr>
          </w:p>
        </w:tc>
      </w:tr>
    </w:tbl>
    <w:p w14:paraId="7E569438" w14:textId="77777777" w:rsidR="00075621" w:rsidRDefault="00075621" w:rsidP="00075621">
      <w:pPr>
        <w:shd w:val="clear" w:color="auto" w:fill="FFFFFF" w:themeFill="background1"/>
        <w:spacing w:after="0" w:line="276" w:lineRule="auto"/>
        <w:jc w:val="left"/>
        <w:rPr>
          <w:rFonts w:cs="Times New Roman"/>
          <w:lang w:val="en-GB"/>
        </w:rPr>
      </w:pPr>
      <w:r w:rsidRPr="00DF5EBF">
        <w:rPr>
          <w:rFonts w:cs="Times New Roman"/>
          <w:lang w:val="en-GB"/>
        </w:rPr>
        <w:t>Source: GHSL (2018); IGN Benin (2018)</w:t>
      </w:r>
    </w:p>
    <w:p w14:paraId="5A81295E" w14:textId="77777777" w:rsidR="00075621" w:rsidRPr="00DF5EBF" w:rsidRDefault="00075621" w:rsidP="00075621">
      <w:pPr>
        <w:shd w:val="clear" w:color="auto" w:fill="FFFFFF" w:themeFill="background1"/>
        <w:spacing w:after="0" w:line="276" w:lineRule="auto"/>
        <w:jc w:val="left"/>
        <w:rPr>
          <w:rFonts w:cs="Times New Roman"/>
          <w:lang w:val="en-GB"/>
        </w:rPr>
      </w:pPr>
    </w:p>
    <w:p w14:paraId="281CF343" w14:textId="77777777" w:rsidR="00075621" w:rsidRPr="00DF5EBF" w:rsidRDefault="00075621" w:rsidP="00075621">
      <w:pPr>
        <w:shd w:val="clear" w:color="auto" w:fill="FFFFFF" w:themeFill="background1"/>
        <w:spacing w:after="0" w:line="276" w:lineRule="auto"/>
        <w:jc w:val="left"/>
        <w:rPr>
          <w:rFonts w:cs="Times New Roman"/>
          <w:lang w:val="en-GB"/>
        </w:rPr>
      </w:pPr>
      <w:r w:rsidRPr="00DF5EBF">
        <w:rPr>
          <w:rFonts w:cs="Times New Roman"/>
          <w:b/>
          <w:bCs/>
          <w:lang w:val="en-GB"/>
        </w:rPr>
        <w:t xml:space="preserve">Appendix </w:t>
      </w:r>
      <w:r w:rsidRPr="00DF5EBF">
        <w:rPr>
          <w:rFonts w:cs="Times New Roman"/>
          <w:b/>
          <w:bCs/>
          <w:lang w:val="en-GB"/>
        </w:rPr>
        <w:fldChar w:fldCharType="begin"/>
      </w:r>
      <w:r w:rsidRPr="00DF5EBF">
        <w:rPr>
          <w:rFonts w:cs="Times New Roman"/>
          <w:b/>
          <w:bCs/>
          <w:lang w:val="en-GB"/>
        </w:rPr>
        <w:instrText xml:space="preserve"> SEQ Appendix \* ALPHABETIC </w:instrText>
      </w:r>
      <w:r w:rsidRPr="00DF5EBF">
        <w:rPr>
          <w:rFonts w:cs="Times New Roman"/>
          <w:b/>
          <w:bCs/>
          <w:lang w:val="en-GB"/>
        </w:rPr>
        <w:fldChar w:fldCharType="separate"/>
      </w:r>
      <w:r w:rsidRPr="00DF5EBF">
        <w:rPr>
          <w:rFonts w:cs="Times New Roman"/>
          <w:b/>
          <w:bCs/>
          <w:noProof/>
          <w:lang w:val="en-GB"/>
        </w:rPr>
        <w:t>B</w:t>
      </w:r>
      <w:r w:rsidRPr="00DF5EBF">
        <w:rPr>
          <w:rFonts w:cs="Times New Roman"/>
          <w:b/>
          <w:bCs/>
          <w:lang w:val="en-GB"/>
        </w:rPr>
        <w:fldChar w:fldCharType="end"/>
      </w:r>
      <w:r w:rsidRPr="00DF5EBF">
        <w:rPr>
          <w:rFonts w:cs="Times New Roman"/>
          <w:b/>
          <w:bCs/>
          <w:lang w:val="en-GB"/>
        </w:rPr>
        <w:t>.</w:t>
      </w:r>
      <w:r w:rsidRPr="00DF5EBF">
        <w:rPr>
          <w:rFonts w:cs="Times New Roman"/>
          <w:lang w:val="en-GB"/>
        </w:rPr>
        <w:t xml:space="preserve"> Estimating population and calculation of the radius of the variable buffer as a function of the population.</w:t>
      </w:r>
    </w:p>
    <w:p w14:paraId="79AD0B55" w14:textId="77777777" w:rsidR="00075621" w:rsidRPr="00DF5EBF" w:rsidRDefault="00075621" w:rsidP="00075621">
      <w:pPr>
        <w:spacing w:after="0" w:line="276" w:lineRule="auto"/>
        <w:rPr>
          <w:rFonts w:cs="Times New Roman"/>
          <w:lang w:val="en-GB"/>
        </w:rPr>
      </w:pPr>
      <w:r w:rsidRPr="00DF5EBF">
        <w:rPr>
          <w:rFonts w:cs="Times New Roman"/>
          <w:lang w:val="en-GB"/>
        </w:rPr>
        <w:t xml:space="preserve">After estimating the population based on the regression results for each agroecological zone, the radius of the variable buffers was calculated according to the size of the population, on the assumption that all the available land is fully exploited by man. Thus, the area farmed in a village is equivalent to:  </w:t>
      </w:r>
    </w:p>
    <w:p w14:paraId="7E98AC58" w14:textId="77777777" w:rsidR="00075621" w:rsidRPr="00DF5EBF" w:rsidRDefault="00075621" w:rsidP="00075621">
      <w:pPr>
        <w:spacing w:after="0" w:line="276" w:lineRule="auto"/>
        <w:jc w:val="center"/>
        <w:rPr>
          <w:rFonts w:cs="Times New Roman"/>
          <w:lang w:val="en-GB"/>
        </w:rPr>
      </w:pPr>
      <m:oMath>
        <m:r>
          <m:rPr>
            <m:sty m:val="p"/>
          </m:rPr>
          <w:rPr>
            <w:rFonts w:ascii="Cambria Math" w:hAnsi="Cambria Math" w:cs="Times New Roman"/>
            <w:lang w:val="en-GB"/>
          </w:rPr>
          <m:t>Village area</m:t>
        </m:r>
        <m:r>
          <w:rPr>
            <w:rFonts w:ascii="Cambria Math" w:hAnsi="Cambria Math" w:cs="Times New Roman"/>
            <w:lang w:val="en-GB"/>
          </w:rPr>
          <m:t>=α*village population</m:t>
        </m:r>
      </m:oMath>
      <w:r w:rsidRPr="00DF5EBF">
        <w:rPr>
          <w:rFonts w:cs="Times New Roman"/>
          <w:lang w:val="en-GB"/>
        </w:rPr>
        <w:t xml:space="preserve"> (1)</w:t>
      </w:r>
    </w:p>
    <w:p w14:paraId="42189E89" w14:textId="77777777" w:rsidR="00075621" w:rsidRPr="00DF5EBF" w:rsidRDefault="00075621" w:rsidP="00075621">
      <w:pPr>
        <w:spacing w:after="0" w:line="276" w:lineRule="auto"/>
        <w:jc w:val="center"/>
        <w:rPr>
          <w:rFonts w:cs="Times New Roman"/>
          <w:lang w:val="en-GB"/>
        </w:rPr>
      </w:pPr>
    </w:p>
    <w:p w14:paraId="4586BD45" w14:textId="77777777" w:rsidR="00075621" w:rsidRPr="00DF5EBF" w:rsidRDefault="00075621" w:rsidP="00075621">
      <w:pPr>
        <w:spacing w:after="0" w:line="276" w:lineRule="auto"/>
        <w:rPr>
          <w:rFonts w:cs="Times New Roman"/>
          <w:lang w:val="en-GB"/>
        </w:rPr>
      </w:pPr>
      <w:r w:rsidRPr="00DF5EBF">
        <w:rPr>
          <w:rFonts w:cs="Times New Roman"/>
          <w:lang w:val="en-GB"/>
        </w:rPr>
        <w:t xml:space="preserve">With </w:t>
      </w:r>
      <w:r w:rsidRPr="00DF5EBF">
        <w:rPr>
          <w:rFonts w:cs="Times New Roman"/>
          <w:i/>
          <w:iCs/>
          <w:lang w:val="en-GB"/>
        </w:rPr>
        <w:t>α</w:t>
      </w:r>
      <w:r w:rsidRPr="00DF5EBF">
        <w:rPr>
          <w:rFonts w:cs="Times New Roman"/>
          <w:lang w:val="en-GB"/>
        </w:rPr>
        <w:t xml:space="preserve"> the area that can be farmed by one inhabitant. </w:t>
      </w:r>
    </w:p>
    <w:p w14:paraId="5D17CF30" w14:textId="77777777" w:rsidR="00075621" w:rsidRPr="00DF5EBF" w:rsidRDefault="00075621" w:rsidP="00075621">
      <w:pPr>
        <w:spacing w:after="0" w:line="276" w:lineRule="auto"/>
        <w:rPr>
          <w:rFonts w:cs="Times New Roman"/>
          <w:lang w:val="en-GB"/>
        </w:rPr>
      </w:pPr>
      <w:r w:rsidRPr="00DF5EBF">
        <w:rPr>
          <w:rFonts w:cs="Times New Roman"/>
          <w:i/>
          <w:iCs/>
          <w:lang w:val="en-GB"/>
        </w:rPr>
        <w:t>α</w:t>
      </w:r>
      <w:r w:rsidRPr="00DF5EBF">
        <w:rPr>
          <w:rFonts w:cs="Times New Roman"/>
          <w:lang w:val="en-GB"/>
        </w:rPr>
        <w:t xml:space="preserve"> is calculated per agroecological zone according to the following formula:</w:t>
      </w:r>
    </w:p>
    <w:p w14:paraId="75745D72" w14:textId="77777777" w:rsidR="00075621" w:rsidRPr="00DF5EBF" w:rsidRDefault="00075621" w:rsidP="00075621">
      <w:pPr>
        <w:spacing w:after="0" w:line="276" w:lineRule="auto"/>
        <w:rPr>
          <w:rFonts w:cs="Times New Roman"/>
          <w:lang w:val="en-GB"/>
        </w:rPr>
      </w:pPr>
      <m:oMathPara>
        <m:oMath>
          <m:r>
            <w:rPr>
              <w:rFonts w:ascii="Cambria Math" w:hAnsi="Cambria Math" w:cs="Times New Roman"/>
              <w:lang w:val="en-GB"/>
            </w:rPr>
            <m:t>α=</m:t>
          </m:r>
          <m:f>
            <m:fPr>
              <m:ctrlPr>
                <w:rPr>
                  <w:rFonts w:ascii="Cambria Math" w:hAnsi="Cambria Math" w:cs="Times New Roman"/>
                  <w:i/>
                  <w:lang w:val="en-GB"/>
                </w:rPr>
              </m:ctrlPr>
            </m:fPr>
            <m:num>
              <m:r>
                <w:rPr>
                  <w:rFonts w:ascii="Cambria Math" w:hAnsi="Cambria Math" w:cs="Times New Roman"/>
                  <w:lang w:val="en-GB"/>
                </w:rPr>
                <m:t>(AEZ area-forest area-water area)</m:t>
              </m:r>
            </m:num>
            <m:den>
              <m:r>
                <w:rPr>
                  <w:rFonts w:ascii="Cambria Math" w:hAnsi="Cambria Math" w:cs="Times New Roman"/>
                  <w:lang w:val="en-GB"/>
                </w:rPr>
                <m:t>popAEZ</m:t>
              </m:r>
            </m:den>
          </m:f>
        </m:oMath>
      </m:oMathPara>
    </w:p>
    <w:p w14:paraId="0C31C5AB" w14:textId="77777777" w:rsidR="00075621" w:rsidRPr="00DF5EBF" w:rsidRDefault="00075621" w:rsidP="00075621">
      <w:pPr>
        <w:spacing w:after="0" w:line="276" w:lineRule="auto"/>
        <w:rPr>
          <w:rFonts w:cs="Times New Roman"/>
          <w:lang w:val="en-GB"/>
        </w:rPr>
      </w:pPr>
      <w:r w:rsidRPr="00DF5EBF">
        <w:rPr>
          <w:rFonts w:cs="Times New Roman"/>
          <w:lang w:val="en-GB"/>
        </w:rPr>
        <w:t xml:space="preserve">With </w:t>
      </w:r>
      <w:r w:rsidRPr="00DF5EBF">
        <w:rPr>
          <w:rFonts w:cs="Times New Roman"/>
          <w:i/>
          <w:iCs/>
          <w:lang w:val="en-GB"/>
        </w:rPr>
        <w:t>AEZ area</w:t>
      </w:r>
      <w:r w:rsidRPr="00DF5EBF">
        <w:rPr>
          <w:rFonts w:cs="Times New Roman"/>
          <w:lang w:val="en-GB"/>
        </w:rPr>
        <w:t xml:space="preserve"> the surface area of the agroecological zone,</w:t>
      </w:r>
    </w:p>
    <w:p w14:paraId="6C78F049" w14:textId="77777777" w:rsidR="00075621" w:rsidRPr="00DF5EBF" w:rsidRDefault="00075621" w:rsidP="00075621">
      <w:pPr>
        <w:spacing w:after="0" w:line="276" w:lineRule="auto"/>
        <w:rPr>
          <w:rFonts w:cs="Times New Roman"/>
          <w:lang w:val="en-GB"/>
        </w:rPr>
      </w:pPr>
      <w:r w:rsidRPr="00DF5EBF">
        <w:rPr>
          <w:rFonts w:cs="Times New Roman"/>
          <w:i/>
          <w:iCs/>
          <w:lang w:val="en-GB"/>
        </w:rPr>
        <w:t>forest area</w:t>
      </w:r>
      <w:r w:rsidRPr="00DF5EBF">
        <w:rPr>
          <w:rFonts w:cs="Times New Roman"/>
          <w:lang w:val="en-GB"/>
        </w:rPr>
        <w:t xml:space="preserve"> the surface area covered by forest, </w:t>
      </w:r>
    </w:p>
    <w:p w14:paraId="76A6FF13" w14:textId="77777777" w:rsidR="00075621" w:rsidRPr="00DF5EBF" w:rsidRDefault="00075621" w:rsidP="00075621">
      <w:pPr>
        <w:spacing w:after="0" w:line="276" w:lineRule="auto"/>
        <w:rPr>
          <w:rFonts w:cs="Times New Roman"/>
          <w:lang w:val="en-GB"/>
        </w:rPr>
      </w:pPr>
      <w:r w:rsidRPr="00DF5EBF">
        <w:rPr>
          <w:rFonts w:cs="Times New Roman"/>
          <w:i/>
          <w:iCs/>
          <w:lang w:val="en-GB"/>
        </w:rPr>
        <w:t>water area</w:t>
      </w:r>
      <w:r w:rsidRPr="00DF5EBF">
        <w:rPr>
          <w:rFonts w:cs="Times New Roman"/>
          <w:lang w:val="en-GB"/>
        </w:rPr>
        <w:t xml:space="preserve"> the surface area covered by water,</w:t>
      </w:r>
    </w:p>
    <w:p w14:paraId="7F948518" w14:textId="77777777" w:rsidR="00075621" w:rsidRPr="00DF5EBF" w:rsidRDefault="00075621" w:rsidP="00075621">
      <w:pPr>
        <w:spacing w:after="0" w:line="276" w:lineRule="auto"/>
        <w:rPr>
          <w:rFonts w:cs="Times New Roman"/>
          <w:lang w:val="en-GB"/>
        </w:rPr>
      </w:pPr>
      <w:r w:rsidRPr="00DF5EBF">
        <w:rPr>
          <w:rFonts w:cs="Times New Roman"/>
          <w:i/>
          <w:iCs/>
          <w:lang w:val="en-GB"/>
        </w:rPr>
        <w:t>popAEZ</w:t>
      </w:r>
      <w:r w:rsidRPr="00DF5EBF">
        <w:rPr>
          <w:rFonts w:cs="Times New Roman"/>
          <w:lang w:val="en-GB"/>
        </w:rPr>
        <w:t xml:space="preserve"> the population present in the agroecological zone </w:t>
      </w:r>
    </w:p>
    <w:p w14:paraId="7FC2DA08" w14:textId="77777777" w:rsidR="00075621" w:rsidRPr="00DF5EBF" w:rsidRDefault="00075621" w:rsidP="00075621">
      <w:pPr>
        <w:spacing w:after="0" w:line="276" w:lineRule="auto"/>
        <w:rPr>
          <w:rFonts w:cs="Times New Roman"/>
          <w:lang w:val="en-GB"/>
        </w:rPr>
      </w:pPr>
    </w:p>
    <w:p w14:paraId="71336FE5" w14:textId="77777777" w:rsidR="00075621" w:rsidRPr="00DF5EBF" w:rsidRDefault="00075621" w:rsidP="00075621">
      <w:pPr>
        <w:spacing w:after="0"/>
        <w:rPr>
          <w:rFonts w:cs="Times New Roman"/>
          <w:lang w:val="en-GB"/>
        </w:rPr>
      </w:pPr>
      <w:r w:rsidRPr="00DF5EBF">
        <w:rPr>
          <w:rFonts w:cs="Times New Roman"/>
          <w:lang w:val="en-GB"/>
        </w:rPr>
        <w:lastRenderedPageBreak/>
        <w:t xml:space="preserve">The values of α by agro-ecological zone are summarised in the table below: </w:t>
      </w:r>
    </w:p>
    <w:tbl>
      <w:tblPr>
        <w:tblW w:w="5000" w:type="pct"/>
        <w:tblBorders>
          <w:top w:val="single" w:sz="8" w:space="0" w:color="auto"/>
          <w:bottom w:val="single" w:sz="8" w:space="0" w:color="auto"/>
        </w:tblBorders>
        <w:tblLook w:val="04A0" w:firstRow="1" w:lastRow="0" w:firstColumn="1" w:lastColumn="0" w:noHBand="0" w:noVBand="1"/>
      </w:tblPr>
      <w:tblGrid>
        <w:gridCol w:w="1106"/>
        <w:gridCol w:w="1402"/>
        <w:gridCol w:w="1524"/>
        <w:gridCol w:w="1513"/>
        <w:gridCol w:w="1569"/>
        <w:gridCol w:w="2246"/>
      </w:tblGrid>
      <w:tr w:rsidR="00075621" w:rsidRPr="00DF5EBF" w14:paraId="05A764B2" w14:textId="77777777" w:rsidTr="00BA2E78">
        <w:trPr>
          <w:trHeight w:val="20"/>
        </w:trPr>
        <w:tc>
          <w:tcPr>
            <w:tcW w:w="591" w:type="pct"/>
            <w:tcBorders>
              <w:top w:val="single" w:sz="8" w:space="0" w:color="auto"/>
              <w:bottom w:val="single" w:sz="8" w:space="0" w:color="auto"/>
            </w:tcBorders>
            <w:tcMar>
              <w:left w:w="70" w:type="dxa"/>
              <w:right w:w="70" w:type="dxa"/>
            </w:tcMar>
            <w:vAlign w:val="center"/>
          </w:tcPr>
          <w:p w14:paraId="5D58A24B"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AEZ name</w:t>
            </w:r>
          </w:p>
        </w:tc>
        <w:tc>
          <w:tcPr>
            <w:tcW w:w="749" w:type="pct"/>
            <w:tcBorders>
              <w:top w:val="single" w:sz="8" w:space="0" w:color="auto"/>
              <w:bottom w:val="single" w:sz="8" w:space="0" w:color="auto"/>
            </w:tcBorders>
            <w:tcMar>
              <w:left w:w="70" w:type="dxa"/>
              <w:right w:w="70" w:type="dxa"/>
            </w:tcMar>
            <w:vAlign w:val="center"/>
          </w:tcPr>
          <w:p w14:paraId="2C570C10"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AEZ area (ha)</w:t>
            </w:r>
          </w:p>
        </w:tc>
        <w:tc>
          <w:tcPr>
            <w:tcW w:w="814" w:type="pct"/>
            <w:tcBorders>
              <w:top w:val="single" w:sz="8" w:space="0" w:color="auto"/>
              <w:bottom w:val="single" w:sz="8" w:space="0" w:color="auto"/>
            </w:tcBorders>
            <w:tcMar>
              <w:left w:w="70" w:type="dxa"/>
              <w:right w:w="70" w:type="dxa"/>
            </w:tcMar>
            <w:vAlign w:val="center"/>
          </w:tcPr>
          <w:p w14:paraId="22767C1C"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Forest area (ha)</w:t>
            </w:r>
          </w:p>
        </w:tc>
        <w:tc>
          <w:tcPr>
            <w:tcW w:w="808" w:type="pct"/>
            <w:tcBorders>
              <w:top w:val="single" w:sz="8" w:space="0" w:color="auto"/>
              <w:bottom w:val="single" w:sz="8" w:space="0" w:color="auto"/>
            </w:tcBorders>
            <w:tcMar>
              <w:left w:w="70" w:type="dxa"/>
              <w:right w:w="70" w:type="dxa"/>
            </w:tcMar>
            <w:vAlign w:val="center"/>
          </w:tcPr>
          <w:p w14:paraId="3683FDC9"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Water area (ha)</w:t>
            </w:r>
          </w:p>
        </w:tc>
        <w:tc>
          <w:tcPr>
            <w:tcW w:w="838" w:type="pct"/>
            <w:tcBorders>
              <w:top w:val="single" w:sz="8" w:space="0" w:color="auto"/>
              <w:bottom w:val="single" w:sz="8" w:space="0" w:color="auto"/>
            </w:tcBorders>
            <w:tcMar>
              <w:left w:w="70" w:type="dxa"/>
              <w:right w:w="70" w:type="dxa"/>
            </w:tcMar>
            <w:vAlign w:val="center"/>
          </w:tcPr>
          <w:p w14:paraId="00ABEA08"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AEZ population</w:t>
            </w:r>
          </w:p>
        </w:tc>
        <w:tc>
          <w:tcPr>
            <w:tcW w:w="1200" w:type="pct"/>
            <w:tcBorders>
              <w:top w:val="single" w:sz="8" w:space="0" w:color="auto"/>
              <w:bottom w:val="single" w:sz="8" w:space="0" w:color="auto"/>
            </w:tcBorders>
            <w:tcMar>
              <w:left w:w="70" w:type="dxa"/>
              <w:right w:w="70" w:type="dxa"/>
            </w:tcMar>
            <w:vAlign w:val="center"/>
          </w:tcPr>
          <w:p w14:paraId="5E3DD87F"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Area per inhabitant (ha)</w:t>
            </w:r>
          </w:p>
        </w:tc>
      </w:tr>
      <w:tr w:rsidR="00075621" w:rsidRPr="00DF5EBF" w14:paraId="716D62BD" w14:textId="77777777" w:rsidTr="00BA2E78">
        <w:trPr>
          <w:trHeight w:val="20"/>
        </w:trPr>
        <w:tc>
          <w:tcPr>
            <w:tcW w:w="591" w:type="pct"/>
            <w:tcBorders>
              <w:top w:val="single" w:sz="8" w:space="0" w:color="auto"/>
            </w:tcBorders>
            <w:tcMar>
              <w:left w:w="70" w:type="dxa"/>
              <w:right w:w="70" w:type="dxa"/>
            </w:tcMar>
            <w:vAlign w:val="center"/>
          </w:tcPr>
          <w:p w14:paraId="01CEB677"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Zone_I</w:t>
            </w:r>
          </w:p>
        </w:tc>
        <w:tc>
          <w:tcPr>
            <w:tcW w:w="749" w:type="pct"/>
            <w:tcBorders>
              <w:top w:val="single" w:sz="8" w:space="0" w:color="auto"/>
            </w:tcBorders>
            <w:tcMar>
              <w:left w:w="70" w:type="dxa"/>
              <w:right w:w="70" w:type="dxa"/>
            </w:tcMar>
            <w:vAlign w:val="center"/>
          </w:tcPr>
          <w:p w14:paraId="723AB6BD"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925 919</w:t>
            </w:r>
          </w:p>
        </w:tc>
        <w:tc>
          <w:tcPr>
            <w:tcW w:w="814" w:type="pct"/>
            <w:tcBorders>
              <w:top w:val="single" w:sz="8" w:space="0" w:color="auto"/>
            </w:tcBorders>
            <w:tcMar>
              <w:left w:w="70" w:type="dxa"/>
              <w:right w:w="70" w:type="dxa"/>
            </w:tcMar>
            <w:vAlign w:val="center"/>
          </w:tcPr>
          <w:p w14:paraId="518163C0"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648 561</w:t>
            </w:r>
          </w:p>
        </w:tc>
        <w:tc>
          <w:tcPr>
            <w:tcW w:w="808" w:type="pct"/>
            <w:tcBorders>
              <w:top w:val="single" w:sz="8" w:space="0" w:color="auto"/>
            </w:tcBorders>
            <w:tcMar>
              <w:left w:w="70" w:type="dxa"/>
              <w:right w:w="70" w:type="dxa"/>
            </w:tcMar>
            <w:vAlign w:val="center"/>
          </w:tcPr>
          <w:p w14:paraId="6BDCADAA"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2 514</w:t>
            </w:r>
          </w:p>
        </w:tc>
        <w:tc>
          <w:tcPr>
            <w:tcW w:w="838" w:type="pct"/>
            <w:tcBorders>
              <w:top w:val="single" w:sz="8" w:space="0" w:color="auto"/>
            </w:tcBorders>
            <w:tcMar>
              <w:left w:w="70" w:type="dxa"/>
              <w:right w:w="70" w:type="dxa"/>
            </w:tcMar>
            <w:vAlign w:val="center"/>
          </w:tcPr>
          <w:p w14:paraId="0BFF48B3"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234 994</w:t>
            </w:r>
          </w:p>
        </w:tc>
        <w:tc>
          <w:tcPr>
            <w:tcW w:w="1200" w:type="pct"/>
            <w:tcBorders>
              <w:top w:val="single" w:sz="8" w:space="0" w:color="auto"/>
            </w:tcBorders>
            <w:tcMar>
              <w:left w:w="70" w:type="dxa"/>
              <w:right w:w="70" w:type="dxa"/>
            </w:tcMar>
            <w:vAlign w:val="center"/>
          </w:tcPr>
          <w:p w14:paraId="5B94AAE8"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1.17</w:t>
            </w:r>
          </w:p>
        </w:tc>
      </w:tr>
      <w:tr w:rsidR="00075621" w:rsidRPr="00DF5EBF" w14:paraId="7A9D8829" w14:textId="77777777" w:rsidTr="00BA2E78">
        <w:trPr>
          <w:trHeight w:val="20"/>
        </w:trPr>
        <w:tc>
          <w:tcPr>
            <w:tcW w:w="591" w:type="pct"/>
            <w:tcMar>
              <w:left w:w="70" w:type="dxa"/>
              <w:right w:w="70" w:type="dxa"/>
            </w:tcMar>
            <w:vAlign w:val="center"/>
          </w:tcPr>
          <w:p w14:paraId="0C71F269"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Zone_II</w:t>
            </w:r>
          </w:p>
        </w:tc>
        <w:tc>
          <w:tcPr>
            <w:tcW w:w="749" w:type="pct"/>
            <w:tcMar>
              <w:left w:w="70" w:type="dxa"/>
              <w:right w:w="70" w:type="dxa"/>
            </w:tcMar>
            <w:vAlign w:val="center"/>
          </w:tcPr>
          <w:p w14:paraId="0A6D6277"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2 111 196</w:t>
            </w:r>
          </w:p>
        </w:tc>
        <w:tc>
          <w:tcPr>
            <w:tcW w:w="814" w:type="pct"/>
            <w:tcMar>
              <w:left w:w="70" w:type="dxa"/>
              <w:right w:w="70" w:type="dxa"/>
            </w:tcMar>
            <w:vAlign w:val="center"/>
          </w:tcPr>
          <w:p w14:paraId="21672B2D"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619 129</w:t>
            </w:r>
          </w:p>
        </w:tc>
        <w:tc>
          <w:tcPr>
            <w:tcW w:w="808" w:type="pct"/>
            <w:tcMar>
              <w:left w:w="70" w:type="dxa"/>
              <w:right w:w="70" w:type="dxa"/>
            </w:tcMar>
            <w:vAlign w:val="center"/>
          </w:tcPr>
          <w:p w14:paraId="0DF01CD1"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19</w:t>
            </w:r>
          </w:p>
        </w:tc>
        <w:tc>
          <w:tcPr>
            <w:tcW w:w="838" w:type="pct"/>
            <w:tcMar>
              <w:left w:w="70" w:type="dxa"/>
              <w:right w:w="70" w:type="dxa"/>
            </w:tcMar>
            <w:vAlign w:val="center"/>
          </w:tcPr>
          <w:p w14:paraId="4F8E2BA2"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732 666</w:t>
            </w:r>
          </w:p>
        </w:tc>
        <w:tc>
          <w:tcPr>
            <w:tcW w:w="1200" w:type="pct"/>
            <w:tcMar>
              <w:left w:w="70" w:type="dxa"/>
              <w:right w:w="70" w:type="dxa"/>
            </w:tcMar>
            <w:vAlign w:val="center"/>
          </w:tcPr>
          <w:p w14:paraId="1C2CB80D"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2.04</w:t>
            </w:r>
          </w:p>
        </w:tc>
      </w:tr>
      <w:tr w:rsidR="00075621" w:rsidRPr="00DF5EBF" w14:paraId="0ED85E46" w14:textId="77777777" w:rsidTr="00BA2E78">
        <w:trPr>
          <w:trHeight w:val="20"/>
        </w:trPr>
        <w:tc>
          <w:tcPr>
            <w:tcW w:w="591" w:type="pct"/>
            <w:tcMar>
              <w:left w:w="70" w:type="dxa"/>
              <w:right w:w="70" w:type="dxa"/>
            </w:tcMar>
            <w:vAlign w:val="center"/>
          </w:tcPr>
          <w:p w14:paraId="087D8B01"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Zone_III</w:t>
            </w:r>
          </w:p>
        </w:tc>
        <w:tc>
          <w:tcPr>
            <w:tcW w:w="749" w:type="pct"/>
            <w:tcMar>
              <w:left w:w="70" w:type="dxa"/>
              <w:right w:w="70" w:type="dxa"/>
            </w:tcMar>
            <w:vAlign w:val="center"/>
          </w:tcPr>
          <w:p w14:paraId="534A4D73"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2 349 824</w:t>
            </w:r>
          </w:p>
        </w:tc>
        <w:tc>
          <w:tcPr>
            <w:tcW w:w="814" w:type="pct"/>
            <w:tcMar>
              <w:left w:w="70" w:type="dxa"/>
              <w:right w:w="70" w:type="dxa"/>
            </w:tcMar>
            <w:vAlign w:val="center"/>
          </w:tcPr>
          <w:p w14:paraId="648A156F"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322 798</w:t>
            </w:r>
          </w:p>
        </w:tc>
        <w:tc>
          <w:tcPr>
            <w:tcW w:w="808" w:type="pct"/>
            <w:tcMar>
              <w:left w:w="70" w:type="dxa"/>
              <w:right w:w="70" w:type="dxa"/>
            </w:tcMar>
            <w:vAlign w:val="center"/>
          </w:tcPr>
          <w:p w14:paraId="2065294E"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218</w:t>
            </w:r>
          </w:p>
        </w:tc>
        <w:tc>
          <w:tcPr>
            <w:tcW w:w="838" w:type="pct"/>
            <w:tcMar>
              <w:left w:w="70" w:type="dxa"/>
              <w:right w:w="70" w:type="dxa"/>
            </w:tcMar>
            <w:vAlign w:val="center"/>
          </w:tcPr>
          <w:p w14:paraId="63EE50FA"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846 402</w:t>
            </w:r>
          </w:p>
        </w:tc>
        <w:tc>
          <w:tcPr>
            <w:tcW w:w="1200" w:type="pct"/>
            <w:tcMar>
              <w:left w:w="70" w:type="dxa"/>
              <w:right w:w="70" w:type="dxa"/>
            </w:tcMar>
            <w:vAlign w:val="center"/>
          </w:tcPr>
          <w:p w14:paraId="48A57723"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2.39</w:t>
            </w:r>
          </w:p>
        </w:tc>
      </w:tr>
      <w:tr w:rsidR="00075621" w:rsidRPr="00DF5EBF" w14:paraId="22C645D7" w14:textId="77777777" w:rsidTr="00BA2E78">
        <w:trPr>
          <w:trHeight w:val="20"/>
        </w:trPr>
        <w:tc>
          <w:tcPr>
            <w:tcW w:w="591" w:type="pct"/>
            <w:tcBorders>
              <w:bottom w:val="nil"/>
            </w:tcBorders>
            <w:tcMar>
              <w:left w:w="70" w:type="dxa"/>
              <w:right w:w="70" w:type="dxa"/>
            </w:tcMar>
            <w:vAlign w:val="center"/>
          </w:tcPr>
          <w:p w14:paraId="1DA54DC4"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Zone_IV</w:t>
            </w:r>
          </w:p>
        </w:tc>
        <w:tc>
          <w:tcPr>
            <w:tcW w:w="749" w:type="pct"/>
            <w:tcBorders>
              <w:bottom w:val="nil"/>
            </w:tcBorders>
            <w:tcMar>
              <w:left w:w="70" w:type="dxa"/>
              <w:right w:w="70" w:type="dxa"/>
            </w:tcMar>
            <w:vAlign w:val="center"/>
          </w:tcPr>
          <w:p w14:paraId="69A523BB"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1 712 592</w:t>
            </w:r>
          </w:p>
        </w:tc>
        <w:tc>
          <w:tcPr>
            <w:tcW w:w="814" w:type="pct"/>
            <w:tcBorders>
              <w:bottom w:val="nil"/>
            </w:tcBorders>
            <w:tcMar>
              <w:left w:w="70" w:type="dxa"/>
              <w:right w:w="70" w:type="dxa"/>
            </w:tcMar>
            <w:vAlign w:val="center"/>
          </w:tcPr>
          <w:p w14:paraId="7F589A5E"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493 021</w:t>
            </w:r>
          </w:p>
        </w:tc>
        <w:tc>
          <w:tcPr>
            <w:tcW w:w="808" w:type="pct"/>
            <w:tcBorders>
              <w:bottom w:val="nil"/>
            </w:tcBorders>
            <w:tcMar>
              <w:left w:w="70" w:type="dxa"/>
              <w:right w:w="70" w:type="dxa"/>
            </w:tcMar>
            <w:vAlign w:val="center"/>
          </w:tcPr>
          <w:p w14:paraId="0526F566"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1 945</w:t>
            </w:r>
          </w:p>
        </w:tc>
        <w:tc>
          <w:tcPr>
            <w:tcW w:w="838" w:type="pct"/>
            <w:tcBorders>
              <w:bottom w:val="nil"/>
            </w:tcBorders>
            <w:tcMar>
              <w:left w:w="70" w:type="dxa"/>
              <w:right w:w="70" w:type="dxa"/>
            </w:tcMar>
            <w:vAlign w:val="center"/>
          </w:tcPr>
          <w:p w14:paraId="42A0F73D"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974 335</w:t>
            </w:r>
          </w:p>
        </w:tc>
        <w:tc>
          <w:tcPr>
            <w:tcW w:w="1200" w:type="pct"/>
            <w:tcBorders>
              <w:bottom w:val="nil"/>
            </w:tcBorders>
            <w:tcMar>
              <w:left w:w="70" w:type="dxa"/>
              <w:right w:w="70" w:type="dxa"/>
            </w:tcMar>
            <w:vAlign w:val="center"/>
          </w:tcPr>
          <w:p w14:paraId="3439A6F1"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1.25</w:t>
            </w:r>
          </w:p>
        </w:tc>
      </w:tr>
      <w:tr w:rsidR="00075621" w:rsidRPr="00DF5EBF" w14:paraId="5BFBC825" w14:textId="77777777" w:rsidTr="00BA2E78">
        <w:trPr>
          <w:trHeight w:val="20"/>
        </w:trPr>
        <w:tc>
          <w:tcPr>
            <w:tcW w:w="591" w:type="pct"/>
            <w:tcBorders>
              <w:top w:val="nil"/>
              <w:bottom w:val="single" w:sz="4" w:space="0" w:color="auto"/>
            </w:tcBorders>
            <w:tcMar>
              <w:left w:w="70" w:type="dxa"/>
              <w:right w:w="70" w:type="dxa"/>
            </w:tcMar>
            <w:vAlign w:val="center"/>
          </w:tcPr>
          <w:p w14:paraId="2B721E3A"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Zone_V</w:t>
            </w:r>
          </w:p>
        </w:tc>
        <w:tc>
          <w:tcPr>
            <w:tcW w:w="749" w:type="pct"/>
            <w:tcBorders>
              <w:top w:val="nil"/>
              <w:bottom w:val="single" w:sz="4" w:space="0" w:color="auto"/>
            </w:tcBorders>
            <w:tcMar>
              <w:left w:w="70" w:type="dxa"/>
              <w:right w:w="70" w:type="dxa"/>
            </w:tcMar>
            <w:vAlign w:val="center"/>
          </w:tcPr>
          <w:p w14:paraId="53FE57BC"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3 207 166</w:t>
            </w:r>
          </w:p>
        </w:tc>
        <w:tc>
          <w:tcPr>
            <w:tcW w:w="814" w:type="pct"/>
            <w:tcBorders>
              <w:top w:val="nil"/>
              <w:bottom w:val="single" w:sz="4" w:space="0" w:color="auto"/>
            </w:tcBorders>
            <w:tcMar>
              <w:left w:w="70" w:type="dxa"/>
              <w:right w:w="70" w:type="dxa"/>
            </w:tcMar>
            <w:vAlign w:val="center"/>
          </w:tcPr>
          <w:p w14:paraId="5F7897C5"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623 569</w:t>
            </w:r>
          </w:p>
        </w:tc>
        <w:tc>
          <w:tcPr>
            <w:tcW w:w="808" w:type="pct"/>
            <w:tcBorders>
              <w:top w:val="nil"/>
              <w:bottom w:val="single" w:sz="4" w:space="0" w:color="auto"/>
            </w:tcBorders>
            <w:tcMar>
              <w:left w:w="70" w:type="dxa"/>
              <w:right w:w="70" w:type="dxa"/>
            </w:tcMar>
            <w:vAlign w:val="center"/>
          </w:tcPr>
          <w:p w14:paraId="30633D8E"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16 354</w:t>
            </w:r>
          </w:p>
        </w:tc>
        <w:tc>
          <w:tcPr>
            <w:tcW w:w="838" w:type="pct"/>
            <w:tcBorders>
              <w:top w:val="nil"/>
              <w:bottom w:val="single" w:sz="4" w:space="0" w:color="auto"/>
            </w:tcBorders>
            <w:tcMar>
              <w:left w:w="70" w:type="dxa"/>
              <w:right w:w="70" w:type="dxa"/>
            </w:tcMar>
            <w:vAlign w:val="center"/>
          </w:tcPr>
          <w:p w14:paraId="6A3D3405"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1 326 184</w:t>
            </w:r>
          </w:p>
        </w:tc>
        <w:tc>
          <w:tcPr>
            <w:tcW w:w="1200" w:type="pct"/>
            <w:tcBorders>
              <w:top w:val="nil"/>
              <w:bottom w:val="single" w:sz="4" w:space="0" w:color="auto"/>
            </w:tcBorders>
            <w:tcMar>
              <w:left w:w="70" w:type="dxa"/>
              <w:right w:w="70" w:type="dxa"/>
            </w:tcMar>
            <w:vAlign w:val="center"/>
          </w:tcPr>
          <w:p w14:paraId="49018FF0"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1.94</w:t>
            </w:r>
          </w:p>
        </w:tc>
      </w:tr>
    </w:tbl>
    <w:p w14:paraId="653A2B1A" w14:textId="77777777" w:rsidR="00075621" w:rsidRPr="00DF5EBF" w:rsidRDefault="00075621" w:rsidP="00075621">
      <w:pPr>
        <w:spacing w:after="0" w:line="276" w:lineRule="auto"/>
        <w:rPr>
          <w:rFonts w:cs="Times New Roman"/>
          <w:lang w:val="en-GB"/>
        </w:rPr>
      </w:pPr>
      <w:r w:rsidRPr="00DF5EBF">
        <w:rPr>
          <w:rFonts w:cs="Times New Roman"/>
          <w:lang w:val="en-GB"/>
        </w:rPr>
        <w:t>An inhabitant would average farm 1.76 ha in the North and Centre Benin, if all the inhabitants farmed the land.</w:t>
      </w:r>
    </w:p>
    <w:p w14:paraId="0394615C" w14:textId="77777777" w:rsidR="00075621" w:rsidRPr="00DF5EBF" w:rsidRDefault="00075621" w:rsidP="00075621">
      <w:pPr>
        <w:spacing w:after="0" w:line="276" w:lineRule="auto"/>
        <w:rPr>
          <w:rFonts w:cs="Times New Roman"/>
          <w:lang w:val="en-GB"/>
        </w:rPr>
      </w:pPr>
    </w:p>
    <w:p w14:paraId="6E67C2E3" w14:textId="77777777" w:rsidR="00075621" w:rsidRPr="00DF5EBF" w:rsidRDefault="00075621" w:rsidP="00075621">
      <w:pPr>
        <w:spacing w:after="0" w:line="276" w:lineRule="auto"/>
        <w:rPr>
          <w:rFonts w:cs="Times New Roman"/>
          <w:lang w:val="en-GB"/>
        </w:rPr>
      </w:pPr>
      <w:r w:rsidRPr="00DF5EBF">
        <w:rPr>
          <w:rFonts w:cs="Times New Roman"/>
          <w:lang w:val="en-GB"/>
        </w:rPr>
        <w:t xml:space="preserve">Assuming that the area of a village is circular with </w:t>
      </w:r>
      <w:r w:rsidRPr="00DF5EBF">
        <w:rPr>
          <w:rFonts w:cs="Times New Roman"/>
          <w:i/>
          <w:iCs/>
          <w:lang w:val="en-GB"/>
        </w:rPr>
        <w:t>r</w:t>
      </w:r>
      <w:r w:rsidRPr="00DF5EBF">
        <w:rPr>
          <w:rFonts w:cs="Times New Roman"/>
          <w:lang w:val="en-GB"/>
        </w:rPr>
        <w:t xml:space="preserve"> the radius, we have the area of the village:</w:t>
      </w:r>
    </w:p>
    <w:p w14:paraId="1DAC6EB6" w14:textId="77777777" w:rsidR="00075621" w:rsidRPr="00DF5EBF" w:rsidRDefault="00075621" w:rsidP="00075621">
      <w:pPr>
        <w:spacing w:after="0" w:line="276" w:lineRule="auto"/>
        <w:jc w:val="center"/>
        <w:rPr>
          <w:rFonts w:cs="Times New Roman"/>
          <w:lang w:val="en-GB"/>
        </w:rPr>
      </w:pPr>
      <m:oMath>
        <m:r>
          <w:rPr>
            <w:rFonts w:ascii="Cambria Math" w:hAnsi="Cambria Math" w:cs="Times New Roman"/>
            <w:lang w:val="en-GB"/>
          </w:rPr>
          <m:t>Village area=π</m:t>
        </m:r>
        <m:sSup>
          <m:sSupPr>
            <m:ctrlPr>
              <w:rPr>
                <w:rFonts w:ascii="Cambria Math" w:hAnsi="Cambria Math" w:cs="Times New Roman"/>
                <w:lang w:val="en-GB"/>
              </w:rPr>
            </m:ctrlPr>
          </m:sSupPr>
          <m:e>
            <m:r>
              <w:rPr>
                <w:rFonts w:ascii="Cambria Math" w:hAnsi="Cambria Math" w:cs="Times New Roman"/>
                <w:lang w:val="en-GB"/>
              </w:rPr>
              <m:t>r</m:t>
            </m:r>
          </m:e>
          <m:sup>
            <m:r>
              <w:rPr>
                <w:rFonts w:ascii="Cambria Math" w:hAnsi="Cambria Math" w:cs="Times New Roman"/>
                <w:lang w:val="en-GB"/>
              </w:rPr>
              <m:t>2</m:t>
            </m:r>
          </m:sup>
        </m:sSup>
      </m:oMath>
      <w:r w:rsidRPr="00DF5EBF">
        <w:rPr>
          <w:rFonts w:cs="Times New Roman"/>
          <w:lang w:val="en-GB"/>
        </w:rPr>
        <w:t xml:space="preserve"> (2)</w:t>
      </w:r>
    </w:p>
    <w:p w14:paraId="7B1FF37C" w14:textId="77777777" w:rsidR="00075621" w:rsidRPr="00DF5EBF" w:rsidRDefault="00075621" w:rsidP="00075621">
      <w:pPr>
        <w:spacing w:after="0" w:line="276" w:lineRule="auto"/>
        <w:rPr>
          <w:rFonts w:cs="Times New Roman"/>
          <w:lang w:val="en-GB"/>
        </w:rPr>
      </w:pPr>
      <w:r w:rsidRPr="00DF5EBF">
        <w:rPr>
          <w:rFonts w:cs="Times New Roman"/>
          <w:lang w:val="en-GB"/>
        </w:rPr>
        <w:t xml:space="preserve">From (1) and (2) we have: </w:t>
      </w:r>
    </w:p>
    <w:p w14:paraId="13CCE52B" w14:textId="77777777" w:rsidR="00075621" w:rsidRPr="00DF5EBF" w:rsidRDefault="00075621" w:rsidP="00075621">
      <w:pPr>
        <w:spacing w:after="0" w:line="276" w:lineRule="auto"/>
        <w:rPr>
          <w:rFonts w:cs="Times New Roman"/>
          <w:lang w:val="en-GB"/>
        </w:rPr>
      </w:pPr>
      <m:oMathPara>
        <m:oMath>
          <m:r>
            <w:rPr>
              <w:rFonts w:ascii="Cambria Math" w:hAnsi="Cambria Math" w:cs="Times New Roman"/>
              <w:lang w:val="en-GB"/>
            </w:rPr>
            <m:t>α*village population=π</m:t>
          </m:r>
          <m:sSup>
            <m:sSupPr>
              <m:ctrlPr>
                <w:rPr>
                  <w:rFonts w:ascii="Cambria Math" w:hAnsi="Cambria Math" w:cs="Times New Roman"/>
                  <w:lang w:val="en-GB"/>
                </w:rPr>
              </m:ctrlPr>
            </m:sSupPr>
            <m:e>
              <m:r>
                <w:rPr>
                  <w:rFonts w:ascii="Cambria Math" w:hAnsi="Cambria Math" w:cs="Times New Roman"/>
                  <w:lang w:val="en-GB"/>
                </w:rPr>
                <m:t>r</m:t>
              </m:r>
            </m:e>
            <m:sup>
              <m:r>
                <w:rPr>
                  <w:rFonts w:ascii="Cambria Math" w:hAnsi="Cambria Math" w:cs="Times New Roman"/>
                  <w:lang w:val="en-GB"/>
                </w:rPr>
                <m:t>2</m:t>
              </m:r>
            </m:sup>
          </m:sSup>
        </m:oMath>
      </m:oMathPara>
    </w:p>
    <w:p w14:paraId="368065AF" w14:textId="77777777" w:rsidR="00075621" w:rsidRPr="00DF5EBF" w:rsidRDefault="00075621" w:rsidP="00075621">
      <w:pPr>
        <w:spacing w:after="0" w:line="276" w:lineRule="auto"/>
        <w:rPr>
          <w:rFonts w:cs="Times New Roman"/>
          <w:lang w:val="en-GB"/>
        </w:rPr>
      </w:pPr>
      <w:r w:rsidRPr="00DF5EBF">
        <w:rPr>
          <w:rFonts w:cs="Times New Roman"/>
          <w:lang w:val="en-GB"/>
        </w:rPr>
        <w:t xml:space="preserve">And then, the radius r of a village is: </w:t>
      </w:r>
    </w:p>
    <w:p w14:paraId="76C9B3DA" w14:textId="77777777" w:rsidR="00075621" w:rsidRPr="00DF5EBF" w:rsidRDefault="00075621" w:rsidP="00075621">
      <w:pPr>
        <w:spacing w:after="0" w:line="276" w:lineRule="auto"/>
        <w:rPr>
          <w:rFonts w:cs="Times New Roman"/>
          <w:lang w:val="en-GB"/>
        </w:rPr>
      </w:pPr>
      <m:oMathPara>
        <m:oMath>
          <m:r>
            <w:rPr>
              <w:rFonts w:ascii="Cambria Math" w:hAnsi="Cambria Math" w:cs="Times New Roman"/>
              <w:lang w:val="en-GB"/>
            </w:rPr>
            <m:t>r=√(</m:t>
          </m:r>
          <m:f>
            <m:fPr>
              <m:type m:val="lin"/>
              <m:ctrlPr>
                <w:rPr>
                  <w:rFonts w:ascii="Cambria Math" w:hAnsi="Cambria Math" w:cs="Times New Roman"/>
                  <w:i/>
                  <w:lang w:val="en-GB"/>
                </w:rPr>
              </m:ctrlPr>
            </m:fPr>
            <m:num>
              <m:r>
                <w:rPr>
                  <w:rFonts w:ascii="Cambria Math" w:hAnsi="Cambria Math" w:cs="Times New Roman"/>
                  <w:lang w:val="en-GB"/>
                </w:rPr>
                <m:t>(α*village population)</m:t>
              </m:r>
            </m:num>
            <m:den>
              <m:r>
                <w:rPr>
                  <w:rFonts w:ascii="Cambria Math" w:hAnsi="Cambria Math" w:cs="Times New Roman"/>
                  <w:lang w:val="en-GB"/>
                </w:rPr>
                <m:t>π)</m:t>
              </m:r>
            </m:den>
          </m:f>
        </m:oMath>
      </m:oMathPara>
    </w:p>
    <w:p w14:paraId="3305A4C3" w14:textId="77777777" w:rsidR="00075621" w:rsidRPr="00DF5EBF" w:rsidRDefault="00075621" w:rsidP="00075621">
      <w:pPr>
        <w:spacing w:after="0" w:line="276" w:lineRule="auto"/>
        <w:rPr>
          <w:rFonts w:cs="Times New Roman"/>
          <w:lang w:val="en-GB"/>
        </w:rPr>
      </w:pPr>
      <w:r w:rsidRPr="00DF5EBF">
        <w:rPr>
          <w:rFonts w:cs="Times New Roman"/>
          <w:lang w:val="en-GB"/>
        </w:rPr>
        <w:t>Radius of village per agroecological zone</w:t>
      </w:r>
    </w:p>
    <w:tbl>
      <w:tblPr>
        <w:tblW w:w="5000" w:type="pct"/>
        <w:tblBorders>
          <w:top w:val="single" w:sz="8" w:space="0" w:color="auto"/>
          <w:bottom w:val="single" w:sz="8" w:space="0" w:color="auto"/>
        </w:tblBorders>
        <w:tblLook w:val="04A0" w:firstRow="1" w:lastRow="0" w:firstColumn="1" w:lastColumn="0" w:noHBand="0" w:noVBand="1"/>
      </w:tblPr>
      <w:tblGrid>
        <w:gridCol w:w="3896"/>
        <w:gridCol w:w="5464"/>
      </w:tblGrid>
      <w:tr w:rsidR="00075621" w:rsidRPr="00DF5EBF" w14:paraId="30C0CC95" w14:textId="77777777" w:rsidTr="00BA2E78">
        <w:trPr>
          <w:trHeight w:val="20"/>
        </w:trPr>
        <w:tc>
          <w:tcPr>
            <w:tcW w:w="2081" w:type="pct"/>
            <w:tcBorders>
              <w:top w:val="single" w:sz="8" w:space="0" w:color="auto"/>
              <w:bottom w:val="single" w:sz="8" w:space="0" w:color="auto"/>
            </w:tcBorders>
            <w:tcMar>
              <w:left w:w="70" w:type="dxa"/>
              <w:right w:w="70" w:type="dxa"/>
            </w:tcMar>
            <w:vAlign w:val="center"/>
          </w:tcPr>
          <w:p w14:paraId="7A8E9C56" w14:textId="77777777" w:rsidR="00075621" w:rsidRPr="00DF5EBF" w:rsidRDefault="00075621" w:rsidP="00BA2E78">
            <w:pPr>
              <w:spacing w:after="0" w:line="240" w:lineRule="auto"/>
              <w:jc w:val="center"/>
              <w:rPr>
                <w:rFonts w:eastAsia="Times New Roman" w:cs="Times New Roman"/>
                <w:color w:val="000000" w:themeColor="text1"/>
                <w:sz w:val="22"/>
                <w:szCs w:val="22"/>
                <w:lang w:val="en-GB"/>
              </w:rPr>
            </w:pPr>
            <w:r w:rsidRPr="00DF5EBF">
              <w:rPr>
                <w:rFonts w:eastAsia="Times New Roman" w:cs="Times New Roman"/>
                <w:color w:val="000000" w:themeColor="text1"/>
                <w:sz w:val="22"/>
                <w:szCs w:val="22"/>
                <w:lang w:val="en-GB"/>
              </w:rPr>
              <w:t>AEZ</w:t>
            </w:r>
          </w:p>
        </w:tc>
        <w:tc>
          <w:tcPr>
            <w:tcW w:w="2919" w:type="pct"/>
            <w:tcBorders>
              <w:top w:val="single" w:sz="8" w:space="0" w:color="auto"/>
              <w:bottom w:val="single" w:sz="8" w:space="0" w:color="auto"/>
            </w:tcBorders>
            <w:tcMar>
              <w:left w:w="70" w:type="dxa"/>
              <w:right w:w="70" w:type="dxa"/>
            </w:tcMar>
            <w:vAlign w:val="center"/>
          </w:tcPr>
          <w:p w14:paraId="4C1084BB" w14:textId="77777777" w:rsidR="00075621" w:rsidRPr="00DF5EBF" w:rsidRDefault="00075621" w:rsidP="00BA2E78">
            <w:pPr>
              <w:spacing w:after="0" w:line="240" w:lineRule="auto"/>
              <w:jc w:val="center"/>
              <w:rPr>
                <w:rFonts w:eastAsia="Times New Roman" w:cs="Times New Roman"/>
                <w:color w:val="000000" w:themeColor="text1"/>
                <w:sz w:val="22"/>
                <w:szCs w:val="22"/>
                <w:lang w:val="en-GB"/>
              </w:rPr>
            </w:pPr>
            <w:r w:rsidRPr="00DF5EBF">
              <w:rPr>
                <w:rFonts w:eastAsia="Times New Roman" w:cs="Times New Roman"/>
                <w:color w:val="000000" w:themeColor="text1"/>
                <w:sz w:val="22"/>
                <w:szCs w:val="22"/>
                <w:lang w:val="en-GB"/>
              </w:rPr>
              <w:t>Radius (km)</w:t>
            </w:r>
          </w:p>
        </w:tc>
      </w:tr>
      <w:tr w:rsidR="00075621" w:rsidRPr="00DF5EBF" w14:paraId="06F7FB15" w14:textId="77777777" w:rsidTr="00BA2E78">
        <w:trPr>
          <w:trHeight w:val="20"/>
        </w:trPr>
        <w:tc>
          <w:tcPr>
            <w:tcW w:w="2081" w:type="pct"/>
            <w:tcBorders>
              <w:top w:val="single" w:sz="8" w:space="0" w:color="auto"/>
            </w:tcBorders>
            <w:tcMar>
              <w:left w:w="70" w:type="dxa"/>
              <w:right w:w="70" w:type="dxa"/>
            </w:tcMar>
            <w:vAlign w:val="center"/>
          </w:tcPr>
          <w:p w14:paraId="6F753104" w14:textId="77777777" w:rsidR="00075621" w:rsidRPr="00DF5EBF" w:rsidRDefault="00075621" w:rsidP="00BA2E78">
            <w:pPr>
              <w:spacing w:after="0" w:line="240" w:lineRule="auto"/>
              <w:jc w:val="center"/>
              <w:rPr>
                <w:rFonts w:eastAsia="Times New Roman" w:cs="Times New Roman"/>
                <w:color w:val="000000" w:themeColor="text1"/>
                <w:sz w:val="22"/>
                <w:szCs w:val="22"/>
                <w:lang w:val="en-GB"/>
              </w:rPr>
            </w:pPr>
            <w:r w:rsidRPr="00DF5EBF">
              <w:rPr>
                <w:rFonts w:eastAsia="Times New Roman" w:cs="Times New Roman"/>
                <w:color w:val="000000" w:themeColor="text1"/>
                <w:sz w:val="22"/>
                <w:szCs w:val="22"/>
                <w:lang w:val="en-GB"/>
              </w:rPr>
              <w:t>Zone II</w:t>
            </w:r>
          </w:p>
        </w:tc>
        <w:tc>
          <w:tcPr>
            <w:tcW w:w="2919" w:type="pct"/>
            <w:tcBorders>
              <w:top w:val="single" w:sz="8" w:space="0" w:color="auto"/>
            </w:tcBorders>
            <w:tcMar>
              <w:left w:w="70" w:type="dxa"/>
              <w:right w:w="70" w:type="dxa"/>
            </w:tcMar>
            <w:vAlign w:val="center"/>
          </w:tcPr>
          <w:p w14:paraId="7DE64BD4" w14:textId="77777777" w:rsidR="00075621" w:rsidRPr="00DF5EBF" w:rsidRDefault="00075621" w:rsidP="00BA2E78">
            <w:pPr>
              <w:spacing w:after="0" w:line="240" w:lineRule="auto"/>
              <w:jc w:val="center"/>
              <w:rPr>
                <w:rFonts w:eastAsia="Times New Roman" w:cs="Times New Roman"/>
                <w:color w:val="000000" w:themeColor="text1"/>
                <w:sz w:val="22"/>
                <w:szCs w:val="22"/>
                <w:lang w:val="en-GB"/>
              </w:rPr>
            </w:pPr>
            <w:r w:rsidRPr="00DF5EBF">
              <w:rPr>
                <w:rFonts w:eastAsia="Times New Roman" w:cs="Times New Roman"/>
                <w:color w:val="000000" w:themeColor="text1"/>
                <w:sz w:val="22"/>
                <w:szCs w:val="22"/>
                <w:lang w:val="en-GB"/>
              </w:rPr>
              <w:t>5,63</w:t>
            </w:r>
          </w:p>
        </w:tc>
      </w:tr>
      <w:tr w:rsidR="00075621" w:rsidRPr="00DF5EBF" w14:paraId="326141D9" w14:textId="77777777" w:rsidTr="00BA2E78">
        <w:trPr>
          <w:trHeight w:val="20"/>
        </w:trPr>
        <w:tc>
          <w:tcPr>
            <w:tcW w:w="2081" w:type="pct"/>
            <w:tcMar>
              <w:left w:w="70" w:type="dxa"/>
              <w:right w:w="70" w:type="dxa"/>
            </w:tcMar>
            <w:vAlign w:val="center"/>
          </w:tcPr>
          <w:p w14:paraId="7267F9DE" w14:textId="77777777" w:rsidR="00075621" w:rsidRPr="00DF5EBF" w:rsidRDefault="00075621" w:rsidP="00BA2E78">
            <w:pPr>
              <w:spacing w:after="0" w:line="240" w:lineRule="auto"/>
              <w:jc w:val="center"/>
              <w:rPr>
                <w:rFonts w:eastAsia="Times New Roman" w:cs="Times New Roman"/>
                <w:color w:val="000000" w:themeColor="text1"/>
                <w:sz w:val="22"/>
                <w:szCs w:val="22"/>
                <w:lang w:val="en-GB"/>
              </w:rPr>
            </w:pPr>
            <w:r w:rsidRPr="00DF5EBF">
              <w:rPr>
                <w:rFonts w:eastAsia="Times New Roman" w:cs="Times New Roman"/>
                <w:color w:val="000000" w:themeColor="text1"/>
                <w:sz w:val="22"/>
                <w:szCs w:val="22"/>
                <w:lang w:val="en-GB"/>
              </w:rPr>
              <w:t>Zone III</w:t>
            </w:r>
          </w:p>
        </w:tc>
        <w:tc>
          <w:tcPr>
            <w:tcW w:w="2919" w:type="pct"/>
            <w:tcMar>
              <w:left w:w="70" w:type="dxa"/>
              <w:right w:w="70" w:type="dxa"/>
            </w:tcMar>
            <w:vAlign w:val="center"/>
          </w:tcPr>
          <w:p w14:paraId="19E99E0E" w14:textId="77777777" w:rsidR="00075621" w:rsidRPr="00DF5EBF" w:rsidRDefault="00075621" w:rsidP="00BA2E78">
            <w:pPr>
              <w:spacing w:after="0" w:line="240" w:lineRule="auto"/>
              <w:jc w:val="center"/>
              <w:rPr>
                <w:rFonts w:eastAsia="Times New Roman" w:cs="Times New Roman"/>
                <w:color w:val="000000" w:themeColor="text1"/>
                <w:sz w:val="22"/>
                <w:szCs w:val="22"/>
                <w:lang w:val="en-GB"/>
              </w:rPr>
            </w:pPr>
            <w:r w:rsidRPr="00DF5EBF">
              <w:rPr>
                <w:rFonts w:eastAsia="Times New Roman" w:cs="Times New Roman"/>
                <w:color w:val="000000" w:themeColor="text1"/>
                <w:sz w:val="22"/>
                <w:szCs w:val="22"/>
                <w:lang w:val="en-GB"/>
              </w:rPr>
              <w:t>4,38</w:t>
            </w:r>
          </w:p>
        </w:tc>
      </w:tr>
      <w:tr w:rsidR="00075621" w:rsidRPr="00DF5EBF" w14:paraId="4F13A1C7" w14:textId="77777777" w:rsidTr="00BA2E78">
        <w:trPr>
          <w:trHeight w:val="20"/>
        </w:trPr>
        <w:tc>
          <w:tcPr>
            <w:tcW w:w="2081" w:type="pct"/>
            <w:tcMar>
              <w:left w:w="70" w:type="dxa"/>
              <w:right w:w="70" w:type="dxa"/>
            </w:tcMar>
            <w:vAlign w:val="center"/>
          </w:tcPr>
          <w:p w14:paraId="5827F59A" w14:textId="77777777" w:rsidR="00075621" w:rsidRPr="00DF5EBF" w:rsidRDefault="00075621" w:rsidP="00BA2E78">
            <w:pPr>
              <w:spacing w:after="0" w:line="240" w:lineRule="auto"/>
              <w:jc w:val="center"/>
              <w:rPr>
                <w:rFonts w:eastAsia="Times New Roman" w:cs="Times New Roman"/>
                <w:color w:val="000000" w:themeColor="text1"/>
                <w:sz w:val="22"/>
                <w:szCs w:val="22"/>
                <w:lang w:val="en-GB"/>
              </w:rPr>
            </w:pPr>
            <w:r w:rsidRPr="00DF5EBF">
              <w:rPr>
                <w:rFonts w:eastAsia="Times New Roman" w:cs="Times New Roman"/>
                <w:color w:val="000000" w:themeColor="text1"/>
                <w:sz w:val="22"/>
                <w:szCs w:val="22"/>
                <w:lang w:val="en-GB"/>
              </w:rPr>
              <w:t>Zone IV</w:t>
            </w:r>
          </w:p>
        </w:tc>
        <w:tc>
          <w:tcPr>
            <w:tcW w:w="2919" w:type="pct"/>
            <w:tcMar>
              <w:left w:w="70" w:type="dxa"/>
              <w:right w:w="70" w:type="dxa"/>
            </w:tcMar>
            <w:vAlign w:val="center"/>
          </w:tcPr>
          <w:p w14:paraId="1005F1A3" w14:textId="77777777" w:rsidR="00075621" w:rsidRPr="00DF5EBF" w:rsidRDefault="00075621" w:rsidP="00BA2E78">
            <w:pPr>
              <w:spacing w:after="0" w:line="240" w:lineRule="auto"/>
              <w:jc w:val="center"/>
              <w:rPr>
                <w:rFonts w:eastAsia="Times New Roman" w:cs="Times New Roman"/>
                <w:color w:val="000000" w:themeColor="text1"/>
                <w:sz w:val="22"/>
                <w:szCs w:val="22"/>
                <w:lang w:val="en-GB"/>
              </w:rPr>
            </w:pPr>
            <w:r w:rsidRPr="00DF5EBF">
              <w:rPr>
                <w:rFonts w:eastAsia="Times New Roman" w:cs="Times New Roman"/>
                <w:color w:val="000000" w:themeColor="text1"/>
                <w:sz w:val="22"/>
                <w:szCs w:val="22"/>
                <w:lang w:val="en-GB"/>
              </w:rPr>
              <w:t>3,11</w:t>
            </w:r>
          </w:p>
        </w:tc>
      </w:tr>
      <w:tr w:rsidR="00075621" w:rsidRPr="00DF5EBF" w14:paraId="29BF17D2" w14:textId="77777777" w:rsidTr="00BA2E78">
        <w:trPr>
          <w:trHeight w:val="20"/>
        </w:trPr>
        <w:tc>
          <w:tcPr>
            <w:tcW w:w="2081" w:type="pct"/>
            <w:tcMar>
              <w:left w:w="70" w:type="dxa"/>
              <w:right w:w="70" w:type="dxa"/>
            </w:tcMar>
            <w:vAlign w:val="center"/>
          </w:tcPr>
          <w:p w14:paraId="3F322589" w14:textId="77777777" w:rsidR="00075621" w:rsidRPr="00DF5EBF" w:rsidRDefault="00075621" w:rsidP="00BA2E78">
            <w:pPr>
              <w:spacing w:after="0" w:line="240" w:lineRule="auto"/>
              <w:jc w:val="center"/>
              <w:rPr>
                <w:rFonts w:eastAsia="Times New Roman" w:cs="Times New Roman"/>
                <w:color w:val="000000" w:themeColor="text1"/>
                <w:sz w:val="22"/>
                <w:szCs w:val="22"/>
                <w:lang w:val="en-GB"/>
              </w:rPr>
            </w:pPr>
            <w:r w:rsidRPr="00DF5EBF">
              <w:rPr>
                <w:rFonts w:eastAsia="Times New Roman" w:cs="Times New Roman"/>
                <w:color w:val="000000" w:themeColor="text1"/>
                <w:sz w:val="22"/>
                <w:szCs w:val="22"/>
                <w:lang w:val="en-GB"/>
              </w:rPr>
              <w:t>Zone_V</w:t>
            </w:r>
          </w:p>
        </w:tc>
        <w:tc>
          <w:tcPr>
            <w:tcW w:w="2919" w:type="pct"/>
            <w:tcMar>
              <w:left w:w="70" w:type="dxa"/>
              <w:right w:w="70" w:type="dxa"/>
            </w:tcMar>
            <w:vAlign w:val="center"/>
          </w:tcPr>
          <w:p w14:paraId="01D6D53C" w14:textId="77777777" w:rsidR="00075621" w:rsidRPr="00DF5EBF" w:rsidRDefault="00075621" w:rsidP="00BA2E78">
            <w:pPr>
              <w:spacing w:after="0" w:line="240" w:lineRule="auto"/>
              <w:jc w:val="center"/>
              <w:rPr>
                <w:rFonts w:eastAsia="Times New Roman" w:cs="Times New Roman"/>
                <w:color w:val="000000" w:themeColor="text1"/>
                <w:sz w:val="22"/>
                <w:szCs w:val="22"/>
                <w:lang w:val="en-GB"/>
              </w:rPr>
            </w:pPr>
            <w:r w:rsidRPr="00DF5EBF">
              <w:rPr>
                <w:rFonts w:eastAsia="Times New Roman" w:cs="Times New Roman"/>
                <w:color w:val="000000" w:themeColor="text1"/>
                <w:sz w:val="22"/>
                <w:szCs w:val="22"/>
                <w:lang w:val="en-GB"/>
              </w:rPr>
              <w:t>6,33</w:t>
            </w:r>
          </w:p>
        </w:tc>
      </w:tr>
      <w:tr w:rsidR="00075621" w:rsidRPr="00DF5EBF" w14:paraId="3C62EE45" w14:textId="77777777" w:rsidTr="00BA2E78">
        <w:trPr>
          <w:trHeight w:val="20"/>
        </w:trPr>
        <w:tc>
          <w:tcPr>
            <w:tcW w:w="2081" w:type="pct"/>
            <w:tcBorders>
              <w:bottom w:val="single" w:sz="8" w:space="0" w:color="auto"/>
            </w:tcBorders>
            <w:tcMar>
              <w:left w:w="70" w:type="dxa"/>
              <w:right w:w="70" w:type="dxa"/>
            </w:tcMar>
            <w:vAlign w:val="center"/>
          </w:tcPr>
          <w:p w14:paraId="23018F89" w14:textId="77777777" w:rsidR="00075621" w:rsidRPr="00DF5EBF" w:rsidRDefault="00075621" w:rsidP="00BA2E78">
            <w:pPr>
              <w:spacing w:after="0" w:line="240" w:lineRule="auto"/>
              <w:jc w:val="center"/>
              <w:rPr>
                <w:rFonts w:eastAsia="Times New Roman" w:cs="Times New Roman"/>
                <w:color w:val="000000" w:themeColor="text1"/>
                <w:sz w:val="22"/>
                <w:szCs w:val="22"/>
                <w:lang w:val="en-GB"/>
              </w:rPr>
            </w:pPr>
            <w:r w:rsidRPr="00DF5EBF">
              <w:rPr>
                <w:rFonts w:eastAsia="Times New Roman" w:cs="Times New Roman"/>
                <w:color w:val="000000" w:themeColor="text1"/>
                <w:sz w:val="22"/>
                <w:szCs w:val="22"/>
                <w:lang w:val="en-GB"/>
              </w:rPr>
              <w:t>Total</w:t>
            </w:r>
          </w:p>
        </w:tc>
        <w:tc>
          <w:tcPr>
            <w:tcW w:w="2919" w:type="pct"/>
            <w:tcBorders>
              <w:bottom w:val="single" w:sz="8" w:space="0" w:color="auto"/>
            </w:tcBorders>
            <w:tcMar>
              <w:left w:w="70" w:type="dxa"/>
              <w:right w:w="70" w:type="dxa"/>
            </w:tcMar>
            <w:vAlign w:val="center"/>
          </w:tcPr>
          <w:p w14:paraId="0DEC46C0" w14:textId="77777777" w:rsidR="00075621" w:rsidRPr="00DF5EBF" w:rsidRDefault="00075621" w:rsidP="00BA2E78">
            <w:pPr>
              <w:spacing w:after="0" w:line="240" w:lineRule="auto"/>
              <w:jc w:val="center"/>
              <w:rPr>
                <w:rFonts w:eastAsia="Times New Roman" w:cs="Times New Roman"/>
                <w:color w:val="000000" w:themeColor="text1"/>
                <w:sz w:val="22"/>
                <w:szCs w:val="22"/>
                <w:lang w:val="en-GB"/>
              </w:rPr>
            </w:pPr>
            <w:r w:rsidRPr="00DF5EBF">
              <w:rPr>
                <w:rFonts w:eastAsia="Times New Roman" w:cs="Times New Roman"/>
                <w:color w:val="000000" w:themeColor="text1"/>
                <w:sz w:val="22"/>
                <w:szCs w:val="22"/>
                <w:lang w:val="en-GB"/>
              </w:rPr>
              <w:t>4,71</w:t>
            </w:r>
          </w:p>
        </w:tc>
      </w:tr>
    </w:tbl>
    <w:p w14:paraId="3A5BA196" w14:textId="77777777" w:rsidR="00075621" w:rsidRDefault="00075621" w:rsidP="00075621">
      <w:pPr>
        <w:shd w:val="clear" w:color="auto" w:fill="FFFFFF" w:themeFill="background1"/>
        <w:spacing w:after="0"/>
        <w:jc w:val="left"/>
        <w:rPr>
          <w:rFonts w:cs="Times New Roman"/>
          <w:b/>
          <w:bCs/>
          <w:lang w:val="en-GB"/>
        </w:rPr>
      </w:pPr>
    </w:p>
    <w:p w14:paraId="6852CD22" w14:textId="77777777" w:rsidR="00075621" w:rsidRPr="00DF5EBF" w:rsidRDefault="00075621" w:rsidP="00075621">
      <w:pPr>
        <w:rPr>
          <w:rFonts w:cs="Times New Roman"/>
          <w:lang w:val="en-GB"/>
        </w:rPr>
      </w:pPr>
      <w:r w:rsidRPr="00DF5EBF">
        <w:rPr>
          <w:rFonts w:cs="Times New Roman"/>
          <w:b/>
          <w:bCs/>
          <w:lang w:val="en-GB"/>
        </w:rPr>
        <w:t xml:space="preserve">Appendix </w:t>
      </w:r>
      <w:r w:rsidRPr="00DF5EBF">
        <w:rPr>
          <w:rFonts w:cs="Times New Roman"/>
          <w:b/>
          <w:bCs/>
          <w:lang w:val="en-GB"/>
        </w:rPr>
        <w:fldChar w:fldCharType="begin"/>
      </w:r>
      <w:r w:rsidRPr="00DF5EBF">
        <w:rPr>
          <w:rFonts w:cs="Times New Roman"/>
          <w:b/>
          <w:bCs/>
          <w:lang w:val="en-GB"/>
        </w:rPr>
        <w:instrText xml:space="preserve"> SEQ Appendix \* ALPHABETIC </w:instrText>
      </w:r>
      <w:r w:rsidRPr="00DF5EBF">
        <w:rPr>
          <w:rFonts w:cs="Times New Roman"/>
          <w:b/>
          <w:bCs/>
          <w:lang w:val="en-GB"/>
        </w:rPr>
        <w:fldChar w:fldCharType="separate"/>
      </w:r>
      <w:r w:rsidRPr="00DF5EBF">
        <w:rPr>
          <w:rFonts w:cs="Times New Roman"/>
          <w:b/>
          <w:bCs/>
          <w:noProof/>
          <w:lang w:val="en-GB"/>
        </w:rPr>
        <w:t>C</w:t>
      </w:r>
      <w:r w:rsidRPr="00DF5EBF">
        <w:rPr>
          <w:rFonts w:cs="Times New Roman"/>
          <w:b/>
          <w:bCs/>
          <w:lang w:val="en-GB"/>
        </w:rPr>
        <w:fldChar w:fldCharType="end"/>
      </w:r>
      <w:r w:rsidRPr="00DF5EBF">
        <w:rPr>
          <w:rFonts w:cs="Times New Roman"/>
          <w:b/>
          <w:bCs/>
          <w:lang w:val="en-GB"/>
        </w:rPr>
        <w:t>.</w:t>
      </w:r>
      <w:r w:rsidRPr="00DF5EBF">
        <w:rPr>
          <w:rFonts w:cs="Times New Roman"/>
          <w:lang w:val="en-GB"/>
        </w:rPr>
        <w:t xml:space="preserve"> Correlation population and built-up area all zones</w:t>
      </w:r>
    </w:p>
    <w:p w14:paraId="4B9482CB" w14:textId="77777777" w:rsidR="00075621" w:rsidRPr="00DF5EBF" w:rsidRDefault="00075621" w:rsidP="00075621">
      <w:pPr>
        <w:jc w:val="center"/>
        <w:rPr>
          <w:rFonts w:cs="Times New Roman"/>
          <w:lang w:val="en-GB"/>
        </w:rPr>
      </w:pPr>
      <w:r w:rsidRPr="00DF5EBF">
        <w:rPr>
          <w:rFonts w:cs="Times New Roman"/>
          <w:noProof/>
          <w:lang w:val="en-GB"/>
        </w:rPr>
        <w:drawing>
          <wp:inline distT="0" distB="0" distL="0" distR="0" wp14:anchorId="1E26535A" wp14:editId="3F586376">
            <wp:extent cx="4619048" cy="2565070"/>
            <wp:effectExtent l="0" t="0" r="10160" b="6985"/>
            <wp:docPr id="3" name="Graphique 3">
              <a:extLst xmlns:a="http://schemas.openxmlformats.org/drawingml/2006/main">
                <a:ext uri="{FF2B5EF4-FFF2-40B4-BE49-F238E27FC236}">
                  <a16:creationId xmlns:a16="http://schemas.microsoft.com/office/drawing/2014/main" id="{437AFEC9-F55B-4827-AC12-838F9F0F7F2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B6A7FBD" w14:textId="77777777" w:rsidR="00075621" w:rsidRDefault="00075621" w:rsidP="00075621">
      <w:pPr>
        <w:spacing w:after="160"/>
        <w:jc w:val="left"/>
        <w:rPr>
          <w:rFonts w:cs="Times New Roman"/>
          <w:b/>
          <w:bCs/>
          <w:lang w:val="en-GB"/>
        </w:rPr>
      </w:pPr>
    </w:p>
    <w:p w14:paraId="5FB32EE7" w14:textId="77777777" w:rsidR="00075621" w:rsidRPr="00DF5EBF" w:rsidRDefault="00075621" w:rsidP="00075621">
      <w:pPr>
        <w:shd w:val="clear" w:color="auto" w:fill="FFFFFF" w:themeFill="background1"/>
        <w:spacing w:after="0"/>
        <w:jc w:val="left"/>
        <w:rPr>
          <w:rFonts w:cs="Times New Roman"/>
          <w:lang w:val="en-GB"/>
        </w:rPr>
      </w:pPr>
      <w:r w:rsidRPr="00DF5EBF">
        <w:rPr>
          <w:rFonts w:cs="Times New Roman"/>
          <w:b/>
          <w:bCs/>
          <w:lang w:val="en-GB"/>
        </w:rPr>
        <w:t xml:space="preserve">Appendix </w:t>
      </w:r>
      <w:r w:rsidRPr="00DF5EBF">
        <w:rPr>
          <w:rFonts w:cs="Times New Roman"/>
          <w:b/>
          <w:bCs/>
          <w:lang w:val="en-GB"/>
        </w:rPr>
        <w:fldChar w:fldCharType="begin"/>
      </w:r>
      <w:r w:rsidRPr="00DF5EBF">
        <w:rPr>
          <w:rFonts w:cs="Times New Roman"/>
          <w:b/>
          <w:bCs/>
          <w:lang w:val="en-GB"/>
        </w:rPr>
        <w:instrText xml:space="preserve"> SEQ Appendix \* ALPHABETIC </w:instrText>
      </w:r>
      <w:r w:rsidRPr="00DF5EBF">
        <w:rPr>
          <w:rFonts w:cs="Times New Roman"/>
          <w:b/>
          <w:bCs/>
          <w:lang w:val="en-GB"/>
        </w:rPr>
        <w:fldChar w:fldCharType="separate"/>
      </w:r>
      <w:r w:rsidRPr="00DF5EBF">
        <w:rPr>
          <w:rFonts w:cs="Times New Roman"/>
          <w:b/>
          <w:bCs/>
          <w:noProof/>
          <w:lang w:val="en-GB"/>
        </w:rPr>
        <w:t>D</w:t>
      </w:r>
      <w:r w:rsidRPr="00DF5EBF">
        <w:rPr>
          <w:rFonts w:cs="Times New Roman"/>
          <w:b/>
          <w:bCs/>
          <w:lang w:val="en-GB"/>
        </w:rPr>
        <w:fldChar w:fldCharType="end"/>
      </w:r>
      <w:r w:rsidRPr="00DF5EBF">
        <w:rPr>
          <w:rFonts w:cs="Times New Roman"/>
          <w:b/>
          <w:bCs/>
          <w:lang w:val="en-GB"/>
        </w:rPr>
        <w:t>.</w:t>
      </w:r>
      <w:r w:rsidRPr="00DF5EBF">
        <w:rPr>
          <w:rFonts w:cs="Times New Roman"/>
          <w:lang w:val="en-GB"/>
        </w:rPr>
        <w:t xml:space="preserve"> Village area per agroecological zone</w:t>
      </w:r>
    </w:p>
    <w:tbl>
      <w:tblPr>
        <w:tblW w:w="0" w:type="auto"/>
        <w:tblBorders>
          <w:top w:val="single" w:sz="4" w:space="0" w:color="auto"/>
          <w:bottom w:val="single" w:sz="8" w:space="0" w:color="auto"/>
        </w:tblBorders>
        <w:tblLayout w:type="fixed"/>
        <w:tblLook w:val="06A0" w:firstRow="1" w:lastRow="0" w:firstColumn="1" w:lastColumn="0" w:noHBand="1" w:noVBand="1"/>
      </w:tblPr>
      <w:tblGrid>
        <w:gridCol w:w="1815"/>
        <w:gridCol w:w="1080"/>
        <w:gridCol w:w="848"/>
        <w:gridCol w:w="790"/>
        <w:gridCol w:w="871"/>
        <w:gridCol w:w="879"/>
        <w:gridCol w:w="1215"/>
        <w:gridCol w:w="810"/>
        <w:gridCol w:w="752"/>
      </w:tblGrid>
      <w:tr w:rsidR="00075621" w:rsidRPr="00DF5EBF" w14:paraId="7F848282" w14:textId="77777777" w:rsidTr="00BA2E78">
        <w:trPr>
          <w:trHeight w:val="20"/>
        </w:trPr>
        <w:tc>
          <w:tcPr>
            <w:tcW w:w="1815" w:type="dxa"/>
            <w:tcBorders>
              <w:bottom w:val="single" w:sz="8" w:space="0" w:color="auto"/>
            </w:tcBorders>
            <w:vAlign w:val="center"/>
          </w:tcPr>
          <w:p w14:paraId="781B4B6D"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Area (km2)</w:t>
            </w:r>
          </w:p>
        </w:tc>
        <w:tc>
          <w:tcPr>
            <w:tcW w:w="1080" w:type="dxa"/>
            <w:tcBorders>
              <w:bottom w:val="single" w:sz="8" w:space="0" w:color="auto"/>
            </w:tcBorders>
            <w:vAlign w:val="center"/>
          </w:tcPr>
          <w:p w14:paraId="4A2989EF"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village</w:t>
            </w:r>
          </w:p>
        </w:tc>
        <w:tc>
          <w:tcPr>
            <w:tcW w:w="848" w:type="dxa"/>
            <w:tcBorders>
              <w:bottom w:val="single" w:sz="8" w:space="0" w:color="auto"/>
            </w:tcBorders>
            <w:vAlign w:val="center"/>
          </w:tcPr>
          <w:p w14:paraId="369D810C"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buffer_2.5km</w:t>
            </w:r>
          </w:p>
        </w:tc>
        <w:tc>
          <w:tcPr>
            <w:tcW w:w="790" w:type="dxa"/>
            <w:tcBorders>
              <w:bottom w:val="single" w:sz="8" w:space="0" w:color="auto"/>
            </w:tcBorders>
            <w:vAlign w:val="center"/>
          </w:tcPr>
          <w:p w14:paraId="536C806D"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buffer_5km</w:t>
            </w:r>
          </w:p>
        </w:tc>
        <w:tc>
          <w:tcPr>
            <w:tcW w:w="871" w:type="dxa"/>
            <w:tcBorders>
              <w:bottom w:val="single" w:sz="8" w:space="0" w:color="auto"/>
            </w:tcBorders>
            <w:vAlign w:val="center"/>
          </w:tcPr>
          <w:p w14:paraId="0487B1FD"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buffer_10km</w:t>
            </w:r>
          </w:p>
        </w:tc>
        <w:tc>
          <w:tcPr>
            <w:tcW w:w="879" w:type="dxa"/>
            <w:tcBorders>
              <w:bottom w:val="single" w:sz="8" w:space="0" w:color="auto"/>
            </w:tcBorders>
            <w:vAlign w:val="center"/>
          </w:tcPr>
          <w:p w14:paraId="64C3E8F6"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Squares 10km</w:t>
            </w:r>
          </w:p>
        </w:tc>
        <w:tc>
          <w:tcPr>
            <w:tcW w:w="1215" w:type="dxa"/>
            <w:tcBorders>
              <w:bottom w:val="single" w:sz="8" w:space="0" w:color="auto"/>
            </w:tcBorders>
            <w:vAlign w:val="center"/>
          </w:tcPr>
          <w:p w14:paraId="4ACD0C18"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buffer_pop</w:t>
            </w:r>
          </w:p>
        </w:tc>
        <w:tc>
          <w:tcPr>
            <w:tcW w:w="810" w:type="dxa"/>
            <w:tcBorders>
              <w:bottom w:val="single" w:sz="8" w:space="0" w:color="auto"/>
            </w:tcBorders>
            <w:vAlign w:val="center"/>
          </w:tcPr>
          <w:p w14:paraId="3755CFAF"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voronoi</w:t>
            </w:r>
          </w:p>
        </w:tc>
        <w:tc>
          <w:tcPr>
            <w:tcW w:w="752" w:type="dxa"/>
            <w:tcBorders>
              <w:bottom w:val="single" w:sz="8" w:space="0" w:color="auto"/>
            </w:tcBorders>
            <w:vAlign w:val="center"/>
          </w:tcPr>
          <w:p w14:paraId="720D33AE"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WNN</w:t>
            </w:r>
          </w:p>
        </w:tc>
      </w:tr>
      <w:tr w:rsidR="00075621" w:rsidRPr="00DF5EBF" w14:paraId="40368B5B" w14:textId="77777777" w:rsidTr="00BA2E78">
        <w:trPr>
          <w:trHeight w:val="20"/>
        </w:trPr>
        <w:tc>
          <w:tcPr>
            <w:tcW w:w="1815" w:type="dxa"/>
            <w:tcBorders>
              <w:top w:val="single" w:sz="8" w:space="0" w:color="auto"/>
            </w:tcBorders>
            <w:vAlign w:val="center"/>
          </w:tcPr>
          <w:p w14:paraId="198FAF70"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Zone_II</w:t>
            </w:r>
          </w:p>
        </w:tc>
        <w:tc>
          <w:tcPr>
            <w:tcW w:w="1080" w:type="dxa"/>
            <w:tcBorders>
              <w:top w:val="single" w:sz="8" w:space="0" w:color="auto"/>
            </w:tcBorders>
            <w:vAlign w:val="center"/>
          </w:tcPr>
          <w:p w14:paraId="384A190E"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31,9</w:t>
            </w:r>
          </w:p>
        </w:tc>
        <w:tc>
          <w:tcPr>
            <w:tcW w:w="848" w:type="dxa"/>
            <w:tcBorders>
              <w:top w:val="single" w:sz="8" w:space="0" w:color="auto"/>
            </w:tcBorders>
            <w:vAlign w:val="center"/>
          </w:tcPr>
          <w:p w14:paraId="0DAFFEDD"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19,6</w:t>
            </w:r>
          </w:p>
        </w:tc>
        <w:tc>
          <w:tcPr>
            <w:tcW w:w="790" w:type="dxa"/>
            <w:tcBorders>
              <w:top w:val="single" w:sz="8" w:space="0" w:color="auto"/>
            </w:tcBorders>
            <w:vAlign w:val="center"/>
          </w:tcPr>
          <w:p w14:paraId="33D1106B"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78,5</w:t>
            </w:r>
          </w:p>
        </w:tc>
        <w:tc>
          <w:tcPr>
            <w:tcW w:w="871" w:type="dxa"/>
            <w:tcBorders>
              <w:top w:val="single" w:sz="8" w:space="0" w:color="auto"/>
            </w:tcBorders>
            <w:vAlign w:val="center"/>
          </w:tcPr>
          <w:p w14:paraId="766FB22F"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314,0</w:t>
            </w:r>
          </w:p>
        </w:tc>
        <w:tc>
          <w:tcPr>
            <w:tcW w:w="879" w:type="dxa"/>
            <w:tcBorders>
              <w:top w:val="single" w:sz="8" w:space="0" w:color="auto"/>
            </w:tcBorders>
            <w:vAlign w:val="center"/>
          </w:tcPr>
          <w:p w14:paraId="3613A2B2"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100,0</w:t>
            </w:r>
          </w:p>
        </w:tc>
        <w:tc>
          <w:tcPr>
            <w:tcW w:w="1215" w:type="dxa"/>
            <w:tcBorders>
              <w:top w:val="single" w:sz="8" w:space="0" w:color="auto"/>
            </w:tcBorders>
            <w:vAlign w:val="center"/>
          </w:tcPr>
          <w:p w14:paraId="2A55569D"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111,0</w:t>
            </w:r>
          </w:p>
        </w:tc>
        <w:tc>
          <w:tcPr>
            <w:tcW w:w="810" w:type="dxa"/>
            <w:tcBorders>
              <w:top w:val="single" w:sz="8" w:space="0" w:color="auto"/>
            </w:tcBorders>
            <w:vAlign w:val="center"/>
          </w:tcPr>
          <w:p w14:paraId="26E8979C"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48,1</w:t>
            </w:r>
          </w:p>
        </w:tc>
        <w:tc>
          <w:tcPr>
            <w:tcW w:w="752" w:type="dxa"/>
            <w:tcBorders>
              <w:top w:val="single" w:sz="8" w:space="0" w:color="auto"/>
            </w:tcBorders>
            <w:vAlign w:val="center"/>
          </w:tcPr>
          <w:p w14:paraId="440CF597"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49,8</w:t>
            </w:r>
          </w:p>
        </w:tc>
      </w:tr>
      <w:tr w:rsidR="00075621" w:rsidRPr="00DF5EBF" w14:paraId="1B01A721" w14:textId="77777777" w:rsidTr="00BA2E78">
        <w:trPr>
          <w:trHeight w:val="20"/>
        </w:trPr>
        <w:tc>
          <w:tcPr>
            <w:tcW w:w="1815" w:type="dxa"/>
            <w:vAlign w:val="center"/>
          </w:tcPr>
          <w:p w14:paraId="078CF250"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lastRenderedPageBreak/>
              <w:t>Zone_III</w:t>
            </w:r>
          </w:p>
        </w:tc>
        <w:tc>
          <w:tcPr>
            <w:tcW w:w="1080" w:type="dxa"/>
            <w:vAlign w:val="center"/>
          </w:tcPr>
          <w:p w14:paraId="453888C8"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72,5</w:t>
            </w:r>
          </w:p>
        </w:tc>
        <w:tc>
          <w:tcPr>
            <w:tcW w:w="848" w:type="dxa"/>
            <w:vAlign w:val="center"/>
          </w:tcPr>
          <w:p w14:paraId="24E43075"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19,6</w:t>
            </w:r>
          </w:p>
        </w:tc>
        <w:tc>
          <w:tcPr>
            <w:tcW w:w="790" w:type="dxa"/>
            <w:vAlign w:val="center"/>
          </w:tcPr>
          <w:p w14:paraId="6123BD23"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78,5</w:t>
            </w:r>
          </w:p>
        </w:tc>
        <w:tc>
          <w:tcPr>
            <w:tcW w:w="871" w:type="dxa"/>
            <w:vAlign w:val="center"/>
          </w:tcPr>
          <w:p w14:paraId="331BD03E"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314,0</w:t>
            </w:r>
          </w:p>
        </w:tc>
        <w:tc>
          <w:tcPr>
            <w:tcW w:w="879" w:type="dxa"/>
            <w:vAlign w:val="center"/>
          </w:tcPr>
          <w:p w14:paraId="4D109CE9"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100,0</w:t>
            </w:r>
          </w:p>
        </w:tc>
        <w:tc>
          <w:tcPr>
            <w:tcW w:w="1215" w:type="dxa"/>
            <w:vAlign w:val="center"/>
          </w:tcPr>
          <w:p w14:paraId="11606DF0"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67,1</w:t>
            </w:r>
          </w:p>
        </w:tc>
        <w:tc>
          <w:tcPr>
            <w:tcW w:w="810" w:type="dxa"/>
            <w:vAlign w:val="center"/>
          </w:tcPr>
          <w:p w14:paraId="3B665B1E"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85,5</w:t>
            </w:r>
          </w:p>
        </w:tc>
        <w:tc>
          <w:tcPr>
            <w:tcW w:w="752" w:type="dxa"/>
            <w:vAlign w:val="center"/>
          </w:tcPr>
          <w:p w14:paraId="60C259F3"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80,5</w:t>
            </w:r>
          </w:p>
        </w:tc>
      </w:tr>
      <w:tr w:rsidR="00075621" w:rsidRPr="00DF5EBF" w14:paraId="613B0054" w14:textId="77777777" w:rsidTr="00BA2E78">
        <w:trPr>
          <w:trHeight w:val="20"/>
        </w:trPr>
        <w:tc>
          <w:tcPr>
            <w:tcW w:w="1815" w:type="dxa"/>
            <w:vAlign w:val="center"/>
          </w:tcPr>
          <w:p w14:paraId="29756D63"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Zone_IV</w:t>
            </w:r>
          </w:p>
        </w:tc>
        <w:tc>
          <w:tcPr>
            <w:tcW w:w="1080" w:type="dxa"/>
            <w:vAlign w:val="center"/>
          </w:tcPr>
          <w:p w14:paraId="18F244FC"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18,2</w:t>
            </w:r>
          </w:p>
        </w:tc>
        <w:tc>
          <w:tcPr>
            <w:tcW w:w="848" w:type="dxa"/>
            <w:vAlign w:val="center"/>
          </w:tcPr>
          <w:p w14:paraId="214D3F1B"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19,6</w:t>
            </w:r>
          </w:p>
        </w:tc>
        <w:tc>
          <w:tcPr>
            <w:tcW w:w="790" w:type="dxa"/>
            <w:vAlign w:val="center"/>
          </w:tcPr>
          <w:p w14:paraId="2B7AB432"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78,5</w:t>
            </w:r>
          </w:p>
        </w:tc>
        <w:tc>
          <w:tcPr>
            <w:tcW w:w="871" w:type="dxa"/>
            <w:vAlign w:val="center"/>
          </w:tcPr>
          <w:p w14:paraId="1D5F9D49"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314,0</w:t>
            </w:r>
          </w:p>
        </w:tc>
        <w:tc>
          <w:tcPr>
            <w:tcW w:w="879" w:type="dxa"/>
            <w:vAlign w:val="center"/>
          </w:tcPr>
          <w:p w14:paraId="7821B90E"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100,0</w:t>
            </w:r>
          </w:p>
        </w:tc>
        <w:tc>
          <w:tcPr>
            <w:tcW w:w="1215" w:type="dxa"/>
            <w:vAlign w:val="center"/>
          </w:tcPr>
          <w:p w14:paraId="40C54F7D"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34,3</w:t>
            </w:r>
          </w:p>
        </w:tc>
        <w:tc>
          <w:tcPr>
            <w:tcW w:w="810" w:type="dxa"/>
            <w:vAlign w:val="center"/>
          </w:tcPr>
          <w:p w14:paraId="6C873C8F"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21,7</w:t>
            </w:r>
          </w:p>
        </w:tc>
        <w:tc>
          <w:tcPr>
            <w:tcW w:w="752" w:type="dxa"/>
            <w:vAlign w:val="center"/>
          </w:tcPr>
          <w:p w14:paraId="1B2B2519"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21,3</w:t>
            </w:r>
          </w:p>
        </w:tc>
      </w:tr>
      <w:tr w:rsidR="00075621" w:rsidRPr="00DF5EBF" w14:paraId="0F1F22C2" w14:textId="77777777" w:rsidTr="00BA2E78">
        <w:trPr>
          <w:trHeight w:val="20"/>
        </w:trPr>
        <w:tc>
          <w:tcPr>
            <w:tcW w:w="1815" w:type="dxa"/>
            <w:vAlign w:val="center"/>
          </w:tcPr>
          <w:p w14:paraId="2F8884F6"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Zone_V</w:t>
            </w:r>
          </w:p>
        </w:tc>
        <w:tc>
          <w:tcPr>
            <w:tcW w:w="1080" w:type="dxa"/>
            <w:vAlign w:val="center"/>
          </w:tcPr>
          <w:p w14:paraId="2361A12B"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103,0</w:t>
            </w:r>
          </w:p>
        </w:tc>
        <w:tc>
          <w:tcPr>
            <w:tcW w:w="848" w:type="dxa"/>
            <w:vAlign w:val="center"/>
          </w:tcPr>
          <w:p w14:paraId="7370B341"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19,6</w:t>
            </w:r>
          </w:p>
        </w:tc>
        <w:tc>
          <w:tcPr>
            <w:tcW w:w="790" w:type="dxa"/>
            <w:vAlign w:val="center"/>
          </w:tcPr>
          <w:p w14:paraId="4599AD23"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78,5</w:t>
            </w:r>
          </w:p>
        </w:tc>
        <w:tc>
          <w:tcPr>
            <w:tcW w:w="871" w:type="dxa"/>
            <w:vAlign w:val="center"/>
          </w:tcPr>
          <w:p w14:paraId="3394008A"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314,0</w:t>
            </w:r>
          </w:p>
        </w:tc>
        <w:tc>
          <w:tcPr>
            <w:tcW w:w="879" w:type="dxa"/>
            <w:vAlign w:val="center"/>
          </w:tcPr>
          <w:p w14:paraId="4FE58C64"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100,0</w:t>
            </w:r>
          </w:p>
        </w:tc>
        <w:tc>
          <w:tcPr>
            <w:tcW w:w="1215" w:type="dxa"/>
            <w:vAlign w:val="center"/>
          </w:tcPr>
          <w:p w14:paraId="3447C580"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137,2</w:t>
            </w:r>
          </w:p>
        </w:tc>
        <w:tc>
          <w:tcPr>
            <w:tcW w:w="810" w:type="dxa"/>
            <w:vAlign w:val="center"/>
          </w:tcPr>
          <w:p w14:paraId="40708BED"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319,5</w:t>
            </w:r>
          </w:p>
        </w:tc>
        <w:tc>
          <w:tcPr>
            <w:tcW w:w="752" w:type="dxa"/>
            <w:vAlign w:val="center"/>
          </w:tcPr>
          <w:p w14:paraId="38B4E76D"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349,3</w:t>
            </w:r>
          </w:p>
        </w:tc>
      </w:tr>
      <w:tr w:rsidR="00075621" w:rsidRPr="00DF5EBF" w14:paraId="405653BB" w14:textId="77777777" w:rsidTr="00BA2E78">
        <w:trPr>
          <w:trHeight w:val="20"/>
        </w:trPr>
        <w:tc>
          <w:tcPr>
            <w:tcW w:w="1815" w:type="dxa"/>
            <w:vAlign w:val="center"/>
          </w:tcPr>
          <w:p w14:paraId="38851E01"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All Zones</w:t>
            </w:r>
          </w:p>
        </w:tc>
        <w:tc>
          <w:tcPr>
            <w:tcW w:w="1080" w:type="dxa"/>
            <w:vAlign w:val="center"/>
          </w:tcPr>
          <w:p w14:paraId="65DCE8AC"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55,4</w:t>
            </w:r>
          </w:p>
        </w:tc>
        <w:tc>
          <w:tcPr>
            <w:tcW w:w="848" w:type="dxa"/>
            <w:vAlign w:val="center"/>
          </w:tcPr>
          <w:p w14:paraId="66D7064B"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19,6</w:t>
            </w:r>
          </w:p>
        </w:tc>
        <w:tc>
          <w:tcPr>
            <w:tcW w:w="790" w:type="dxa"/>
            <w:vAlign w:val="center"/>
          </w:tcPr>
          <w:p w14:paraId="62195618"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78,5</w:t>
            </w:r>
          </w:p>
        </w:tc>
        <w:tc>
          <w:tcPr>
            <w:tcW w:w="871" w:type="dxa"/>
            <w:vAlign w:val="center"/>
          </w:tcPr>
          <w:p w14:paraId="0108B150"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314,0</w:t>
            </w:r>
          </w:p>
        </w:tc>
        <w:tc>
          <w:tcPr>
            <w:tcW w:w="879" w:type="dxa"/>
            <w:vAlign w:val="center"/>
          </w:tcPr>
          <w:p w14:paraId="4586EE54"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100,0</w:t>
            </w:r>
          </w:p>
        </w:tc>
        <w:tc>
          <w:tcPr>
            <w:tcW w:w="1215" w:type="dxa"/>
            <w:vAlign w:val="center"/>
          </w:tcPr>
          <w:p w14:paraId="6471E30F"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81,1</w:t>
            </w:r>
          </w:p>
        </w:tc>
        <w:tc>
          <w:tcPr>
            <w:tcW w:w="810" w:type="dxa"/>
            <w:vAlign w:val="center"/>
          </w:tcPr>
          <w:p w14:paraId="002093E4"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93,7</w:t>
            </w:r>
          </w:p>
        </w:tc>
        <w:tc>
          <w:tcPr>
            <w:tcW w:w="752" w:type="dxa"/>
            <w:vAlign w:val="center"/>
          </w:tcPr>
          <w:p w14:paraId="7CD63258" w14:textId="77777777" w:rsidR="00075621" w:rsidRPr="00DF5EBF" w:rsidRDefault="00075621" w:rsidP="00BA2E78">
            <w:pPr>
              <w:spacing w:after="0"/>
              <w:jc w:val="center"/>
              <w:rPr>
                <w:rFonts w:eastAsia="Times New Roman" w:cs="Times New Roman"/>
                <w:color w:val="000000" w:themeColor="text1"/>
                <w:sz w:val="20"/>
                <w:szCs w:val="20"/>
                <w:lang w:val="en-GB"/>
              </w:rPr>
            </w:pPr>
            <w:r w:rsidRPr="00DF5EBF">
              <w:rPr>
                <w:rFonts w:eastAsia="Times New Roman" w:cs="Times New Roman"/>
                <w:color w:val="000000" w:themeColor="text1"/>
                <w:sz w:val="20"/>
                <w:szCs w:val="20"/>
                <w:lang w:val="en-GB"/>
              </w:rPr>
              <w:t>95,8</w:t>
            </w:r>
          </w:p>
        </w:tc>
      </w:tr>
    </w:tbl>
    <w:p w14:paraId="4AD6F53D" w14:textId="77777777" w:rsidR="00075621" w:rsidRPr="00DF5EBF" w:rsidRDefault="00075621" w:rsidP="00075621">
      <w:pPr>
        <w:shd w:val="clear" w:color="auto" w:fill="FFFFFF" w:themeFill="background1"/>
        <w:spacing w:after="0"/>
        <w:jc w:val="left"/>
        <w:rPr>
          <w:rFonts w:cs="Times New Roman"/>
          <w:lang w:val="en-GB"/>
        </w:rPr>
      </w:pPr>
      <w:r w:rsidRPr="00DF5EBF">
        <w:rPr>
          <w:rFonts w:cs="Times New Roman"/>
          <w:b/>
          <w:bCs/>
          <w:lang w:val="en-GB"/>
        </w:rPr>
        <w:t xml:space="preserve">Appendix </w:t>
      </w:r>
      <w:r w:rsidRPr="00DF5EBF">
        <w:rPr>
          <w:rFonts w:cs="Times New Roman"/>
          <w:b/>
          <w:bCs/>
          <w:lang w:val="en-GB"/>
        </w:rPr>
        <w:fldChar w:fldCharType="begin"/>
      </w:r>
      <w:r w:rsidRPr="00DF5EBF">
        <w:rPr>
          <w:rFonts w:cs="Times New Roman"/>
          <w:b/>
          <w:bCs/>
          <w:lang w:val="en-GB"/>
        </w:rPr>
        <w:instrText xml:space="preserve"> SEQ Appendix \* ALPHABETIC </w:instrText>
      </w:r>
      <w:r w:rsidRPr="00DF5EBF">
        <w:rPr>
          <w:rFonts w:cs="Times New Roman"/>
          <w:b/>
          <w:bCs/>
          <w:lang w:val="en-GB"/>
        </w:rPr>
        <w:fldChar w:fldCharType="separate"/>
      </w:r>
      <w:r w:rsidRPr="00DF5EBF">
        <w:rPr>
          <w:rFonts w:cs="Times New Roman"/>
          <w:b/>
          <w:bCs/>
          <w:noProof/>
          <w:lang w:val="en-GB"/>
        </w:rPr>
        <w:t>E</w:t>
      </w:r>
      <w:r w:rsidRPr="00DF5EBF">
        <w:rPr>
          <w:rFonts w:cs="Times New Roman"/>
          <w:b/>
          <w:bCs/>
          <w:lang w:val="en-GB"/>
        </w:rPr>
        <w:fldChar w:fldCharType="end"/>
      </w:r>
      <w:r w:rsidRPr="00DF5EBF">
        <w:rPr>
          <w:rFonts w:cs="Times New Roman"/>
          <w:b/>
          <w:bCs/>
          <w:lang w:val="en-GB"/>
        </w:rPr>
        <w:t>.</w:t>
      </w:r>
      <w:r w:rsidRPr="00DF5EBF">
        <w:rPr>
          <w:rFonts w:cs="Times New Roman"/>
          <w:lang w:val="en-GB"/>
        </w:rPr>
        <w:t xml:space="preserve"> Linear regressions between village area and three modeled area (without Zone V).</w:t>
      </w:r>
    </w:p>
    <w:tbl>
      <w:tblPr>
        <w:tblStyle w:val="TableGrid"/>
        <w:tblW w:w="0" w:type="auto"/>
        <w:tblLook w:val="06A0" w:firstRow="1" w:lastRow="0" w:firstColumn="1" w:lastColumn="0" w:noHBand="1" w:noVBand="1"/>
      </w:tblPr>
      <w:tblGrid>
        <w:gridCol w:w="3020"/>
        <w:gridCol w:w="3020"/>
        <w:gridCol w:w="3020"/>
      </w:tblGrid>
      <w:tr w:rsidR="00075621" w:rsidRPr="00DF5EBF" w14:paraId="7A55A426" w14:textId="77777777" w:rsidTr="00BA2E78">
        <w:trPr>
          <w:trHeight w:val="300"/>
        </w:trPr>
        <w:tc>
          <w:tcPr>
            <w:tcW w:w="3020" w:type="dxa"/>
          </w:tcPr>
          <w:p w14:paraId="338B09DD" w14:textId="77777777" w:rsidR="00075621" w:rsidRPr="00DF5EBF" w:rsidRDefault="00075621" w:rsidP="00BA2E78">
            <w:pPr>
              <w:rPr>
                <w:rFonts w:cs="Times New Roman"/>
                <w:lang w:val="en-GB"/>
              </w:rPr>
            </w:pPr>
            <w:r w:rsidRPr="00DF5EBF">
              <w:rPr>
                <w:rFonts w:cs="Times New Roman"/>
                <w:noProof/>
                <w:lang w:val="en-GB"/>
              </w:rPr>
              <w:drawing>
                <wp:inline distT="0" distB="0" distL="0" distR="0" wp14:anchorId="3CEC6F73" wp14:editId="557C507D">
                  <wp:extent cx="1763827" cy="1469588"/>
                  <wp:effectExtent l="0" t="0" r="8255" b="0"/>
                  <wp:docPr id="1425248631" name="Image 1425248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BEBA8EAE-BF5A-486C-A8C5-ECC9F3942E4B}">
                                <a14:imgProps xmlns:a14="http://schemas.microsoft.com/office/drawing/2010/main">
                                  <a14:imgLayer r:embed="rId17">
                                    <a14:imgEffect>
                                      <a14:sharpenSoften amount="50000"/>
                                    </a14:imgEffect>
                                  </a14:imgLayer>
                                </a14:imgProps>
                              </a:ext>
                              <a:ext uri="{28A0092B-C50C-407E-A947-70E740481C1C}">
                                <a14:useLocalDpi xmlns:a14="http://schemas.microsoft.com/office/drawing/2010/main" val="0"/>
                              </a:ext>
                            </a:extLst>
                          </a:blip>
                          <a:srcRect b="6410"/>
                          <a:stretch>
                            <a:fillRect/>
                          </a:stretch>
                        </pic:blipFill>
                        <pic:spPr>
                          <a:xfrm>
                            <a:off x="0" y="0"/>
                            <a:ext cx="1763827" cy="1469588"/>
                          </a:xfrm>
                          <a:prstGeom prst="rect">
                            <a:avLst/>
                          </a:prstGeom>
                        </pic:spPr>
                      </pic:pic>
                    </a:graphicData>
                  </a:graphic>
                </wp:inline>
              </w:drawing>
            </w:r>
          </w:p>
        </w:tc>
        <w:tc>
          <w:tcPr>
            <w:tcW w:w="3020" w:type="dxa"/>
          </w:tcPr>
          <w:p w14:paraId="780641EB" w14:textId="77777777" w:rsidR="00075621" w:rsidRPr="00DF5EBF" w:rsidRDefault="00075621" w:rsidP="00BA2E78">
            <w:pPr>
              <w:rPr>
                <w:rFonts w:cs="Times New Roman"/>
                <w:lang w:val="en-GB"/>
              </w:rPr>
            </w:pPr>
            <w:r w:rsidRPr="00DF5EBF">
              <w:rPr>
                <w:rFonts w:cs="Times New Roman"/>
                <w:noProof/>
                <w:lang w:val="en-GB"/>
              </w:rPr>
              <w:drawing>
                <wp:inline distT="0" distB="0" distL="0" distR="0" wp14:anchorId="1D28B0B7" wp14:editId="44A1206D">
                  <wp:extent cx="1771650" cy="1571625"/>
                  <wp:effectExtent l="0" t="0" r="0" b="9525"/>
                  <wp:docPr id="1551089629" name="Image 1551089629" descr="A graph with a line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089629" name="Image 1551089629" descr="A graph with a line and numbers&#10;&#10;AI-generated content may be incorrect."/>
                          <pic:cNvPicPr/>
                        </pic:nvPicPr>
                        <pic:blipFill>
                          <a:blip r:embed="rId18">
                            <a:extLst>
                              <a:ext uri="{BEBA8EAE-BF5A-486C-A8C5-ECC9F3942E4B}">
                                <a14:imgProps xmlns:a14="http://schemas.microsoft.com/office/drawing/2010/main">
                                  <a14:imgLayer r:embed="rId19">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1771650" cy="1571625"/>
                          </a:xfrm>
                          <a:prstGeom prst="rect">
                            <a:avLst/>
                          </a:prstGeom>
                        </pic:spPr>
                      </pic:pic>
                    </a:graphicData>
                  </a:graphic>
                </wp:inline>
              </w:drawing>
            </w:r>
          </w:p>
        </w:tc>
        <w:tc>
          <w:tcPr>
            <w:tcW w:w="3020" w:type="dxa"/>
          </w:tcPr>
          <w:p w14:paraId="231BBE06" w14:textId="77777777" w:rsidR="00075621" w:rsidRPr="00DF5EBF" w:rsidRDefault="00075621" w:rsidP="00BA2E78">
            <w:pPr>
              <w:rPr>
                <w:rFonts w:cs="Times New Roman"/>
                <w:lang w:val="en-GB"/>
              </w:rPr>
            </w:pPr>
            <w:r w:rsidRPr="00DF5EBF">
              <w:rPr>
                <w:rFonts w:cs="Times New Roman"/>
                <w:noProof/>
                <w:lang w:val="en-GB"/>
              </w:rPr>
              <w:drawing>
                <wp:inline distT="0" distB="0" distL="0" distR="0" wp14:anchorId="2F93D566" wp14:editId="556E64DF">
                  <wp:extent cx="1771650" cy="1476375"/>
                  <wp:effectExtent l="0" t="0" r="0" b="9525"/>
                  <wp:docPr id="994434302" name="Image 994434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BEBA8EAE-BF5A-486C-A8C5-ECC9F3942E4B}">
                                <a14:imgProps xmlns:a14="http://schemas.microsoft.com/office/drawing/2010/main">
                                  <a14:imgLayer r:embed="rId21">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1771650" cy="1476375"/>
                          </a:xfrm>
                          <a:prstGeom prst="rect">
                            <a:avLst/>
                          </a:prstGeom>
                        </pic:spPr>
                      </pic:pic>
                    </a:graphicData>
                  </a:graphic>
                </wp:inline>
              </w:drawing>
            </w:r>
          </w:p>
        </w:tc>
      </w:tr>
      <w:tr w:rsidR="00075621" w:rsidRPr="00DF5EBF" w14:paraId="66B78CC6" w14:textId="77777777" w:rsidTr="00BA2E78">
        <w:trPr>
          <w:trHeight w:val="300"/>
        </w:trPr>
        <w:tc>
          <w:tcPr>
            <w:tcW w:w="3020" w:type="dxa"/>
          </w:tcPr>
          <w:p w14:paraId="428739F2" w14:textId="77777777" w:rsidR="00075621" w:rsidRPr="00DF5EBF" w:rsidRDefault="00075621" w:rsidP="00BA2E78">
            <w:pPr>
              <w:rPr>
                <w:rFonts w:cs="Times New Roman"/>
                <w:lang w:val="en-GB"/>
              </w:rPr>
            </w:pPr>
            <w:r w:rsidRPr="00DF5EBF">
              <w:rPr>
                <w:rFonts w:cs="Times New Roman"/>
                <w:noProof/>
                <w:lang w:val="en-GB"/>
              </w:rPr>
              <w:drawing>
                <wp:inline distT="0" distB="0" distL="0" distR="0" wp14:anchorId="0720AF68" wp14:editId="0BF5EDF2">
                  <wp:extent cx="1771650" cy="190500"/>
                  <wp:effectExtent l="0" t="0" r="0" b="0"/>
                  <wp:docPr id="430872905" name="Image 430872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BEBA8EAE-BF5A-486C-A8C5-ECC9F3942E4B}">
                                <a14:imgProps xmlns:a14="http://schemas.microsoft.com/office/drawing/2010/main">
                                  <a14:imgLayer r:embed="rId23">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1771650" cy="190500"/>
                          </a:xfrm>
                          <a:prstGeom prst="rect">
                            <a:avLst/>
                          </a:prstGeom>
                        </pic:spPr>
                      </pic:pic>
                    </a:graphicData>
                  </a:graphic>
                </wp:inline>
              </w:drawing>
            </w:r>
          </w:p>
        </w:tc>
        <w:tc>
          <w:tcPr>
            <w:tcW w:w="3020" w:type="dxa"/>
          </w:tcPr>
          <w:p w14:paraId="58C6C15E" w14:textId="77777777" w:rsidR="00075621" w:rsidRPr="00DF5EBF" w:rsidRDefault="00075621" w:rsidP="00BA2E78">
            <w:pPr>
              <w:rPr>
                <w:rFonts w:cs="Times New Roman"/>
                <w:lang w:val="en-GB"/>
              </w:rPr>
            </w:pPr>
          </w:p>
        </w:tc>
        <w:tc>
          <w:tcPr>
            <w:tcW w:w="3020" w:type="dxa"/>
          </w:tcPr>
          <w:p w14:paraId="5BF525CA" w14:textId="77777777" w:rsidR="00075621" w:rsidRPr="00DF5EBF" w:rsidRDefault="00075621" w:rsidP="00BA2E78">
            <w:pPr>
              <w:rPr>
                <w:rFonts w:cs="Times New Roman"/>
                <w:lang w:val="en-GB"/>
              </w:rPr>
            </w:pPr>
          </w:p>
        </w:tc>
      </w:tr>
    </w:tbl>
    <w:p w14:paraId="2AA07254" w14:textId="77777777" w:rsidR="00075621" w:rsidRDefault="00075621" w:rsidP="00075621">
      <w:pPr>
        <w:spacing w:after="160"/>
        <w:jc w:val="left"/>
        <w:rPr>
          <w:rFonts w:cs="Times New Roman"/>
          <w:b/>
          <w:bCs/>
          <w:lang w:val="en-GB"/>
        </w:rPr>
      </w:pPr>
    </w:p>
    <w:p w14:paraId="684ED7A8" w14:textId="77777777" w:rsidR="00075621" w:rsidRPr="00DF5EBF" w:rsidRDefault="00075621" w:rsidP="00075621">
      <w:pPr>
        <w:shd w:val="clear" w:color="auto" w:fill="FFFFFF" w:themeFill="background1"/>
        <w:spacing w:after="0"/>
        <w:jc w:val="left"/>
        <w:rPr>
          <w:rFonts w:cs="Times New Roman"/>
          <w:lang w:val="en-GB"/>
        </w:rPr>
      </w:pPr>
      <w:r w:rsidRPr="00DF5EBF">
        <w:rPr>
          <w:rFonts w:cs="Times New Roman"/>
          <w:b/>
          <w:bCs/>
          <w:lang w:val="en-GB"/>
        </w:rPr>
        <w:t xml:space="preserve">Appendix </w:t>
      </w:r>
      <w:r w:rsidRPr="00DF5EBF">
        <w:rPr>
          <w:rFonts w:cs="Times New Roman"/>
          <w:b/>
          <w:bCs/>
          <w:lang w:val="en-GB"/>
        </w:rPr>
        <w:fldChar w:fldCharType="begin"/>
      </w:r>
      <w:r w:rsidRPr="00DF5EBF">
        <w:rPr>
          <w:rFonts w:cs="Times New Roman"/>
          <w:b/>
          <w:bCs/>
          <w:lang w:val="en-GB"/>
        </w:rPr>
        <w:instrText xml:space="preserve"> SEQ Appendix \* ALPHABETIC </w:instrText>
      </w:r>
      <w:r w:rsidRPr="00DF5EBF">
        <w:rPr>
          <w:rFonts w:cs="Times New Roman"/>
          <w:b/>
          <w:bCs/>
          <w:lang w:val="en-GB"/>
        </w:rPr>
        <w:fldChar w:fldCharType="separate"/>
      </w:r>
      <w:r w:rsidRPr="00DF5EBF">
        <w:rPr>
          <w:rFonts w:cs="Times New Roman"/>
          <w:b/>
          <w:bCs/>
          <w:noProof/>
          <w:lang w:val="en-GB"/>
        </w:rPr>
        <w:t>F</w:t>
      </w:r>
      <w:r w:rsidRPr="00DF5EBF">
        <w:rPr>
          <w:rFonts w:cs="Times New Roman"/>
          <w:b/>
          <w:bCs/>
          <w:lang w:val="en-GB"/>
        </w:rPr>
        <w:fldChar w:fldCharType="end"/>
      </w:r>
      <w:r w:rsidRPr="00DF5EBF">
        <w:rPr>
          <w:rFonts w:cs="Times New Roman"/>
          <w:b/>
          <w:bCs/>
          <w:lang w:val="en-GB"/>
        </w:rPr>
        <w:t>.</w:t>
      </w:r>
      <w:r w:rsidRPr="00DF5EBF">
        <w:rPr>
          <w:rFonts w:cs="Times New Roman"/>
          <w:lang w:val="en-GB"/>
        </w:rPr>
        <w:t xml:space="preserve"> Accuracies of the territory village spatial models, per AEZ and for all zones.</w:t>
      </w:r>
    </w:p>
    <w:p w14:paraId="33B42B63" w14:textId="77777777" w:rsidR="00075621" w:rsidRPr="00DF5EBF" w:rsidRDefault="00075621" w:rsidP="00075621">
      <w:pPr>
        <w:shd w:val="clear" w:color="auto" w:fill="FFFFFF" w:themeFill="background1"/>
        <w:spacing w:after="0"/>
        <w:jc w:val="left"/>
        <w:rPr>
          <w:rFonts w:cs="Times New Roman"/>
          <w:lang w:val="en-GB"/>
        </w:rPr>
      </w:pPr>
      <w:r w:rsidRPr="00DF5EBF">
        <w:rPr>
          <w:rFonts w:cs="Times New Roman"/>
          <w:noProof/>
          <w:lang w:val="en-GB"/>
        </w:rPr>
        <w:drawing>
          <wp:inline distT="0" distB="0" distL="0" distR="0" wp14:anchorId="74B60320" wp14:editId="05A2D4E5">
            <wp:extent cx="5464454" cy="2179929"/>
            <wp:effectExtent l="0" t="0" r="3175" b="11430"/>
            <wp:docPr id="28" name="Graphique 28">
              <a:extLst xmlns:a="http://schemas.openxmlformats.org/drawingml/2006/main">
                <a:ext uri="{FF2B5EF4-FFF2-40B4-BE49-F238E27FC236}">
                  <a16:creationId xmlns:a16="http://schemas.microsoft.com/office/drawing/2014/main" id="{ABD9DFA6-DDD4-43B1-A360-77D8DB25701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21F14943" w14:textId="77777777" w:rsidR="00075621" w:rsidRPr="00DF5EBF" w:rsidRDefault="00075621" w:rsidP="00075621">
      <w:pPr>
        <w:shd w:val="clear" w:color="auto" w:fill="FFFFFF" w:themeFill="background1"/>
        <w:spacing w:after="0"/>
        <w:jc w:val="left"/>
        <w:rPr>
          <w:rFonts w:cs="Times New Roman"/>
          <w:lang w:val="en-GB"/>
        </w:rPr>
      </w:pPr>
    </w:p>
    <w:p w14:paraId="40945014" w14:textId="77777777" w:rsidR="00075621" w:rsidRDefault="00075621" w:rsidP="00075621">
      <w:pPr>
        <w:rPr>
          <w:rFonts w:cs="Times New Roman"/>
          <w:b/>
          <w:bCs/>
          <w:lang w:val="en-GB"/>
        </w:rPr>
      </w:pPr>
      <w:r w:rsidRPr="00DF5EBF">
        <w:rPr>
          <w:rFonts w:cs="Times New Roman"/>
          <w:noProof/>
          <w:lang w:val="en-GB"/>
        </w:rPr>
        <w:drawing>
          <wp:inline distT="0" distB="0" distL="0" distR="0" wp14:anchorId="52CE08D1" wp14:editId="45351989">
            <wp:extent cx="5493715" cy="2157984"/>
            <wp:effectExtent l="0" t="0" r="12065" b="13970"/>
            <wp:docPr id="30" name="Graphique 30">
              <a:extLst xmlns:a="http://schemas.openxmlformats.org/drawingml/2006/main">
                <a:ext uri="{FF2B5EF4-FFF2-40B4-BE49-F238E27FC236}">
                  <a16:creationId xmlns:a16="http://schemas.microsoft.com/office/drawing/2014/main" id="{2C76132C-195E-4D7F-A2A1-3C356D5553A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14D0E6B6" w14:textId="77777777" w:rsidR="00075621" w:rsidRPr="00DF5EBF" w:rsidRDefault="00075621" w:rsidP="00075621">
      <w:pPr>
        <w:rPr>
          <w:rFonts w:cs="Times New Roman"/>
          <w:b/>
          <w:bCs/>
          <w:lang w:val="en-GB"/>
        </w:rPr>
      </w:pPr>
    </w:p>
    <w:p w14:paraId="78DF9970"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5621"/>
    <w:rsid w:val="00075621"/>
    <w:rsid w:val="002978F5"/>
    <w:rsid w:val="003852CF"/>
    <w:rsid w:val="004E780C"/>
    <w:rsid w:val="00EA76FD"/>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00F97"/>
  <w15:chartTrackingRefBased/>
  <w15:docId w15:val="{726357AB-381E-4206-A46F-D00E2039A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5621"/>
    <w:pPr>
      <w:spacing w:after="40" w:line="259" w:lineRule="auto"/>
      <w:jc w:val="both"/>
    </w:pPr>
    <w:rPr>
      <w:rFonts w:ascii="Times New Roman" w:hAnsi="Times New Roman"/>
      <w:kern w:val="0"/>
      <w:lang w:val="fr-FR"/>
      <w14:ligatures w14:val="none"/>
    </w:rPr>
  </w:style>
  <w:style w:type="paragraph" w:styleId="Heading1">
    <w:name w:val="heading 1"/>
    <w:basedOn w:val="Normal"/>
    <w:next w:val="Normal"/>
    <w:link w:val="Heading1Char"/>
    <w:uiPriority w:val="9"/>
    <w:qFormat/>
    <w:rsid w:val="000756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756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7562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5621"/>
    <w:pPr>
      <w:keepNext/>
      <w:keepLines/>
      <w:spacing w:before="8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5621"/>
    <w:pPr>
      <w:keepNext/>
      <w:keepLines/>
      <w:spacing w:before="8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56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56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56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56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56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56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562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562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562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56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56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56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5621"/>
    <w:rPr>
      <w:rFonts w:eastAsiaTheme="majorEastAsia" w:cstheme="majorBidi"/>
      <w:color w:val="272727" w:themeColor="text1" w:themeTint="D8"/>
    </w:rPr>
  </w:style>
  <w:style w:type="paragraph" w:styleId="Title">
    <w:name w:val="Title"/>
    <w:basedOn w:val="Normal"/>
    <w:next w:val="Normal"/>
    <w:link w:val="TitleChar"/>
    <w:uiPriority w:val="10"/>
    <w:qFormat/>
    <w:rsid w:val="000756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56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56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56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5621"/>
    <w:pPr>
      <w:spacing w:before="160"/>
      <w:jc w:val="center"/>
    </w:pPr>
    <w:rPr>
      <w:i/>
      <w:iCs/>
      <w:color w:val="404040" w:themeColor="text1" w:themeTint="BF"/>
    </w:rPr>
  </w:style>
  <w:style w:type="character" w:customStyle="1" w:styleId="QuoteChar">
    <w:name w:val="Quote Char"/>
    <w:basedOn w:val="DefaultParagraphFont"/>
    <w:link w:val="Quote"/>
    <w:uiPriority w:val="29"/>
    <w:rsid w:val="00075621"/>
    <w:rPr>
      <w:i/>
      <w:iCs/>
      <w:color w:val="404040" w:themeColor="text1" w:themeTint="BF"/>
    </w:rPr>
  </w:style>
  <w:style w:type="paragraph" w:styleId="ListParagraph">
    <w:name w:val="List Paragraph"/>
    <w:basedOn w:val="Normal"/>
    <w:uiPriority w:val="34"/>
    <w:qFormat/>
    <w:rsid w:val="00075621"/>
    <w:pPr>
      <w:ind w:left="720"/>
      <w:contextualSpacing/>
    </w:pPr>
  </w:style>
  <w:style w:type="character" w:styleId="IntenseEmphasis">
    <w:name w:val="Intense Emphasis"/>
    <w:basedOn w:val="DefaultParagraphFont"/>
    <w:uiPriority w:val="21"/>
    <w:qFormat/>
    <w:rsid w:val="00075621"/>
    <w:rPr>
      <w:i/>
      <w:iCs/>
      <w:color w:val="0F4761" w:themeColor="accent1" w:themeShade="BF"/>
    </w:rPr>
  </w:style>
  <w:style w:type="paragraph" w:styleId="IntenseQuote">
    <w:name w:val="Intense Quote"/>
    <w:basedOn w:val="Normal"/>
    <w:next w:val="Normal"/>
    <w:link w:val="IntenseQuoteChar"/>
    <w:uiPriority w:val="30"/>
    <w:qFormat/>
    <w:rsid w:val="000756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5621"/>
    <w:rPr>
      <w:i/>
      <w:iCs/>
      <w:color w:val="0F4761" w:themeColor="accent1" w:themeShade="BF"/>
    </w:rPr>
  </w:style>
  <w:style w:type="character" w:styleId="IntenseReference">
    <w:name w:val="Intense Reference"/>
    <w:basedOn w:val="DefaultParagraphFont"/>
    <w:uiPriority w:val="32"/>
    <w:qFormat/>
    <w:rsid w:val="00075621"/>
    <w:rPr>
      <w:b/>
      <w:bCs/>
      <w:smallCaps/>
      <w:color w:val="0F4761" w:themeColor="accent1" w:themeShade="BF"/>
      <w:spacing w:val="5"/>
    </w:rPr>
  </w:style>
  <w:style w:type="table" w:styleId="TableGrid">
    <w:name w:val="Table Grid"/>
    <w:basedOn w:val="TableNormal"/>
    <w:uiPriority w:val="39"/>
    <w:rsid w:val="00075621"/>
    <w:pPr>
      <w:spacing w:after="0" w:line="240" w:lineRule="auto"/>
    </w:pPr>
    <w:rPr>
      <w:kern w:val="0"/>
      <w:sz w:val="22"/>
      <w:szCs w:val="22"/>
      <w:lang w:val="fr-FR"/>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7.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ettings" Target="settings.xml"/><Relationship Id="rId21" Type="http://schemas.microsoft.com/office/2007/relationships/hdphoto" Target="media/hdphoto5.wdp"/><Relationship Id="rId7" Type="http://schemas.openxmlformats.org/officeDocument/2006/relationships/image" Target="media/image3.png"/><Relationship Id="rId12" Type="http://schemas.openxmlformats.org/officeDocument/2006/relationships/image" Target="media/image6.png"/><Relationship Id="rId17" Type="http://schemas.microsoft.com/office/2007/relationships/hdphoto" Target="media/hdphoto3.wdp"/><Relationship Id="rId25" Type="http://schemas.openxmlformats.org/officeDocument/2006/relationships/chart" Target="charts/chart3.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image" Target="media/image2.png"/><Relationship Id="rId11" Type="http://schemas.microsoft.com/office/2007/relationships/hdphoto" Target="media/hdphoto2.wdp"/><Relationship Id="rId24" Type="http://schemas.openxmlformats.org/officeDocument/2006/relationships/chart" Target="charts/chart2.xml"/><Relationship Id="rId5" Type="http://schemas.openxmlformats.org/officeDocument/2006/relationships/image" Target="media/image1.png"/><Relationship Id="rId15" Type="http://schemas.openxmlformats.org/officeDocument/2006/relationships/chart" Target="charts/chart1.xml"/><Relationship Id="rId23" Type="http://schemas.microsoft.com/office/2007/relationships/hdphoto" Target="media/hdphoto6.wdp"/><Relationship Id="rId10" Type="http://schemas.openxmlformats.org/officeDocument/2006/relationships/image" Target="media/image5.png"/><Relationship Id="rId19" Type="http://schemas.microsoft.com/office/2007/relationships/hdphoto" Target="media/hdphoto4.wdp"/><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image" Target="media/image8.png"/><Relationship Id="rId22" Type="http://schemas.openxmlformats.org/officeDocument/2006/relationships/image" Target="media/image12.png"/><Relationship Id="rId27"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D:\test_village\test_village_2\r_terroir\04062025_correlation_pop_bati.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xlsx"/></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540202155581615"/>
          <c:y val="6.1213132999443517E-2"/>
          <c:w val="0.82045613447255261"/>
          <c:h val="0.54630683685407433"/>
        </c:manualLayout>
      </c:layout>
      <c:scatterChart>
        <c:scatterStyle val="lineMarker"/>
        <c:varyColors val="0"/>
        <c:ser>
          <c:idx val="0"/>
          <c:order val="0"/>
          <c:tx>
            <c:strRef>
              <c:f>Feuil2!$BK$1</c:f>
              <c:strCache>
                <c:ptCount val="1"/>
                <c:pt idx="0">
                  <c:v>Population 2018</c:v>
                </c:pt>
              </c:strCache>
            </c:strRef>
          </c:tx>
          <c:spPr>
            <a:ln w="1905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47889942480594183"/>
                  <c:y val="-1.6694490818030049E-2"/>
                </c:manualLayout>
              </c:layout>
              <c:numFmt formatCode="General" sourceLinked="0"/>
              <c:spPr>
                <a:solidFill>
                  <a:schemeClr val="bg1"/>
                </a:solid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trendlineLbl>
          </c:trendline>
          <c:xVal>
            <c:numRef>
              <c:f>Feuil2!$BJ$2:$BJ$491</c:f>
              <c:numCache>
                <c:formatCode>General</c:formatCode>
                <c:ptCount val="490"/>
                <c:pt idx="0">
                  <c:v>28.58487654320988</c:v>
                </c:pt>
                <c:pt idx="1">
                  <c:v>25.682484567901231</c:v>
                </c:pt>
                <c:pt idx="2">
                  <c:v>12.09013758518709</c:v>
                </c:pt>
                <c:pt idx="3">
                  <c:v>14.63510214570217</c:v>
                </c:pt>
                <c:pt idx="4">
                  <c:v>17.00770910959784</c:v>
                </c:pt>
                <c:pt idx="5">
                  <c:v>16.359814886232169</c:v>
                </c:pt>
                <c:pt idx="6">
                  <c:v>5.8817259535122641</c:v>
                </c:pt>
                <c:pt idx="7">
                  <c:v>14.245566692366999</c:v>
                </c:pt>
                <c:pt idx="8">
                  <c:v>8.9874052178383241</c:v>
                </c:pt>
                <c:pt idx="9">
                  <c:v>11.721836419753091</c:v>
                </c:pt>
                <c:pt idx="10">
                  <c:v>12.00732741997686</c:v>
                </c:pt>
                <c:pt idx="11">
                  <c:v>4.6964010282776352</c:v>
                </c:pt>
                <c:pt idx="12">
                  <c:v>11.72342886518442</c:v>
                </c:pt>
                <c:pt idx="13">
                  <c:v>6.5544414449157991</c:v>
                </c:pt>
                <c:pt idx="14">
                  <c:v>8.2112096670523211</c:v>
                </c:pt>
                <c:pt idx="15">
                  <c:v>6.8212312042153966</c:v>
                </c:pt>
                <c:pt idx="16">
                  <c:v>2.5601697094368729</c:v>
                </c:pt>
                <c:pt idx="17">
                  <c:v>5.4046792646869779</c:v>
                </c:pt>
                <c:pt idx="18">
                  <c:v>4.5692980200565696</c:v>
                </c:pt>
                <c:pt idx="19">
                  <c:v>7.2761414790996781</c:v>
                </c:pt>
                <c:pt idx="20">
                  <c:v>14.6467942952589</c:v>
                </c:pt>
                <c:pt idx="21">
                  <c:v>19.664609847024039</c:v>
                </c:pt>
                <c:pt idx="22">
                  <c:v>20.28624678663239</c:v>
                </c:pt>
                <c:pt idx="23">
                  <c:v>12.75327847775778</c:v>
                </c:pt>
                <c:pt idx="24">
                  <c:v>16.090745501285351</c:v>
                </c:pt>
                <c:pt idx="25">
                  <c:v>16.798354967227858</c:v>
                </c:pt>
                <c:pt idx="26">
                  <c:v>14.61421776577966</c:v>
                </c:pt>
                <c:pt idx="27">
                  <c:v>16.62805034677627</c:v>
                </c:pt>
                <c:pt idx="28">
                  <c:v>12.45295629820051</c:v>
                </c:pt>
                <c:pt idx="29">
                  <c:v>15.286375321336759</c:v>
                </c:pt>
                <c:pt idx="30">
                  <c:v>10.14641984830955</c:v>
                </c:pt>
                <c:pt idx="31">
                  <c:v>17.22105127875594</c:v>
                </c:pt>
                <c:pt idx="32">
                  <c:v>12.40598510146417</c:v>
                </c:pt>
                <c:pt idx="33">
                  <c:v>11.763276327632759</c:v>
                </c:pt>
                <c:pt idx="34">
                  <c:v>10.889431730521981</c:v>
                </c:pt>
                <c:pt idx="35">
                  <c:v>15.467018130384471</c:v>
                </c:pt>
                <c:pt idx="36">
                  <c:v>13.208949466375209</c:v>
                </c:pt>
                <c:pt idx="37">
                  <c:v>15.60043724279835</c:v>
                </c:pt>
                <c:pt idx="38">
                  <c:v>13.618668038056059</c:v>
                </c:pt>
                <c:pt idx="39">
                  <c:v>11.173650385604111</c:v>
                </c:pt>
                <c:pt idx="40">
                  <c:v>19.033054662379421</c:v>
                </c:pt>
                <c:pt idx="41">
                  <c:v>12.875916163044881</c:v>
                </c:pt>
                <c:pt idx="42">
                  <c:v>12.184471011698159</c:v>
                </c:pt>
                <c:pt idx="43">
                  <c:v>10.55451272820777</c:v>
                </c:pt>
                <c:pt idx="44">
                  <c:v>11.1041532724701</c:v>
                </c:pt>
                <c:pt idx="45">
                  <c:v>11.64253568213964</c:v>
                </c:pt>
                <c:pt idx="46">
                  <c:v>11.070024412180389</c:v>
                </c:pt>
                <c:pt idx="47">
                  <c:v>10.31217067215011</c:v>
                </c:pt>
                <c:pt idx="48">
                  <c:v>7.5734859200205733</c:v>
                </c:pt>
                <c:pt idx="49">
                  <c:v>5.6701826601492149</c:v>
                </c:pt>
                <c:pt idx="50">
                  <c:v>6.651581383389046</c:v>
                </c:pt>
                <c:pt idx="51">
                  <c:v>8.5309768637532137</c:v>
                </c:pt>
                <c:pt idx="52">
                  <c:v>7.6064267352185091</c:v>
                </c:pt>
                <c:pt idx="53">
                  <c:v>8.4609847024039073</c:v>
                </c:pt>
                <c:pt idx="54">
                  <c:v>9.8215479557726919</c:v>
                </c:pt>
                <c:pt idx="55">
                  <c:v>8.0907688351761387</c:v>
                </c:pt>
                <c:pt idx="56">
                  <c:v>7.1092264199434592</c:v>
                </c:pt>
                <c:pt idx="57">
                  <c:v>6.5158801594445146</c:v>
                </c:pt>
                <c:pt idx="58">
                  <c:v>5.9335219236209333</c:v>
                </c:pt>
                <c:pt idx="59">
                  <c:v>7.6045495437604416</c:v>
                </c:pt>
                <c:pt idx="60">
                  <c:v>7.2329048843187662</c:v>
                </c:pt>
                <c:pt idx="61">
                  <c:v>4.4398868458274396</c:v>
                </c:pt>
                <c:pt idx="62">
                  <c:v>6.1384318766066839</c:v>
                </c:pt>
                <c:pt idx="63">
                  <c:v>6.6388996014911941</c:v>
                </c:pt>
                <c:pt idx="64">
                  <c:v>6.8325408045238403</c:v>
                </c:pt>
                <c:pt idx="65">
                  <c:v>7.6155824119310873</c:v>
                </c:pt>
                <c:pt idx="66">
                  <c:v>8.6710813938536706</c:v>
                </c:pt>
                <c:pt idx="67">
                  <c:v>6.5914406888574737</c:v>
                </c:pt>
                <c:pt idx="68">
                  <c:v>7.4011568123393312</c:v>
                </c:pt>
                <c:pt idx="69">
                  <c:v>5.3445529290853031</c:v>
                </c:pt>
                <c:pt idx="70">
                  <c:v>4.0640020562909651</c:v>
                </c:pt>
                <c:pt idx="71">
                  <c:v>2.6973785659213569</c:v>
                </c:pt>
                <c:pt idx="72">
                  <c:v>1.8047306851780429</c:v>
                </c:pt>
                <c:pt idx="73">
                  <c:v>1.565899447087566</c:v>
                </c:pt>
                <c:pt idx="74">
                  <c:v>4.9128422676436561</c:v>
                </c:pt>
                <c:pt idx="75">
                  <c:v>2.374325366229761</c:v>
                </c:pt>
                <c:pt idx="76">
                  <c:v>2.3238621753664179</c:v>
                </c:pt>
                <c:pt idx="77">
                  <c:v>1.011052563937797</c:v>
                </c:pt>
                <c:pt idx="78">
                  <c:v>1.9120709602776711</c:v>
                </c:pt>
                <c:pt idx="79">
                  <c:v>3.5140138853175622</c:v>
                </c:pt>
                <c:pt idx="80">
                  <c:v>24.006164119686659</c:v>
                </c:pt>
                <c:pt idx="81">
                  <c:v>20.98508805759095</c:v>
                </c:pt>
                <c:pt idx="82">
                  <c:v>25.316655948553059</c:v>
                </c:pt>
                <c:pt idx="83">
                  <c:v>22.710411311053981</c:v>
                </c:pt>
                <c:pt idx="84">
                  <c:v>16.33993314476729</c:v>
                </c:pt>
                <c:pt idx="85">
                  <c:v>16.14465732287514</c:v>
                </c:pt>
                <c:pt idx="86">
                  <c:v>18.394601542416449</c:v>
                </c:pt>
                <c:pt idx="87">
                  <c:v>24.027620760534429</c:v>
                </c:pt>
                <c:pt idx="88">
                  <c:v>26.538510993956539</c:v>
                </c:pt>
                <c:pt idx="89">
                  <c:v>18.003858520900319</c:v>
                </c:pt>
                <c:pt idx="90">
                  <c:v>12.952436045764239</c:v>
                </c:pt>
                <c:pt idx="91">
                  <c:v>13.70062957728382</c:v>
                </c:pt>
                <c:pt idx="92">
                  <c:v>13.36405707674508</c:v>
                </c:pt>
                <c:pt idx="93">
                  <c:v>16.824717078189298</c:v>
                </c:pt>
                <c:pt idx="94">
                  <c:v>11.954113110539851</c:v>
                </c:pt>
                <c:pt idx="95">
                  <c:v>17.339072337145058</c:v>
                </c:pt>
                <c:pt idx="96">
                  <c:v>13.888831769695409</c:v>
                </c:pt>
                <c:pt idx="97">
                  <c:v>15.90154241645244</c:v>
                </c:pt>
                <c:pt idx="98">
                  <c:v>10.68161953727506</c:v>
                </c:pt>
                <c:pt idx="99">
                  <c:v>11.65856793932382</c:v>
                </c:pt>
                <c:pt idx="100">
                  <c:v>12.82941554271034</c:v>
                </c:pt>
                <c:pt idx="101">
                  <c:v>16.66396709088572</c:v>
                </c:pt>
                <c:pt idx="102">
                  <c:v>14.390946502057609</c:v>
                </c:pt>
                <c:pt idx="103">
                  <c:v>12.06865518128054</c:v>
                </c:pt>
                <c:pt idx="104">
                  <c:v>15.03587962962963</c:v>
                </c:pt>
                <c:pt idx="105">
                  <c:v>13.339288009253311</c:v>
                </c:pt>
                <c:pt idx="106">
                  <c:v>13.28856041131105</c:v>
                </c:pt>
                <c:pt idx="107">
                  <c:v>9.1191976340491188</c:v>
                </c:pt>
                <c:pt idx="108">
                  <c:v>8.3589974293059122</c:v>
                </c:pt>
                <c:pt idx="109">
                  <c:v>6.7499357821731314</c:v>
                </c:pt>
                <c:pt idx="110">
                  <c:v>12.18381502890173</c:v>
                </c:pt>
                <c:pt idx="111">
                  <c:v>17.584726150681409</c:v>
                </c:pt>
                <c:pt idx="112">
                  <c:v>11.961296129612959</c:v>
                </c:pt>
                <c:pt idx="113">
                  <c:v>15.252957818930041</c:v>
                </c:pt>
                <c:pt idx="114">
                  <c:v>13.13634027242354</c:v>
                </c:pt>
                <c:pt idx="115">
                  <c:v>10.688134721686589</c:v>
                </c:pt>
                <c:pt idx="116">
                  <c:v>7.4520688768954004</c:v>
                </c:pt>
                <c:pt idx="117">
                  <c:v>7.3988944594420873</c:v>
                </c:pt>
                <c:pt idx="118">
                  <c:v>15.46213192747846</c:v>
                </c:pt>
                <c:pt idx="119">
                  <c:v>10.565312419645149</c:v>
                </c:pt>
                <c:pt idx="120">
                  <c:v>9.4299113452396242</c:v>
                </c:pt>
                <c:pt idx="121">
                  <c:v>6.6722764645426524</c:v>
                </c:pt>
                <c:pt idx="122">
                  <c:v>15.285971454288291</c:v>
                </c:pt>
                <c:pt idx="123">
                  <c:v>11.9895873505592</c:v>
                </c:pt>
                <c:pt idx="124">
                  <c:v>9.776549241450244</c:v>
                </c:pt>
                <c:pt idx="125">
                  <c:v>11.21156812339332</c:v>
                </c:pt>
                <c:pt idx="126">
                  <c:v>6.2245789947293986</c:v>
                </c:pt>
                <c:pt idx="127">
                  <c:v>13.384625273171361</c:v>
                </c:pt>
                <c:pt idx="128">
                  <c:v>8.9547441501671372</c:v>
                </c:pt>
                <c:pt idx="129">
                  <c:v>5.5812966297916127</c:v>
                </c:pt>
                <c:pt idx="130">
                  <c:v>9.6225080385852095</c:v>
                </c:pt>
                <c:pt idx="131">
                  <c:v>7.9434229137199432</c:v>
                </c:pt>
                <c:pt idx="132">
                  <c:v>13.80552699228792</c:v>
                </c:pt>
                <c:pt idx="133">
                  <c:v>13.48585754692723</c:v>
                </c:pt>
                <c:pt idx="134">
                  <c:v>11.968504949222259</c:v>
                </c:pt>
                <c:pt idx="135">
                  <c:v>8.9307108882889832</c:v>
                </c:pt>
                <c:pt idx="136">
                  <c:v>10.39298110296953</c:v>
                </c:pt>
                <c:pt idx="137">
                  <c:v>12.565586419753091</c:v>
                </c:pt>
                <c:pt idx="138">
                  <c:v>6.5721079691516708</c:v>
                </c:pt>
                <c:pt idx="139">
                  <c:v>8.277820611667952</c:v>
                </c:pt>
                <c:pt idx="140">
                  <c:v>13.89600205681964</c:v>
                </c:pt>
                <c:pt idx="141">
                  <c:v>8.3954475308641978</c:v>
                </c:pt>
                <c:pt idx="142">
                  <c:v>10.89144694533762</c:v>
                </c:pt>
                <c:pt idx="143">
                  <c:v>5.7998971193415638</c:v>
                </c:pt>
                <c:pt idx="144">
                  <c:v>5.1300823468862582</c:v>
                </c:pt>
                <c:pt idx="145">
                  <c:v>4.7311745052685694</c:v>
                </c:pt>
                <c:pt idx="146">
                  <c:v>9.708536898945745</c:v>
                </c:pt>
                <c:pt idx="147">
                  <c:v>6.5275671507518318</c:v>
                </c:pt>
                <c:pt idx="148">
                  <c:v>5.0100218424771938</c:v>
                </c:pt>
                <c:pt idx="149">
                  <c:v>3.2863753213367608</c:v>
                </c:pt>
                <c:pt idx="150">
                  <c:v>4.4099730111810818</c:v>
                </c:pt>
                <c:pt idx="151">
                  <c:v>6.2163690093794166</c:v>
                </c:pt>
                <c:pt idx="152">
                  <c:v>5.4021334018763651</c:v>
                </c:pt>
                <c:pt idx="153">
                  <c:v>6.5550700424110024</c:v>
                </c:pt>
                <c:pt idx="154">
                  <c:v>9.5232707636924658</c:v>
                </c:pt>
                <c:pt idx="155">
                  <c:v>5.4409874003599894</c:v>
                </c:pt>
                <c:pt idx="156">
                  <c:v>11.339586277784919</c:v>
                </c:pt>
                <c:pt idx="157">
                  <c:v>8.8542791056283736</c:v>
                </c:pt>
                <c:pt idx="158">
                  <c:v>10.406016970943689</c:v>
                </c:pt>
                <c:pt idx="159">
                  <c:v>6.2919557954253396</c:v>
                </c:pt>
                <c:pt idx="160">
                  <c:v>6.0237758642847963</c:v>
                </c:pt>
                <c:pt idx="161">
                  <c:v>6.531362467866324</c:v>
                </c:pt>
                <c:pt idx="162">
                  <c:v>10.89897172236504</c:v>
                </c:pt>
                <c:pt idx="163">
                  <c:v>4.9676050906286164</c:v>
                </c:pt>
                <c:pt idx="164">
                  <c:v>8.7429672447013491</c:v>
                </c:pt>
                <c:pt idx="165">
                  <c:v>5.3707561728395063</c:v>
                </c:pt>
                <c:pt idx="166">
                  <c:v>7.4607376943837549</c:v>
                </c:pt>
                <c:pt idx="167">
                  <c:v>3.329993577392421</c:v>
                </c:pt>
                <c:pt idx="168">
                  <c:v>8.626687234863093</c:v>
                </c:pt>
                <c:pt idx="169">
                  <c:v>2.9174276527331191</c:v>
                </c:pt>
                <c:pt idx="170">
                  <c:v>5.283620467986629</c:v>
                </c:pt>
                <c:pt idx="171">
                  <c:v>2.1988176326950262</c:v>
                </c:pt>
                <c:pt idx="172">
                  <c:v>2.2137806916056051</c:v>
                </c:pt>
                <c:pt idx="173">
                  <c:v>4.2957438601002957</c:v>
                </c:pt>
                <c:pt idx="174">
                  <c:v>2.815471601130815</c:v>
                </c:pt>
                <c:pt idx="175">
                  <c:v>7.5585817060637206</c:v>
                </c:pt>
                <c:pt idx="176">
                  <c:v>3.2382175420572752</c:v>
                </c:pt>
                <c:pt idx="177">
                  <c:v>3.48804934464148</c:v>
                </c:pt>
                <c:pt idx="178">
                  <c:v>4.8689726115468686</c:v>
                </c:pt>
                <c:pt idx="179">
                  <c:v>7.0533762057877816</c:v>
                </c:pt>
                <c:pt idx="180">
                  <c:v>0.73057128152341744</c:v>
                </c:pt>
                <c:pt idx="181">
                  <c:v>5.2966580976863753</c:v>
                </c:pt>
                <c:pt idx="182">
                  <c:v>5.2646264626462642</c:v>
                </c:pt>
                <c:pt idx="183">
                  <c:v>0.36101825662123938</c:v>
                </c:pt>
                <c:pt idx="184">
                  <c:v>4.4561583954744153</c:v>
                </c:pt>
                <c:pt idx="185">
                  <c:v>3.1025344139971698</c:v>
                </c:pt>
                <c:pt idx="186">
                  <c:v>5.0626205477690629</c:v>
                </c:pt>
                <c:pt idx="187">
                  <c:v>3.5903893100346909</c:v>
                </c:pt>
                <c:pt idx="188">
                  <c:v>2.254985205197479</c:v>
                </c:pt>
                <c:pt idx="189">
                  <c:v>0.80274993574916476</c:v>
                </c:pt>
                <c:pt idx="190">
                  <c:v>17.47115508158808</c:v>
                </c:pt>
                <c:pt idx="191">
                  <c:v>18.933813134558541</c:v>
                </c:pt>
                <c:pt idx="192">
                  <c:v>16.844195912070958</c:v>
                </c:pt>
                <c:pt idx="193">
                  <c:v>18.257612745727869</c:v>
                </c:pt>
                <c:pt idx="194">
                  <c:v>18.623682180509132</c:v>
                </c:pt>
                <c:pt idx="195">
                  <c:v>11.7977629210594</c:v>
                </c:pt>
                <c:pt idx="196">
                  <c:v>11.25061046138029</c:v>
                </c:pt>
                <c:pt idx="197">
                  <c:v>19.857601850661869</c:v>
                </c:pt>
                <c:pt idx="198">
                  <c:v>11.253501220609021</c:v>
                </c:pt>
                <c:pt idx="199">
                  <c:v>13.64910025706941</c:v>
                </c:pt>
                <c:pt idx="200">
                  <c:v>16.128999100603881</c:v>
                </c:pt>
                <c:pt idx="201">
                  <c:v>12.53065946779792</c:v>
                </c:pt>
                <c:pt idx="202">
                  <c:v>22.25421330245722</c:v>
                </c:pt>
                <c:pt idx="203">
                  <c:v>18.367703779892</c:v>
                </c:pt>
                <c:pt idx="204">
                  <c:v>11.2059655438416</c:v>
                </c:pt>
                <c:pt idx="205">
                  <c:v>13.15418219195683</c:v>
                </c:pt>
                <c:pt idx="206">
                  <c:v>10.88806066058347</c:v>
                </c:pt>
                <c:pt idx="207">
                  <c:v>10.22252217508677</c:v>
                </c:pt>
                <c:pt idx="208">
                  <c:v>15.7352789920288</c:v>
                </c:pt>
                <c:pt idx="209">
                  <c:v>12.17916398713826</c:v>
                </c:pt>
                <c:pt idx="210">
                  <c:v>11.415766460905351</c:v>
                </c:pt>
                <c:pt idx="211">
                  <c:v>15.509322360807509</c:v>
                </c:pt>
                <c:pt idx="212">
                  <c:v>12.213991769547331</c:v>
                </c:pt>
                <c:pt idx="213">
                  <c:v>14.287495180568049</c:v>
                </c:pt>
                <c:pt idx="214">
                  <c:v>14.81863753213368</c:v>
                </c:pt>
                <c:pt idx="215">
                  <c:v>14.4541714873377</c:v>
                </c:pt>
                <c:pt idx="216">
                  <c:v>10.752540192926039</c:v>
                </c:pt>
                <c:pt idx="217">
                  <c:v>13.029434447300771</c:v>
                </c:pt>
                <c:pt idx="218">
                  <c:v>10.311133967600931</c:v>
                </c:pt>
                <c:pt idx="219">
                  <c:v>10.39015930113052</c:v>
                </c:pt>
                <c:pt idx="220">
                  <c:v>13.77774922918808</c:v>
                </c:pt>
                <c:pt idx="221">
                  <c:v>14.154281306248389</c:v>
                </c:pt>
                <c:pt idx="222">
                  <c:v>11.243288375080279</c:v>
                </c:pt>
                <c:pt idx="223">
                  <c:v>13.880159444515879</c:v>
                </c:pt>
                <c:pt idx="224">
                  <c:v>9.4923512019539782</c:v>
                </c:pt>
                <c:pt idx="225">
                  <c:v>9.9056918925864057</c:v>
                </c:pt>
                <c:pt idx="226">
                  <c:v>12.01799717187299</c:v>
                </c:pt>
                <c:pt idx="227">
                  <c:v>16.463348765432102</c:v>
                </c:pt>
                <c:pt idx="228">
                  <c:v>14.07646832026732</c:v>
                </c:pt>
                <c:pt idx="229">
                  <c:v>11.151827071538859</c:v>
                </c:pt>
                <c:pt idx="230">
                  <c:v>10.234485416934341</c:v>
                </c:pt>
                <c:pt idx="231">
                  <c:v>11.5068158436214</c:v>
                </c:pt>
                <c:pt idx="232">
                  <c:v>9.4874694769309862</c:v>
                </c:pt>
                <c:pt idx="233">
                  <c:v>8.7866323907455008</c:v>
                </c:pt>
                <c:pt idx="234">
                  <c:v>12.76128037022754</c:v>
                </c:pt>
                <c:pt idx="235">
                  <c:v>8.7812620485798742</c:v>
                </c:pt>
                <c:pt idx="236">
                  <c:v>13.7489399974303</c:v>
                </c:pt>
                <c:pt idx="237">
                  <c:v>12.162919182834379</c:v>
                </c:pt>
                <c:pt idx="238">
                  <c:v>8.722515108653722</c:v>
                </c:pt>
                <c:pt idx="239">
                  <c:v>5.6750995248491076</c:v>
                </c:pt>
                <c:pt idx="240">
                  <c:v>5.2357253086419746</c:v>
                </c:pt>
                <c:pt idx="241">
                  <c:v>4.8969019154132916</c:v>
                </c:pt>
                <c:pt idx="242">
                  <c:v>6.6933453237410072</c:v>
                </c:pt>
                <c:pt idx="243">
                  <c:v>5.568380462724936</c:v>
                </c:pt>
                <c:pt idx="244">
                  <c:v>7.5748618429507779</c:v>
                </c:pt>
                <c:pt idx="245">
                  <c:v>4.6765990238890316</c:v>
                </c:pt>
                <c:pt idx="246">
                  <c:v>7.9121048573631461</c:v>
                </c:pt>
                <c:pt idx="247">
                  <c:v>7.9624775122076583</c:v>
                </c:pt>
                <c:pt idx="248">
                  <c:v>11.66469605449171</c:v>
                </c:pt>
                <c:pt idx="249">
                  <c:v>6.2946244855967084</c:v>
                </c:pt>
                <c:pt idx="250">
                  <c:v>11.974428167566179</c:v>
                </c:pt>
                <c:pt idx="251">
                  <c:v>6.4468741960380758</c:v>
                </c:pt>
                <c:pt idx="252">
                  <c:v>6.068938906752412</c:v>
                </c:pt>
                <c:pt idx="253">
                  <c:v>7.3150456122317884</c:v>
                </c:pt>
                <c:pt idx="254">
                  <c:v>8.9160344605889161</c:v>
                </c:pt>
                <c:pt idx="255">
                  <c:v>7.1645455714102066</c:v>
                </c:pt>
                <c:pt idx="256">
                  <c:v>7.4123923383468311</c:v>
                </c:pt>
                <c:pt idx="257">
                  <c:v>5.2815471601130817</c:v>
                </c:pt>
                <c:pt idx="258">
                  <c:v>3.6213367609254501</c:v>
                </c:pt>
                <c:pt idx="259">
                  <c:v>6.8169901040997303</c:v>
                </c:pt>
                <c:pt idx="260">
                  <c:v>3.908401849948612</c:v>
                </c:pt>
                <c:pt idx="261">
                  <c:v>8.556041131105399</c:v>
                </c:pt>
                <c:pt idx="262">
                  <c:v>7.8088443244632986</c:v>
                </c:pt>
                <c:pt idx="263">
                  <c:v>7.6606247589664482</c:v>
                </c:pt>
                <c:pt idx="264">
                  <c:v>10.407793209876541</c:v>
                </c:pt>
                <c:pt idx="265">
                  <c:v>3.9572254335260122</c:v>
                </c:pt>
                <c:pt idx="266">
                  <c:v>4.091983556012333</c:v>
                </c:pt>
                <c:pt idx="267">
                  <c:v>3.023130300693909</c:v>
                </c:pt>
                <c:pt idx="268">
                  <c:v>6.4991642021344989</c:v>
                </c:pt>
                <c:pt idx="269">
                  <c:v>8.1474103585657378</c:v>
                </c:pt>
                <c:pt idx="270">
                  <c:v>4.8306544940208296</c:v>
                </c:pt>
                <c:pt idx="271">
                  <c:v>2.598971061093247</c:v>
                </c:pt>
                <c:pt idx="272">
                  <c:v>8.6030073255365629</c:v>
                </c:pt>
                <c:pt idx="273">
                  <c:v>5.4864482980089919</c:v>
                </c:pt>
                <c:pt idx="274">
                  <c:v>3.7692901234567899</c:v>
                </c:pt>
                <c:pt idx="275">
                  <c:v>3.5571685508735871</c:v>
                </c:pt>
                <c:pt idx="276">
                  <c:v>5.9821313793546729</c:v>
                </c:pt>
                <c:pt idx="277">
                  <c:v>8.1664738398251711</c:v>
                </c:pt>
                <c:pt idx="278">
                  <c:v>7.186784933796118</c:v>
                </c:pt>
                <c:pt idx="279">
                  <c:v>2.158293717075678</c:v>
                </c:pt>
                <c:pt idx="280">
                  <c:v>0.54526748971193417</c:v>
                </c:pt>
                <c:pt idx="281">
                  <c:v>2.3030848329048839</c:v>
                </c:pt>
                <c:pt idx="282">
                  <c:v>2.4838833954025938</c:v>
                </c:pt>
                <c:pt idx="283">
                  <c:v>1.713147410358566</c:v>
                </c:pt>
                <c:pt idx="284">
                  <c:v>1.653129417812621</c:v>
                </c:pt>
                <c:pt idx="285">
                  <c:v>14.67340110667868</c:v>
                </c:pt>
                <c:pt idx="286">
                  <c:v>10.551795135761161</c:v>
                </c:pt>
                <c:pt idx="287">
                  <c:v>33.076112111082537</c:v>
                </c:pt>
                <c:pt idx="288">
                  <c:v>19.042191921790579</c:v>
                </c:pt>
                <c:pt idx="289">
                  <c:v>15.241991509069861</c:v>
                </c:pt>
                <c:pt idx="290">
                  <c:v>9.3259163987138258</c:v>
                </c:pt>
                <c:pt idx="291">
                  <c:v>9.7771914017248029</c:v>
                </c:pt>
                <c:pt idx="292">
                  <c:v>6.4194544518785381</c:v>
                </c:pt>
                <c:pt idx="293">
                  <c:v>16.595930981200102</c:v>
                </c:pt>
                <c:pt idx="294">
                  <c:v>5.231719876416066</c:v>
                </c:pt>
                <c:pt idx="295">
                  <c:v>6.4761843460350157</c:v>
                </c:pt>
                <c:pt idx="296">
                  <c:v>6.3869805737810372</c:v>
                </c:pt>
                <c:pt idx="297">
                  <c:v>4.5933359063424666</c:v>
                </c:pt>
                <c:pt idx="298">
                  <c:v>19.76253535613268</c:v>
                </c:pt>
                <c:pt idx="299">
                  <c:v>2.457293542577824</c:v>
                </c:pt>
                <c:pt idx="300">
                  <c:v>14.385673868312759</c:v>
                </c:pt>
                <c:pt idx="301">
                  <c:v>5.5346802213357353</c:v>
                </c:pt>
                <c:pt idx="302">
                  <c:v>3.05431844510233</c:v>
                </c:pt>
                <c:pt idx="303">
                  <c:v>2.1531728665207881</c:v>
                </c:pt>
                <c:pt idx="304">
                  <c:v>4.3020712723530172</c:v>
                </c:pt>
                <c:pt idx="305">
                  <c:v>2.4469316866074871</c:v>
                </c:pt>
                <c:pt idx="306">
                  <c:v>9.5882655687081826</c:v>
                </c:pt>
                <c:pt idx="307">
                  <c:v>9.0302134224736434</c:v>
                </c:pt>
                <c:pt idx="308">
                  <c:v>6.2128891175713914</c:v>
                </c:pt>
                <c:pt idx="309">
                  <c:v>6.0263699511191149</c:v>
                </c:pt>
                <c:pt idx="310">
                  <c:v>9.8037022753567289</c:v>
                </c:pt>
                <c:pt idx="311">
                  <c:v>3.4801183888817402</c:v>
                </c:pt>
                <c:pt idx="312">
                  <c:v>9.7702598404939547</c:v>
                </c:pt>
                <c:pt idx="313">
                  <c:v>3.257367134216961</c:v>
                </c:pt>
                <c:pt idx="314">
                  <c:v>2.417824074074074</c:v>
                </c:pt>
                <c:pt idx="315">
                  <c:v>2.5136422136422141</c:v>
                </c:pt>
                <c:pt idx="316">
                  <c:v>4.0445302445302449</c:v>
                </c:pt>
                <c:pt idx="317">
                  <c:v>7.9879021879021881</c:v>
                </c:pt>
                <c:pt idx="318">
                  <c:v>8.8161821456135829</c:v>
                </c:pt>
                <c:pt idx="319">
                  <c:v>8.171336760925449</c:v>
                </c:pt>
                <c:pt idx="320">
                  <c:v>4.7217648572163622</c:v>
                </c:pt>
                <c:pt idx="321">
                  <c:v>4.2817971163748716</c:v>
                </c:pt>
                <c:pt idx="322">
                  <c:v>7.3259611675453256</c:v>
                </c:pt>
                <c:pt idx="323">
                  <c:v>3.112226512226512</c:v>
                </c:pt>
                <c:pt idx="324">
                  <c:v>4.8329260450160776</c:v>
                </c:pt>
                <c:pt idx="325">
                  <c:v>3.6679109280473678</c:v>
                </c:pt>
                <c:pt idx="326">
                  <c:v>3.702445302445303</c:v>
                </c:pt>
                <c:pt idx="327">
                  <c:v>2.9136866478003598</c:v>
                </c:pt>
                <c:pt idx="328">
                  <c:v>3.9382636655948549</c:v>
                </c:pt>
                <c:pt idx="329">
                  <c:v>4.2073845362151037</c:v>
                </c:pt>
                <c:pt idx="330">
                  <c:v>3.8310402468818312</c:v>
                </c:pt>
                <c:pt idx="331">
                  <c:v>5.2550810393619756</c:v>
                </c:pt>
                <c:pt idx="332">
                  <c:v>4.3121625096425813</c:v>
                </c:pt>
                <c:pt idx="333">
                  <c:v>5.3434927983539096</c:v>
                </c:pt>
                <c:pt idx="334">
                  <c:v>2.6535048231511249</c:v>
                </c:pt>
                <c:pt idx="335">
                  <c:v>5.8931651435191146</c:v>
                </c:pt>
                <c:pt idx="336">
                  <c:v>3.7927174472465262</c:v>
                </c:pt>
                <c:pt idx="337">
                  <c:v>3.2130999871316428</c:v>
                </c:pt>
                <c:pt idx="338">
                  <c:v>3.194362208778478</c:v>
                </c:pt>
                <c:pt idx="339">
                  <c:v>3.9641295962972491</c:v>
                </c:pt>
                <c:pt idx="340">
                  <c:v>5.5158260422027796</c:v>
                </c:pt>
                <c:pt idx="341">
                  <c:v>2.6072118480360591</c:v>
                </c:pt>
                <c:pt idx="342">
                  <c:v>5.356913183279743</c:v>
                </c:pt>
                <c:pt idx="343">
                  <c:v>2.4488351139142752</c:v>
                </c:pt>
                <c:pt idx="344">
                  <c:v>2.541441441441441</c:v>
                </c:pt>
                <c:pt idx="345">
                  <c:v>2.9177923581628709</c:v>
                </c:pt>
                <c:pt idx="346">
                  <c:v>4.9520072053525466</c:v>
                </c:pt>
                <c:pt idx="347">
                  <c:v>3.3691119691119691</c:v>
                </c:pt>
                <c:pt idx="348">
                  <c:v>4.0801595470921246</c:v>
                </c:pt>
                <c:pt idx="349">
                  <c:v>5.8800154320987659</c:v>
                </c:pt>
                <c:pt idx="350">
                  <c:v>1.785466237942122</c:v>
                </c:pt>
                <c:pt idx="351">
                  <c:v>1.627428277370385</c:v>
                </c:pt>
                <c:pt idx="352">
                  <c:v>2.2585874179853338</c:v>
                </c:pt>
                <c:pt idx="353">
                  <c:v>1.6784243048403711</c:v>
                </c:pt>
                <c:pt idx="354">
                  <c:v>1.686004630820684</c:v>
                </c:pt>
                <c:pt idx="355">
                  <c:v>2.612040133779264</c:v>
                </c:pt>
                <c:pt idx="356">
                  <c:v>1.6674382716049381</c:v>
                </c:pt>
                <c:pt idx="357">
                  <c:v>3.0551981471950591</c:v>
                </c:pt>
                <c:pt idx="358">
                  <c:v>3.087985593002315</c:v>
                </c:pt>
                <c:pt idx="359">
                  <c:v>1.7091377091377089</c:v>
                </c:pt>
                <c:pt idx="360">
                  <c:v>1.4619243632621559</c:v>
                </c:pt>
                <c:pt idx="361">
                  <c:v>1.4674556213017751</c:v>
                </c:pt>
                <c:pt idx="362">
                  <c:v>1.586699253923334</c:v>
                </c:pt>
                <c:pt idx="363">
                  <c:v>1.4423571796191459</c:v>
                </c:pt>
                <c:pt idx="364">
                  <c:v>0.75302445302445298</c:v>
                </c:pt>
                <c:pt idx="365">
                  <c:v>2.4880339680905821</c:v>
                </c:pt>
                <c:pt idx="366">
                  <c:v>1.8268364852695229</c:v>
                </c:pt>
                <c:pt idx="367">
                  <c:v>4.5089412067412837</c:v>
                </c:pt>
                <c:pt idx="368">
                  <c:v>0.28889460815853818</c:v>
                </c:pt>
                <c:pt idx="369">
                  <c:v>1.898778135048232</c:v>
                </c:pt>
                <c:pt idx="370">
                  <c:v>3.306881028938907</c:v>
                </c:pt>
                <c:pt idx="371">
                  <c:v>1.5154281306248389</c:v>
                </c:pt>
                <c:pt idx="372">
                  <c:v>0.95111282645053385</c:v>
                </c:pt>
                <c:pt idx="373">
                  <c:v>1.4294904786412761</c:v>
                </c:pt>
                <c:pt idx="374">
                  <c:v>0.89749196141479104</c:v>
                </c:pt>
                <c:pt idx="375">
                  <c:v>2.496267696267696</c:v>
                </c:pt>
                <c:pt idx="376">
                  <c:v>2.1590119644924739</c:v>
                </c:pt>
                <c:pt idx="377">
                  <c:v>1.15918157251319</c:v>
                </c:pt>
                <c:pt idx="378">
                  <c:v>1.5167267112712299</c:v>
                </c:pt>
                <c:pt idx="379">
                  <c:v>1.0180180180180181</c:v>
                </c:pt>
                <c:pt idx="380">
                  <c:v>1.0624034997426659</c:v>
                </c:pt>
                <c:pt idx="381">
                  <c:v>3.805041152263374</c:v>
                </c:pt>
                <c:pt idx="382">
                  <c:v>1.7275768884313469</c:v>
                </c:pt>
                <c:pt idx="383">
                  <c:v>3.3838240966953839</c:v>
                </c:pt>
                <c:pt idx="384">
                  <c:v>1.4839166237776631</c:v>
                </c:pt>
                <c:pt idx="385">
                  <c:v>1.3455153776862689</c:v>
                </c:pt>
                <c:pt idx="386">
                  <c:v>1.651698404529079</c:v>
                </c:pt>
                <c:pt idx="387">
                  <c:v>1.134165165937741</c:v>
                </c:pt>
                <c:pt idx="388">
                  <c:v>2.0299832711362762</c:v>
                </c:pt>
                <c:pt idx="389">
                  <c:v>1.3999228196552611</c:v>
                </c:pt>
                <c:pt idx="390">
                  <c:v>0.75038600102933606</c:v>
                </c:pt>
                <c:pt idx="391">
                  <c:v>1.303911477097272</c:v>
                </c:pt>
                <c:pt idx="392">
                  <c:v>3.272411575562701</c:v>
                </c:pt>
                <c:pt idx="393">
                  <c:v>1.797734002832496</c:v>
                </c:pt>
                <c:pt idx="394">
                  <c:v>1.6142066658087759</c:v>
                </c:pt>
                <c:pt idx="395">
                  <c:v>7.6594212218649513</c:v>
                </c:pt>
                <c:pt idx="396">
                  <c:v>1.0828722172178611</c:v>
                </c:pt>
                <c:pt idx="397">
                  <c:v>1.416806073864368</c:v>
                </c:pt>
                <c:pt idx="398">
                  <c:v>2.3136094674556209</c:v>
                </c:pt>
                <c:pt idx="399">
                  <c:v>4.8056377912215211</c:v>
                </c:pt>
                <c:pt idx="400">
                  <c:v>1.71968625433972</c:v>
                </c:pt>
                <c:pt idx="401">
                  <c:v>4.1685754729121092</c:v>
                </c:pt>
                <c:pt idx="402">
                  <c:v>1.9015697375192999</c:v>
                </c:pt>
                <c:pt idx="403">
                  <c:v>1.738196320596938</c:v>
                </c:pt>
                <c:pt idx="404">
                  <c:v>1.9680987908412659</c:v>
                </c:pt>
                <c:pt idx="405">
                  <c:v>1.921086508753862</c:v>
                </c:pt>
                <c:pt idx="406">
                  <c:v>3.355718512800721</c:v>
                </c:pt>
                <c:pt idx="407">
                  <c:v>1.521806252412196</c:v>
                </c:pt>
                <c:pt idx="408">
                  <c:v>1.1121831982503541</c:v>
                </c:pt>
                <c:pt idx="409">
                  <c:v>0.99768250289687133</c:v>
                </c:pt>
                <c:pt idx="410">
                  <c:v>1.795419454451878</c:v>
                </c:pt>
                <c:pt idx="411">
                  <c:v>3.8757236588189889</c:v>
                </c:pt>
                <c:pt idx="412">
                  <c:v>1.1202572347266879</c:v>
                </c:pt>
                <c:pt idx="413">
                  <c:v>2.4221764857216361</c:v>
                </c:pt>
                <c:pt idx="414">
                  <c:v>0.47020208521045181</c:v>
                </c:pt>
                <c:pt idx="415">
                  <c:v>0.31935691318327969</c:v>
                </c:pt>
                <c:pt idx="416">
                  <c:v>3.0011580030880078</c:v>
                </c:pt>
                <c:pt idx="417">
                  <c:v>2.0990481090815538</c:v>
                </c:pt>
                <c:pt idx="418">
                  <c:v>2.5257944165701791</c:v>
                </c:pt>
                <c:pt idx="419">
                  <c:v>2.5584148224395271</c:v>
                </c:pt>
                <c:pt idx="420">
                  <c:v>1.6075379470028299</c:v>
                </c:pt>
                <c:pt idx="421">
                  <c:v>1.816300295667824</c:v>
                </c:pt>
                <c:pt idx="422">
                  <c:v>1.9170204554226169</c:v>
                </c:pt>
                <c:pt idx="423">
                  <c:v>2.14476901299704</c:v>
                </c:pt>
                <c:pt idx="424">
                  <c:v>1.2155172413793101</c:v>
                </c:pt>
                <c:pt idx="425">
                  <c:v>1.7560787340795061</c:v>
                </c:pt>
                <c:pt idx="426">
                  <c:v>1.585594855305466</c:v>
                </c:pt>
                <c:pt idx="427">
                  <c:v>3.0523809523809522</c:v>
                </c:pt>
                <c:pt idx="428">
                  <c:v>2.271277963486757</c:v>
                </c:pt>
                <c:pt idx="429">
                  <c:v>1.145447530864198</c:v>
                </c:pt>
                <c:pt idx="430">
                  <c:v>0.43384813384813392</c:v>
                </c:pt>
                <c:pt idx="431">
                  <c:v>18.97801208692298</c:v>
                </c:pt>
                <c:pt idx="432">
                  <c:v>24.637917737789198</c:v>
                </c:pt>
                <c:pt idx="433">
                  <c:v>11.15435034057319</c:v>
                </c:pt>
                <c:pt idx="434">
                  <c:v>17.107110711071108</c:v>
                </c:pt>
                <c:pt idx="435">
                  <c:v>28.898405349794238</c:v>
                </c:pt>
                <c:pt idx="436">
                  <c:v>25.014798610217479</c:v>
                </c:pt>
                <c:pt idx="437">
                  <c:v>8.2333204782105671</c:v>
                </c:pt>
                <c:pt idx="438">
                  <c:v>10.55559840596478</c:v>
                </c:pt>
                <c:pt idx="439">
                  <c:v>21.688866032399069</c:v>
                </c:pt>
                <c:pt idx="440">
                  <c:v>7.6523527899202879</c:v>
                </c:pt>
                <c:pt idx="441">
                  <c:v>14.247748906611781</c:v>
                </c:pt>
                <c:pt idx="442">
                  <c:v>15.08075093223608</c:v>
                </c:pt>
                <c:pt idx="443">
                  <c:v>14.22990870515623</c:v>
                </c:pt>
                <c:pt idx="444">
                  <c:v>12.64754309235915</c:v>
                </c:pt>
                <c:pt idx="445">
                  <c:v>5.9347909967845656</c:v>
                </c:pt>
                <c:pt idx="446">
                  <c:v>14.38781020959239</c:v>
                </c:pt>
                <c:pt idx="447">
                  <c:v>5.0358750160730361</c:v>
                </c:pt>
                <c:pt idx="448">
                  <c:v>9.42517356646953</c:v>
                </c:pt>
                <c:pt idx="449">
                  <c:v>15.2808078209416</c:v>
                </c:pt>
                <c:pt idx="450">
                  <c:v>13.473108594956249</c:v>
                </c:pt>
                <c:pt idx="451">
                  <c:v>13.829004885574699</c:v>
                </c:pt>
                <c:pt idx="452">
                  <c:v>8.0891801593420709</c:v>
                </c:pt>
                <c:pt idx="453">
                  <c:v>7.8290268672065819</c:v>
                </c:pt>
                <c:pt idx="454">
                  <c:v>4.8196426275870934</c:v>
                </c:pt>
                <c:pt idx="455">
                  <c:v>5.8675581843898676</c:v>
                </c:pt>
                <c:pt idx="456">
                  <c:v>3.8944594420876721</c:v>
                </c:pt>
                <c:pt idx="457">
                  <c:v>3.651491769547325</c:v>
                </c:pt>
                <c:pt idx="458">
                  <c:v>6.5361778691684878</c:v>
                </c:pt>
                <c:pt idx="459">
                  <c:v>8.8895886889460147</c:v>
                </c:pt>
                <c:pt idx="460">
                  <c:v>7.0984829004885572</c:v>
                </c:pt>
                <c:pt idx="461">
                  <c:v>8.143169539490609</c:v>
                </c:pt>
                <c:pt idx="462">
                  <c:v>6.7204729469219897</c:v>
                </c:pt>
                <c:pt idx="463">
                  <c:v>6.7809364548494981</c:v>
                </c:pt>
                <c:pt idx="464">
                  <c:v>3.936840751222022</c:v>
                </c:pt>
                <c:pt idx="465">
                  <c:v>4.2796348675752123</c:v>
                </c:pt>
                <c:pt idx="466">
                  <c:v>3.4904786412763769</c:v>
                </c:pt>
                <c:pt idx="467">
                  <c:v>2.71875</c:v>
                </c:pt>
                <c:pt idx="468">
                  <c:v>4.749485861182519</c:v>
                </c:pt>
                <c:pt idx="469">
                  <c:v>5.7644713146385387</c:v>
                </c:pt>
                <c:pt idx="470">
                  <c:v>5.8822167931078821</c:v>
                </c:pt>
                <c:pt idx="471">
                  <c:v>4.4006171252249926</c:v>
                </c:pt>
                <c:pt idx="472">
                  <c:v>5.5183232608975183</c:v>
                </c:pt>
                <c:pt idx="473">
                  <c:v>2.8452733118971061</c:v>
                </c:pt>
                <c:pt idx="474">
                  <c:v>3.2718034473887321</c:v>
                </c:pt>
                <c:pt idx="475">
                  <c:v>6.3705609881626346</c:v>
                </c:pt>
                <c:pt idx="476">
                  <c:v>3.7827204937001802</c:v>
                </c:pt>
                <c:pt idx="477">
                  <c:v>0.95035369774919609</c:v>
                </c:pt>
                <c:pt idx="478">
                  <c:v>2.6241481290986242</c:v>
                </c:pt>
                <c:pt idx="479">
                  <c:v>4.1863425925925926</c:v>
                </c:pt>
                <c:pt idx="480">
                  <c:v>0.58034221021484622</c:v>
                </c:pt>
                <c:pt idx="481">
                  <c:v>3.9421519475510989</c:v>
                </c:pt>
                <c:pt idx="482">
                  <c:v>2.0005144032921809</c:v>
                </c:pt>
                <c:pt idx="483">
                  <c:v>3.5408255111225411</c:v>
                </c:pt>
                <c:pt idx="484">
                  <c:v>5.4663665594855306</c:v>
                </c:pt>
                <c:pt idx="485">
                  <c:v>0.53337620578778133</c:v>
                </c:pt>
                <c:pt idx="486">
                  <c:v>5.5949839228295817</c:v>
                </c:pt>
                <c:pt idx="487">
                  <c:v>4.1847896023677773</c:v>
                </c:pt>
                <c:pt idx="488">
                  <c:v>1.372347266881029</c:v>
                </c:pt>
                <c:pt idx="489">
                  <c:v>1.5803548470043709</c:v>
                </c:pt>
              </c:numCache>
            </c:numRef>
          </c:xVal>
          <c:yVal>
            <c:numRef>
              <c:f>Feuil2!$BK$2:$BK$491</c:f>
              <c:numCache>
                <c:formatCode>_-* #,##0_-;\-* #,##0_-;_-* "-"??_-;_-@_-</c:formatCode>
                <c:ptCount val="490"/>
                <c:pt idx="0">
                  <c:v>8679.492743305027</c:v>
                </c:pt>
                <c:pt idx="1">
                  <c:v>7634.1148493832034</c:v>
                </c:pt>
                <c:pt idx="2">
                  <c:v>7580.4178428101695</c:v>
                </c:pt>
                <c:pt idx="3">
                  <c:v>5094.3606874288689</c:v>
                </c:pt>
                <c:pt idx="4">
                  <c:v>4760.753752975128</c:v>
                </c:pt>
                <c:pt idx="5">
                  <c:v>4605.3751807637973</c:v>
                </c:pt>
                <c:pt idx="6">
                  <c:v>4069.5476045350151</c:v>
                </c:pt>
                <c:pt idx="7">
                  <c:v>3985.003381420026</c:v>
                </c:pt>
                <c:pt idx="8">
                  <c:v>3764.5029076201217</c:v>
                </c:pt>
                <c:pt idx="9">
                  <c:v>3676.531216000471</c:v>
                </c:pt>
                <c:pt idx="10">
                  <c:v>3280.0873589612656</c:v>
                </c:pt>
                <c:pt idx="11">
                  <c:v>3037.8795846318376</c:v>
                </c:pt>
                <c:pt idx="12">
                  <c:v>3027.5971791178522</c:v>
                </c:pt>
                <c:pt idx="13">
                  <c:v>2946.4804245075247</c:v>
                </c:pt>
                <c:pt idx="14">
                  <c:v>2885.9284809251676</c:v>
                </c:pt>
                <c:pt idx="15">
                  <c:v>2865.3636698971973</c:v>
                </c:pt>
                <c:pt idx="16">
                  <c:v>2764.8245937604538</c:v>
                </c:pt>
                <c:pt idx="17">
                  <c:v>2754.5421882464684</c:v>
                </c:pt>
                <c:pt idx="18">
                  <c:v>2082.7583613327715</c:v>
                </c:pt>
                <c:pt idx="19">
                  <c:v>1872.5402930468526</c:v>
                </c:pt>
                <c:pt idx="20">
                  <c:v>9736.2955322423913</c:v>
                </c:pt>
                <c:pt idx="21">
                  <c:v>9732.8680637377292</c:v>
                </c:pt>
                <c:pt idx="22">
                  <c:v>9017.6696357649835</c:v>
                </c:pt>
                <c:pt idx="23">
                  <c:v>6465.3480892935568</c:v>
                </c:pt>
                <c:pt idx="24">
                  <c:v>6431.0734042469394</c:v>
                </c:pt>
                <c:pt idx="25">
                  <c:v>6395.6562296987686</c:v>
                </c:pt>
                <c:pt idx="26">
                  <c:v>6331.6768176117494</c:v>
                </c:pt>
                <c:pt idx="27">
                  <c:v>5749.0071718192576</c:v>
                </c:pt>
                <c:pt idx="28">
                  <c:v>4928.6997097035528</c:v>
                </c:pt>
                <c:pt idx="29">
                  <c:v>4925.2722411988907</c:v>
                </c:pt>
                <c:pt idx="30">
                  <c:v>4688.7769143772321</c:v>
                </c:pt>
                <c:pt idx="31">
                  <c:v>4501.4086361223917</c:v>
                </c:pt>
                <c:pt idx="32">
                  <c:v>4444.2841610446967</c:v>
                </c:pt>
                <c:pt idx="33">
                  <c:v>4418.006902508956</c:v>
                </c:pt>
                <c:pt idx="34">
                  <c:v>4314.0403578675505</c:v>
                </c:pt>
                <c:pt idx="35">
                  <c:v>4307.1854208582272</c:v>
                </c:pt>
                <c:pt idx="36">
                  <c:v>4263.7708197991788</c:v>
                </c:pt>
                <c:pt idx="37">
                  <c:v>4232.9236032572235</c:v>
                </c:pt>
                <c:pt idx="38">
                  <c:v>3883.3218157817282</c:v>
                </c:pt>
                <c:pt idx="39">
                  <c:v>3870.7544312646351</c:v>
                </c:pt>
                <c:pt idx="40">
                  <c:v>3831.9097882118026</c:v>
                </c:pt>
                <c:pt idx="41">
                  <c:v>3663.9638314833783</c:v>
                </c:pt>
                <c:pt idx="42">
                  <c:v>3531.4350493031252</c:v>
                </c:pt>
                <c:pt idx="43">
                  <c:v>3496.0178747549539</c:v>
                </c:pt>
                <c:pt idx="44">
                  <c:v>3444.6058471850279</c:v>
                </c:pt>
                <c:pt idx="45">
                  <c:v>3302.9371489923437</c:v>
                </c:pt>
                <c:pt idx="46">
                  <c:v>3177.263303821414</c:v>
                </c:pt>
                <c:pt idx="47">
                  <c:v>3145.2735977779048</c:v>
                </c:pt>
                <c:pt idx="48">
                  <c:v>2872.218606906521</c:v>
                </c:pt>
                <c:pt idx="49">
                  <c:v>2780.8194467822086</c:v>
                </c:pt>
                <c:pt idx="50">
                  <c:v>2673.4254336361414</c:v>
                </c:pt>
                <c:pt idx="51">
                  <c:v>2635.7232800848624</c:v>
                </c:pt>
                <c:pt idx="52">
                  <c:v>2567.1739099916281</c:v>
                </c:pt>
                <c:pt idx="53">
                  <c:v>2516.9043719232559</c:v>
                </c:pt>
                <c:pt idx="54">
                  <c:v>2388.9455477492183</c:v>
                </c:pt>
                <c:pt idx="55">
                  <c:v>2291.8339401171365</c:v>
                </c:pt>
                <c:pt idx="56">
                  <c:v>2241.5644020487644</c:v>
                </c:pt>
                <c:pt idx="57">
                  <c:v>2183.2974374695154</c:v>
                </c:pt>
                <c:pt idx="58">
                  <c:v>1957.0845161618417</c:v>
                </c:pt>
                <c:pt idx="59">
                  <c:v>1957.0845161618417</c:v>
                </c:pt>
                <c:pt idx="60">
                  <c:v>1847.4055240126668</c:v>
                </c:pt>
                <c:pt idx="61">
                  <c:v>1842.8355660064512</c:v>
                </c:pt>
                <c:pt idx="62">
                  <c:v>1790.2810489349715</c:v>
                </c:pt>
                <c:pt idx="63">
                  <c:v>1745.7239583743692</c:v>
                </c:pt>
                <c:pt idx="64">
                  <c:v>1601.7702811785769</c:v>
                </c:pt>
                <c:pt idx="65">
                  <c:v>1482.9513730169706</c:v>
                </c:pt>
                <c:pt idx="66">
                  <c:v>1380.1273178771191</c:v>
                </c:pt>
                <c:pt idx="67">
                  <c:v>1156.1993755725534</c:v>
                </c:pt>
                <c:pt idx="68">
                  <c:v>1139.0620330492447</c:v>
                </c:pt>
                <c:pt idx="69">
                  <c:v>1027.098061896962</c:v>
                </c:pt>
                <c:pt idx="70">
                  <c:v>1013.3881878783151</c:v>
                </c:pt>
                <c:pt idx="71">
                  <c:v>984.82595033946745</c:v>
                </c:pt>
                <c:pt idx="72">
                  <c:v>945.98130728663455</c:v>
                </c:pt>
                <c:pt idx="73">
                  <c:v>896.85425871981658</c:v>
                </c:pt>
                <c:pt idx="74">
                  <c:v>780.32032956131809</c:v>
                </c:pt>
                <c:pt idx="75">
                  <c:v>694.6336169447751</c:v>
                </c:pt>
                <c:pt idx="76">
                  <c:v>643.22158937484937</c:v>
                </c:pt>
                <c:pt idx="77">
                  <c:v>558.67736625986026</c:v>
                </c:pt>
                <c:pt idx="78">
                  <c:v>556.3923872567525</c:v>
                </c:pt>
                <c:pt idx="79">
                  <c:v>496.98293317594931</c:v>
                </c:pt>
                <c:pt idx="80">
                  <c:v>9098.7863903753114</c:v>
                </c:pt>
                <c:pt idx="81">
                  <c:v>7982.5741473571443</c:v>
                </c:pt>
                <c:pt idx="82">
                  <c:v>7251.3808663626442</c:v>
                </c:pt>
                <c:pt idx="83">
                  <c:v>6741.8305486696026</c:v>
                </c:pt>
                <c:pt idx="84">
                  <c:v>6602.4468294800254</c:v>
                </c:pt>
                <c:pt idx="85">
                  <c:v>6546.4648439038838</c:v>
                </c:pt>
                <c:pt idx="86">
                  <c:v>5839.2638424420165</c:v>
                </c:pt>
                <c:pt idx="87">
                  <c:v>5249.7392596402005</c:v>
                </c:pt>
                <c:pt idx="88">
                  <c:v>5221.177022101353</c:v>
                </c:pt>
                <c:pt idx="89">
                  <c:v>5119.4954564630552</c:v>
                </c:pt>
                <c:pt idx="90">
                  <c:v>4998.391569298341</c:v>
                </c:pt>
                <c:pt idx="91">
                  <c:v>4841.8705075854559</c:v>
                </c:pt>
                <c:pt idx="92">
                  <c:v>4520.8309576488082</c:v>
                </c:pt>
                <c:pt idx="93">
                  <c:v>4384.874706963893</c:v>
                </c:pt>
                <c:pt idx="94">
                  <c:v>4194.0789602043906</c:v>
                </c:pt>
                <c:pt idx="95">
                  <c:v>4130.0995481173723</c:v>
                </c:pt>
                <c:pt idx="96">
                  <c:v>4032.98794048529</c:v>
                </c:pt>
                <c:pt idx="97">
                  <c:v>3981.5759129153639</c:v>
                </c:pt>
                <c:pt idx="98">
                  <c:v>3980.43342341381</c:v>
                </c:pt>
                <c:pt idx="99">
                  <c:v>3958.7261228842858</c:v>
                </c:pt>
                <c:pt idx="100">
                  <c:v>3931.3063748469922</c:v>
                </c:pt>
                <c:pt idx="101">
                  <c:v>3755.3629916076907</c:v>
                </c:pt>
                <c:pt idx="102">
                  <c:v>3739.3681385859359</c:v>
                </c:pt>
                <c:pt idx="103">
                  <c:v>3695.9535375268874</c:v>
                </c:pt>
                <c:pt idx="104">
                  <c:v>3679.9586845051326</c:v>
                </c:pt>
                <c:pt idx="105">
                  <c:v>3582.8470768730508</c:v>
                </c:pt>
                <c:pt idx="106">
                  <c:v>3269.8049534472802</c:v>
                </c:pt>
                <c:pt idx="107">
                  <c:v>3029.88215812096</c:v>
                </c:pt>
                <c:pt idx="108">
                  <c:v>3023.0272211116367</c:v>
                </c:pt>
                <c:pt idx="109">
                  <c:v>2887.0709704267215</c:v>
                </c:pt>
                <c:pt idx="110">
                  <c:v>2887.0709704267215</c:v>
                </c:pt>
                <c:pt idx="111">
                  <c:v>2876.7885649127365</c:v>
                </c:pt>
                <c:pt idx="112">
                  <c:v>2826.5190268443648</c:v>
                </c:pt>
                <c:pt idx="113">
                  <c:v>2719.1250136982976</c:v>
                </c:pt>
                <c:pt idx="114">
                  <c:v>2690.5627761594496</c:v>
                </c:pt>
                <c:pt idx="115">
                  <c:v>2682.5653496485725</c:v>
                </c:pt>
                <c:pt idx="116">
                  <c:v>2672.2829441345871</c:v>
                </c:pt>
                <c:pt idx="117">
                  <c:v>2607.1610425460144</c:v>
                </c:pt>
                <c:pt idx="118">
                  <c:v>2498.6245398983933</c:v>
                </c:pt>
                <c:pt idx="119">
                  <c:v>2489.4846238859623</c:v>
                </c:pt>
                <c:pt idx="120">
                  <c:v>2360.3833102103708</c:v>
                </c:pt>
                <c:pt idx="121">
                  <c:v>2358.0983312072631</c:v>
                </c:pt>
                <c:pt idx="122">
                  <c:v>2332.9635621730772</c:v>
                </c:pt>
                <c:pt idx="123">
                  <c:v>2324.9661356621996</c:v>
                </c:pt>
                <c:pt idx="124">
                  <c:v>2322.6811566590918</c:v>
                </c:pt>
                <c:pt idx="125">
                  <c:v>2296.4038981233521</c:v>
                </c:pt>
                <c:pt idx="126">
                  <c:v>2290.6914506155827</c:v>
                </c:pt>
                <c:pt idx="127">
                  <c:v>2162.7326264415451</c:v>
                </c:pt>
                <c:pt idx="128">
                  <c:v>2110.1781093700652</c:v>
                </c:pt>
                <c:pt idx="129">
                  <c:v>2107.8931303669574</c:v>
                </c:pt>
                <c:pt idx="130">
                  <c:v>2099.8957038560802</c:v>
                </c:pt>
                <c:pt idx="131">
                  <c:v>2091.8982773452026</c:v>
                </c:pt>
                <c:pt idx="132">
                  <c:v>2086.1858298374332</c:v>
                </c:pt>
                <c:pt idx="133">
                  <c:v>2082.7583613327715</c:v>
                </c:pt>
                <c:pt idx="134">
                  <c:v>2069.0484873141245</c:v>
                </c:pt>
                <c:pt idx="135">
                  <c:v>2000.4991172208902</c:v>
                </c:pt>
                <c:pt idx="136">
                  <c:v>1995.9291592146747</c:v>
                </c:pt>
                <c:pt idx="137">
                  <c:v>1962.7969636696114</c:v>
                </c:pt>
                <c:pt idx="138">
                  <c:v>1945.6596211463027</c:v>
                </c:pt>
                <c:pt idx="139">
                  <c:v>1934.2347261307636</c:v>
                </c:pt>
                <c:pt idx="140">
                  <c:v>1901.1025305857004</c:v>
                </c:pt>
                <c:pt idx="141">
                  <c:v>1896.5325725794848</c:v>
                </c:pt>
                <c:pt idx="142">
                  <c:v>1895.390083077931</c:v>
                </c:pt>
                <c:pt idx="143">
                  <c:v>1885.1076775639458</c:v>
                </c:pt>
                <c:pt idx="144">
                  <c:v>1847.4055240126668</c:v>
                </c:pt>
                <c:pt idx="145">
                  <c:v>1839.4080975017894</c:v>
                </c:pt>
                <c:pt idx="146">
                  <c:v>1819.9857759753731</c:v>
                </c:pt>
                <c:pt idx="147">
                  <c:v>1801.7059439505106</c:v>
                </c:pt>
                <c:pt idx="148">
                  <c:v>1725.1591473463989</c:v>
                </c:pt>
                <c:pt idx="149">
                  <c:v>1717.1617208355215</c:v>
                </c:pt>
                <c:pt idx="150">
                  <c:v>1712.5917628293059</c:v>
                </c:pt>
                <c:pt idx="151">
                  <c:v>1696.5969098075511</c:v>
                </c:pt>
                <c:pt idx="152">
                  <c:v>1671.4621407733653</c:v>
                </c:pt>
                <c:pt idx="153">
                  <c:v>1661.1797352593801</c:v>
                </c:pt>
                <c:pt idx="154">
                  <c:v>1655.4672877516105</c:v>
                </c:pt>
                <c:pt idx="155">
                  <c:v>1640.6149242314098</c:v>
                </c:pt>
                <c:pt idx="156">
                  <c:v>1598.3428126739152</c:v>
                </c:pt>
                <c:pt idx="157">
                  <c:v>1594.9153441692536</c:v>
                </c:pt>
                <c:pt idx="158">
                  <c:v>1568.6380856335136</c:v>
                </c:pt>
                <c:pt idx="159">
                  <c:v>1479.5239045123089</c:v>
                </c:pt>
                <c:pt idx="160">
                  <c:v>1388.1247443879963</c:v>
                </c:pt>
                <c:pt idx="161">
                  <c:v>1374.4148703693495</c:v>
                </c:pt>
                <c:pt idx="162">
                  <c:v>1362.9899753538105</c:v>
                </c:pt>
                <c:pt idx="163">
                  <c:v>1353.8500593413792</c:v>
                </c:pt>
                <c:pt idx="164">
                  <c:v>1308.150479279223</c:v>
                </c:pt>
                <c:pt idx="165">
                  <c:v>1229.3187036720035</c:v>
                </c:pt>
                <c:pt idx="166">
                  <c:v>1174.4792075974158</c:v>
                </c:pt>
                <c:pt idx="167">
                  <c:v>1152.7719070678916</c:v>
                </c:pt>
                <c:pt idx="168">
                  <c:v>1147.0594595601221</c:v>
                </c:pt>
                <c:pt idx="169">
                  <c:v>1127.6371380337057</c:v>
                </c:pt>
                <c:pt idx="170">
                  <c:v>1124.209669529044</c:v>
                </c:pt>
                <c:pt idx="171">
                  <c:v>1100.2173899964121</c:v>
                </c:pt>
                <c:pt idx="172">
                  <c:v>1093.3624529870885</c:v>
                </c:pt>
                <c:pt idx="173">
                  <c:v>1062.515236445133</c:v>
                </c:pt>
                <c:pt idx="174">
                  <c:v>1032.8105094047314</c:v>
                </c:pt>
                <c:pt idx="175">
                  <c:v>1008.8182298720994</c:v>
                </c:pt>
                <c:pt idx="176">
                  <c:v>1008.8182298720994</c:v>
                </c:pt>
                <c:pt idx="177">
                  <c:v>1008.8182298720994</c:v>
                </c:pt>
                <c:pt idx="178">
                  <c:v>985.96843984102134</c:v>
                </c:pt>
                <c:pt idx="179">
                  <c:v>917.41906974778692</c:v>
                </c:pt>
                <c:pt idx="180">
                  <c:v>862.57957367319943</c:v>
                </c:pt>
                <c:pt idx="181">
                  <c:v>838.58729414056734</c:v>
                </c:pt>
                <c:pt idx="182">
                  <c:v>805.45509859550407</c:v>
                </c:pt>
                <c:pt idx="183">
                  <c:v>798.60016158618066</c:v>
                </c:pt>
                <c:pt idx="184">
                  <c:v>688.92116943700557</c:v>
                </c:pt>
                <c:pt idx="185">
                  <c:v>674.06880591680488</c:v>
                </c:pt>
                <c:pt idx="186">
                  <c:v>629.51171535620244</c:v>
                </c:pt>
                <c:pt idx="187">
                  <c:v>560.96234526296814</c:v>
                </c:pt>
                <c:pt idx="188">
                  <c:v>517.54774420391959</c:v>
                </c:pt>
                <c:pt idx="189">
                  <c:v>434.14601059048448</c:v>
                </c:pt>
                <c:pt idx="190">
                  <c:v>9635.7564561056479</c:v>
                </c:pt>
                <c:pt idx="191">
                  <c:v>8399.5828154243209</c:v>
                </c:pt>
                <c:pt idx="192">
                  <c:v>7890.0324977312785</c:v>
                </c:pt>
                <c:pt idx="193">
                  <c:v>6539.6099068945605</c:v>
                </c:pt>
                <c:pt idx="194">
                  <c:v>5911.2406810399125</c:v>
                </c:pt>
                <c:pt idx="195">
                  <c:v>5761.5745563363507</c:v>
                </c:pt>
                <c:pt idx="196">
                  <c:v>5695.3101652462237</c:v>
                </c:pt>
                <c:pt idx="197">
                  <c:v>5415.4002373655167</c:v>
                </c:pt>
                <c:pt idx="198">
                  <c:v>5373.1281258080226</c:v>
                </c:pt>
                <c:pt idx="199">
                  <c:v>5325.1435667427586</c:v>
                </c:pt>
                <c:pt idx="200">
                  <c:v>5311.4336927241111</c:v>
                </c:pt>
                <c:pt idx="201">
                  <c:v>5271.4465601697248</c:v>
                </c:pt>
                <c:pt idx="202">
                  <c:v>5250.881749141754</c:v>
                </c:pt>
                <c:pt idx="203">
                  <c:v>5096.6456664319767</c:v>
                </c:pt>
                <c:pt idx="204">
                  <c:v>5046.3761283636049</c:v>
                </c:pt>
                <c:pt idx="205">
                  <c:v>4710.4842149067563</c:v>
                </c:pt>
                <c:pt idx="206">
                  <c:v>4367.7373644405843</c:v>
                </c:pt>
                <c:pt idx="207">
                  <c:v>3957.5836333827319</c:v>
                </c:pt>
                <c:pt idx="208">
                  <c:v>3918.7389903298995</c:v>
                </c:pt>
                <c:pt idx="209">
                  <c:v>3879.8943472770666</c:v>
                </c:pt>
                <c:pt idx="210">
                  <c:v>3865.0419837568656</c:v>
                </c:pt>
                <c:pt idx="211">
                  <c:v>3805.6325296760624</c:v>
                </c:pt>
                <c:pt idx="212">
                  <c:v>3722.2307960626272</c:v>
                </c:pt>
                <c:pt idx="213">
                  <c:v>3650.2539574647312</c:v>
                </c:pt>
                <c:pt idx="214">
                  <c:v>3540.5749653155563</c:v>
                </c:pt>
                <c:pt idx="215">
                  <c:v>3372.6290085871319</c:v>
                </c:pt>
                <c:pt idx="216">
                  <c:v>3133.8487027623655</c:v>
                </c:pt>
                <c:pt idx="217">
                  <c:v>2955.6203405199562</c:v>
                </c:pt>
                <c:pt idx="218">
                  <c:v>2841.3713903645653</c:v>
                </c:pt>
                <c:pt idx="219">
                  <c:v>2824.2340478412571</c:v>
                </c:pt>
                <c:pt idx="220">
                  <c:v>2823.0915583397032</c:v>
                </c:pt>
                <c:pt idx="221">
                  <c:v>2720.2675031998515</c:v>
                </c:pt>
                <c:pt idx="222">
                  <c:v>2713.4125661905277</c:v>
                </c:pt>
                <c:pt idx="223">
                  <c:v>2709.9850976858661</c:v>
                </c:pt>
                <c:pt idx="224">
                  <c:v>2558.0339939791966</c:v>
                </c:pt>
                <c:pt idx="225">
                  <c:v>2539.754161954334</c:v>
                </c:pt>
                <c:pt idx="226">
                  <c:v>2471.2047918610997</c:v>
                </c:pt>
                <c:pt idx="227">
                  <c:v>2446.0700228269138</c:v>
                </c:pt>
                <c:pt idx="228">
                  <c:v>2424.3627222973896</c:v>
                </c:pt>
                <c:pt idx="229">
                  <c:v>2232.4244860363333</c:v>
                </c:pt>
                <c:pt idx="230">
                  <c:v>2027.918865258184</c:v>
                </c:pt>
                <c:pt idx="231">
                  <c:v>2015.3514807410911</c:v>
                </c:pt>
                <c:pt idx="232">
                  <c:v>1947.9446001494105</c:v>
                </c:pt>
                <c:pt idx="233">
                  <c:v>1891.9626145732691</c:v>
                </c:pt>
                <c:pt idx="234">
                  <c:v>1872.5402930468526</c:v>
                </c:pt>
                <c:pt idx="235">
                  <c:v>1779.9986434209864</c:v>
                </c:pt>
                <c:pt idx="236">
                  <c:v>1725.1591473463989</c:v>
                </c:pt>
                <c:pt idx="237">
                  <c:v>1705.7368258199824</c:v>
                </c:pt>
                <c:pt idx="238">
                  <c:v>1644.0423927360714</c:v>
                </c:pt>
                <c:pt idx="239">
                  <c:v>1616.6226446987778</c:v>
                </c:pt>
                <c:pt idx="240">
                  <c:v>1600.627791677023</c:v>
                </c:pt>
                <c:pt idx="241">
                  <c:v>1580.0629806490526</c:v>
                </c:pt>
                <c:pt idx="242">
                  <c:v>1578.9204911474988</c:v>
                </c:pt>
                <c:pt idx="243">
                  <c:v>1546.9307851039894</c:v>
                </c:pt>
                <c:pt idx="244">
                  <c:v>1543.5033165993277</c:v>
                </c:pt>
                <c:pt idx="245">
                  <c:v>1543.5033165993277</c:v>
                </c:pt>
                <c:pt idx="246">
                  <c:v>1494.3762680325096</c:v>
                </c:pt>
                <c:pt idx="247">
                  <c:v>1448.6766879703534</c:v>
                </c:pt>
                <c:pt idx="248">
                  <c:v>1433.8243244501527</c:v>
                </c:pt>
                <c:pt idx="249">
                  <c:v>1407.5470659144128</c:v>
                </c:pt>
                <c:pt idx="250">
                  <c:v>1375.5573598709034</c:v>
                </c:pt>
                <c:pt idx="251">
                  <c:v>1366.4174438584721</c:v>
                </c:pt>
                <c:pt idx="252">
                  <c:v>1334.4277378149627</c:v>
                </c:pt>
                <c:pt idx="253">
                  <c:v>1323.0028427994237</c:v>
                </c:pt>
                <c:pt idx="254">
                  <c:v>1312.7204372854385</c:v>
                </c:pt>
                <c:pt idx="255">
                  <c:v>1308.150479279223</c:v>
                </c:pt>
                <c:pt idx="256">
                  <c:v>1303.5805212730072</c:v>
                </c:pt>
                <c:pt idx="257">
                  <c:v>1285.3006892481449</c:v>
                </c:pt>
                <c:pt idx="258">
                  <c:v>1222.46376666268</c:v>
                </c:pt>
                <c:pt idx="259">
                  <c:v>1219.0362981580183</c:v>
                </c:pt>
                <c:pt idx="260">
                  <c:v>1190.4740606191706</c:v>
                </c:pt>
                <c:pt idx="261">
                  <c:v>1175.6216970989699</c:v>
                </c:pt>
                <c:pt idx="262">
                  <c:v>1156.1993755725534</c:v>
                </c:pt>
                <c:pt idx="263">
                  <c:v>1149.3444385632299</c:v>
                </c:pt>
                <c:pt idx="264">
                  <c:v>1145.9169700585683</c:v>
                </c:pt>
                <c:pt idx="265">
                  <c:v>1142.4895015539064</c:v>
                </c:pt>
                <c:pt idx="266">
                  <c:v>1137.9195435476909</c:v>
                </c:pt>
                <c:pt idx="267">
                  <c:v>1100.2173899964121</c:v>
                </c:pt>
                <c:pt idx="268">
                  <c:v>1088.7924949808728</c:v>
                </c:pt>
                <c:pt idx="269">
                  <c:v>1067.0851944513486</c:v>
                </c:pt>
                <c:pt idx="270">
                  <c:v>990.53839784723698</c:v>
                </c:pt>
                <c:pt idx="271">
                  <c:v>965.403628813051</c:v>
                </c:pt>
                <c:pt idx="272">
                  <c:v>889.99932171049318</c:v>
                </c:pt>
                <c:pt idx="273">
                  <c:v>888.8568322089393</c:v>
                </c:pt>
                <c:pt idx="274">
                  <c:v>884.28687420272365</c:v>
                </c:pt>
                <c:pt idx="275">
                  <c:v>834.01733613435169</c:v>
                </c:pt>
                <c:pt idx="276">
                  <c:v>732.33577049605401</c:v>
                </c:pt>
                <c:pt idx="277">
                  <c:v>696.91859594788298</c:v>
                </c:pt>
                <c:pt idx="278">
                  <c:v>659.21644239660407</c:v>
                </c:pt>
                <c:pt idx="279">
                  <c:v>564.38981376762979</c:v>
                </c:pt>
                <c:pt idx="280">
                  <c:v>515.26276520081183</c:v>
                </c:pt>
                <c:pt idx="281">
                  <c:v>503.83787018527278</c:v>
                </c:pt>
                <c:pt idx="282">
                  <c:v>468.42069563710169</c:v>
                </c:pt>
                <c:pt idx="283">
                  <c:v>436.4309895935923</c:v>
                </c:pt>
                <c:pt idx="284">
                  <c:v>227.35541080922738</c:v>
                </c:pt>
                <c:pt idx="285">
                  <c:v>6772.6777652115579</c:v>
                </c:pt>
                <c:pt idx="286">
                  <c:v>6436.7858517547093</c:v>
                </c:pt>
                <c:pt idx="287">
                  <c:v>6220.8553359610205</c:v>
                </c:pt>
                <c:pt idx="288">
                  <c:v>4970.9718212610469</c:v>
                </c:pt>
                <c:pt idx="289">
                  <c:v>4953.8344787377382</c:v>
                </c:pt>
                <c:pt idx="290">
                  <c:v>4783.6035430062066</c:v>
                </c:pt>
                <c:pt idx="291">
                  <c:v>4533.3983421659013</c:v>
                </c:pt>
                <c:pt idx="292">
                  <c:v>4448.8541190509122</c:v>
                </c:pt>
                <c:pt idx="293">
                  <c:v>4288.9055888333651</c:v>
                </c:pt>
                <c:pt idx="294">
                  <c:v>3850.1896202366647</c:v>
                </c:pt>
                <c:pt idx="295">
                  <c:v>3820.4848931962633</c:v>
                </c:pt>
                <c:pt idx="296">
                  <c:v>3482.3080007363069</c:v>
                </c:pt>
                <c:pt idx="297">
                  <c:v>3333.784365534299</c:v>
                </c:pt>
                <c:pt idx="298">
                  <c:v>3304.0796384938976</c:v>
                </c:pt>
                <c:pt idx="299">
                  <c:v>3137.2761712670272</c:v>
                </c:pt>
                <c:pt idx="300">
                  <c:v>3101.8589967188559</c:v>
                </c:pt>
                <c:pt idx="301">
                  <c:v>3099.5740177157481</c:v>
                </c:pt>
                <c:pt idx="302">
                  <c:v>3040.1645636349454</c:v>
                </c:pt>
                <c:pt idx="303">
                  <c:v>3027.5971791178522</c:v>
                </c:pt>
                <c:pt idx="304">
                  <c:v>2995.607473074343</c:v>
                </c:pt>
                <c:pt idx="305">
                  <c:v>2893.9259074360452</c:v>
                </c:pt>
                <c:pt idx="306">
                  <c:v>2881.3585229189521</c:v>
                </c:pt>
                <c:pt idx="307">
                  <c:v>2800.2417683086246</c:v>
                </c:pt>
                <c:pt idx="308">
                  <c:v>2756.8271672495762</c:v>
                </c:pt>
                <c:pt idx="309">
                  <c:v>2743.1172932309296</c:v>
                </c:pt>
                <c:pt idx="310">
                  <c:v>2721.4099927014054</c:v>
                </c:pt>
                <c:pt idx="311">
                  <c:v>2639.150748589524</c:v>
                </c:pt>
                <c:pt idx="312">
                  <c:v>2600.3061055366911</c:v>
                </c:pt>
                <c:pt idx="313">
                  <c:v>2599.1636160351372</c:v>
                </c:pt>
                <c:pt idx="314">
                  <c:v>2570.6013784962897</c:v>
                </c:pt>
                <c:pt idx="315">
                  <c:v>2535.1842039481185</c:v>
                </c:pt>
                <c:pt idx="316">
                  <c:v>2459.7798968455609</c:v>
                </c:pt>
                <c:pt idx="317">
                  <c:v>2454.067449337791</c:v>
                </c:pt>
                <c:pt idx="318">
                  <c:v>2446.0700228269138</c:v>
                </c:pt>
                <c:pt idx="319">
                  <c:v>2406.082890272527</c:v>
                </c:pt>
                <c:pt idx="320">
                  <c:v>2395.8004847585421</c:v>
                </c:pt>
                <c:pt idx="321">
                  <c:v>2394.6579952569882</c:v>
                </c:pt>
                <c:pt idx="322">
                  <c:v>2347.8159256932777</c:v>
                </c:pt>
                <c:pt idx="323">
                  <c:v>2289.5489611140288</c:v>
                </c:pt>
                <c:pt idx="324">
                  <c:v>2262.1292130767347</c:v>
                </c:pt>
                <c:pt idx="325">
                  <c:v>2174.1575214570839</c:v>
                </c:pt>
                <c:pt idx="326">
                  <c:v>2066.7635083110167</c:v>
                </c:pt>
                <c:pt idx="327">
                  <c:v>2014.2089912395372</c:v>
                </c:pt>
                <c:pt idx="328">
                  <c:v>2010.7815227348754</c:v>
                </c:pt>
                <c:pt idx="329">
                  <c:v>1923.9523206167785</c:v>
                </c:pt>
                <c:pt idx="330">
                  <c:v>1912.5274256012394</c:v>
                </c:pt>
                <c:pt idx="331">
                  <c:v>1894.2475935763769</c:v>
                </c:pt>
                <c:pt idx="332">
                  <c:v>1822.2707549784809</c:v>
                </c:pt>
                <c:pt idx="333">
                  <c:v>1775.4286854147706</c:v>
                </c:pt>
                <c:pt idx="334">
                  <c:v>1753.7213848852464</c:v>
                </c:pt>
                <c:pt idx="335">
                  <c:v>1701.1668678137667</c:v>
                </c:pt>
                <c:pt idx="336">
                  <c:v>1696.5969098075511</c:v>
                </c:pt>
                <c:pt idx="337">
                  <c:v>1652.0398192469488</c:v>
                </c:pt>
                <c:pt idx="338">
                  <c:v>1640.6149242314098</c:v>
                </c:pt>
                <c:pt idx="339">
                  <c:v>1553.7857221133129</c:v>
                </c:pt>
                <c:pt idx="340">
                  <c:v>1495.5187575340635</c:v>
                </c:pt>
                <c:pt idx="341">
                  <c:v>1473.8114570045393</c:v>
                </c:pt>
                <c:pt idx="342">
                  <c:v>1432.6818349485986</c:v>
                </c:pt>
                <c:pt idx="343">
                  <c:v>1426.9693874408292</c:v>
                </c:pt>
                <c:pt idx="344">
                  <c:v>1425.8268979392753</c:v>
                </c:pt>
                <c:pt idx="345">
                  <c:v>1398.4071499019815</c:v>
                </c:pt>
                <c:pt idx="346">
                  <c:v>1375.5573598709034</c:v>
                </c:pt>
                <c:pt idx="347">
                  <c:v>1369.844912363134</c:v>
                </c:pt>
                <c:pt idx="348">
                  <c:v>1366.4174438584721</c:v>
                </c:pt>
                <c:pt idx="349">
                  <c:v>1326.4303113040855</c:v>
                </c:pt>
                <c:pt idx="350">
                  <c:v>1278.4457522388213</c:v>
                </c:pt>
                <c:pt idx="351">
                  <c:v>1256.7384517092971</c:v>
                </c:pt>
                <c:pt idx="352">
                  <c:v>1233.888661678219</c:v>
                </c:pt>
                <c:pt idx="353">
                  <c:v>1212.1813611486948</c:v>
                </c:pt>
                <c:pt idx="354">
                  <c:v>1196.18650812694</c:v>
                </c:pt>
                <c:pt idx="355">
                  <c:v>1180.1916551051854</c:v>
                </c:pt>
                <c:pt idx="356">
                  <c:v>1165.3392915849847</c:v>
                </c:pt>
                <c:pt idx="357">
                  <c:v>1163.0543125818767</c:v>
                </c:pt>
                <c:pt idx="358">
                  <c:v>1157.3418650741073</c:v>
                </c:pt>
                <c:pt idx="359">
                  <c:v>1137.9195435476909</c:v>
                </c:pt>
                <c:pt idx="360">
                  <c:v>1135.6345645445831</c:v>
                </c:pt>
                <c:pt idx="361">
                  <c:v>1115.0697535166128</c:v>
                </c:pt>
                <c:pt idx="362">
                  <c:v>1091.0774739839808</c:v>
                </c:pt>
                <c:pt idx="363">
                  <c:v>1091.0774739839808</c:v>
                </c:pt>
                <c:pt idx="364">
                  <c:v>1075.082620962226</c:v>
                </c:pt>
                <c:pt idx="365">
                  <c:v>1061.3727469435792</c:v>
                </c:pt>
                <c:pt idx="366">
                  <c:v>1046.5203834233785</c:v>
                </c:pt>
                <c:pt idx="367">
                  <c:v>1025.9555723954081</c:v>
                </c:pt>
                <c:pt idx="368">
                  <c:v>1023.6705933923002</c:v>
                </c:pt>
                <c:pt idx="369">
                  <c:v>1008.8182298720994</c:v>
                </c:pt>
                <c:pt idx="370">
                  <c:v>999.67831385966815</c:v>
                </c:pt>
                <c:pt idx="371">
                  <c:v>990.53839784723698</c:v>
                </c:pt>
                <c:pt idx="372">
                  <c:v>989.39590834568298</c:v>
                </c:pt>
                <c:pt idx="373">
                  <c:v>984.82595033946745</c:v>
                </c:pt>
                <c:pt idx="374">
                  <c:v>984.82595033946745</c:v>
                </c:pt>
                <c:pt idx="375">
                  <c:v>982.54097133635958</c:v>
                </c:pt>
                <c:pt idx="376">
                  <c:v>979.11350283169782</c:v>
                </c:pt>
                <c:pt idx="377">
                  <c:v>972.25856582237441</c:v>
                </c:pt>
                <c:pt idx="378">
                  <c:v>967.68860781615876</c:v>
                </c:pt>
                <c:pt idx="379">
                  <c:v>948.26628628974242</c:v>
                </c:pt>
                <c:pt idx="380">
                  <c:v>947.12379678818843</c:v>
                </c:pt>
                <c:pt idx="381">
                  <c:v>940.26885977886502</c:v>
                </c:pt>
                <c:pt idx="382">
                  <c:v>929.98645426487985</c:v>
                </c:pt>
                <c:pt idx="383">
                  <c:v>915.13409074467916</c:v>
                </c:pt>
                <c:pt idx="384">
                  <c:v>909.42164323690952</c:v>
                </c:pt>
                <c:pt idx="385">
                  <c:v>889.99932171049318</c:v>
                </c:pt>
                <c:pt idx="386">
                  <c:v>885.42936370427753</c:v>
                </c:pt>
                <c:pt idx="387">
                  <c:v>884.28687420272365</c:v>
                </c:pt>
                <c:pt idx="388">
                  <c:v>866.00704217786108</c:v>
                </c:pt>
                <c:pt idx="389">
                  <c:v>866.00704217786108</c:v>
                </c:pt>
                <c:pt idx="390">
                  <c:v>856.86712616542991</c:v>
                </c:pt>
                <c:pt idx="391">
                  <c:v>853.43965766076815</c:v>
                </c:pt>
                <c:pt idx="392">
                  <c:v>850.01218915610639</c:v>
                </c:pt>
                <c:pt idx="393">
                  <c:v>842.0147626452291</c:v>
                </c:pt>
                <c:pt idx="394">
                  <c:v>834.01733613435169</c:v>
                </c:pt>
                <c:pt idx="395">
                  <c:v>832.87484663279781</c:v>
                </c:pt>
                <c:pt idx="396">
                  <c:v>829.44737812813617</c:v>
                </c:pt>
                <c:pt idx="397">
                  <c:v>802.02763009084231</c:v>
                </c:pt>
                <c:pt idx="398">
                  <c:v>796.31518258307278</c:v>
                </c:pt>
                <c:pt idx="399">
                  <c:v>792.88771407841114</c:v>
                </c:pt>
                <c:pt idx="400">
                  <c:v>791.74522457685725</c:v>
                </c:pt>
                <c:pt idx="401">
                  <c:v>788.31775607219549</c:v>
                </c:pt>
                <c:pt idx="402">
                  <c:v>784.89028756753373</c:v>
                </c:pt>
                <c:pt idx="403">
                  <c:v>766.61045554267127</c:v>
                </c:pt>
                <c:pt idx="404">
                  <c:v>758.61302903179387</c:v>
                </c:pt>
                <c:pt idx="405">
                  <c:v>741.4756865084853</c:v>
                </c:pt>
                <c:pt idx="406">
                  <c:v>722.05336498206896</c:v>
                </c:pt>
                <c:pt idx="407">
                  <c:v>709.48598046497591</c:v>
                </c:pt>
                <c:pt idx="408">
                  <c:v>708.34349096342203</c:v>
                </c:pt>
                <c:pt idx="409">
                  <c:v>694.6336169447751</c:v>
                </c:pt>
                <c:pt idx="410">
                  <c:v>676.35378491991264</c:v>
                </c:pt>
                <c:pt idx="411">
                  <c:v>648.9340368826189</c:v>
                </c:pt>
                <c:pt idx="412">
                  <c:v>628.36922585464856</c:v>
                </c:pt>
                <c:pt idx="413">
                  <c:v>602.0919673189087</c:v>
                </c:pt>
                <c:pt idx="414">
                  <c:v>587.23960379870789</c:v>
                </c:pt>
                <c:pt idx="415">
                  <c:v>587.23960379870789</c:v>
                </c:pt>
                <c:pt idx="416">
                  <c:v>584.95462479560013</c:v>
                </c:pt>
                <c:pt idx="417">
                  <c:v>575.81470878316884</c:v>
                </c:pt>
                <c:pt idx="418">
                  <c:v>573.52972978006107</c:v>
                </c:pt>
                <c:pt idx="419">
                  <c:v>557.53487675830638</c:v>
                </c:pt>
                <c:pt idx="420">
                  <c:v>549.53745024742898</c:v>
                </c:pt>
                <c:pt idx="421">
                  <c:v>538.11255523188993</c:v>
                </c:pt>
                <c:pt idx="422">
                  <c:v>534.68508672722828</c:v>
                </c:pt>
                <c:pt idx="423">
                  <c:v>532.4001077241204</c:v>
                </c:pt>
                <c:pt idx="424">
                  <c:v>524.40268121324311</c:v>
                </c:pt>
                <c:pt idx="425">
                  <c:v>522.11770221013523</c:v>
                </c:pt>
                <c:pt idx="426">
                  <c:v>520.97521270858135</c:v>
                </c:pt>
                <c:pt idx="427">
                  <c:v>485.55803816041026</c:v>
                </c:pt>
                <c:pt idx="428">
                  <c:v>470.70567464020945</c:v>
                </c:pt>
                <c:pt idx="429">
                  <c:v>431.86103158737666</c:v>
                </c:pt>
                <c:pt idx="430">
                  <c:v>254.77515884652115</c:v>
                </c:pt>
                <c:pt idx="431">
                  <c:v>9689.4534626786808</c:v>
                </c:pt>
                <c:pt idx="432">
                  <c:v>9446.1031988476989</c:v>
                </c:pt>
                <c:pt idx="433">
                  <c:v>7888.8900082297241</c:v>
                </c:pt>
                <c:pt idx="434">
                  <c:v>6257.4150000107456</c:v>
                </c:pt>
                <c:pt idx="435">
                  <c:v>5655.3230326918374</c:v>
                </c:pt>
                <c:pt idx="436">
                  <c:v>4980.111737273478</c:v>
                </c:pt>
                <c:pt idx="437">
                  <c:v>4402.0120494872017</c:v>
                </c:pt>
                <c:pt idx="438">
                  <c:v>4251.2034352820865</c:v>
                </c:pt>
                <c:pt idx="439">
                  <c:v>3847.904641233557</c:v>
                </c:pt>
                <c:pt idx="440">
                  <c:v>3746.2230755952596</c:v>
                </c:pt>
                <c:pt idx="441">
                  <c:v>3516.5826857829243</c:v>
                </c:pt>
                <c:pt idx="442">
                  <c:v>3230.9603103944478</c:v>
                </c:pt>
                <c:pt idx="443">
                  <c:v>3005.889878588328</c:v>
                </c:pt>
                <c:pt idx="444">
                  <c:v>2952.1928720152946</c:v>
                </c:pt>
                <c:pt idx="445">
                  <c:v>2681.4228601470186</c:v>
                </c:pt>
                <c:pt idx="446">
                  <c:v>2671.1404546330332</c:v>
                </c:pt>
                <c:pt idx="447">
                  <c:v>2596.8786370320295</c:v>
                </c:pt>
                <c:pt idx="448">
                  <c:v>2527.1867774372413</c:v>
                </c:pt>
                <c:pt idx="449">
                  <c:v>2524.9017984341335</c:v>
                </c:pt>
                <c:pt idx="450">
                  <c:v>2430.075169805159</c:v>
                </c:pt>
                <c:pt idx="451">
                  <c:v>2233.5669755378872</c:v>
                </c:pt>
                <c:pt idx="452">
                  <c:v>2208.4322065037013</c:v>
                </c:pt>
                <c:pt idx="453">
                  <c:v>2087.3283193389871</c:v>
                </c:pt>
                <c:pt idx="454">
                  <c:v>1954.799537158734</c:v>
                </c:pt>
                <c:pt idx="455">
                  <c:v>1720.5891893401831</c:v>
                </c:pt>
                <c:pt idx="456">
                  <c:v>1680.6020567857965</c:v>
                </c:pt>
                <c:pt idx="457">
                  <c:v>1617.7651342003317</c:v>
                </c:pt>
                <c:pt idx="458">
                  <c:v>1614.3376656956698</c:v>
                </c:pt>
                <c:pt idx="459">
                  <c:v>1605.1977496832387</c:v>
                </c:pt>
                <c:pt idx="460">
                  <c:v>1593.7728546676994</c:v>
                </c:pt>
                <c:pt idx="461">
                  <c:v>1584.6329386552684</c:v>
                </c:pt>
                <c:pt idx="462">
                  <c:v>1578.9204911474988</c:v>
                </c:pt>
                <c:pt idx="463">
                  <c:v>1516.0835685620339</c:v>
                </c:pt>
                <c:pt idx="464">
                  <c:v>1513.7985895589261</c:v>
                </c:pt>
                <c:pt idx="465">
                  <c:v>1506.9436525496026</c:v>
                </c:pt>
                <c:pt idx="466">
                  <c:v>1502.373694543387</c:v>
                </c:pt>
                <c:pt idx="467">
                  <c:v>1471.5264780014315</c:v>
                </c:pt>
                <c:pt idx="468">
                  <c:v>1425.8268979392753</c:v>
                </c:pt>
                <c:pt idx="469">
                  <c:v>1317.2903952916542</c:v>
                </c:pt>
                <c:pt idx="470">
                  <c:v>1315.0054162885465</c:v>
                </c:pt>
                <c:pt idx="471">
                  <c:v>1303.5805212730072</c:v>
                </c:pt>
                <c:pt idx="472">
                  <c:v>1295.58309476213</c:v>
                </c:pt>
                <c:pt idx="473">
                  <c:v>1263.5933887186206</c:v>
                </c:pt>
                <c:pt idx="474">
                  <c:v>1153.9143965694457</c:v>
                </c:pt>
                <c:pt idx="475">
                  <c:v>1147.0594595601221</c:v>
                </c:pt>
                <c:pt idx="476">
                  <c:v>1145.9169700585683</c:v>
                </c:pt>
                <c:pt idx="477">
                  <c:v>1123.0671800274902</c:v>
                </c:pt>
                <c:pt idx="478">
                  <c:v>1043.0929149187166</c:v>
                </c:pt>
                <c:pt idx="479">
                  <c:v>1023.6705933923002</c:v>
                </c:pt>
                <c:pt idx="480">
                  <c:v>1013.3881878783151</c:v>
                </c:pt>
                <c:pt idx="481">
                  <c:v>957.4062023021736</c:v>
                </c:pt>
                <c:pt idx="482">
                  <c:v>941.4113492804189</c:v>
                </c:pt>
                <c:pt idx="483">
                  <c:v>921.98902775400256</c:v>
                </c:pt>
                <c:pt idx="484">
                  <c:v>871.71948968563061</c:v>
                </c:pt>
                <c:pt idx="485">
                  <c:v>834.01733613435169</c:v>
                </c:pt>
                <c:pt idx="486">
                  <c:v>830.58986762969005</c:v>
                </c:pt>
                <c:pt idx="487">
                  <c:v>806.59758809705795</c:v>
                </c:pt>
                <c:pt idx="488">
                  <c:v>687.77867993545169</c:v>
                </c:pt>
                <c:pt idx="489">
                  <c:v>476.41812214797903</c:v>
                </c:pt>
              </c:numCache>
            </c:numRef>
          </c:yVal>
          <c:smooth val="0"/>
          <c:extLst>
            <c:ext xmlns:c16="http://schemas.microsoft.com/office/drawing/2014/chart" uri="{C3380CC4-5D6E-409C-BE32-E72D297353CC}">
              <c16:uniqueId val="{00000001-264F-4088-A26C-EB316F97065E}"/>
            </c:ext>
          </c:extLst>
        </c:ser>
        <c:ser>
          <c:idx val="1"/>
          <c:order val="1"/>
          <c:tx>
            <c:v>Zone_I</c:v>
          </c:tx>
          <c:spPr>
            <a:ln w="25400" cap="rnd">
              <a:noFill/>
              <a:round/>
            </a:ln>
            <a:effectLst/>
          </c:spPr>
          <c:marker>
            <c:symbol val="circle"/>
            <c:size val="5"/>
            <c:spPr>
              <a:solidFill>
                <a:schemeClr val="accent2"/>
              </a:solidFill>
              <a:ln w="9525">
                <a:solidFill>
                  <a:schemeClr val="accent2"/>
                </a:solidFill>
              </a:ln>
              <a:effectLst/>
            </c:spPr>
          </c:marker>
          <c:xVal>
            <c:numRef>
              <c:f>Feuil2!$BJ$2:$BJ$21</c:f>
              <c:numCache>
                <c:formatCode>General</c:formatCode>
                <c:ptCount val="20"/>
                <c:pt idx="0">
                  <c:v>28.58487654320988</c:v>
                </c:pt>
                <c:pt idx="1">
                  <c:v>25.682484567901231</c:v>
                </c:pt>
                <c:pt idx="2">
                  <c:v>12.09013758518709</c:v>
                </c:pt>
                <c:pt idx="3">
                  <c:v>14.63510214570217</c:v>
                </c:pt>
                <c:pt idx="4">
                  <c:v>17.00770910959784</c:v>
                </c:pt>
                <c:pt idx="5">
                  <c:v>16.359814886232169</c:v>
                </c:pt>
                <c:pt idx="6">
                  <c:v>5.8817259535122641</c:v>
                </c:pt>
                <c:pt idx="7">
                  <c:v>14.245566692366999</c:v>
                </c:pt>
                <c:pt idx="8">
                  <c:v>8.9874052178383241</c:v>
                </c:pt>
                <c:pt idx="9">
                  <c:v>11.721836419753091</c:v>
                </c:pt>
                <c:pt idx="10">
                  <c:v>12.00732741997686</c:v>
                </c:pt>
                <c:pt idx="11">
                  <c:v>4.6964010282776352</c:v>
                </c:pt>
                <c:pt idx="12">
                  <c:v>11.72342886518442</c:v>
                </c:pt>
                <c:pt idx="13">
                  <c:v>6.5544414449157991</c:v>
                </c:pt>
                <c:pt idx="14">
                  <c:v>8.2112096670523211</c:v>
                </c:pt>
                <c:pt idx="15">
                  <c:v>6.8212312042153966</c:v>
                </c:pt>
                <c:pt idx="16">
                  <c:v>2.5601697094368729</c:v>
                </c:pt>
                <c:pt idx="17">
                  <c:v>5.4046792646869779</c:v>
                </c:pt>
                <c:pt idx="18">
                  <c:v>4.5692980200565696</c:v>
                </c:pt>
                <c:pt idx="19">
                  <c:v>7.2761414790996781</c:v>
                </c:pt>
              </c:numCache>
            </c:numRef>
          </c:xVal>
          <c:yVal>
            <c:numRef>
              <c:f>Feuil2!$BK$2:$BK$21</c:f>
              <c:numCache>
                <c:formatCode>_-* #,##0_-;\-* #,##0_-;_-* "-"??_-;_-@_-</c:formatCode>
                <c:ptCount val="20"/>
                <c:pt idx="0">
                  <c:v>8679.492743305027</c:v>
                </c:pt>
                <c:pt idx="1">
                  <c:v>7634.1148493832034</c:v>
                </c:pt>
                <c:pt idx="2">
                  <c:v>7580.4178428101695</c:v>
                </c:pt>
                <c:pt idx="3">
                  <c:v>5094.3606874288689</c:v>
                </c:pt>
                <c:pt idx="4">
                  <c:v>4760.753752975128</c:v>
                </c:pt>
                <c:pt idx="5">
                  <c:v>4605.3751807637973</c:v>
                </c:pt>
                <c:pt idx="6">
                  <c:v>4069.5476045350151</c:v>
                </c:pt>
                <c:pt idx="7">
                  <c:v>3985.003381420026</c:v>
                </c:pt>
                <c:pt idx="8">
                  <c:v>3764.5029076201217</c:v>
                </c:pt>
                <c:pt idx="9">
                  <c:v>3676.531216000471</c:v>
                </c:pt>
                <c:pt idx="10">
                  <c:v>3280.0873589612656</c:v>
                </c:pt>
                <c:pt idx="11">
                  <c:v>3037.8795846318376</c:v>
                </c:pt>
                <c:pt idx="12">
                  <c:v>3027.5971791178522</c:v>
                </c:pt>
                <c:pt idx="13">
                  <c:v>2946.4804245075247</c:v>
                </c:pt>
                <c:pt idx="14">
                  <c:v>2885.9284809251676</c:v>
                </c:pt>
                <c:pt idx="15">
                  <c:v>2865.3636698971973</c:v>
                </c:pt>
                <c:pt idx="16">
                  <c:v>2764.8245937604538</c:v>
                </c:pt>
                <c:pt idx="17">
                  <c:v>2754.5421882464684</c:v>
                </c:pt>
                <c:pt idx="18">
                  <c:v>2082.7583613327715</c:v>
                </c:pt>
                <c:pt idx="19">
                  <c:v>1872.5402930468526</c:v>
                </c:pt>
              </c:numCache>
            </c:numRef>
          </c:yVal>
          <c:smooth val="0"/>
          <c:extLst>
            <c:ext xmlns:c16="http://schemas.microsoft.com/office/drawing/2014/chart" uri="{C3380CC4-5D6E-409C-BE32-E72D297353CC}">
              <c16:uniqueId val="{00000002-264F-4088-A26C-EB316F97065E}"/>
            </c:ext>
          </c:extLst>
        </c:ser>
        <c:ser>
          <c:idx val="2"/>
          <c:order val="2"/>
          <c:tx>
            <c:v>Zone_II</c:v>
          </c:tx>
          <c:spPr>
            <a:ln w="25400" cap="rnd">
              <a:noFill/>
              <a:round/>
            </a:ln>
            <a:effectLst/>
          </c:spPr>
          <c:marker>
            <c:symbol val="circle"/>
            <c:size val="5"/>
            <c:spPr>
              <a:solidFill>
                <a:schemeClr val="accent3"/>
              </a:solidFill>
              <a:ln w="9525">
                <a:solidFill>
                  <a:schemeClr val="accent3"/>
                </a:solidFill>
              </a:ln>
              <a:effectLst/>
            </c:spPr>
          </c:marker>
          <c:xVal>
            <c:numRef>
              <c:f>Feuil2!$BJ$22:$BJ$81</c:f>
              <c:numCache>
                <c:formatCode>General</c:formatCode>
                <c:ptCount val="60"/>
                <c:pt idx="0">
                  <c:v>14.6467942952589</c:v>
                </c:pt>
                <c:pt idx="1">
                  <c:v>19.664609847024039</c:v>
                </c:pt>
                <c:pt idx="2">
                  <c:v>20.28624678663239</c:v>
                </c:pt>
                <c:pt idx="3">
                  <c:v>12.75327847775778</c:v>
                </c:pt>
                <c:pt idx="4">
                  <c:v>16.090745501285351</c:v>
                </c:pt>
                <c:pt idx="5">
                  <c:v>16.798354967227858</c:v>
                </c:pt>
                <c:pt idx="6">
                  <c:v>14.61421776577966</c:v>
                </c:pt>
                <c:pt idx="7">
                  <c:v>16.62805034677627</c:v>
                </c:pt>
                <c:pt idx="8">
                  <c:v>12.45295629820051</c:v>
                </c:pt>
                <c:pt idx="9">
                  <c:v>15.286375321336759</c:v>
                </c:pt>
                <c:pt idx="10">
                  <c:v>10.14641984830955</c:v>
                </c:pt>
                <c:pt idx="11">
                  <c:v>17.22105127875594</c:v>
                </c:pt>
                <c:pt idx="12">
                  <c:v>12.40598510146417</c:v>
                </c:pt>
                <c:pt idx="13">
                  <c:v>11.763276327632759</c:v>
                </c:pt>
                <c:pt idx="14">
                  <c:v>10.889431730521981</c:v>
                </c:pt>
                <c:pt idx="15">
                  <c:v>15.467018130384471</c:v>
                </c:pt>
                <c:pt idx="16">
                  <c:v>13.208949466375209</c:v>
                </c:pt>
                <c:pt idx="17">
                  <c:v>15.60043724279835</c:v>
                </c:pt>
                <c:pt idx="18">
                  <c:v>13.618668038056059</c:v>
                </c:pt>
                <c:pt idx="19">
                  <c:v>11.173650385604111</c:v>
                </c:pt>
                <c:pt idx="20">
                  <c:v>19.033054662379421</c:v>
                </c:pt>
                <c:pt idx="21">
                  <c:v>12.875916163044881</c:v>
                </c:pt>
                <c:pt idx="22">
                  <c:v>12.184471011698159</c:v>
                </c:pt>
                <c:pt idx="23">
                  <c:v>10.55451272820777</c:v>
                </c:pt>
                <c:pt idx="24">
                  <c:v>11.1041532724701</c:v>
                </c:pt>
                <c:pt idx="25">
                  <c:v>11.64253568213964</c:v>
                </c:pt>
                <c:pt idx="26">
                  <c:v>11.070024412180389</c:v>
                </c:pt>
                <c:pt idx="27">
                  <c:v>10.31217067215011</c:v>
                </c:pt>
                <c:pt idx="28">
                  <c:v>7.5734859200205733</c:v>
                </c:pt>
                <c:pt idx="29">
                  <c:v>5.6701826601492149</c:v>
                </c:pt>
                <c:pt idx="30">
                  <c:v>6.651581383389046</c:v>
                </c:pt>
                <c:pt idx="31">
                  <c:v>8.5309768637532137</c:v>
                </c:pt>
                <c:pt idx="32">
                  <c:v>7.6064267352185091</c:v>
                </c:pt>
                <c:pt idx="33">
                  <c:v>8.4609847024039073</c:v>
                </c:pt>
                <c:pt idx="34">
                  <c:v>9.8215479557726919</c:v>
                </c:pt>
                <c:pt idx="35">
                  <c:v>8.0907688351761387</c:v>
                </c:pt>
                <c:pt idx="36">
                  <c:v>7.1092264199434592</c:v>
                </c:pt>
                <c:pt idx="37">
                  <c:v>6.5158801594445146</c:v>
                </c:pt>
                <c:pt idx="38">
                  <c:v>5.9335219236209333</c:v>
                </c:pt>
                <c:pt idx="39">
                  <c:v>7.6045495437604416</c:v>
                </c:pt>
                <c:pt idx="40">
                  <c:v>7.2329048843187662</c:v>
                </c:pt>
                <c:pt idx="41">
                  <c:v>4.4398868458274396</c:v>
                </c:pt>
                <c:pt idx="42">
                  <c:v>6.1384318766066839</c:v>
                </c:pt>
                <c:pt idx="43">
                  <c:v>6.6388996014911941</c:v>
                </c:pt>
                <c:pt idx="44">
                  <c:v>6.8325408045238403</c:v>
                </c:pt>
                <c:pt idx="45">
                  <c:v>7.6155824119310873</c:v>
                </c:pt>
                <c:pt idx="46">
                  <c:v>8.6710813938536706</c:v>
                </c:pt>
                <c:pt idx="47">
                  <c:v>6.5914406888574737</c:v>
                </c:pt>
                <c:pt idx="48">
                  <c:v>7.4011568123393312</c:v>
                </c:pt>
                <c:pt idx="49">
                  <c:v>5.3445529290853031</c:v>
                </c:pt>
                <c:pt idx="50">
                  <c:v>4.0640020562909651</c:v>
                </c:pt>
                <c:pt idx="51">
                  <c:v>2.6973785659213569</c:v>
                </c:pt>
                <c:pt idx="52">
                  <c:v>1.8047306851780429</c:v>
                </c:pt>
                <c:pt idx="53">
                  <c:v>1.565899447087566</c:v>
                </c:pt>
                <c:pt idx="54">
                  <c:v>4.9128422676436561</c:v>
                </c:pt>
                <c:pt idx="55">
                  <c:v>2.374325366229761</c:v>
                </c:pt>
                <c:pt idx="56">
                  <c:v>2.3238621753664179</c:v>
                </c:pt>
                <c:pt idx="57">
                  <c:v>1.011052563937797</c:v>
                </c:pt>
                <c:pt idx="58">
                  <c:v>1.9120709602776711</c:v>
                </c:pt>
                <c:pt idx="59">
                  <c:v>3.5140138853175622</c:v>
                </c:pt>
              </c:numCache>
            </c:numRef>
          </c:xVal>
          <c:yVal>
            <c:numRef>
              <c:f>Feuil2!$BK$22:$BK$81</c:f>
              <c:numCache>
                <c:formatCode>_-* #,##0_-;\-* #,##0_-;_-* "-"??_-;_-@_-</c:formatCode>
                <c:ptCount val="60"/>
                <c:pt idx="0">
                  <c:v>9736.2955322423913</c:v>
                </c:pt>
                <c:pt idx="1">
                  <c:v>9732.8680637377292</c:v>
                </c:pt>
                <c:pt idx="2">
                  <c:v>9017.6696357649835</c:v>
                </c:pt>
                <c:pt idx="3">
                  <c:v>6465.3480892935568</c:v>
                </c:pt>
                <c:pt idx="4">
                  <c:v>6431.0734042469394</c:v>
                </c:pt>
                <c:pt idx="5">
                  <c:v>6395.6562296987686</c:v>
                </c:pt>
                <c:pt idx="6">
                  <c:v>6331.6768176117494</c:v>
                </c:pt>
                <c:pt idx="7">
                  <c:v>5749.0071718192576</c:v>
                </c:pt>
                <c:pt idx="8">
                  <c:v>4928.6997097035528</c:v>
                </c:pt>
                <c:pt idx="9">
                  <c:v>4925.2722411988907</c:v>
                </c:pt>
                <c:pt idx="10">
                  <c:v>4688.7769143772321</c:v>
                </c:pt>
                <c:pt idx="11">
                  <c:v>4501.4086361223917</c:v>
                </c:pt>
                <c:pt idx="12">
                  <c:v>4444.2841610446967</c:v>
                </c:pt>
                <c:pt idx="13">
                  <c:v>4418.006902508956</c:v>
                </c:pt>
                <c:pt idx="14">
                  <c:v>4314.0403578675505</c:v>
                </c:pt>
                <c:pt idx="15">
                  <c:v>4307.1854208582272</c:v>
                </c:pt>
                <c:pt idx="16">
                  <c:v>4263.7708197991788</c:v>
                </c:pt>
                <c:pt idx="17">
                  <c:v>4232.9236032572235</c:v>
                </c:pt>
                <c:pt idx="18">
                  <c:v>3883.3218157817282</c:v>
                </c:pt>
                <c:pt idx="19">
                  <c:v>3870.7544312646351</c:v>
                </c:pt>
                <c:pt idx="20">
                  <c:v>3831.9097882118026</c:v>
                </c:pt>
                <c:pt idx="21">
                  <c:v>3663.9638314833783</c:v>
                </c:pt>
                <c:pt idx="22">
                  <c:v>3531.4350493031252</c:v>
                </c:pt>
                <c:pt idx="23">
                  <c:v>3496.0178747549539</c:v>
                </c:pt>
                <c:pt idx="24">
                  <c:v>3444.6058471850279</c:v>
                </c:pt>
                <c:pt idx="25">
                  <c:v>3302.9371489923437</c:v>
                </c:pt>
                <c:pt idx="26">
                  <c:v>3177.263303821414</c:v>
                </c:pt>
                <c:pt idx="27">
                  <c:v>3145.2735977779048</c:v>
                </c:pt>
                <c:pt idx="28">
                  <c:v>2872.218606906521</c:v>
                </c:pt>
                <c:pt idx="29">
                  <c:v>2780.8194467822086</c:v>
                </c:pt>
                <c:pt idx="30">
                  <c:v>2673.4254336361414</c:v>
                </c:pt>
                <c:pt idx="31">
                  <c:v>2635.7232800848624</c:v>
                </c:pt>
                <c:pt idx="32">
                  <c:v>2567.1739099916281</c:v>
                </c:pt>
                <c:pt idx="33">
                  <c:v>2516.9043719232559</c:v>
                </c:pt>
                <c:pt idx="34">
                  <c:v>2388.9455477492183</c:v>
                </c:pt>
                <c:pt idx="35">
                  <c:v>2291.8339401171365</c:v>
                </c:pt>
                <c:pt idx="36">
                  <c:v>2241.5644020487644</c:v>
                </c:pt>
                <c:pt idx="37">
                  <c:v>2183.2974374695154</c:v>
                </c:pt>
                <c:pt idx="38">
                  <c:v>1957.0845161618417</c:v>
                </c:pt>
                <c:pt idx="39">
                  <c:v>1957.0845161618417</c:v>
                </c:pt>
                <c:pt idx="40">
                  <c:v>1847.4055240126668</c:v>
                </c:pt>
                <c:pt idx="41">
                  <c:v>1842.8355660064512</c:v>
                </c:pt>
                <c:pt idx="42">
                  <c:v>1790.2810489349715</c:v>
                </c:pt>
                <c:pt idx="43">
                  <c:v>1745.7239583743692</c:v>
                </c:pt>
                <c:pt idx="44">
                  <c:v>1601.7702811785769</c:v>
                </c:pt>
                <c:pt idx="45">
                  <c:v>1482.9513730169706</c:v>
                </c:pt>
                <c:pt idx="46">
                  <c:v>1380.1273178771191</c:v>
                </c:pt>
                <c:pt idx="47">
                  <c:v>1156.1993755725534</c:v>
                </c:pt>
                <c:pt idx="48">
                  <c:v>1139.0620330492447</c:v>
                </c:pt>
                <c:pt idx="49">
                  <c:v>1027.098061896962</c:v>
                </c:pt>
                <c:pt idx="50">
                  <c:v>1013.3881878783151</c:v>
                </c:pt>
                <c:pt idx="51">
                  <c:v>984.82595033946745</c:v>
                </c:pt>
                <c:pt idx="52">
                  <c:v>945.98130728663455</c:v>
                </c:pt>
                <c:pt idx="53">
                  <c:v>896.85425871981658</c:v>
                </c:pt>
                <c:pt idx="54">
                  <c:v>780.32032956131809</c:v>
                </c:pt>
                <c:pt idx="55">
                  <c:v>694.6336169447751</c:v>
                </c:pt>
                <c:pt idx="56">
                  <c:v>643.22158937484937</c:v>
                </c:pt>
                <c:pt idx="57">
                  <c:v>558.67736625986026</c:v>
                </c:pt>
                <c:pt idx="58">
                  <c:v>556.3923872567525</c:v>
                </c:pt>
                <c:pt idx="59">
                  <c:v>496.98293317594931</c:v>
                </c:pt>
              </c:numCache>
            </c:numRef>
          </c:yVal>
          <c:smooth val="0"/>
          <c:extLst>
            <c:ext xmlns:c16="http://schemas.microsoft.com/office/drawing/2014/chart" uri="{C3380CC4-5D6E-409C-BE32-E72D297353CC}">
              <c16:uniqueId val="{00000003-264F-4088-A26C-EB316F97065E}"/>
            </c:ext>
          </c:extLst>
        </c:ser>
        <c:ser>
          <c:idx val="3"/>
          <c:order val="3"/>
          <c:tx>
            <c:v>Zone_III</c:v>
          </c:tx>
          <c:spPr>
            <a:ln w="25400" cap="rnd">
              <a:noFill/>
              <a:round/>
            </a:ln>
            <a:effectLst/>
          </c:spPr>
          <c:marker>
            <c:symbol val="circle"/>
            <c:size val="5"/>
            <c:spPr>
              <a:solidFill>
                <a:schemeClr val="accent4"/>
              </a:solidFill>
              <a:ln w="9525">
                <a:solidFill>
                  <a:schemeClr val="accent4"/>
                </a:solidFill>
              </a:ln>
              <a:effectLst/>
            </c:spPr>
          </c:marker>
          <c:xVal>
            <c:numRef>
              <c:f>Feuil2!$BJ$82:$BJ$191</c:f>
              <c:numCache>
                <c:formatCode>General</c:formatCode>
                <c:ptCount val="110"/>
                <c:pt idx="0">
                  <c:v>24.006164119686659</c:v>
                </c:pt>
                <c:pt idx="1">
                  <c:v>20.98508805759095</c:v>
                </c:pt>
                <c:pt idx="2">
                  <c:v>25.316655948553059</c:v>
                </c:pt>
                <c:pt idx="3">
                  <c:v>22.710411311053981</c:v>
                </c:pt>
                <c:pt idx="4">
                  <c:v>16.33993314476729</c:v>
                </c:pt>
                <c:pt idx="5">
                  <c:v>16.14465732287514</c:v>
                </c:pt>
                <c:pt idx="6">
                  <c:v>18.394601542416449</c:v>
                </c:pt>
                <c:pt idx="7">
                  <c:v>24.027620760534429</c:v>
                </c:pt>
                <c:pt idx="8">
                  <c:v>26.538510993956539</c:v>
                </c:pt>
                <c:pt idx="9">
                  <c:v>18.003858520900319</c:v>
                </c:pt>
                <c:pt idx="10">
                  <c:v>12.952436045764239</c:v>
                </c:pt>
                <c:pt idx="11">
                  <c:v>13.70062957728382</c:v>
                </c:pt>
                <c:pt idx="12">
                  <c:v>13.36405707674508</c:v>
                </c:pt>
                <c:pt idx="13">
                  <c:v>16.824717078189298</c:v>
                </c:pt>
                <c:pt idx="14">
                  <c:v>11.954113110539851</c:v>
                </c:pt>
                <c:pt idx="15">
                  <c:v>17.339072337145058</c:v>
                </c:pt>
                <c:pt idx="16">
                  <c:v>13.888831769695409</c:v>
                </c:pt>
                <c:pt idx="17">
                  <c:v>15.90154241645244</c:v>
                </c:pt>
                <c:pt idx="18">
                  <c:v>10.68161953727506</c:v>
                </c:pt>
                <c:pt idx="19">
                  <c:v>11.65856793932382</c:v>
                </c:pt>
                <c:pt idx="20">
                  <c:v>12.82941554271034</c:v>
                </c:pt>
                <c:pt idx="21">
                  <c:v>16.66396709088572</c:v>
                </c:pt>
                <c:pt idx="22">
                  <c:v>14.390946502057609</c:v>
                </c:pt>
                <c:pt idx="23">
                  <c:v>12.06865518128054</c:v>
                </c:pt>
                <c:pt idx="24">
                  <c:v>15.03587962962963</c:v>
                </c:pt>
                <c:pt idx="25">
                  <c:v>13.339288009253311</c:v>
                </c:pt>
                <c:pt idx="26">
                  <c:v>13.28856041131105</c:v>
                </c:pt>
                <c:pt idx="27">
                  <c:v>9.1191976340491188</c:v>
                </c:pt>
                <c:pt idx="28">
                  <c:v>8.3589974293059122</c:v>
                </c:pt>
                <c:pt idx="29">
                  <c:v>6.7499357821731314</c:v>
                </c:pt>
                <c:pt idx="30">
                  <c:v>12.18381502890173</c:v>
                </c:pt>
                <c:pt idx="31">
                  <c:v>17.584726150681409</c:v>
                </c:pt>
                <c:pt idx="32">
                  <c:v>11.961296129612959</c:v>
                </c:pt>
                <c:pt idx="33">
                  <c:v>15.252957818930041</c:v>
                </c:pt>
                <c:pt idx="34">
                  <c:v>13.13634027242354</c:v>
                </c:pt>
                <c:pt idx="35">
                  <c:v>10.688134721686589</c:v>
                </c:pt>
                <c:pt idx="36">
                  <c:v>7.4520688768954004</c:v>
                </c:pt>
                <c:pt idx="37">
                  <c:v>7.3988944594420873</c:v>
                </c:pt>
                <c:pt idx="38">
                  <c:v>15.46213192747846</c:v>
                </c:pt>
                <c:pt idx="39">
                  <c:v>10.565312419645149</c:v>
                </c:pt>
                <c:pt idx="40">
                  <c:v>9.4299113452396242</c:v>
                </c:pt>
                <c:pt idx="41">
                  <c:v>6.6722764645426524</c:v>
                </c:pt>
                <c:pt idx="42">
                  <c:v>15.285971454288291</c:v>
                </c:pt>
                <c:pt idx="43">
                  <c:v>11.9895873505592</c:v>
                </c:pt>
                <c:pt idx="44">
                  <c:v>9.776549241450244</c:v>
                </c:pt>
                <c:pt idx="45">
                  <c:v>11.21156812339332</c:v>
                </c:pt>
                <c:pt idx="46">
                  <c:v>6.2245789947293986</c:v>
                </c:pt>
                <c:pt idx="47">
                  <c:v>13.384625273171361</c:v>
                </c:pt>
                <c:pt idx="48">
                  <c:v>8.9547441501671372</c:v>
                </c:pt>
                <c:pt idx="49">
                  <c:v>5.5812966297916127</c:v>
                </c:pt>
                <c:pt idx="50">
                  <c:v>9.6225080385852095</c:v>
                </c:pt>
                <c:pt idx="51">
                  <c:v>7.9434229137199432</c:v>
                </c:pt>
                <c:pt idx="52">
                  <c:v>13.80552699228792</c:v>
                </c:pt>
                <c:pt idx="53">
                  <c:v>13.48585754692723</c:v>
                </c:pt>
                <c:pt idx="54">
                  <c:v>11.968504949222259</c:v>
                </c:pt>
                <c:pt idx="55">
                  <c:v>8.9307108882889832</c:v>
                </c:pt>
                <c:pt idx="56">
                  <c:v>10.39298110296953</c:v>
                </c:pt>
                <c:pt idx="57">
                  <c:v>12.565586419753091</c:v>
                </c:pt>
                <c:pt idx="58">
                  <c:v>6.5721079691516708</c:v>
                </c:pt>
                <c:pt idx="59">
                  <c:v>8.277820611667952</c:v>
                </c:pt>
                <c:pt idx="60">
                  <c:v>13.89600205681964</c:v>
                </c:pt>
                <c:pt idx="61">
                  <c:v>8.3954475308641978</c:v>
                </c:pt>
                <c:pt idx="62">
                  <c:v>10.89144694533762</c:v>
                </c:pt>
                <c:pt idx="63">
                  <c:v>5.7998971193415638</c:v>
                </c:pt>
                <c:pt idx="64">
                  <c:v>5.1300823468862582</c:v>
                </c:pt>
                <c:pt idx="65">
                  <c:v>4.7311745052685694</c:v>
                </c:pt>
                <c:pt idx="66">
                  <c:v>9.708536898945745</c:v>
                </c:pt>
                <c:pt idx="67">
                  <c:v>6.5275671507518318</c:v>
                </c:pt>
                <c:pt idx="68">
                  <c:v>5.0100218424771938</c:v>
                </c:pt>
                <c:pt idx="69">
                  <c:v>3.2863753213367608</c:v>
                </c:pt>
                <c:pt idx="70">
                  <c:v>4.4099730111810818</c:v>
                </c:pt>
                <c:pt idx="71">
                  <c:v>6.2163690093794166</c:v>
                </c:pt>
                <c:pt idx="72">
                  <c:v>5.4021334018763651</c:v>
                </c:pt>
                <c:pt idx="73">
                  <c:v>6.5550700424110024</c:v>
                </c:pt>
                <c:pt idx="74">
                  <c:v>9.5232707636924658</c:v>
                </c:pt>
                <c:pt idx="75">
                  <c:v>5.4409874003599894</c:v>
                </c:pt>
                <c:pt idx="76">
                  <c:v>11.339586277784919</c:v>
                </c:pt>
                <c:pt idx="77">
                  <c:v>8.8542791056283736</c:v>
                </c:pt>
                <c:pt idx="78">
                  <c:v>10.406016970943689</c:v>
                </c:pt>
                <c:pt idx="79">
                  <c:v>6.2919557954253396</c:v>
                </c:pt>
                <c:pt idx="80">
                  <c:v>6.0237758642847963</c:v>
                </c:pt>
                <c:pt idx="81">
                  <c:v>6.531362467866324</c:v>
                </c:pt>
                <c:pt idx="82">
                  <c:v>10.89897172236504</c:v>
                </c:pt>
                <c:pt idx="83">
                  <c:v>4.9676050906286164</c:v>
                </c:pt>
                <c:pt idx="84">
                  <c:v>8.7429672447013491</c:v>
                </c:pt>
                <c:pt idx="85">
                  <c:v>5.3707561728395063</c:v>
                </c:pt>
                <c:pt idx="86">
                  <c:v>7.4607376943837549</c:v>
                </c:pt>
                <c:pt idx="87">
                  <c:v>3.329993577392421</c:v>
                </c:pt>
                <c:pt idx="88">
                  <c:v>8.626687234863093</c:v>
                </c:pt>
                <c:pt idx="89">
                  <c:v>2.9174276527331191</c:v>
                </c:pt>
                <c:pt idx="90">
                  <c:v>5.283620467986629</c:v>
                </c:pt>
                <c:pt idx="91">
                  <c:v>2.1988176326950262</c:v>
                </c:pt>
                <c:pt idx="92">
                  <c:v>2.2137806916056051</c:v>
                </c:pt>
                <c:pt idx="93">
                  <c:v>4.2957438601002957</c:v>
                </c:pt>
                <c:pt idx="94">
                  <c:v>2.815471601130815</c:v>
                </c:pt>
                <c:pt idx="95">
                  <c:v>7.5585817060637206</c:v>
                </c:pt>
                <c:pt idx="96">
                  <c:v>3.2382175420572752</c:v>
                </c:pt>
                <c:pt idx="97">
                  <c:v>3.48804934464148</c:v>
                </c:pt>
                <c:pt idx="98">
                  <c:v>4.8689726115468686</c:v>
                </c:pt>
                <c:pt idx="99">
                  <c:v>7.0533762057877816</c:v>
                </c:pt>
                <c:pt idx="100">
                  <c:v>0.73057128152341744</c:v>
                </c:pt>
                <c:pt idx="101">
                  <c:v>5.2966580976863753</c:v>
                </c:pt>
                <c:pt idx="102">
                  <c:v>5.2646264626462642</c:v>
                </c:pt>
                <c:pt idx="103">
                  <c:v>0.36101825662123938</c:v>
                </c:pt>
                <c:pt idx="104">
                  <c:v>4.4561583954744153</c:v>
                </c:pt>
                <c:pt idx="105">
                  <c:v>3.1025344139971698</c:v>
                </c:pt>
                <c:pt idx="106">
                  <c:v>5.0626205477690629</c:v>
                </c:pt>
                <c:pt idx="107">
                  <c:v>3.5903893100346909</c:v>
                </c:pt>
                <c:pt idx="108">
                  <c:v>2.254985205197479</c:v>
                </c:pt>
                <c:pt idx="109">
                  <c:v>0.80274993574916476</c:v>
                </c:pt>
              </c:numCache>
            </c:numRef>
          </c:xVal>
          <c:yVal>
            <c:numRef>
              <c:f>Feuil2!$BK$82:$BK$191</c:f>
              <c:numCache>
                <c:formatCode>_-* #,##0_-;\-* #,##0_-;_-* "-"??_-;_-@_-</c:formatCode>
                <c:ptCount val="110"/>
                <c:pt idx="0">
                  <c:v>9098.7863903753114</c:v>
                </c:pt>
                <c:pt idx="1">
                  <c:v>7982.5741473571443</c:v>
                </c:pt>
                <c:pt idx="2">
                  <c:v>7251.3808663626442</c:v>
                </c:pt>
                <c:pt idx="3">
                  <c:v>6741.8305486696026</c:v>
                </c:pt>
                <c:pt idx="4">
                  <c:v>6602.4468294800254</c:v>
                </c:pt>
                <c:pt idx="5">
                  <c:v>6546.4648439038838</c:v>
                </c:pt>
                <c:pt idx="6">
                  <c:v>5839.2638424420165</c:v>
                </c:pt>
                <c:pt idx="7">
                  <c:v>5249.7392596402005</c:v>
                </c:pt>
                <c:pt idx="8">
                  <c:v>5221.177022101353</c:v>
                </c:pt>
                <c:pt idx="9">
                  <c:v>5119.4954564630552</c:v>
                </c:pt>
                <c:pt idx="10">
                  <c:v>4998.391569298341</c:v>
                </c:pt>
                <c:pt idx="11">
                  <c:v>4841.8705075854559</c:v>
                </c:pt>
                <c:pt idx="12">
                  <c:v>4520.8309576488082</c:v>
                </c:pt>
                <c:pt idx="13">
                  <c:v>4384.874706963893</c:v>
                </c:pt>
                <c:pt idx="14">
                  <c:v>4194.0789602043906</c:v>
                </c:pt>
                <c:pt idx="15">
                  <c:v>4130.0995481173723</c:v>
                </c:pt>
                <c:pt idx="16">
                  <c:v>4032.98794048529</c:v>
                </c:pt>
                <c:pt idx="17">
                  <c:v>3981.5759129153639</c:v>
                </c:pt>
                <c:pt idx="18">
                  <c:v>3980.43342341381</c:v>
                </c:pt>
                <c:pt idx="19">
                  <c:v>3958.7261228842858</c:v>
                </c:pt>
                <c:pt idx="20">
                  <c:v>3931.3063748469922</c:v>
                </c:pt>
                <c:pt idx="21">
                  <c:v>3755.3629916076907</c:v>
                </c:pt>
                <c:pt idx="22">
                  <c:v>3739.3681385859359</c:v>
                </c:pt>
                <c:pt idx="23">
                  <c:v>3695.9535375268874</c:v>
                </c:pt>
                <c:pt idx="24">
                  <c:v>3679.9586845051326</c:v>
                </c:pt>
                <c:pt idx="25">
                  <c:v>3582.8470768730508</c:v>
                </c:pt>
                <c:pt idx="26">
                  <c:v>3269.8049534472802</c:v>
                </c:pt>
                <c:pt idx="27">
                  <c:v>3029.88215812096</c:v>
                </c:pt>
                <c:pt idx="28">
                  <c:v>3023.0272211116367</c:v>
                </c:pt>
                <c:pt idx="29">
                  <c:v>2887.0709704267215</c:v>
                </c:pt>
                <c:pt idx="30">
                  <c:v>2887.0709704267215</c:v>
                </c:pt>
                <c:pt idx="31">
                  <c:v>2876.7885649127365</c:v>
                </c:pt>
                <c:pt idx="32">
                  <c:v>2826.5190268443648</c:v>
                </c:pt>
                <c:pt idx="33">
                  <c:v>2719.1250136982976</c:v>
                </c:pt>
                <c:pt idx="34">
                  <c:v>2690.5627761594496</c:v>
                </c:pt>
                <c:pt idx="35">
                  <c:v>2682.5653496485725</c:v>
                </c:pt>
                <c:pt idx="36">
                  <c:v>2672.2829441345871</c:v>
                </c:pt>
                <c:pt idx="37">
                  <c:v>2607.1610425460144</c:v>
                </c:pt>
                <c:pt idx="38">
                  <c:v>2498.6245398983933</c:v>
                </c:pt>
                <c:pt idx="39">
                  <c:v>2489.4846238859623</c:v>
                </c:pt>
                <c:pt idx="40">
                  <c:v>2360.3833102103708</c:v>
                </c:pt>
                <c:pt idx="41">
                  <c:v>2358.0983312072631</c:v>
                </c:pt>
                <c:pt idx="42">
                  <c:v>2332.9635621730772</c:v>
                </c:pt>
                <c:pt idx="43">
                  <c:v>2324.9661356621996</c:v>
                </c:pt>
                <c:pt idx="44">
                  <c:v>2322.6811566590918</c:v>
                </c:pt>
                <c:pt idx="45">
                  <c:v>2296.4038981233521</c:v>
                </c:pt>
                <c:pt idx="46">
                  <c:v>2290.6914506155827</c:v>
                </c:pt>
                <c:pt idx="47">
                  <c:v>2162.7326264415451</c:v>
                </c:pt>
                <c:pt idx="48">
                  <c:v>2110.1781093700652</c:v>
                </c:pt>
                <c:pt idx="49">
                  <c:v>2107.8931303669574</c:v>
                </c:pt>
                <c:pt idx="50">
                  <c:v>2099.8957038560802</c:v>
                </c:pt>
                <c:pt idx="51">
                  <c:v>2091.8982773452026</c:v>
                </c:pt>
                <c:pt idx="52">
                  <c:v>2086.1858298374332</c:v>
                </c:pt>
                <c:pt idx="53">
                  <c:v>2082.7583613327715</c:v>
                </c:pt>
                <c:pt idx="54">
                  <c:v>2069.0484873141245</c:v>
                </c:pt>
                <c:pt idx="55">
                  <c:v>2000.4991172208902</c:v>
                </c:pt>
                <c:pt idx="56">
                  <c:v>1995.9291592146747</c:v>
                </c:pt>
                <c:pt idx="57">
                  <c:v>1962.7969636696114</c:v>
                </c:pt>
                <c:pt idx="58">
                  <c:v>1945.6596211463027</c:v>
                </c:pt>
                <c:pt idx="59">
                  <c:v>1934.2347261307636</c:v>
                </c:pt>
                <c:pt idx="60">
                  <c:v>1901.1025305857004</c:v>
                </c:pt>
                <c:pt idx="61">
                  <c:v>1896.5325725794848</c:v>
                </c:pt>
                <c:pt idx="62">
                  <c:v>1895.390083077931</c:v>
                </c:pt>
                <c:pt idx="63">
                  <c:v>1885.1076775639458</c:v>
                </c:pt>
                <c:pt idx="64">
                  <c:v>1847.4055240126668</c:v>
                </c:pt>
                <c:pt idx="65">
                  <c:v>1839.4080975017894</c:v>
                </c:pt>
                <c:pt idx="66">
                  <c:v>1819.9857759753731</c:v>
                </c:pt>
                <c:pt idx="67">
                  <c:v>1801.7059439505106</c:v>
                </c:pt>
                <c:pt idx="68">
                  <c:v>1725.1591473463989</c:v>
                </c:pt>
                <c:pt idx="69">
                  <c:v>1717.1617208355215</c:v>
                </c:pt>
                <c:pt idx="70">
                  <c:v>1712.5917628293059</c:v>
                </c:pt>
                <c:pt idx="71">
                  <c:v>1696.5969098075511</c:v>
                </c:pt>
                <c:pt idx="72">
                  <c:v>1671.4621407733653</c:v>
                </c:pt>
                <c:pt idx="73">
                  <c:v>1661.1797352593801</c:v>
                </c:pt>
                <c:pt idx="74">
                  <c:v>1655.4672877516105</c:v>
                </c:pt>
                <c:pt idx="75">
                  <c:v>1640.6149242314098</c:v>
                </c:pt>
                <c:pt idx="76">
                  <c:v>1598.3428126739152</c:v>
                </c:pt>
                <c:pt idx="77">
                  <c:v>1594.9153441692536</c:v>
                </c:pt>
                <c:pt idx="78">
                  <c:v>1568.6380856335136</c:v>
                </c:pt>
                <c:pt idx="79">
                  <c:v>1479.5239045123089</c:v>
                </c:pt>
                <c:pt idx="80">
                  <c:v>1388.1247443879963</c:v>
                </c:pt>
                <c:pt idx="81">
                  <c:v>1374.4148703693495</c:v>
                </c:pt>
                <c:pt idx="82">
                  <c:v>1362.9899753538105</c:v>
                </c:pt>
                <c:pt idx="83">
                  <c:v>1353.8500593413792</c:v>
                </c:pt>
                <c:pt idx="84">
                  <c:v>1308.150479279223</c:v>
                </c:pt>
                <c:pt idx="85">
                  <c:v>1229.3187036720035</c:v>
                </c:pt>
                <c:pt idx="86">
                  <c:v>1174.4792075974158</c:v>
                </c:pt>
                <c:pt idx="87">
                  <c:v>1152.7719070678916</c:v>
                </c:pt>
                <c:pt idx="88">
                  <c:v>1147.0594595601221</c:v>
                </c:pt>
                <c:pt idx="89">
                  <c:v>1127.6371380337057</c:v>
                </c:pt>
                <c:pt idx="90">
                  <c:v>1124.209669529044</c:v>
                </c:pt>
                <c:pt idx="91">
                  <c:v>1100.2173899964121</c:v>
                </c:pt>
                <c:pt idx="92">
                  <c:v>1093.3624529870885</c:v>
                </c:pt>
                <c:pt idx="93">
                  <c:v>1062.515236445133</c:v>
                </c:pt>
                <c:pt idx="94">
                  <c:v>1032.8105094047314</c:v>
                </c:pt>
                <c:pt idx="95">
                  <c:v>1008.8182298720994</c:v>
                </c:pt>
                <c:pt idx="96">
                  <c:v>1008.8182298720994</c:v>
                </c:pt>
                <c:pt idx="97">
                  <c:v>1008.8182298720994</c:v>
                </c:pt>
                <c:pt idx="98">
                  <c:v>985.96843984102134</c:v>
                </c:pt>
                <c:pt idx="99">
                  <c:v>917.41906974778692</c:v>
                </c:pt>
                <c:pt idx="100">
                  <c:v>862.57957367319943</c:v>
                </c:pt>
                <c:pt idx="101">
                  <c:v>838.58729414056734</c:v>
                </c:pt>
                <c:pt idx="102">
                  <c:v>805.45509859550407</c:v>
                </c:pt>
                <c:pt idx="103">
                  <c:v>798.60016158618066</c:v>
                </c:pt>
                <c:pt idx="104">
                  <c:v>688.92116943700557</c:v>
                </c:pt>
                <c:pt idx="105">
                  <c:v>674.06880591680488</c:v>
                </c:pt>
                <c:pt idx="106">
                  <c:v>629.51171535620244</c:v>
                </c:pt>
                <c:pt idx="107">
                  <c:v>560.96234526296814</c:v>
                </c:pt>
                <c:pt idx="108">
                  <c:v>517.54774420391959</c:v>
                </c:pt>
                <c:pt idx="109">
                  <c:v>434.14601059048448</c:v>
                </c:pt>
              </c:numCache>
            </c:numRef>
          </c:yVal>
          <c:smooth val="0"/>
          <c:extLst>
            <c:ext xmlns:c16="http://schemas.microsoft.com/office/drawing/2014/chart" uri="{C3380CC4-5D6E-409C-BE32-E72D297353CC}">
              <c16:uniqueId val="{00000004-264F-4088-A26C-EB316F97065E}"/>
            </c:ext>
          </c:extLst>
        </c:ser>
        <c:ser>
          <c:idx val="4"/>
          <c:order val="4"/>
          <c:tx>
            <c:v>Zone_V</c:v>
          </c:tx>
          <c:spPr>
            <a:ln w="25400" cap="rnd">
              <a:noFill/>
              <a:round/>
            </a:ln>
            <a:effectLst/>
          </c:spPr>
          <c:marker>
            <c:symbol val="circle"/>
            <c:size val="5"/>
            <c:spPr>
              <a:solidFill>
                <a:schemeClr val="accent5"/>
              </a:solidFill>
              <a:ln w="9525">
                <a:solidFill>
                  <a:schemeClr val="accent5"/>
                </a:solidFill>
              </a:ln>
              <a:effectLst/>
            </c:spPr>
          </c:marker>
          <c:xVal>
            <c:numRef>
              <c:f>Feuil2!$BJ$192:$BJ$286</c:f>
              <c:numCache>
                <c:formatCode>General</c:formatCode>
                <c:ptCount val="95"/>
                <c:pt idx="0">
                  <c:v>17.47115508158808</c:v>
                </c:pt>
                <c:pt idx="1">
                  <c:v>18.933813134558541</c:v>
                </c:pt>
                <c:pt idx="2">
                  <c:v>16.844195912070958</c:v>
                </c:pt>
                <c:pt idx="3">
                  <c:v>18.257612745727869</c:v>
                </c:pt>
                <c:pt idx="4">
                  <c:v>18.623682180509132</c:v>
                </c:pt>
                <c:pt idx="5">
                  <c:v>11.7977629210594</c:v>
                </c:pt>
                <c:pt idx="6">
                  <c:v>11.25061046138029</c:v>
                </c:pt>
                <c:pt idx="7">
                  <c:v>19.857601850661869</c:v>
                </c:pt>
                <c:pt idx="8">
                  <c:v>11.253501220609021</c:v>
                </c:pt>
                <c:pt idx="9">
                  <c:v>13.64910025706941</c:v>
                </c:pt>
                <c:pt idx="10">
                  <c:v>16.128999100603881</c:v>
                </c:pt>
                <c:pt idx="11">
                  <c:v>12.53065946779792</c:v>
                </c:pt>
                <c:pt idx="12">
                  <c:v>22.25421330245722</c:v>
                </c:pt>
                <c:pt idx="13">
                  <c:v>18.367703779892</c:v>
                </c:pt>
                <c:pt idx="14">
                  <c:v>11.2059655438416</c:v>
                </c:pt>
                <c:pt idx="15">
                  <c:v>13.15418219195683</c:v>
                </c:pt>
                <c:pt idx="16">
                  <c:v>10.88806066058347</c:v>
                </c:pt>
                <c:pt idx="17">
                  <c:v>10.22252217508677</c:v>
                </c:pt>
                <c:pt idx="18">
                  <c:v>15.7352789920288</c:v>
                </c:pt>
                <c:pt idx="19">
                  <c:v>12.17916398713826</c:v>
                </c:pt>
                <c:pt idx="20">
                  <c:v>11.415766460905351</c:v>
                </c:pt>
                <c:pt idx="21">
                  <c:v>15.509322360807509</c:v>
                </c:pt>
                <c:pt idx="22">
                  <c:v>12.213991769547331</c:v>
                </c:pt>
                <c:pt idx="23">
                  <c:v>14.287495180568049</c:v>
                </c:pt>
                <c:pt idx="24">
                  <c:v>14.81863753213368</c:v>
                </c:pt>
                <c:pt idx="25">
                  <c:v>14.4541714873377</c:v>
                </c:pt>
                <c:pt idx="26">
                  <c:v>10.752540192926039</c:v>
                </c:pt>
                <c:pt idx="27">
                  <c:v>13.029434447300771</c:v>
                </c:pt>
                <c:pt idx="28">
                  <c:v>10.311133967600931</c:v>
                </c:pt>
                <c:pt idx="29">
                  <c:v>10.39015930113052</c:v>
                </c:pt>
                <c:pt idx="30">
                  <c:v>13.77774922918808</c:v>
                </c:pt>
                <c:pt idx="31">
                  <c:v>14.154281306248389</c:v>
                </c:pt>
                <c:pt idx="32">
                  <c:v>11.243288375080279</c:v>
                </c:pt>
                <c:pt idx="33">
                  <c:v>13.880159444515879</c:v>
                </c:pt>
                <c:pt idx="34">
                  <c:v>9.4923512019539782</c:v>
                </c:pt>
                <c:pt idx="35">
                  <c:v>9.9056918925864057</c:v>
                </c:pt>
                <c:pt idx="36">
                  <c:v>12.01799717187299</c:v>
                </c:pt>
                <c:pt idx="37">
                  <c:v>16.463348765432102</c:v>
                </c:pt>
                <c:pt idx="38">
                  <c:v>14.07646832026732</c:v>
                </c:pt>
                <c:pt idx="39">
                  <c:v>11.151827071538859</c:v>
                </c:pt>
                <c:pt idx="40">
                  <c:v>10.234485416934341</c:v>
                </c:pt>
                <c:pt idx="41">
                  <c:v>11.5068158436214</c:v>
                </c:pt>
                <c:pt idx="42">
                  <c:v>9.4874694769309862</c:v>
                </c:pt>
                <c:pt idx="43">
                  <c:v>8.7866323907455008</c:v>
                </c:pt>
                <c:pt idx="44">
                  <c:v>12.76128037022754</c:v>
                </c:pt>
                <c:pt idx="45">
                  <c:v>8.7812620485798742</c:v>
                </c:pt>
                <c:pt idx="46">
                  <c:v>13.7489399974303</c:v>
                </c:pt>
                <c:pt idx="47">
                  <c:v>12.162919182834379</c:v>
                </c:pt>
                <c:pt idx="48">
                  <c:v>8.722515108653722</c:v>
                </c:pt>
                <c:pt idx="49">
                  <c:v>5.6750995248491076</c:v>
                </c:pt>
                <c:pt idx="50">
                  <c:v>5.2357253086419746</c:v>
                </c:pt>
                <c:pt idx="51">
                  <c:v>4.8969019154132916</c:v>
                </c:pt>
                <c:pt idx="52">
                  <c:v>6.6933453237410072</c:v>
                </c:pt>
                <c:pt idx="53">
                  <c:v>5.568380462724936</c:v>
                </c:pt>
                <c:pt idx="54">
                  <c:v>7.5748618429507779</c:v>
                </c:pt>
                <c:pt idx="55">
                  <c:v>4.6765990238890316</c:v>
                </c:pt>
                <c:pt idx="56">
                  <c:v>7.9121048573631461</c:v>
                </c:pt>
                <c:pt idx="57">
                  <c:v>7.9624775122076583</c:v>
                </c:pt>
                <c:pt idx="58">
                  <c:v>11.66469605449171</c:v>
                </c:pt>
                <c:pt idx="59">
                  <c:v>6.2946244855967084</c:v>
                </c:pt>
                <c:pt idx="60">
                  <c:v>11.974428167566179</c:v>
                </c:pt>
                <c:pt idx="61">
                  <c:v>6.4468741960380758</c:v>
                </c:pt>
                <c:pt idx="62">
                  <c:v>6.068938906752412</c:v>
                </c:pt>
                <c:pt idx="63">
                  <c:v>7.3150456122317884</c:v>
                </c:pt>
                <c:pt idx="64">
                  <c:v>8.9160344605889161</c:v>
                </c:pt>
                <c:pt idx="65">
                  <c:v>7.1645455714102066</c:v>
                </c:pt>
                <c:pt idx="66">
                  <c:v>7.4123923383468311</c:v>
                </c:pt>
                <c:pt idx="67">
                  <c:v>5.2815471601130817</c:v>
                </c:pt>
                <c:pt idx="68">
                  <c:v>3.6213367609254501</c:v>
                </c:pt>
                <c:pt idx="69">
                  <c:v>6.8169901040997303</c:v>
                </c:pt>
                <c:pt idx="70">
                  <c:v>3.908401849948612</c:v>
                </c:pt>
                <c:pt idx="71">
                  <c:v>8.556041131105399</c:v>
                </c:pt>
                <c:pt idx="72">
                  <c:v>7.8088443244632986</c:v>
                </c:pt>
                <c:pt idx="73">
                  <c:v>7.6606247589664482</c:v>
                </c:pt>
                <c:pt idx="74">
                  <c:v>10.407793209876541</c:v>
                </c:pt>
                <c:pt idx="75">
                  <c:v>3.9572254335260122</c:v>
                </c:pt>
                <c:pt idx="76">
                  <c:v>4.091983556012333</c:v>
                </c:pt>
                <c:pt idx="77">
                  <c:v>3.023130300693909</c:v>
                </c:pt>
                <c:pt idx="78">
                  <c:v>6.4991642021344989</c:v>
                </c:pt>
                <c:pt idx="79">
                  <c:v>8.1474103585657378</c:v>
                </c:pt>
                <c:pt idx="80">
                  <c:v>4.8306544940208296</c:v>
                </c:pt>
                <c:pt idx="81">
                  <c:v>2.598971061093247</c:v>
                </c:pt>
                <c:pt idx="82">
                  <c:v>8.6030073255365629</c:v>
                </c:pt>
                <c:pt idx="83">
                  <c:v>5.4864482980089919</c:v>
                </c:pt>
                <c:pt idx="84">
                  <c:v>3.7692901234567899</c:v>
                </c:pt>
                <c:pt idx="85">
                  <c:v>3.5571685508735871</c:v>
                </c:pt>
                <c:pt idx="86">
                  <c:v>5.9821313793546729</c:v>
                </c:pt>
                <c:pt idx="87">
                  <c:v>8.1664738398251711</c:v>
                </c:pt>
                <c:pt idx="88">
                  <c:v>7.186784933796118</c:v>
                </c:pt>
                <c:pt idx="89">
                  <c:v>2.158293717075678</c:v>
                </c:pt>
                <c:pt idx="90">
                  <c:v>0.54526748971193417</c:v>
                </c:pt>
                <c:pt idx="91">
                  <c:v>2.3030848329048839</c:v>
                </c:pt>
                <c:pt idx="92">
                  <c:v>2.4838833954025938</c:v>
                </c:pt>
                <c:pt idx="93">
                  <c:v>1.713147410358566</c:v>
                </c:pt>
                <c:pt idx="94">
                  <c:v>1.653129417812621</c:v>
                </c:pt>
              </c:numCache>
            </c:numRef>
          </c:xVal>
          <c:yVal>
            <c:numRef>
              <c:f>Feuil2!$BK$192:$BK$286</c:f>
              <c:numCache>
                <c:formatCode>_-* #,##0_-;\-* #,##0_-;_-* "-"??_-;_-@_-</c:formatCode>
                <c:ptCount val="95"/>
                <c:pt idx="0">
                  <c:v>9635.7564561056479</c:v>
                </c:pt>
                <c:pt idx="1">
                  <c:v>8399.5828154243209</c:v>
                </c:pt>
                <c:pt idx="2">
                  <c:v>7890.0324977312785</c:v>
                </c:pt>
                <c:pt idx="3">
                  <c:v>6539.6099068945605</c:v>
                </c:pt>
                <c:pt idx="4">
                  <c:v>5911.2406810399125</c:v>
                </c:pt>
                <c:pt idx="5">
                  <c:v>5761.5745563363507</c:v>
                </c:pt>
                <c:pt idx="6">
                  <c:v>5695.3101652462237</c:v>
                </c:pt>
                <c:pt idx="7">
                  <c:v>5415.4002373655167</c:v>
                </c:pt>
                <c:pt idx="8">
                  <c:v>5373.1281258080226</c:v>
                </c:pt>
                <c:pt idx="9">
                  <c:v>5325.1435667427586</c:v>
                </c:pt>
                <c:pt idx="10">
                  <c:v>5311.4336927241111</c:v>
                </c:pt>
                <c:pt idx="11">
                  <c:v>5271.4465601697248</c:v>
                </c:pt>
                <c:pt idx="12">
                  <c:v>5250.881749141754</c:v>
                </c:pt>
                <c:pt idx="13">
                  <c:v>5096.6456664319767</c:v>
                </c:pt>
                <c:pt idx="14">
                  <c:v>5046.3761283636049</c:v>
                </c:pt>
                <c:pt idx="15">
                  <c:v>4710.4842149067563</c:v>
                </c:pt>
                <c:pt idx="16">
                  <c:v>4367.7373644405843</c:v>
                </c:pt>
                <c:pt idx="17">
                  <c:v>3957.5836333827319</c:v>
                </c:pt>
                <c:pt idx="18">
                  <c:v>3918.7389903298995</c:v>
                </c:pt>
                <c:pt idx="19">
                  <c:v>3879.8943472770666</c:v>
                </c:pt>
                <c:pt idx="20">
                  <c:v>3865.0419837568656</c:v>
                </c:pt>
                <c:pt idx="21">
                  <c:v>3805.6325296760624</c:v>
                </c:pt>
                <c:pt idx="22">
                  <c:v>3722.2307960626272</c:v>
                </c:pt>
                <c:pt idx="23">
                  <c:v>3650.2539574647312</c:v>
                </c:pt>
                <c:pt idx="24">
                  <c:v>3540.5749653155563</c:v>
                </c:pt>
                <c:pt idx="25">
                  <c:v>3372.6290085871319</c:v>
                </c:pt>
                <c:pt idx="26">
                  <c:v>3133.8487027623655</c:v>
                </c:pt>
                <c:pt idx="27">
                  <c:v>2955.6203405199562</c:v>
                </c:pt>
                <c:pt idx="28">
                  <c:v>2841.3713903645653</c:v>
                </c:pt>
                <c:pt idx="29">
                  <c:v>2824.2340478412571</c:v>
                </c:pt>
                <c:pt idx="30">
                  <c:v>2823.0915583397032</c:v>
                </c:pt>
                <c:pt idx="31">
                  <c:v>2720.2675031998515</c:v>
                </c:pt>
                <c:pt idx="32">
                  <c:v>2713.4125661905277</c:v>
                </c:pt>
                <c:pt idx="33">
                  <c:v>2709.9850976858661</c:v>
                </c:pt>
                <c:pt idx="34">
                  <c:v>2558.0339939791966</c:v>
                </c:pt>
                <c:pt idx="35">
                  <c:v>2539.754161954334</c:v>
                </c:pt>
                <c:pt idx="36">
                  <c:v>2471.2047918610997</c:v>
                </c:pt>
                <c:pt idx="37">
                  <c:v>2446.0700228269138</c:v>
                </c:pt>
                <c:pt idx="38">
                  <c:v>2424.3627222973896</c:v>
                </c:pt>
                <c:pt idx="39">
                  <c:v>2232.4244860363333</c:v>
                </c:pt>
                <c:pt idx="40">
                  <c:v>2027.918865258184</c:v>
                </c:pt>
                <c:pt idx="41">
                  <c:v>2015.3514807410911</c:v>
                </c:pt>
                <c:pt idx="42">
                  <c:v>1947.9446001494105</c:v>
                </c:pt>
                <c:pt idx="43">
                  <c:v>1891.9626145732691</c:v>
                </c:pt>
                <c:pt idx="44">
                  <c:v>1872.5402930468526</c:v>
                </c:pt>
                <c:pt idx="45">
                  <c:v>1779.9986434209864</c:v>
                </c:pt>
                <c:pt idx="46">
                  <c:v>1725.1591473463989</c:v>
                </c:pt>
                <c:pt idx="47">
                  <c:v>1705.7368258199824</c:v>
                </c:pt>
                <c:pt idx="48">
                  <c:v>1644.0423927360714</c:v>
                </c:pt>
                <c:pt idx="49">
                  <c:v>1616.6226446987778</c:v>
                </c:pt>
                <c:pt idx="50">
                  <c:v>1600.627791677023</c:v>
                </c:pt>
                <c:pt idx="51">
                  <c:v>1580.0629806490526</c:v>
                </c:pt>
                <c:pt idx="52">
                  <c:v>1578.9204911474988</c:v>
                </c:pt>
                <c:pt idx="53">
                  <c:v>1546.9307851039894</c:v>
                </c:pt>
                <c:pt idx="54">
                  <c:v>1543.5033165993277</c:v>
                </c:pt>
                <c:pt idx="55">
                  <c:v>1543.5033165993277</c:v>
                </c:pt>
                <c:pt idx="56">
                  <c:v>1494.3762680325096</c:v>
                </c:pt>
                <c:pt idx="57">
                  <c:v>1448.6766879703534</c:v>
                </c:pt>
                <c:pt idx="58">
                  <c:v>1433.8243244501527</c:v>
                </c:pt>
                <c:pt idx="59">
                  <c:v>1407.5470659144128</c:v>
                </c:pt>
                <c:pt idx="60">
                  <c:v>1375.5573598709034</c:v>
                </c:pt>
                <c:pt idx="61">
                  <c:v>1366.4174438584721</c:v>
                </c:pt>
                <c:pt idx="62">
                  <c:v>1334.4277378149627</c:v>
                </c:pt>
                <c:pt idx="63">
                  <c:v>1323.0028427994237</c:v>
                </c:pt>
                <c:pt idx="64">
                  <c:v>1312.7204372854385</c:v>
                </c:pt>
                <c:pt idx="65">
                  <c:v>1308.150479279223</c:v>
                </c:pt>
                <c:pt idx="66">
                  <c:v>1303.5805212730072</c:v>
                </c:pt>
                <c:pt idx="67">
                  <c:v>1285.3006892481449</c:v>
                </c:pt>
                <c:pt idx="68">
                  <c:v>1222.46376666268</c:v>
                </c:pt>
                <c:pt idx="69">
                  <c:v>1219.0362981580183</c:v>
                </c:pt>
                <c:pt idx="70">
                  <c:v>1190.4740606191706</c:v>
                </c:pt>
                <c:pt idx="71">
                  <c:v>1175.6216970989699</c:v>
                </c:pt>
                <c:pt idx="72">
                  <c:v>1156.1993755725534</c:v>
                </c:pt>
                <c:pt idx="73">
                  <c:v>1149.3444385632299</c:v>
                </c:pt>
                <c:pt idx="74">
                  <c:v>1145.9169700585683</c:v>
                </c:pt>
                <c:pt idx="75">
                  <c:v>1142.4895015539064</c:v>
                </c:pt>
                <c:pt idx="76">
                  <c:v>1137.9195435476909</c:v>
                </c:pt>
                <c:pt idx="77">
                  <c:v>1100.2173899964121</c:v>
                </c:pt>
                <c:pt idx="78">
                  <c:v>1088.7924949808728</c:v>
                </c:pt>
                <c:pt idx="79">
                  <c:v>1067.0851944513486</c:v>
                </c:pt>
                <c:pt idx="80">
                  <c:v>990.53839784723698</c:v>
                </c:pt>
                <c:pt idx="81">
                  <c:v>965.403628813051</c:v>
                </c:pt>
                <c:pt idx="82">
                  <c:v>889.99932171049318</c:v>
                </c:pt>
                <c:pt idx="83">
                  <c:v>888.8568322089393</c:v>
                </c:pt>
                <c:pt idx="84">
                  <c:v>884.28687420272365</c:v>
                </c:pt>
                <c:pt idx="85">
                  <c:v>834.01733613435169</c:v>
                </c:pt>
                <c:pt idx="86">
                  <c:v>732.33577049605401</c:v>
                </c:pt>
                <c:pt idx="87">
                  <c:v>696.91859594788298</c:v>
                </c:pt>
                <c:pt idx="88">
                  <c:v>659.21644239660407</c:v>
                </c:pt>
                <c:pt idx="89">
                  <c:v>564.38981376762979</c:v>
                </c:pt>
                <c:pt idx="90">
                  <c:v>515.26276520081183</c:v>
                </c:pt>
                <c:pt idx="91">
                  <c:v>503.83787018527278</c:v>
                </c:pt>
                <c:pt idx="92">
                  <c:v>468.42069563710169</c:v>
                </c:pt>
                <c:pt idx="93">
                  <c:v>436.4309895935923</c:v>
                </c:pt>
                <c:pt idx="94">
                  <c:v>227.35541080922738</c:v>
                </c:pt>
              </c:numCache>
            </c:numRef>
          </c:yVal>
          <c:smooth val="0"/>
          <c:extLst>
            <c:ext xmlns:c16="http://schemas.microsoft.com/office/drawing/2014/chart" uri="{C3380CC4-5D6E-409C-BE32-E72D297353CC}">
              <c16:uniqueId val="{00000005-264F-4088-A26C-EB316F97065E}"/>
            </c:ext>
          </c:extLst>
        </c:ser>
        <c:ser>
          <c:idx val="5"/>
          <c:order val="5"/>
          <c:tx>
            <c:v>Zone_IV</c:v>
          </c:tx>
          <c:spPr>
            <a:ln w="25400" cap="rnd">
              <a:noFill/>
              <a:round/>
            </a:ln>
            <a:effectLst/>
          </c:spPr>
          <c:marker>
            <c:symbol val="circle"/>
            <c:size val="5"/>
            <c:spPr>
              <a:solidFill>
                <a:schemeClr val="accent6"/>
              </a:solidFill>
              <a:ln w="9525">
                <a:solidFill>
                  <a:schemeClr val="accent6"/>
                </a:solidFill>
              </a:ln>
              <a:effectLst/>
            </c:spPr>
          </c:marker>
          <c:xVal>
            <c:numRef>
              <c:f>Feuil2!$BJ$287:$BJ$491</c:f>
              <c:numCache>
                <c:formatCode>General</c:formatCode>
                <c:ptCount val="205"/>
                <c:pt idx="0">
                  <c:v>14.67340110667868</c:v>
                </c:pt>
                <c:pt idx="1">
                  <c:v>10.551795135761161</c:v>
                </c:pt>
                <c:pt idx="2">
                  <c:v>33.076112111082537</c:v>
                </c:pt>
                <c:pt idx="3">
                  <c:v>19.042191921790579</c:v>
                </c:pt>
                <c:pt idx="4">
                  <c:v>15.241991509069861</c:v>
                </c:pt>
                <c:pt idx="5">
                  <c:v>9.3259163987138258</c:v>
                </c:pt>
                <c:pt idx="6">
                  <c:v>9.7771914017248029</c:v>
                </c:pt>
                <c:pt idx="7">
                  <c:v>6.4194544518785381</c:v>
                </c:pt>
                <c:pt idx="8">
                  <c:v>16.595930981200102</c:v>
                </c:pt>
                <c:pt idx="9">
                  <c:v>5.231719876416066</c:v>
                </c:pt>
                <c:pt idx="10">
                  <c:v>6.4761843460350157</c:v>
                </c:pt>
                <c:pt idx="11">
                  <c:v>6.3869805737810372</c:v>
                </c:pt>
                <c:pt idx="12">
                  <c:v>4.5933359063424666</c:v>
                </c:pt>
                <c:pt idx="13">
                  <c:v>19.76253535613268</c:v>
                </c:pt>
                <c:pt idx="14">
                  <c:v>2.457293542577824</c:v>
                </c:pt>
                <c:pt idx="15">
                  <c:v>14.385673868312759</c:v>
                </c:pt>
                <c:pt idx="16">
                  <c:v>5.5346802213357353</c:v>
                </c:pt>
                <c:pt idx="17">
                  <c:v>3.05431844510233</c:v>
                </c:pt>
                <c:pt idx="18">
                  <c:v>2.1531728665207881</c:v>
                </c:pt>
                <c:pt idx="19">
                  <c:v>4.3020712723530172</c:v>
                </c:pt>
                <c:pt idx="20">
                  <c:v>2.4469316866074871</c:v>
                </c:pt>
                <c:pt idx="21">
                  <c:v>9.5882655687081826</c:v>
                </c:pt>
                <c:pt idx="22">
                  <c:v>9.0302134224736434</c:v>
                </c:pt>
                <c:pt idx="23">
                  <c:v>6.2128891175713914</c:v>
                </c:pt>
                <c:pt idx="24">
                  <c:v>6.0263699511191149</c:v>
                </c:pt>
                <c:pt idx="25">
                  <c:v>9.8037022753567289</c:v>
                </c:pt>
                <c:pt idx="26">
                  <c:v>3.4801183888817402</c:v>
                </c:pt>
                <c:pt idx="27">
                  <c:v>9.7702598404939547</c:v>
                </c:pt>
                <c:pt idx="28">
                  <c:v>3.257367134216961</c:v>
                </c:pt>
                <c:pt idx="29">
                  <c:v>2.417824074074074</c:v>
                </c:pt>
                <c:pt idx="30">
                  <c:v>2.5136422136422141</c:v>
                </c:pt>
                <c:pt idx="31">
                  <c:v>4.0445302445302449</c:v>
                </c:pt>
                <c:pt idx="32">
                  <c:v>7.9879021879021881</c:v>
                </c:pt>
                <c:pt idx="33">
                  <c:v>8.8161821456135829</c:v>
                </c:pt>
                <c:pt idx="34">
                  <c:v>8.171336760925449</c:v>
                </c:pt>
                <c:pt idx="35">
                  <c:v>4.7217648572163622</c:v>
                </c:pt>
                <c:pt idx="36">
                  <c:v>4.2817971163748716</c:v>
                </c:pt>
                <c:pt idx="37">
                  <c:v>7.3259611675453256</c:v>
                </c:pt>
                <c:pt idx="38">
                  <c:v>3.112226512226512</c:v>
                </c:pt>
                <c:pt idx="39">
                  <c:v>4.8329260450160776</c:v>
                </c:pt>
                <c:pt idx="40">
                  <c:v>3.6679109280473678</c:v>
                </c:pt>
                <c:pt idx="41">
                  <c:v>3.702445302445303</c:v>
                </c:pt>
                <c:pt idx="42">
                  <c:v>2.9136866478003598</c:v>
                </c:pt>
                <c:pt idx="43">
                  <c:v>3.9382636655948549</c:v>
                </c:pt>
                <c:pt idx="44">
                  <c:v>4.2073845362151037</c:v>
                </c:pt>
                <c:pt idx="45">
                  <c:v>3.8310402468818312</c:v>
                </c:pt>
                <c:pt idx="46">
                  <c:v>5.2550810393619756</c:v>
                </c:pt>
                <c:pt idx="47">
                  <c:v>4.3121625096425813</c:v>
                </c:pt>
                <c:pt idx="48">
                  <c:v>5.3434927983539096</c:v>
                </c:pt>
                <c:pt idx="49">
                  <c:v>2.6535048231511249</c:v>
                </c:pt>
                <c:pt idx="50">
                  <c:v>5.8931651435191146</c:v>
                </c:pt>
                <c:pt idx="51">
                  <c:v>3.7927174472465262</c:v>
                </c:pt>
                <c:pt idx="52">
                  <c:v>3.2130999871316428</c:v>
                </c:pt>
                <c:pt idx="53">
                  <c:v>3.194362208778478</c:v>
                </c:pt>
                <c:pt idx="54">
                  <c:v>3.9641295962972491</c:v>
                </c:pt>
                <c:pt idx="55">
                  <c:v>5.5158260422027796</c:v>
                </c:pt>
                <c:pt idx="56">
                  <c:v>2.6072118480360591</c:v>
                </c:pt>
                <c:pt idx="57">
                  <c:v>5.356913183279743</c:v>
                </c:pt>
                <c:pt idx="58">
                  <c:v>2.4488351139142752</c:v>
                </c:pt>
                <c:pt idx="59">
                  <c:v>2.541441441441441</c:v>
                </c:pt>
                <c:pt idx="60">
                  <c:v>2.9177923581628709</c:v>
                </c:pt>
                <c:pt idx="61">
                  <c:v>4.9520072053525466</c:v>
                </c:pt>
                <c:pt idx="62">
                  <c:v>3.3691119691119691</c:v>
                </c:pt>
                <c:pt idx="63">
                  <c:v>4.0801595470921246</c:v>
                </c:pt>
                <c:pt idx="64">
                  <c:v>5.8800154320987659</c:v>
                </c:pt>
                <c:pt idx="65">
                  <c:v>1.785466237942122</c:v>
                </c:pt>
                <c:pt idx="66">
                  <c:v>1.627428277370385</c:v>
                </c:pt>
                <c:pt idx="67">
                  <c:v>2.2585874179853338</c:v>
                </c:pt>
                <c:pt idx="68">
                  <c:v>1.6784243048403711</c:v>
                </c:pt>
                <c:pt idx="69">
                  <c:v>1.686004630820684</c:v>
                </c:pt>
                <c:pt idx="70">
                  <c:v>2.612040133779264</c:v>
                </c:pt>
                <c:pt idx="71">
                  <c:v>1.6674382716049381</c:v>
                </c:pt>
                <c:pt idx="72">
                  <c:v>3.0551981471950591</c:v>
                </c:pt>
                <c:pt idx="73">
                  <c:v>3.087985593002315</c:v>
                </c:pt>
                <c:pt idx="74">
                  <c:v>1.7091377091377089</c:v>
                </c:pt>
                <c:pt idx="75">
                  <c:v>1.4619243632621559</c:v>
                </c:pt>
                <c:pt idx="76">
                  <c:v>1.4674556213017751</c:v>
                </c:pt>
                <c:pt idx="77">
                  <c:v>1.586699253923334</c:v>
                </c:pt>
                <c:pt idx="78">
                  <c:v>1.4423571796191459</c:v>
                </c:pt>
                <c:pt idx="79">
                  <c:v>0.75302445302445298</c:v>
                </c:pt>
                <c:pt idx="80">
                  <c:v>2.4880339680905821</c:v>
                </c:pt>
                <c:pt idx="81">
                  <c:v>1.8268364852695229</c:v>
                </c:pt>
                <c:pt idx="82">
                  <c:v>4.5089412067412837</c:v>
                </c:pt>
                <c:pt idx="83">
                  <c:v>0.28889460815853818</c:v>
                </c:pt>
                <c:pt idx="84">
                  <c:v>1.898778135048232</c:v>
                </c:pt>
                <c:pt idx="85">
                  <c:v>3.306881028938907</c:v>
                </c:pt>
                <c:pt idx="86">
                  <c:v>1.5154281306248389</c:v>
                </c:pt>
                <c:pt idx="87">
                  <c:v>0.95111282645053385</c:v>
                </c:pt>
                <c:pt idx="88">
                  <c:v>1.4294904786412761</c:v>
                </c:pt>
                <c:pt idx="89">
                  <c:v>0.89749196141479104</c:v>
                </c:pt>
                <c:pt idx="90">
                  <c:v>2.496267696267696</c:v>
                </c:pt>
                <c:pt idx="91">
                  <c:v>2.1590119644924739</c:v>
                </c:pt>
                <c:pt idx="92">
                  <c:v>1.15918157251319</c:v>
                </c:pt>
                <c:pt idx="93">
                  <c:v>1.5167267112712299</c:v>
                </c:pt>
                <c:pt idx="94">
                  <c:v>1.0180180180180181</c:v>
                </c:pt>
                <c:pt idx="95">
                  <c:v>1.0624034997426659</c:v>
                </c:pt>
                <c:pt idx="96">
                  <c:v>3.805041152263374</c:v>
                </c:pt>
                <c:pt idx="97">
                  <c:v>1.7275768884313469</c:v>
                </c:pt>
                <c:pt idx="98">
                  <c:v>3.3838240966953839</c:v>
                </c:pt>
                <c:pt idx="99">
                  <c:v>1.4839166237776631</c:v>
                </c:pt>
                <c:pt idx="100">
                  <c:v>1.3455153776862689</c:v>
                </c:pt>
                <c:pt idx="101">
                  <c:v>1.651698404529079</c:v>
                </c:pt>
                <c:pt idx="102">
                  <c:v>1.134165165937741</c:v>
                </c:pt>
                <c:pt idx="103">
                  <c:v>2.0299832711362762</c:v>
                </c:pt>
                <c:pt idx="104">
                  <c:v>1.3999228196552611</c:v>
                </c:pt>
                <c:pt idx="105">
                  <c:v>0.75038600102933606</c:v>
                </c:pt>
                <c:pt idx="106">
                  <c:v>1.303911477097272</c:v>
                </c:pt>
                <c:pt idx="107">
                  <c:v>3.272411575562701</c:v>
                </c:pt>
                <c:pt idx="108">
                  <c:v>1.797734002832496</c:v>
                </c:pt>
                <c:pt idx="109">
                  <c:v>1.6142066658087759</c:v>
                </c:pt>
                <c:pt idx="110">
                  <c:v>7.6594212218649513</c:v>
                </c:pt>
                <c:pt idx="111">
                  <c:v>1.0828722172178611</c:v>
                </c:pt>
                <c:pt idx="112">
                  <c:v>1.416806073864368</c:v>
                </c:pt>
                <c:pt idx="113">
                  <c:v>2.3136094674556209</c:v>
                </c:pt>
                <c:pt idx="114">
                  <c:v>4.8056377912215211</c:v>
                </c:pt>
                <c:pt idx="115">
                  <c:v>1.71968625433972</c:v>
                </c:pt>
                <c:pt idx="116">
                  <c:v>4.1685754729121092</c:v>
                </c:pt>
                <c:pt idx="117">
                  <c:v>1.9015697375192999</c:v>
                </c:pt>
                <c:pt idx="118">
                  <c:v>1.738196320596938</c:v>
                </c:pt>
                <c:pt idx="119">
                  <c:v>1.9680987908412659</c:v>
                </c:pt>
                <c:pt idx="120">
                  <c:v>1.921086508753862</c:v>
                </c:pt>
                <c:pt idx="121">
                  <c:v>3.355718512800721</c:v>
                </c:pt>
                <c:pt idx="122">
                  <c:v>1.521806252412196</c:v>
                </c:pt>
                <c:pt idx="123">
                  <c:v>1.1121831982503541</c:v>
                </c:pt>
                <c:pt idx="124">
                  <c:v>0.99768250289687133</c:v>
                </c:pt>
                <c:pt idx="125">
                  <c:v>1.795419454451878</c:v>
                </c:pt>
                <c:pt idx="126">
                  <c:v>3.8757236588189889</c:v>
                </c:pt>
                <c:pt idx="127">
                  <c:v>1.1202572347266879</c:v>
                </c:pt>
                <c:pt idx="128">
                  <c:v>2.4221764857216361</c:v>
                </c:pt>
                <c:pt idx="129">
                  <c:v>0.47020208521045181</c:v>
                </c:pt>
                <c:pt idx="130">
                  <c:v>0.31935691318327969</c:v>
                </c:pt>
                <c:pt idx="131">
                  <c:v>3.0011580030880078</c:v>
                </c:pt>
                <c:pt idx="132">
                  <c:v>2.0990481090815538</c:v>
                </c:pt>
                <c:pt idx="133">
                  <c:v>2.5257944165701791</c:v>
                </c:pt>
                <c:pt idx="134">
                  <c:v>2.5584148224395271</c:v>
                </c:pt>
                <c:pt idx="135">
                  <c:v>1.6075379470028299</c:v>
                </c:pt>
                <c:pt idx="136">
                  <c:v>1.816300295667824</c:v>
                </c:pt>
                <c:pt idx="137">
                  <c:v>1.9170204554226169</c:v>
                </c:pt>
                <c:pt idx="138">
                  <c:v>2.14476901299704</c:v>
                </c:pt>
                <c:pt idx="139">
                  <c:v>1.2155172413793101</c:v>
                </c:pt>
                <c:pt idx="140">
                  <c:v>1.7560787340795061</c:v>
                </c:pt>
                <c:pt idx="141">
                  <c:v>1.585594855305466</c:v>
                </c:pt>
                <c:pt idx="142">
                  <c:v>3.0523809523809522</c:v>
                </c:pt>
                <c:pt idx="143">
                  <c:v>2.271277963486757</c:v>
                </c:pt>
                <c:pt idx="144">
                  <c:v>1.145447530864198</c:v>
                </c:pt>
                <c:pt idx="145">
                  <c:v>0.43384813384813392</c:v>
                </c:pt>
                <c:pt idx="146">
                  <c:v>18.97801208692298</c:v>
                </c:pt>
                <c:pt idx="147">
                  <c:v>24.637917737789198</c:v>
                </c:pt>
                <c:pt idx="148">
                  <c:v>11.15435034057319</c:v>
                </c:pt>
                <c:pt idx="149">
                  <c:v>17.107110711071108</c:v>
                </c:pt>
                <c:pt idx="150">
                  <c:v>28.898405349794238</c:v>
                </c:pt>
                <c:pt idx="151">
                  <c:v>25.014798610217479</c:v>
                </c:pt>
                <c:pt idx="152">
                  <c:v>8.2333204782105671</c:v>
                </c:pt>
                <c:pt idx="153">
                  <c:v>10.55559840596478</c:v>
                </c:pt>
                <c:pt idx="154">
                  <c:v>21.688866032399069</c:v>
                </c:pt>
                <c:pt idx="155">
                  <c:v>7.6523527899202879</c:v>
                </c:pt>
                <c:pt idx="156">
                  <c:v>14.247748906611781</c:v>
                </c:pt>
                <c:pt idx="157">
                  <c:v>15.08075093223608</c:v>
                </c:pt>
                <c:pt idx="158">
                  <c:v>14.22990870515623</c:v>
                </c:pt>
                <c:pt idx="159">
                  <c:v>12.64754309235915</c:v>
                </c:pt>
                <c:pt idx="160">
                  <c:v>5.9347909967845656</c:v>
                </c:pt>
                <c:pt idx="161">
                  <c:v>14.38781020959239</c:v>
                </c:pt>
                <c:pt idx="162">
                  <c:v>5.0358750160730361</c:v>
                </c:pt>
                <c:pt idx="163">
                  <c:v>9.42517356646953</c:v>
                </c:pt>
                <c:pt idx="164">
                  <c:v>15.2808078209416</c:v>
                </c:pt>
                <c:pt idx="165">
                  <c:v>13.473108594956249</c:v>
                </c:pt>
                <c:pt idx="166">
                  <c:v>13.829004885574699</c:v>
                </c:pt>
                <c:pt idx="167">
                  <c:v>8.0891801593420709</c:v>
                </c:pt>
                <c:pt idx="168">
                  <c:v>7.8290268672065819</c:v>
                </c:pt>
                <c:pt idx="169">
                  <c:v>4.8196426275870934</c:v>
                </c:pt>
                <c:pt idx="170">
                  <c:v>5.8675581843898676</c:v>
                </c:pt>
                <c:pt idx="171">
                  <c:v>3.8944594420876721</c:v>
                </c:pt>
                <c:pt idx="172">
                  <c:v>3.651491769547325</c:v>
                </c:pt>
                <c:pt idx="173">
                  <c:v>6.5361778691684878</c:v>
                </c:pt>
                <c:pt idx="174">
                  <c:v>8.8895886889460147</c:v>
                </c:pt>
                <c:pt idx="175">
                  <c:v>7.0984829004885572</c:v>
                </c:pt>
                <c:pt idx="176">
                  <c:v>8.143169539490609</c:v>
                </c:pt>
                <c:pt idx="177">
                  <c:v>6.7204729469219897</c:v>
                </c:pt>
                <c:pt idx="178">
                  <c:v>6.7809364548494981</c:v>
                </c:pt>
                <c:pt idx="179">
                  <c:v>3.936840751222022</c:v>
                </c:pt>
                <c:pt idx="180">
                  <c:v>4.2796348675752123</c:v>
                </c:pt>
                <c:pt idx="181">
                  <c:v>3.4904786412763769</c:v>
                </c:pt>
                <c:pt idx="182">
                  <c:v>2.71875</c:v>
                </c:pt>
                <c:pt idx="183">
                  <c:v>4.749485861182519</c:v>
                </c:pt>
                <c:pt idx="184">
                  <c:v>5.7644713146385387</c:v>
                </c:pt>
                <c:pt idx="185">
                  <c:v>5.8822167931078821</c:v>
                </c:pt>
                <c:pt idx="186">
                  <c:v>4.4006171252249926</c:v>
                </c:pt>
                <c:pt idx="187">
                  <c:v>5.5183232608975183</c:v>
                </c:pt>
                <c:pt idx="188">
                  <c:v>2.8452733118971061</c:v>
                </c:pt>
                <c:pt idx="189">
                  <c:v>3.2718034473887321</c:v>
                </c:pt>
                <c:pt idx="190">
                  <c:v>6.3705609881626346</c:v>
                </c:pt>
                <c:pt idx="191">
                  <c:v>3.7827204937001802</c:v>
                </c:pt>
                <c:pt idx="192">
                  <c:v>0.95035369774919609</c:v>
                </c:pt>
                <c:pt idx="193">
                  <c:v>2.6241481290986242</c:v>
                </c:pt>
                <c:pt idx="194">
                  <c:v>4.1863425925925926</c:v>
                </c:pt>
                <c:pt idx="195">
                  <c:v>0.58034221021484622</c:v>
                </c:pt>
                <c:pt idx="196">
                  <c:v>3.9421519475510989</c:v>
                </c:pt>
                <c:pt idx="197">
                  <c:v>2.0005144032921809</c:v>
                </c:pt>
                <c:pt idx="198">
                  <c:v>3.5408255111225411</c:v>
                </c:pt>
                <c:pt idx="199">
                  <c:v>5.4663665594855306</c:v>
                </c:pt>
                <c:pt idx="200">
                  <c:v>0.53337620578778133</c:v>
                </c:pt>
                <c:pt idx="201">
                  <c:v>5.5949839228295817</c:v>
                </c:pt>
                <c:pt idx="202">
                  <c:v>4.1847896023677773</c:v>
                </c:pt>
                <c:pt idx="203">
                  <c:v>1.372347266881029</c:v>
                </c:pt>
                <c:pt idx="204">
                  <c:v>1.5803548470043709</c:v>
                </c:pt>
              </c:numCache>
            </c:numRef>
          </c:xVal>
          <c:yVal>
            <c:numRef>
              <c:f>Feuil2!$BK$287:$BK$491</c:f>
              <c:numCache>
                <c:formatCode>_-* #,##0_-;\-* #,##0_-;_-* "-"??_-;_-@_-</c:formatCode>
                <c:ptCount val="205"/>
                <c:pt idx="0">
                  <c:v>6772.6777652115579</c:v>
                </c:pt>
                <c:pt idx="1">
                  <c:v>6436.7858517547093</c:v>
                </c:pt>
                <c:pt idx="2">
                  <c:v>6220.8553359610205</c:v>
                </c:pt>
                <c:pt idx="3">
                  <c:v>4970.9718212610469</c:v>
                </c:pt>
                <c:pt idx="4">
                  <c:v>4953.8344787377382</c:v>
                </c:pt>
                <c:pt idx="5">
                  <c:v>4783.6035430062066</c:v>
                </c:pt>
                <c:pt idx="6">
                  <c:v>4533.3983421659013</c:v>
                </c:pt>
                <c:pt idx="7">
                  <c:v>4448.8541190509122</c:v>
                </c:pt>
                <c:pt idx="8">
                  <c:v>4288.9055888333651</c:v>
                </c:pt>
                <c:pt idx="9">
                  <c:v>3850.1896202366647</c:v>
                </c:pt>
                <c:pt idx="10">
                  <c:v>3820.4848931962633</c:v>
                </c:pt>
                <c:pt idx="11">
                  <c:v>3482.3080007363069</c:v>
                </c:pt>
                <c:pt idx="12">
                  <c:v>3333.784365534299</c:v>
                </c:pt>
                <c:pt idx="13">
                  <c:v>3304.0796384938976</c:v>
                </c:pt>
                <c:pt idx="14">
                  <c:v>3137.2761712670272</c:v>
                </c:pt>
                <c:pt idx="15">
                  <c:v>3101.8589967188559</c:v>
                </c:pt>
                <c:pt idx="16">
                  <c:v>3099.5740177157481</c:v>
                </c:pt>
                <c:pt idx="17">
                  <c:v>3040.1645636349454</c:v>
                </c:pt>
                <c:pt idx="18">
                  <c:v>3027.5971791178522</c:v>
                </c:pt>
                <c:pt idx="19">
                  <c:v>2995.607473074343</c:v>
                </c:pt>
                <c:pt idx="20">
                  <c:v>2893.9259074360452</c:v>
                </c:pt>
                <c:pt idx="21">
                  <c:v>2881.3585229189521</c:v>
                </c:pt>
                <c:pt idx="22">
                  <c:v>2800.2417683086246</c:v>
                </c:pt>
                <c:pt idx="23">
                  <c:v>2756.8271672495762</c:v>
                </c:pt>
                <c:pt idx="24">
                  <c:v>2743.1172932309296</c:v>
                </c:pt>
                <c:pt idx="25">
                  <c:v>2721.4099927014054</c:v>
                </c:pt>
                <c:pt idx="26">
                  <c:v>2639.150748589524</c:v>
                </c:pt>
                <c:pt idx="27">
                  <c:v>2600.3061055366911</c:v>
                </c:pt>
                <c:pt idx="28">
                  <c:v>2599.1636160351372</c:v>
                </c:pt>
                <c:pt idx="29">
                  <c:v>2570.6013784962897</c:v>
                </c:pt>
                <c:pt idx="30">
                  <c:v>2535.1842039481185</c:v>
                </c:pt>
                <c:pt idx="31">
                  <c:v>2459.7798968455609</c:v>
                </c:pt>
                <c:pt idx="32">
                  <c:v>2454.067449337791</c:v>
                </c:pt>
                <c:pt idx="33">
                  <c:v>2446.0700228269138</c:v>
                </c:pt>
                <c:pt idx="34">
                  <c:v>2406.082890272527</c:v>
                </c:pt>
                <c:pt idx="35">
                  <c:v>2395.8004847585421</c:v>
                </c:pt>
                <c:pt idx="36">
                  <c:v>2394.6579952569882</c:v>
                </c:pt>
                <c:pt idx="37">
                  <c:v>2347.8159256932777</c:v>
                </c:pt>
                <c:pt idx="38">
                  <c:v>2289.5489611140288</c:v>
                </c:pt>
                <c:pt idx="39">
                  <c:v>2262.1292130767347</c:v>
                </c:pt>
                <c:pt idx="40">
                  <c:v>2174.1575214570839</c:v>
                </c:pt>
                <c:pt idx="41">
                  <c:v>2066.7635083110167</c:v>
                </c:pt>
                <c:pt idx="42">
                  <c:v>2014.2089912395372</c:v>
                </c:pt>
                <c:pt idx="43">
                  <c:v>2010.7815227348754</c:v>
                </c:pt>
                <c:pt idx="44">
                  <c:v>1923.9523206167785</c:v>
                </c:pt>
                <c:pt idx="45">
                  <c:v>1912.5274256012394</c:v>
                </c:pt>
                <c:pt idx="46">
                  <c:v>1894.2475935763769</c:v>
                </c:pt>
                <c:pt idx="47">
                  <c:v>1822.2707549784809</c:v>
                </c:pt>
                <c:pt idx="48">
                  <c:v>1775.4286854147706</c:v>
                </c:pt>
                <c:pt idx="49">
                  <c:v>1753.7213848852464</c:v>
                </c:pt>
                <c:pt idx="50">
                  <c:v>1701.1668678137667</c:v>
                </c:pt>
                <c:pt idx="51">
                  <c:v>1696.5969098075511</c:v>
                </c:pt>
                <c:pt idx="52">
                  <c:v>1652.0398192469488</c:v>
                </c:pt>
                <c:pt idx="53">
                  <c:v>1640.6149242314098</c:v>
                </c:pt>
                <c:pt idx="54">
                  <c:v>1553.7857221133129</c:v>
                </c:pt>
                <c:pt idx="55">
                  <c:v>1495.5187575340635</c:v>
                </c:pt>
                <c:pt idx="56">
                  <c:v>1473.8114570045393</c:v>
                </c:pt>
                <c:pt idx="57">
                  <c:v>1432.6818349485986</c:v>
                </c:pt>
                <c:pt idx="58">
                  <c:v>1426.9693874408292</c:v>
                </c:pt>
                <c:pt idx="59">
                  <c:v>1425.8268979392753</c:v>
                </c:pt>
                <c:pt idx="60">
                  <c:v>1398.4071499019815</c:v>
                </c:pt>
                <c:pt idx="61">
                  <c:v>1375.5573598709034</c:v>
                </c:pt>
                <c:pt idx="62">
                  <c:v>1369.844912363134</c:v>
                </c:pt>
                <c:pt idx="63">
                  <c:v>1366.4174438584721</c:v>
                </c:pt>
                <c:pt idx="64">
                  <c:v>1326.4303113040855</c:v>
                </c:pt>
                <c:pt idx="65">
                  <c:v>1278.4457522388213</c:v>
                </c:pt>
                <c:pt idx="66">
                  <c:v>1256.7384517092971</c:v>
                </c:pt>
                <c:pt idx="67">
                  <c:v>1233.888661678219</c:v>
                </c:pt>
                <c:pt idx="68">
                  <c:v>1212.1813611486948</c:v>
                </c:pt>
                <c:pt idx="69">
                  <c:v>1196.18650812694</c:v>
                </c:pt>
                <c:pt idx="70">
                  <c:v>1180.1916551051854</c:v>
                </c:pt>
                <c:pt idx="71">
                  <c:v>1165.3392915849847</c:v>
                </c:pt>
                <c:pt idx="72">
                  <c:v>1163.0543125818767</c:v>
                </c:pt>
                <c:pt idx="73">
                  <c:v>1157.3418650741073</c:v>
                </c:pt>
                <c:pt idx="74">
                  <c:v>1137.9195435476909</c:v>
                </c:pt>
                <c:pt idx="75">
                  <c:v>1135.6345645445831</c:v>
                </c:pt>
                <c:pt idx="76">
                  <c:v>1115.0697535166128</c:v>
                </c:pt>
                <c:pt idx="77">
                  <c:v>1091.0774739839808</c:v>
                </c:pt>
                <c:pt idx="78">
                  <c:v>1091.0774739839808</c:v>
                </c:pt>
                <c:pt idx="79">
                  <c:v>1075.082620962226</c:v>
                </c:pt>
                <c:pt idx="80">
                  <c:v>1061.3727469435792</c:v>
                </c:pt>
                <c:pt idx="81">
                  <c:v>1046.5203834233785</c:v>
                </c:pt>
                <c:pt idx="82">
                  <c:v>1025.9555723954081</c:v>
                </c:pt>
                <c:pt idx="83">
                  <c:v>1023.6705933923002</c:v>
                </c:pt>
                <c:pt idx="84">
                  <c:v>1008.8182298720994</c:v>
                </c:pt>
                <c:pt idx="85">
                  <c:v>999.67831385966815</c:v>
                </c:pt>
                <c:pt idx="86">
                  <c:v>990.53839784723698</c:v>
                </c:pt>
                <c:pt idx="87">
                  <c:v>989.39590834568298</c:v>
                </c:pt>
                <c:pt idx="88">
                  <c:v>984.82595033946745</c:v>
                </c:pt>
                <c:pt idx="89">
                  <c:v>984.82595033946745</c:v>
                </c:pt>
                <c:pt idx="90">
                  <c:v>982.54097133635958</c:v>
                </c:pt>
                <c:pt idx="91">
                  <c:v>979.11350283169782</c:v>
                </c:pt>
                <c:pt idx="92">
                  <c:v>972.25856582237441</c:v>
                </c:pt>
                <c:pt idx="93">
                  <c:v>967.68860781615876</c:v>
                </c:pt>
                <c:pt idx="94">
                  <c:v>948.26628628974242</c:v>
                </c:pt>
                <c:pt idx="95">
                  <c:v>947.12379678818843</c:v>
                </c:pt>
                <c:pt idx="96">
                  <c:v>940.26885977886502</c:v>
                </c:pt>
                <c:pt idx="97">
                  <c:v>929.98645426487985</c:v>
                </c:pt>
                <c:pt idx="98">
                  <c:v>915.13409074467916</c:v>
                </c:pt>
                <c:pt idx="99">
                  <c:v>909.42164323690952</c:v>
                </c:pt>
                <c:pt idx="100">
                  <c:v>889.99932171049318</c:v>
                </c:pt>
                <c:pt idx="101">
                  <c:v>885.42936370427753</c:v>
                </c:pt>
                <c:pt idx="102">
                  <c:v>884.28687420272365</c:v>
                </c:pt>
                <c:pt idx="103">
                  <c:v>866.00704217786108</c:v>
                </c:pt>
                <c:pt idx="104">
                  <c:v>866.00704217786108</c:v>
                </c:pt>
                <c:pt idx="105">
                  <c:v>856.86712616542991</c:v>
                </c:pt>
                <c:pt idx="106">
                  <c:v>853.43965766076815</c:v>
                </c:pt>
                <c:pt idx="107">
                  <c:v>850.01218915610639</c:v>
                </c:pt>
                <c:pt idx="108">
                  <c:v>842.0147626452291</c:v>
                </c:pt>
                <c:pt idx="109">
                  <c:v>834.01733613435169</c:v>
                </c:pt>
                <c:pt idx="110">
                  <c:v>832.87484663279781</c:v>
                </c:pt>
                <c:pt idx="111">
                  <c:v>829.44737812813617</c:v>
                </c:pt>
                <c:pt idx="112">
                  <c:v>802.02763009084231</c:v>
                </c:pt>
                <c:pt idx="113">
                  <c:v>796.31518258307278</c:v>
                </c:pt>
                <c:pt idx="114">
                  <c:v>792.88771407841114</c:v>
                </c:pt>
                <c:pt idx="115">
                  <c:v>791.74522457685725</c:v>
                </c:pt>
                <c:pt idx="116">
                  <c:v>788.31775607219549</c:v>
                </c:pt>
                <c:pt idx="117">
                  <c:v>784.89028756753373</c:v>
                </c:pt>
                <c:pt idx="118">
                  <c:v>766.61045554267127</c:v>
                </c:pt>
                <c:pt idx="119">
                  <c:v>758.61302903179387</c:v>
                </c:pt>
                <c:pt idx="120">
                  <c:v>741.4756865084853</c:v>
                </c:pt>
                <c:pt idx="121">
                  <c:v>722.05336498206896</c:v>
                </c:pt>
                <c:pt idx="122">
                  <c:v>709.48598046497591</c:v>
                </c:pt>
                <c:pt idx="123">
                  <c:v>708.34349096342203</c:v>
                </c:pt>
                <c:pt idx="124">
                  <c:v>694.6336169447751</c:v>
                </c:pt>
                <c:pt idx="125">
                  <c:v>676.35378491991264</c:v>
                </c:pt>
                <c:pt idx="126">
                  <c:v>648.9340368826189</c:v>
                </c:pt>
                <c:pt idx="127">
                  <c:v>628.36922585464856</c:v>
                </c:pt>
                <c:pt idx="128">
                  <c:v>602.0919673189087</c:v>
                </c:pt>
                <c:pt idx="129">
                  <c:v>587.23960379870789</c:v>
                </c:pt>
                <c:pt idx="130">
                  <c:v>587.23960379870789</c:v>
                </c:pt>
                <c:pt idx="131">
                  <c:v>584.95462479560013</c:v>
                </c:pt>
                <c:pt idx="132">
                  <c:v>575.81470878316884</c:v>
                </c:pt>
                <c:pt idx="133">
                  <c:v>573.52972978006107</c:v>
                </c:pt>
                <c:pt idx="134">
                  <c:v>557.53487675830638</c:v>
                </c:pt>
                <c:pt idx="135">
                  <c:v>549.53745024742898</c:v>
                </c:pt>
                <c:pt idx="136">
                  <c:v>538.11255523188993</c:v>
                </c:pt>
                <c:pt idx="137">
                  <c:v>534.68508672722828</c:v>
                </c:pt>
                <c:pt idx="138">
                  <c:v>532.4001077241204</c:v>
                </c:pt>
                <c:pt idx="139">
                  <c:v>524.40268121324311</c:v>
                </c:pt>
                <c:pt idx="140">
                  <c:v>522.11770221013523</c:v>
                </c:pt>
                <c:pt idx="141">
                  <c:v>520.97521270858135</c:v>
                </c:pt>
                <c:pt idx="142">
                  <c:v>485.55803816041026</c:v>
                </c:pt>
                <c:pt idx="143">
                  <c:v>470.70567464020945</c:v>
                </c:pt>
                <c:pt idx="144">
                  <c:v>431.86103158737666</c:v>
                </c:pt>
                <c:pt idx="145">
                  <c:v>254.77515884652115</c:v>
                </c:pt>
                <c:pt idx="146">
                  <c:v>9689.4534626786808</c:v>
                </c:pt>
                <c:pt idx="147">
                  <c:v>9446.1031988476989</c:v>
                </c:pt>
                <c:pt idx="148">
                  <c:v>7888.8900082297241</c:v>
                </c:pt>
                <c:pt idx="149">
                  <c:v>6257.4150000107456</c:v>
                </c:pt>
                <c:pt idx="150">
                  <c:v>5655.3230326918374</c:v>
                </c:pt>
                <c:pt idx="151">
                  <c:v>4980.111737273478</c:v>
                </c:pt>
                <c:pt idx="152">
                  <c:v>4402.0120494872017</c:v>
                </c:pt>
                <c:pt idx="153">
                  <c:v>4251.2034352820865</c:v>
                </c:pt>
                <c:pt idx="154">
                  <c:v>3847.904641233557</c:v>
                </c:pt>
                <c:pt idx="155">
                  <c:v>3746.2230755952596</c:v>
                </c:pt>
                <c:pt idx="156">
                  <c:v>3516.5826857829243</c:v>
                </c:pt>
                <c:pt idx="157">
                  <c:v>3230.9603103944478</c:v>
                </c:pt>
                <c:pt idx="158">
                  <c:v>3005.889878588328</c:v>
                </c:pt>
                <c:pt idx="159">
                  <c:v>2952.1928720152946</c:v>
                </c:pt>
                <c:pt idx="160">
                  <c:v>2681.4228601470186</c:v>
                </c:pt>
                <c:pt idx="161">
                  <c:v>2671.1404546330332</c:v>
                </c:pt>
                <c:pt idx="162">
                  <c:v>2596.8786370320295</c:v>
                </c:pt>
                <c:pt idx="163">
                  <c:v>2527.1867774372413</c:v>
                </c:pt>
                <c:pt idx="164">
                  <c:v>2524.9017984341335</c:v>
                </c:pt>
                <c:pt idx="165">
                  <c:v>2430.075169805159</c:v>
                </c:pt>
                <c:pt idx="166">
                  <c:v>2233.5669755378872</c:v>
                </c:pt>
                <c:pt idx="167">
                  <c:v>2208.4322065037013</c:v>
                </c:pt>
                <c:pt idx="168">
                  <c:v>2087.3283193389871</c:v>
                </c:pt>
                <c:pt idx="169">
                  <c:v>1954.799537158734</c:v>
                </c:pt>
                <c:pt idx="170">
                  <c:v>1720.5891893401831</c:v>
                </c:pt>
                <c:pt idx="171">
                  <c:v>1680.6020567857965</c:v>
                </c:pt>
                <c:pt idx="172">
                  <c:v>1617.7651342003317</c:v>
                </c:pt>
                <c:pt idx="173">
                  <c:v>1614.3376656956698</c:v>
                </c:pt>
                <c:pt idx="174">
                  <c:v>1605.1977496832387</c:v>
                </c:pt>
                <c:pt idx="175">
                  <c:v>1593.7728546676994</c:v>
                </c:pt>
                <c:pt idx="176">
                  <c:v>1584.6329386552684</c:v>
                </c:pt>
                <c:pt idx="177">
                  <c:v>1578.9204911474988</c:v>
                </c:pt>
                <c:pt idx="178">
                  <c:v>1516.0835685620339</c:v>
                </c:pt>
                <c:pt idx="179">
                  <c:v>1513.7985895589261</c:v>
                </c:pt>
                <c:pt idx="180">
                  <c:v>1506.9436525496026</c:v>
                </c:pt>
                <c:pt idx="181">
                  <c:v>1502.373694543387</c:v>
                </c:pt>
                <c:pt idx="182">
                  <c:v>1471.5264780014315</c:v>
                </c:pt>
                <c:pt idx="183">
                  <c:v>1425.8268979392753</c:v>
                </c:pt>
                <c:pt idx="184">
                  <c:v>1317.2903952916542</c:v>
                </c:pt>
                <c:pt idx="185">
                  <c:v>1315.0054162885465</c:v>
                </c:pt>
                <c:pt idx="186">
                  <c:v>1303.5805212730072</c:v>
                </c:pt>
                <c:pt idx="187">
                  <c:v>1295.58309476213</c:v>
                </c:pt>
                <c:pt idx="188">
                  <c:v>1263.5933887186206</c:v>
                </c:pt>
                <c:pt idx="189">
                  <c:v>1153.9143965694457</c:v>
                </c:pt>
                <c:pt idx="190">
                  <c:v>1147.0594595601221</c:v>
                </c:pt>
                <c:pt idx="191">
                  <c:v>1145.9169700585683</c:v>
                </c:pt>
                <c:pt idx="192">
                  <c:v>1123.0671800274902</c:v>
                </c:pt>
                <c:pt idx="193">
                  <c:v>1043.0929149187166</c:v>
                </c:pt>
                <c:pt idx="194">
                  <c:v>1023.6705933923002</c:v>
                </c:pt>
                <c:pt idx="195">
                  <c:v>1013.3881878783151</c:v>
                </c:pt>
                <c:pt idx="196">
                  <c:v>957.4062023021736</c:v>
                </c:pt>
                <c:pt idx="197">
                  <c:v>941.4113492804189</c:v>
                </c:pt>
                <c:pt idx="198">
                  <c:v>921.98902775400256</c:v>
                </c:pt>
                <c:pt idx="199">
                  <c:v>871.71948968563061</c:v>
                </c:pt>
                <c:pt idx="200">
                  <c:v>834.01733613435169</c:v>
                </c:pt>
                <c:pt idx="201">
                  <c:v>830.58986762969005</c:v>
                </c:pt>
                <c:pt idx="202">
                  <c:v>806.59758809705795</c:v>
                </c:pt>
                <c:pt idx="203">
                  <c:v>687.77867993545169</c:v>
                </c:pt>
                <c:pt idx="204">
                  <c:v>476.41812214797903</c:v>
                </c:pt>
              </c:numCache>
            </c:numRef>
          </c:yVal>
          <c:smooth val="0"/>
          <c:extLst>
            <c:ext xmlns:c16="http://schemas.microsoft.com/office/drawing/2014/chart" uri="{C3380CC4-5D6E-409C-BE32-E72D297353CC}">
              <c16:uniqueId val="{00000006-264F-4088-A26C-EB316F97065E}"/>
            </c:ext>
          </c:extLst>
        </c:ser>
        <c:dLbls>
          <c:showLegendKey val="0"/>
          <c:showVal val="0"/>
          <c:showCatName val="0"/>
          <c:showSerName val="0"/>
          <c:showPercent val="0"/>
          <c:showBubbleSize val="0"/>
        </c:dLbls>
        <c:axId val="682341311"/>
        <c:axId val="682335487"/>
      </c:scatterChart>
      <c:valAx>
        <c:axId val="682341311"/>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FR"/>
                  <a:t>% of built-up area (GHSL, 10m , 2018)</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82335487"/>
        <c:crosses val="autoZero"/>
        <c:crossBetween val="midCat"/>
      </c:valAx>
      <c:valAx>
        <c:axId val="682335487"/>
        <c:scaling>
          <c:orientation val="minMax"/>
          <c:max val="100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FR"/>
                  <a:t>Population size (RGPH, 2018)</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_-* #,##0_-;\-* #,##0_-;_-* &quot;-&quot;??_-;_-@_-"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82341311"/>
        <c:crosses val="autoZero"/>
        <c:crossBetween val="midCat"/>
      </c:valAx>
      <c:spPr>
        <a:noFill/>
        <a:ln>
          <a:noFill/>
        </a:ln>
        <a:effectLst/>
      </c:spPr>
    </c:plotArea>
    <c:legend>
      <c:legendPos val="b"/>
      <c:legendEntry>
        <c:idx val="0"/>
        <c:delete val="1"/>
      </c:legendEntry>
      <c:layout>
        <c:manualLayout>
          <c:xMode val="edge"/>
          <c:yMode val="edge"/>
          <c:x val="8.3498538586291166E-2"/>
          <c:y val="0.8032990241829121"/>
          <c:w val="0.89568233419247623"/>
          <c:h val="0.1657421161253006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960" b="1" i="0" u="none" strike="noStrike" kern="1200" cap="all" spc="120" normalizeH="0" baseline="0">
                <a:solidFill>
                  <a:schemeClr val="tx1">
                    <a:lumMod val="65000"/>
                    <a:lumOff val="35000"/>
                  </a:schemeClr>
                </a:solidFill>
                <a:latin typeface="+mn-lt"/>
                <a:ea typeface="+mn-ea"/>
                <a:cs typeface="+mn-cs"/>
              </a:defRPr>
            </a:pPr>
            <a:r>
              <a:rPr lang="fr-FR"/>
              <a:t>User accuracy (Ua)</a:t>
            </a:r>
          </a:p>
        </c:rich>
      </c:tx>
      <c:overlay val="0"/>
      <c:spPr>
        <a:noFill/>
        <a:ln>
          <a:noFill/>
        </a:ln>
        <a:effectLst/>
      </c:spPr>
      <c:txPr>
        <a:bodyPr rot="0" spcFirstLastPara="1" vertOverflow="ellipsis" vert="horz" wrap="square" anchor="ctr" anchorCtr="1"/>
        <a:lstStyle/>
        <a:p>
          <a:pPr>
            <a:defRPr sz="960" b="1" i="0" u="none" strike="noStrike" kern="1200" cap="all" spc="120" normalizeH="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Feuil2!$Z$1</c:f>
              <c:strCache>
                <c:ptCount val="1"/>
                <c:pt idx="0">
                  <c:v>UA_buffer_2.5km</c:v>
                </c:pt>
              </c:strCache>
            </c:strRef>
          </c:tx>
          <c:spPr>
            <a:solidFill>
              <a:schemeClr val="accent1"/>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Feuil2!$A$2:$A$6</c:f>
              <c:strCache>
                <c:ptCount val="5"/>
                <c:pt idx="0">
                  <c:v>Zone_II</c:v>
                </c:pt>
                <c:pt idx="1">
                  <c:v>Zone_III</c:v>
                </c:pt>
                <c:pt idx="2">
                  <c:v>Zone_IV</c:v>
                </c:pt>
                <c:pt idx="3">
                  <c:v>Zone_V</c:v>
                </c:pt>
                <c:pt idx="4">
                  <c:v>All Zones</c:v>
                </c:pt>
              </c:strCache>
            </c:strRef>
          </c:cat>
          <c:val>
            <c:numRef>
              <c:f>Feuil2!$Z$2:$Z$6</c:f>
              <c:numCache>
                <c:formatCode>_-* #,##0.0_-;\-* #,##0.0_-;_-* "-"??_-;_-@_-</c:formatCode>
                <c:ptCount val="5"/>
                <c:pt idx="0">
                  <c:v>64.308192957524028</c:v>
                </c:pt>
                <c:pt idx="1">
                  <c:v>84.142838672036518</c:v>
                </c:pt>
                <c:pt idx="2">
                  <c:v>48.549461013440315</c:v>
                </c:pt>
                <c:pt idx="3">
                  <c:v>55.949297730832782</c:v>
                </c:pt>
                <c:pt idx="4">
                  <c:v>68.497303335504512</c:v>
                </c:pt>
              </c:numCache>
            </c:numRef>
          </c:val>
          <c:extLst>
            <c:ext xmlns:c16="http://schemas.microsoft.com/office/drawing/2014/chart" uri="{C3380CC4-5D6E-409C-BE32-E72D297353CC}">
              <c16:uniqueId val="{00000000-7402-4E4E-9911-751D6A908A1A}"/>
            </c:ext>
          </c:extLst>
        </c:ser>
        <c:ser>
          <c:idx val="1"/>
          <c:order val="1"/>
          <c:tx>
            <c:strRef>
              <c:f>Feuil2!$AA$1</c:f>
              <c:strCache>
                <c:ptCount val="1"/>
                <c:pt idx="0">
                  <c:v>UA_buffer_5km</c:v>
                </c:pt>
              </c:strCache>
            </c:strRef>
          </c:tx>
          <c:spPr>
            <a:solidFill>
              <a:schemeClr val="accent2"/>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Feuil2!$A$2:$A$6</c:f>
              <c:strCache>
                <c:ptCount val="5"/>
                <c:pt idx="0">
                  <c:v>Zone_II</c:v>
                </c:pt>
                <c:pt idx="1">
                  <c:v>Zone_III</c:v>
                </c:pt>
                <c:pt idx="2">
                  <c:v>Zone_IV</c:v>
                </c:pt>
                <c:pt idx="3">
                  <c:v>Zone_V</c:v>
                </c:pt>
                <c:pt idx="4">
                  <c:v>All Zones</c:v>
                </c:pt>
              </c:strCache>
            </c:strRef>
          </c:cat>
          <c:val>
            <c:numRef>
              <c:f>Feuil2!$AA$2:$AA$6</c:f>
              <c:numCache>
                <c:formatCode>_-* #,##0.0_-;\-* #,##0.0_-;_-* "-"??_-;_-@_-</c:formatCode>
                <c:ptCount val="5"/>
                <c:pt idx="0">
                  <c:v>32.880474408957788</c:v>
                </c:pt>
                <c:pt idx="1">
                  <c:v>55.614910761972546</c:v>
                </c:pt>
                <c:pt idx="2">
                  <c:v>19.88285515558719</c:v>
                </c:pt>
                <c:pt idx="3">
                  <c:v>38.709681105686712</c:v>
                </c:pt>
                <c:pt idx="4">
                  <c:v>40.650757759147602</c:v>
                </c:pt>
              </c:numCache>
            </c:numRef>
          </c:val>
          <c:extLst>
            <c:ext xmlns:c16="http://schemas.microsoft.com/office/drawing/2014/chart" uri="{C3380CC4-5D6E-409C-BE32-E72D297353CC}">
              <c16:uniqueId val="{00000001-7402-4E4E-9911-751D6A908A1A}"/>
            </c:ext>
          </c:extLst>
        </c:ser>
        <c:ser>
          <c:idx val="2"/>
          <c:order val="2"/>
          <c:tx>
            <c:strRef>
              <c:f>Feuil2!$AB$1</c:f>
              <c:strCache>
                <c:ptCount val="1"/>
                <c:pt idx="0">
                  <c:v>UA_buffer_10km</c:v>
                </c:pt>
              </c:strCache>
            </c:strRef>
          </c:tx>
          <c:spPr>
            <a:solidFill>
              <a:schemeClr val="accent3"/>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Feuil2!$A$2:$A$6</c:f>
              <c:strCache>
                <c:ptCount val="5"/>
                <c:pt idx="0">
                  <c:v>Zone_II</c:v>
                </c:pt>
                <c:pt idx="1">
                  <c:v>Zone_III</c:v>
                </c:pt>
                <c:pt idx="2">
                  <c:v>Zone_IV</c:v>
                </c:pt>
                <c:pt idx="3">
                  <c:v>Zone_V</c:v>
                </c:pt>
                <c:pt idx="4">
                  <c:v>All Zones</c:v>
                </c:pt>
              </c:strCache>
            </c:strRef>
          </c:cat>
          <c:val>
            <c:numRef>
              <c:f>Feuil2!$AB$2:$AB$6</c:f>
              <c:numCache>
                <c:formatCode>_-* #,##0.0_-;\-* #,##0.0_-;_-* "-"??_-;_-@_-</c:formatCode>
                <c:ptCount val="5"/>
                <c:pt idx="0">
                  <c:v>9.8370251595286629</c:v>
                </c:pt>
                <c:pt idx="1">
                  <c:v>22.183666961585669</c:v>
                </c:pt>
                <c:pt idx="2">
                  <c:v>5.78333309147893</c:v>
                </c:pt>
                <c:pt idx="3">
                  <c:v>22.13291918845168</c:v>
                </c:pt>
                <c:pt idx="4">
                  <c:v>15.816630550952368</c:v>
                </c:pt>
              </c:numCache>
            </c:numRef>
          </c:val>
          <c:extLst>
            <c:ext xmlns:c16="http://schemas.microsoft.com/office/drawing/2014/chart" uri="{C3380CC4-5D6E-409C-BE32-E72D297353CC}">
              <c16:uniqueId val="{00000002-7402-4E4E-9911-751D6A908A1A}"/>
            </c:ext>
          </c:extLst>
        </c:ser>
        <c:ser>
          <c:idx val="3"/>
          <c:order val="3"/>
          <c:tx>
            <c:strRef>
              <c:f>Feuil2!$AC$1</c:f>
              <c:strCache>
                <c:ptCount val="1"/>
                <c:pt idx="0">
                  <c:v>UA_square</c:v>
                </c:pt>
              </c:strCache>
            </c:strRef>
          </c:tx>
          <c:spPr>
            <a:solidFill>
              <a:schemeClr val="accent4"/>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Feuil2!$A$2:$A$6</c:f>
              <c:strCache>
                <c:ptCount val="5"/>
                <c:pt idx="0">
                  <c:v>Zone_II</c:v>
                </c:pt>
                <c:pt idx="1">
                  <c:v>Zone_III</c:v>
                </c:pt>
                <c:pt idx="2">
                  <c:v>Zone_IV</c:v>
                </c:pt>
                <c:pt idx="3">
                  <c:v>Zone_V</c:v>
                </c:pt>
                <c:pt idx="4">
                  <c:v>All Zones</c:v>
                </c:pt>
              </c:strCache>
            </c:strRef>
          </c:cat>
          <c:val>
            <c:numRef>
              <c:f>Feuil2!$AC$2:$AC$6</c:f>
              <c:numCache>
                <c:formatCode>_-* #,##0.0_-;\-* #,##0.0_-;_-* "-"??_-;_-@_-</c:formatCode>
                <c:ptCount val="5"/>
                <c:pt idx="0">
                  <c:v>26.855915724957864</c:v>
                </c:pt>
                <c:pt idx="1">
                  <c:v>49.041447563815879</c:v>
                </c:pt>
                <c:pt idx="2">
                  <c:v>16.288638421838701</c:v>
                </c:pt>
                <c:pt idx="3">
                  <c:v>35.224642398297348</c:v>
                </c:pt>
                <c:pt idx="4">
                  <c:v>35.194082072693249</c:v>
                </c:pt>
              </c:numCache>
            </c:numRef>
          </c:val>
          <c:extLst>
            <c:ext xmlns:c16="http://schemas.microsoft.com/office/drawing/2014/chart" uri="{C3380CC4-5D6E-409C-BE32-E72D297353CC}">
              <c16:uniqueId val="{00000003-7402-4E4E-9911-751D6A908A1A}"/>
            </c:ext>
          </c:extLst>
        </c:ser>
        <c:ser>
          <c:idx val="4"/>
          <c:order val="4"/>
          <c:tx>
            <c:strRef>
              <c:f>Feuil2!$AD$1</c:f>
              <c:strCache>
                <c:ptCount val="1"/>
                <c:pt idx="0">
                  <c:v>UA_buffer_pop</c:v>
                </c:pt>
              </c:strCache>
            </c:strRef>
          </c:tx>
          <c:spPr>
            <a:solidFill>
              <a:schemeClr val="accent5"/>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Feuil2!$A$2:$A$6</c:f>
              <c:strCache>
                <c:ptCount val="5"/>
                <c:pt idx="0">
                  <c:v>Zone_II</c:v>
                </c:pt>
                <c:pt idx="1">
                  <c:v>Zone_III</c:v>
                </c:pt>
                <c:pt idx="2">
                  <c:v>Zone_IV</c:v>
                </c:pt>
                <c:pt idx="3">
                  <c:v>Zone_V</c:v>
                </c:pt>
                <c:pt idx="4">
                  <c:v>All Zones</c:v>
                </c:pt>
              </c:strCache>
            </c:strRef>
          </c:cat>
          <c:val>
            <c:numRef>
              <c:f>Feuil2!$AD$2:$AD$6</c:f>
              <c:numCache>
                <c:formatCode>_-* #,##0.0_-;\-* #,##0.0_-;_-* "-"??_-;_-@_-</c:formatCode>
                <c:ptCount val="5"/>
                <c:pt idx="0">
                  <c:v>30.966194660505607</c:v>
                </c:pt>
                <c:pt idx="1">
                  <c:v>64.828939327090652</c:v>
                </c:pt>
                <c:pt idx="2">
                  <c:v>40.904793659175645</c:v>
                </c:pt>
                <c:pt idx="3">
                  <c:v>35.332385565940243</c:v>
                </c:pt>
                <c:pt idx="4">
                  <c:v>47.653679766291575</c:v>
                </c:pt>
              </c:numCache>
            </c:numRef>
          </c:val>
          <c:extLst>
            <c:ext xmlns:c16="http://schemas.microsoft.com/office/drawing/2014/chart" uri="{C3380CC4-5D6E-409C-BE32-E72D297353CC}">
              <c16:uniqueId val="{00000004-7402-4E4E-9911-751D6A908A1A}"/>
            </c:ext>
          </c:extLst>
        </c:ser>
        <c:ser>
          <c:idx val="5"/>
          <c:order val="5"/>
          <c:tx>
            <c:strRef>
              <c:f>Feuil2!$AE$1</c:f>
              <c:strCache>
                <c:ptCount val="1"/>
                <c:pt idx="0">
                  <c:v>UA_voronoi</c:v>
                </c:pt>
              </c:strCache>
            </c:strRef>
          </c:tx>
          <c:spPr>
            <a:solidFill>
              <a:schemeClr val="accent6"/>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Feuil2!$A$2:$A$6</c:f>
              <c:strCache>
                <c:ptCount val="5"/>
                <c:pt idx="0">
                  <c:v>Zone_II</c:v>
                </c:pt>
                <c:pt idx="1">
                  <c:v>Zone_III</c:v>
                </c:pt>
                <c:pt idx="2">
                  <c:v>Zone_IV</c:v>
                </c:pt>
                <c:pt idx="3">
                  <c:v>Zone_V</c:v>
                </c:pt>
                <c:pt idx="4">
                  <c:v>All Zones</c:v>
                </c:pt>
              </c:strCache>
            </c:strRef>
          </c:cat>
          <c:val>
            <c:numRef>
              <c:f>Feuil2!$AE$2:$AE$6</c:f>
              <c:numCache>
                <c:formatCode>_-* #,##0.0_-;\-* #,##0.0_-;_-* "-"??_-;_-@_-</c:formatCode>
                <c:ptCount val="5"/>
                <c:pt idx="0">
                  <c:v>52.28988033490004</c:v>
                </c:pt>
                <c:pt idx="1">
                  <c:v>59.435132764687488</c:v>
                </c:pt>
                <c:pt idx="2">
                  <c:v>46.373918248893517</c:v>
                </c:pt>
                <c:pt idx="3">
                  <c:v>30.461166408168239</c:v>
                </c:pt>
                <c:pt idx="4">
                  <c:v>51.324643346650703</c:v>
                </c:pt>
              </c:numCache>
            </c:numRef>
          </c:val>
          <c:extLst>
            <c:ext xmlns:c16="http://schemas.microsoft.com/office/drawing/2014/chart" uri="{C3380CC4-5D6E-409C-BE32-E72D297353CC}">
              <c16:uniqueId val="{00000005-7402-4E4E-9911-751D6A908A1A}"/>
            </c:ext>
          </c:extLst>
        </c:ser>
        <c:ser>
          <c:idx val="6"/>
          <c:order val="6"/>
          <c:tx>
            <c:strRef>
              <c:f>Feuil2!$AF$1</c:f>
              <c:strCache>
                <c:ptCount val="1"/>
                <c:pt idx="0">
                  <c:v>UA_WNN</c:v>
                </c:pt>
              </c:strCache>
            </c:strRef>
          </c:tx>
          <c:spPr>
            <a:solidFill>
              <a:schemeClr val="accent1">
                <a:lumMod val="60000"/>
              </a:schemeClr>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Feuil2!$A$2:$A$6</c:f>
              <c:strCache>
                <c:ptCount val="5"/>
                <c:pt idx="0">
                  <c:v>Zone_II</c:v>
                </c:pt>
                <c:pt idx="1">
                  <c:v>Zone_III</c:v>
                </c:pt>
                <c:pt idx="2">
                  <c:v>Zone_IV</c:v>
                </c:pt>
                <c:pt idx="3">
                  <c:v>Zone_V</c:v>
                </c:pt>
                <c:pt idx="4">
                  <c:v>All Zones</c:v>
                </c:pt>
              </c:strCache>
            </c:strRef>
          </c:cat>
          <c:val>
            <c:numRef>
              <c:f>Feuil2!$AF$2:$AF$6</c:f>
              <c:numCache>
                <c:formatCode>_-* #,##0.0_-;\-* #,##0.0_-;_-* "-"??_-;_-@_-</c:formatCode>
                <c:ptCount val="5"/>
                <c:pt idx="0">
                  <c:v>51.262494128856957</c:v>
                </c:pt>
                <c:pt idx="1">
                  <c:v>61.069468804107331</c:v>
                </c:pt>
                <c:pt idx="2">
                  <c:v>47.755379120961415</c:v>
                </c:pt>
                <c:pt idx="3">
                  <c:v>41.539490042314668</c:v>
                </c:pt>
                <c:pt idx="4">
                  <c:v>53.441718786428318</c:v>
                </c:pt>
              </c:numCache>
            </c:numRef>
          </c:val>
          <c:extLst>
            <c:ext xmlns:c16="http://schemas.microsoft.com/office/drawing/2014/chart" uri="{C3380CC4-5D6E-409C-BE32-E72D297353CC}">
              <c16:uniqueId val="{00000006-7402-4E4E-9911-751D6A908A1A}"/>
            </c:ext>
          </c:extLst>
        </c:ser>
        <c:dLbls>
          <c:dLblPos val="outEnd"/>
          <c:showLegendKey val="0"/>
          <c:showVal val="1"/>
          <c:showCatName val="0"/>
          <c:showSerName val="0"/>
          <c:showPercent val="0"/>
          <c:showBubbleSize val="0"/>
        </c:dLbls>
        <c:gapWidth val="444"/>
        <c:overlap val="-90"/>
        <c:axId val="634379967"/>
        <c:axId val="634379551"/>
      </c:barChart>
      <c:catAx>
        <c:axId val="634379967"/>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fr-FR"/>
          </a:p>
        </c:txPr>
        <c:crossAx val="634379551"/>
        <c:crosses val="autoZero"/>
        <c:auto val="1"/>
        <c:lblAlgn val="ctr"/>
        <c:lblOffset val="100"/>
        <c:noMultiLvlLbl val="0"/>
      </c:catAx>
      <c:valAx>
        <c:axId val="634379551"/>
        <c:scaling>
          <c:orientation val="minMax"/>
        </c:scaling>
        <c:delete val="1"/>
        <c:axPos val="l"/>
        <c:numFmt formatCode="_-* #,##0.0_-;\-* #,##0.0_-;_-* &quot;-&quot;??_-;_-@_-" sourceLinked="1"/>
        <c:majorTickMark val="none"/>
        <c:minorTickMark val="none"/>
        <c:tickLblPos val="nextTo"/>
        <c:crossAx val="63437996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sz="800"/>
      </a:pPr>
      <a:endParaRPr lang="fr-FR"/>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960" b="1" i="0" u="none" strike="noStrike" kern="1200" cap="all" spc="120" normalizeH="0" baseline="0">
                <a:solidFill>
                  <a:schemeClr val="tx1">
                    <a:lumMod val="65000"/>
                    <a:lumOff val="35000"/>
                  </a:schemeClr>
                </a:solidFill>
                <a:latin typeface="+mn-lt"/>
                <a:ea typeface="+mn-ea"/>
                <a:cs typeface="+mn-cs"/>
              </a:defRPr>
            </a:pPr>
            <a:r>
              <a:rPr lang="fr-FR"/>
              <a:t>Producer accuracy (pa)</a:t>
            </a:r>
          </a:p>
        </c:rich>
      </c:tx>
      <c:overlay val="0"/>
      <c:spPr>
        <a:noFill/>
        <a:ln>
          <a:noFill/>
        </a:ln>
        <a:effectLst/>
      </c:spPr>
      <c:txPr>
        <a:bodyPr rot="0" spcFirstLastPara="1" vertOverflow="ellipsis" vert="horz" wrap="square" anchor="ctr" anchorCtr="1"/>
        <a:lstStyle/>
        <a:p>
          <a:pPr>
            <a:defRPr sz="960" b="1" i="0" u="none" strike="noStrike" kern="1200" cap="all" spc="120" normalizeH="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Feuil2!$AG$1</c:f>
              <c:strCache>
                <c:ptCount val="1"/>
                <c:pt idx="0">
                  <c:v>PA_buffer_2.5km</c:v>
                </c:pt>
              </c:strCache>
            </c:strRef>
          </c:tx>
          <c:spPr>
            <a:solidFill>
              <a:schemeClr val="accent1"/>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Feuil2!$A$2:$A$6</c:f>
              <c:strCache>
                <c:ptCount val="5"/>
                <c:pt idx="0">
                  <c:v>Zone_II</c:v>
                </c:pt>
                <c:pt idx="1">
                  <c:v>Zone_III</c:v>
                </c:pt>
                <c:pt idx="2">
                  <c:v>Zone_IV</c:v>
                </c:pt>
                <c:pt idx="3">
                  <c:v>Zone_V</c:v>
                </c:pt>
                <c:pt idx="4">
                  <c:v>All Zones</c:v>
                </c:pt>
              </c:strCache>
            </c:strRef>
          </c:cat>
          <c:val>
            <c:numRef>
              <c:f>Feuil2!$AG$2:$AG$6</c:f>
              <c:numCache>
                <c:formatCode>_-* #,##0.0_-;\-* #,##0.0_-;_-* "-"??_-;_-@_-</c:formatCode>
                <c:ptCount val="5"/>
                <c:pt idx="0">
                  <c:v>49.295382838013744</c:v>
                </c:pt>
                <c:pt idx="1">
                  <c:v>28.872401420321566</c:v>
                </c:pt>
                <c:pt idx="2">
                  <c:v>62.993307360472301</c:v>
                </c:pt>
                <c:pt idx="3">
                  <c:v>13.692251734528849</c:v>
                </c:pt>
                <c:pt idx="4">
                  <c:v>38.788165557072247</c:v>
                </c:pt>
              </c:numCache>
            </c:numRef>
          </c:val>
          <c:extLst>
            <c:ext xmlns:c16="http://schemas.microsoft.com/office/drawing/2014/chart" uri="{C3380CC4-5D6E-409C-BE32-E72D297353CC}">
              <c16:uniqueId val="{00000000-AE15-4D0D-BCEF-FE665F9FA167}"/>
            </c:ext>
          </c:extLst>
        </c:ser>
        <c:ser>
          <c:idx val="1"/>
          <c:order val="1"/>
          <c:tx>
            <c:strRef>
              <c:f>Feuil2!$AH$1</c:f>
              <c:strCache>
                <c:ptCount val="1"/>
                <c:pt idx="0">
                  <c:v>PA_buffer_5km</c:v>
                </c:pt>
              </c:strCache>
            </c:strRef>
          </c:tx>
          <c:spPr>
            <a:solidFill>
              <a:schemeClr val="accent2"/>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Feuil2!$A$2:$A$6</c:f>
              <c:strCache>
                <c:ptCount val="5"/>
                <c:pt idx="0">
                  <c:v>Zone_II</c:v>
                </c:pt>
                <c:pt idx="1">
                  <c:v>Zone_III</c:v>
                </c:pt>
                <c:pt idx="2">
                  <c:v>Zone_IV</c:v>
                </c:pt>
                <c:pt idx="3">
                  <c:v>Zone_V</c:v>
                </c:pt>
                <c:pt idx="4">
                  <c:v>All Zones</c:v>
                </c:pt>
              </c:strCache>
            </c:strRef>
          </c:cat>
          <c:val>
            <c:numRef>
              <c:f>Feuil2!$AH$2:$AH$6</c:f>
              <c:numCache>
                <c:formatCode>_-* #,##0.0_-;\-* #,##0.0_-;_-* "-"??_-;_-@_-</c:formatCode>
                <c:ptCount val="5"/>
                <c:pt idx="0">
                  <c:v>87.409843179787202</c:v>
                </c:pt>
                <c:pt idx="1">
                  <c:v>67.454733138528354</c:v>
                </c:pt>
                <c:pt idx="2">
                  <c:v>90.501667974508109</c:v>
                </c:pt>
                <c:pt idx="3">
                  <c:v>37.58243302964469</c:v>
                </c:pt>
                <c:pt idx="4">
                  <c:v>73.210645684025593</c:v>
                </c:pt>
              </c:numCache>
            </c:numRef>
          </c:val>
          <c:extLst>
            <c:ext xmlns:c16="http://schemas.microsoft.com/office/drawing/2014/chart" uri="{C3380CC4-5D6E-409C-BE32-E72D297353CC}">
              <c16:uniqueId val="{00000001-AE15-4D0D-BCEF-FE665F9FA167}"/>
            </c:ext>
          </c:extLst>
        </c:ser>
        <c:ser>
          <c:idx val="2"/>
          <c:order val="2"/>
          <c:tx>
            <c:strRef>
              <c:f>Feuil2!$AI$1</c:f>
              <c:strCache>
                <c:ptCount val="1"/>
                <c:pt idx="0">
                  <c:v>PA_buffer_10km</c:v>
                </c:pt>
              </c:strCache>
            </c:strRef>
          </c:tx>
          <c:spPr>
            <a:solidFill>
              <a:schemeClr val="accent3"/>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Feuil2!$A$2:$A$6</c:f>
              <c:strCache>
                <c:ptCount val="5"/>
                <c:pt idx="0">
                  <c:v>Zone_II</c:v>
                </c:pt>
                <c:pt idx="1">
                  <c:v>Zone_III</c:v>
                </c:pt>
                <c:pt idx="2">
                  <c:v>Zone_IV</c:v>
                </c:pt>
                <c:pt idx="3">
                  <c:v>Zone_V</c:v>
                </c:pt>
                <c:pt idx="4">
                  <c:v>All Zones</c:v>
                </c:pt>
              </c:strCache>
            </c:strRef>
          </c:cat>
          <c:val>
            <c:numRef>
              <c:f>Feuil2!$AI$2:$AI$6</c:f>
              <c:numCache>
                <c:formatCode>_-* #,##0.0_-;\-* #,##0.0_-;_-* "-"??_-;_-@_-</c:formatCode>
                <c:ptCount val="5"/>
                <c:pt idx="0">
                  <c:v>98.906637881804699</c:v>
                </c:pt>
                <c:pt idx="1">
                  <c:v>97.305582816952125</c:v>
                </c:pt>
                <c:pt idx="2">
                  <c:v>99.80824622635798</c:v>
                </c:pt>
                <c:pt idx="3">
                  <c:v>80.657358494763756</c:v>
                </c:pt>
                <c:pt idx="4">
                  <c:v>96.054986806839338</c:v>
                </c:pt>
              </c:numCache>
            </c:numRef>
          </c:val>
          <c:extLst>
            <c:ext xmlns:c16="http://schemas.microsoft.com/office/drawing/2014/chart" uri="{C3380CC4-5D6E-409C-BE32-E72D297353CC}">
              <c16:uniqueId val="{00000002-AE15-4D0D-BCEF-FE665F9FA167}"/>
            </c:ext>
          </c:extLst>
        </c:ser>
        <c:ser>
          <c:idx val="3"/>
          <c:order val="3"/>
          <c:tx>
            <c:strRef>
              <c:f>Feuil2!$AJ$1</c:f>
              <c:strCache>
                <c:ptCount val="1"/>
                <c:pt idx="0">
                  <c:v>PA_square</c:v>
                </c:pt>
              </c:strCache>
            </c:strRef>
          </c:tx>
          <c:spPr>
            <a:solidFill>
              <a:schemeClr val="accent4"/>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Feuil2!$A$2:$A$6</c:f>
              <c:strCache>
                <c:ptCount val="5"/>
                <c:pt idx="0">
                  <c:v>Zone_II</c:v>
                </c:pt>
                <c:pt idx="1">
                  <c:v>Zone_III</c:v>
                </c:pt>
                <c:pt idx="2">
                  <c:v>Zone_IV</c:v>
                </c:pt>
                <c:pt idx="3">
                  <c:v>Zone_V</c:v>
                </c:pt>
                <c:pt idx="4">
                  <c:v>All Zones</c:v>
                </c:pt>
              </c:strCache>
            </c:strRef>
          </c:cat>
          <c:val>
            <c:numRef>
              <c:f>Feuil2!$AJ$2:$AJ$6</c:f>
              <c:numCache>
                <c:formatCode>_-* #,##0.0_-;\-* #,##0.0_-;_-* "-"??_-;_-@_-</c:formatCode>
                <c:ptCount val="5"/>
                <c:pt idx="0">
                  <c:v>89.695036126688322</c:v>
                </c:pt>
                <c:pt idx="1">
                  <c:v>73.767128067822753</c:v>
                </c:pt>
                <c:pt idx="2">
                  <c:v>94.079037424180356</c:v>
                </c:pt>
                <c:pt idx="3">
                  <c:v>43.105269818642228</c:v>
                </c:pt>
                <c:pt idx="4">
                  <c:v>77.852524442414605</c:v>
                </c:pt>
              </c:numCache>
            </c:numRef>
          </c:val>
          <c:extLst>
            <c:ext xmlns:c16="http://schemas.microsoft.com/office/drawing/2014/chart" uri="{C3380CC4-5D6E-409C-BE32-E72D297353CC}">
              <c16:uniqueId val="{00000003-AE15-4D0D-BCEF-FE665F9FA167}"/>
            </c:ext>
          </c:extLst>
        </c:ser>
        <c:ser>
          <c:idx val="4"/>
          <c:order val="4"/>
          <c:tx>
            <c:strRef>
              <c:f>Feuil2!$AK$1</c:f>
              <c:strCache>
                <c:ptCount val="1"/>
                <c:pt idx="0">
                  <c:v>PA_buffer_pop</c:v>
                </c:pt>
              </c:strCache>
            </c:strRef>
          </c:tx>
          <c:spPr>
            <a:solidFill>
              <a:schemeClr val="accent5"/>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Feuil2!$A$2:$A$6</c:f>
              <c:strCache>
                <c:ptCount val="5"/>
                <c:pt idx="0">
                  <c:v>Zone_II</c:v>
                </c:pt>
                <c:pt idx="1">
                  <c:v>Zone_III</c:v>
                </c:pt>
                <c:pt idx="2">
                  <c:v>Zone_IV</c:v>
                </c:pt>
                <c:pt idx="3">
                  <c:v>Zone_V</c:v>
                </c:pt>
                <c:pt idx="4">
                  <c:v>All Zones</c:v>
                </c:pt>
              </c:strCache>
            </c:strRef>
          </c:cat>
          <c:val>
            <c:numRef>
              <c:f>Feuil2!$AK$2:$AK$6</c:f>
              <c:numCache>
                <c:formatCode>_-* #,##0.0_-;\-* #,##0.0_-;_-* "-"??_-;_-@_-</c:formatCode>
                <c:ptCount val="5"/>
                <c:pt idx="0">
                  <c:v>87.125265240780791</c:v>
                </c:pt>
                <c:pt idx="1">
                  <c:v>56.722791211115542</c:v>
                </c:pt>
                <c:pt idx="2">
                  <c:v>71.897153886538419</c:v>
                </c:pt>
                <c:pt idx="3">
                  <c:v>49.964334022594038</c:v>
                </c:pt>
                <c:pt idx="4">
                  <c:v>66.63350538968885</c:v>
                </c:pt>
              </c:numCache>
            </c:numRef>
          </c:val>
          <c:extLst>
            <c:ext xmlns:c16="http://schemas.microsoft.com/office/drawing/2014/chart" uri="{C3380CC4-5D6E-409C-BE32-E72D297353CC}">
              <c16:uniqueId val="{00000004-AE15-4D0D-BCEF-FE665F9FA167}"/>
            </c:ext>
          </c:extLst>
        </c:ser>
        <c:ser>
          <c:idx val="5"/>
          <c:order val="5"/>
          <c:tx>
            <c:strRef>
              <c:f>Feuil2!$AL$1</c:f>
              <c:strCache>
                <c:ptCount val="1"/>
                <c:pt idx="0">
                  <c:v>PA_voronoi</c:v>
                </c:pt>
              </c:strCache>
            </c:strRef>
          </c:tx>
          <c:spPr>
            <a:solidFill>
              <a:schemeClr val="accent6"/>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Feuil2!$A$2:$A$6</c:f>
              <c:strCache>
                <c:ptCount val="5"/>
                <c:pt idx="0">
                  <c:v>Zone_II</c:v>
                </c:pt>
                <c:pt idx="1">
                  <c:v>Zone_III</c:v>
                </c:pt>
                <c:pt idx="2">
                  <c:v>Zone_IV</c:v>
                </c:pt>
                <c:pt idx="3">
                  <c:v>Zone_V</c:v>
                </c:pt>
                <c:pt idx="4">
                  <c:v>All Zones</c:v>
                </c:pt>
              </c:strCache>
            </c:strRef>
          </c:cat>
          <c:val>
            <c:numRef>
              <c:f>Feuil2!$AL$2:$AL$6</c:f>
              <c:numCache>
                <c:formatCode>_-* #,##0.0_-;\-* #,##0.0_-;_-* "-"??_-;_-@_-</c:formatCode>
                <c:ptCount val="5"/>
                <c:pt idx="0">
                  <c:v>75.625781672212653</c:v>
                </c:pt>
                <c:pt idx="1">
                  <c:v>68.996295546765523</c:v>
                </c:pt>
                <c:pt idx="2">
                  <c:v>58.442902176183054</c:v>
                </c:pt>
                <c:pt idx="3">
                  <c:v>65.72874685550525</c:v>
                </c:pt>
                <c:pt idx="4">
                  <c:v>68.242919224670089</c:v>
                </c:pt>
              </c:numCache>
            </c:numRef>
          </c:val>
          <c:extLst>
            <c:ext xmlns:c16="http://schemas.microsoft.com/office/drawing/2014/chart" uri="{C3380CC4-5D6E-409C-BE32-E72D297353CC}">
              <c16:uniqueId val="{00000005-AE15-4D0D-BCEF-FE665F9FA167}"/>
            </c:ext>
          </c:extLst>
        </c:ser>
        <c:ser>
          <c:idx val="6"/>
          <c:order val="6"/>
          <c:tx>
            <c:strRef>
              <c:f>Feuil2!$AM$1</c:f>
              <c:strCache>
                <c:ptCount val="1"/>
                <c:pt idx="0">
                  <c:v>PA_WNN</c:v>
                </c:pt>
              </c:strCache>
            </c:strRef>
          </c:tx>
          <c:spPr>
            <a:solidFill>
              <a:schemeClr val="accent1">
                <a:lumMod val="60000"/>
              </a:schemeClr>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Feuil2!$A$2:$A$6</c:f>
              <c:strCache>
                <c:ptCount val="5"/>
                <c:pt idx="0">
                  <c:v>Zone_II</c:v>
                </c:pt>
                <c:pt idx="1">
                  <c:v>Zone_III</c:v>
                </c:pt>
                <c:pt idx="2">
                  <c:v>Zone_IV</c:v>
                </c:pt>
                <c:pt idx="3">
                  <c:v>Zone_V</c:v>
                </c:pt>
                <c:pt idx="4">
                  <c:v>All Zones</c:v>
                </c:pt>
              </c:strCache>
            </c:strRef>
          </c:cat>
          <c:val>
            <c:numRef>
              <c:f>Feuil2!$AM$2:$AM$6</c:f>
              <c:numCache>
                <c:formatCode>_-* #,##0.0_-;\-* #,##0.0_-;_-* "-"??_-;_-@_-</c:formatCode>
                <c:ptCount val="5"/>
                <c:pt idx="0">
                  <c:v>74.536105039677608</c:v>
                </c:pt>
                <c:pt idx="1">
                  <c:v>65.934272743606272</c:v>
                </c:pt>
                <c:pt idx="2">
                  <c:v>56.770456048700446</c:v>
                </c:pt>
                <c:pt idx="3">
                  <c:v>60.944819532674217</c:v>
                </c:pt>
                <c:pt idx="4">
                  <c:v>65.736658077651683</c:v>
                </c:pt>
              </c:numCache>
            </c:numRef>
          </c:val>
          <c:extLst>
            <c:ext xmlns:c16="http://schemas.microsoft.com/office/drawing/2014/chart" uri="{C3380CC4-5D6E-409C-BE32-E72D297353CC}">
              <c16:uniqueId val="{00000006-AE15-4D0D-BCEF-FE665F9FA167}"/>
            </c:ext>
          </c:extLst>
        </c:ser>
        <c:dLbls>
          <c:dLblPos val="outEnd"/>
          <c:showLegendKey val="0"/>
          <c:showVal val="1"/>
          <c:showCatName val="0"/>
          <c:showSerName val="0"/>
          <c:showPercent val="0"/>
          <c:showBubbleSize val="0"/>
        </c:dLbls>
        <c:gapWidth val="444"/>
        <c:overlap val="-90"/>
        <c:axId val="782898143"/>
        <c:axId val="782898559"/>
      </c:barChart>
      <c:catAx>
        <c:axId val="782898143"/>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fr-FR"/>
          </a:p>
        </c:txPr>
        <c:crossAx val="782898559"/>
        <c:crosses val="autoZero"/>
        <c:auto val="1"/>
        <c:lblAlgn val="ctr"/>
        <c:lblOffset val="100"/>
        <c:noMultiLvlLbl val="0"/>
      </c:catAx>
      <c:valAx>
        <c:axId val="782898559"/>
        <c:scaling>
          <c:orientation val="minMax"/>
        </c:scaling>
        <c:delete val="1"/>
        <c:axPos val="l"/>
        <c:numFmt formatCode="_-* #,##0.0_-;\-* #,##0.0_-;_-* &quot;-&quot;??_-;_-@_-" sourceLinked="1"/>
        <c:majorTickMark val="none"/>
        <c:minorTickMark val="none"/>
        <c:tickLblPos val="nextTo"/>
        <c:crossAx val="78289814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sz="800"/>
      </a:pPr>
      <a:endParaRPr lang="fr-FR"/>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bodyPr rot="-5400000" spcFirstLastPara="1" vertOverflow="clip" horzOverflow="clip" vert="horz" wrap="square" lIns="38100" tIns="19050" rIns="38100" bIns="19050" anchor="ctr" anchorCtr="1">
      <a:spAutoFit/>
    </cs:bodyPr>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0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bodyPr rot="-5400000" spcFirstLastPara="1" vertOverflow="clip" horzOverflow="clip" vert="horz" wrap="square" lIns="38100" tIns="19050" rIns="38100" bIns="19050" anchor="ctr" anchorCtr="1">
      <a:spAutoFit/>
    </cs:bodyPr>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1</TotalTime>
  <Pages>3</Pages>
  <Words>468</Words>
  <Characters>2670</Characters>
  <Application>Microsoft Office Word</Application>
  <DocSecurity>0</DocSecurity>
  <Lines>22</Lines>
  <Paragraphs>6</Paragraphs>
  <ScaleCrop>false</ScaleCrop>
  <Company/>
  <LinksUpToDate>false</LinksUpToDate>
  <CharactersWithSpaces>3132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2025-08-22T18:03:00Z</dcterms:created>
  <dcterms:modified xsi:type="dcterms:W3CDTF">2025-08-22T18:04:00Z</dcterms:modified>
</cp:coreProperties>
</file>