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037F6" w14:textId="77777777" w:rsidR="009C2095" w:rsidRPr="00936B26" w:rsidRDefault="009C2095">
      <w:pPr>
        <w:snapToGrid w:val="0"/>
        <w:rPr>
          <w:rFonts w:ascii="Times New Roman" w:hAnsi="Times New Roman" w:cs="Times New Roman"/>
          <w:sz w:val="28"/>
          <w:szCs w:val="28"/>
        </w:rPr>
        <w:pPrChange w:id="0" w:author="xiang mao" w:date="2021-08-03T20:40:00Z">
          <w:pPr>
            <w:spacing w:line="360" w:lineRule="auto"/>
          </w:pPr>
        </w:pPrChange>
      </w:pPr>
      <w:bookmarkStart w:id="1" w:name="_Hlk77951579"/>
      <w:r w:rsidRPr="00936B26">
        <w:rPr>
          <w:rFonts w:ascii="Times New Roman" w:hAnsi="Times New Roman" w:cs="Times New Roman"/>
          <w:sz w:val="28"/>
          <w:szCs w:val="28"/>
        </w:rPr>
        <w:t xml:space="preserve">LncRNA </w:t>
      </w:r>
      <w:proofErr w:type="spellStart"/>
      <w:r w:rsidRPr="00936B26">
        <w:rPr>
          <w:rFonts w:ascii="Times New Roman" w:hAnsi="Times New Roman" w:cs="Times New Roman"/>
          <w:i/>
          <w:sz w:val="28"/>
          <w:szCs w:val="28"/>
        </w:rPr>
        <w:t>Pnky</w:t>
      </w:r>
      <w:proofErr w:type="spellEnd"/>
      <w:r w:rsidRPr="00936B26">
        <w:rPr>
          <w:rFonts w:ascii="Times New Roman" w:hAnsi="Times New Roman" w:cs="Times New Roman"/>
          <w:sz w:val="28"/>
          <w:szCs w:val="28"/>
        </w:rPr>
        <w:t xml:space="preserve"> positively regulates neural stem cell migration </w:t>
      </w:r>
      <w:r w:rsidRPr="00936B26">
        <w:rPr>
          <w:rFonts w:ascii="Times New Roman" w:hAnsi="Times New Roman" w:cs="Times New Roman"/>
          <w:i/>
          <w:sz w:val="28"/>
          <w:szCs w:val="28"/>
        </w:rPr>
        <w:t>via</w:t>
      </w:r>
      <w:r w:rsidRPr="00936B26">
        <w:rPr>
          <w:rFonts w:ascii="Times New Roman" w:hAnsi="Times New Roman" w:cs="Times New Roman"/>
          <w:sz w:val="28"/>
          <w:szCs w:val="28"/>
        </w:rPr>
        <w:t xml:space="preserve"> modulating mRNA splicing</w:t>
      </w:r>
      <w:r w:rsidRPr="00936B2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936B26">
        <w:rPr>
          <w:rFonts w:ascii="Times New Roman" w:hAnsi="Times New Roman" w:cs="Times New Roman"/>
          <w:sz w:val="28"/>
          <w:szCs w:val="28"/>
        </w:rPr>
        <w:t>and export of target genes</w:t>
      </w:r>
    </w:p>
    <w:p w14:paraId="30DF8E3E" w14:textId="77777777" w:rsidR="009C2095" w:rsidRPr="0035565C" w:rsidRDefault="009C2095">
      <w:pPr>
        <w:adjustRightInd w:val="0"/>
        <w:snapToGrid w:val="0"/>
        <w:spacing w:beforeLines="100" w:before="312"/>
        <w:rPr>
          <w:rFonts w:ascii="Times New Roman" w:hAnsi="Times New Roman" w:cs="Times New Roman"/>
          <w:sz w:val="20"/>
          <w:szCs w:val="20"/>
        </w:rPr>
        <w:pPrChange w:id="2" w:author="xiang mao" w:date="2021-08-03T20:41:00Z">
          <w:pPr>
            <w:adjustRightInd w:val="0"/>
            <w:snapToGrid w:val="0"/>
            <w:spacing w:beforeLines="100" w:before="312" w:line="480" w:lineRule="auto"/>
          </w:pPr>
        </w:pPrChange>
      </w:pPr>
      <w:proofErr w:type="spellStart"/>
      <w:r w:rsidRPr="0035565C">
        <w:rPr>
          <w:rFonts w:ascii="Times New Roman" w:hAnsi="Times New Roman" w:cs="Times New Roman"/>
          <w:sz w:val="20"/>
          <w:szCs w:val="20"/>
        </w:rPr>
        <w:t>Jiannan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 Du </w:t>
      </w: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5565C">
        <w:rPr>
          <w:rFonts w:ascii="Times New Roman" w:hAnsi="Times New Roman" w:cs="Times New Roman"/>
          <w:sz w:val="20"/>
          <w:szCs w:val="20"/>
        </w:rPr>
        <w:t xml:space="preserve">, Yuan Li </w:t>
      </w: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5565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Yuting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Wenqian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Zhi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Jiale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 Zhang, Cheng Zhang, Juan Wang, </w:t>
      </w:r>
      <w:proofErr w:type="spellStart"/>
      <w:r w:rsidRPr="0035565C">
        <w:rPr>
          <w:rFonts w:ascii="Times New Roman" w:hAnsi="Times New Roman" w:cs="Times New Roman"/>
          <w:sz w:val="20"/>
          <w:szCs w:val="20"/>
        </w:rPr>
        <w:t>Wensheng</w:t>
      </w:r>
      <w:proofErr w:type="spellEnd"/>
      <w:r w:rsidRPr="0035565C">
        <w:rPr>
          <w:rFonts w:ascii="Times New Roman" w:hAnsi="Times New Roman" w:cs="Times New Roman"/>
          <w:sz w:val="20"/>
          <w:szCs w:val="20"/>
        </w:rPr>
        <w:t xml:space="preserve"> Deng </w:t>
      </w: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35565C">
        <w:rPr>
          <w:rFonts w:ascii="Times New Roman" w:hAnsi="Times New Roman" w:cs="Times New Roman"/>
          <w:sz w:val="20"/>
          <w:szCs w:val="20"/>
        </w:rPr>
        <w:t xml:space="preserve">, Shasha Zhao </w:t>
      </w: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0B60AB01" w14:textId="77777777" w:rsidR="009C2095" w:rsidRPr="0035565C" w:rsidRDefault="009C2095">
      <w:pPr>
        <w:adjustRightInd w:val="0"/>
        <w:snapToGrid w:val="0"/>
        <w:spacing w:beforeLines="100" w:before="312"/>
        <w:rPr>
          <w:rFonts w:ascii="Times New Roman" w:hAnsi="Times New Roman" w:cs="Times New Roman"/>
          <w:sz w:val="20"/>
          <w:szCs w:val="20"/>
        </w:rPr>
        <w:pPrChange w:id="3" w:author="xiang mao" w:date="2021-08-03T20:41:00Z">
          <w:pPr>
            <w:adjustRightInd w:val="0"/>
            <w:snapToGrid w:val="0"/>
            <w:spacing w:beforeLines="100" w:before="312" w:line="480" w:lineRule="auto"/>
          </w:pPr>
        </w:pPrChange>
      </w:pPr>
      <w:r w:rsidRPr="0035565C">
        <w:rPr>
          <w:rFonts w:ascii="Times New Roman" w:hAnsi="Times New Roman" w:cs="Times New Roman"/>
          <w:sz w:val="20"/>
          <w:szCs w:val="20"/>
        </w:rPr>
        <w:t>College of Life Science and Health, Wuhan University of Science and Technology, Wuhan, Hubei, 430065, P.R. China</w:t>
      </w:r>
    </w:p>
    <w:p w14:paraId="168D0DF9" w14:textId="77777777" w:rsidR="009C2095" w:rsidRPr="0035565C" w:rsidRDefault="009C2095">
      <w:pPr>
        <w:widowControl/>
        <w:adjustRightInd w:val="0"/>
        <w:snapToGrid w:val="0"/>
        <w:jc w:val="left"/>
        <w:rPr>
          <w:rFonts w:ascii="Times New Roman" w:hAnsi="Times New Roman" w:cs="Times New Roman"/>
          <w:sz w:val="20"/>
          <w:szCs w:val="20"/>
        </w:rPr>
        <w:pPrChange w:id="4" w:author="xiang mao" w:date="2021-08-03T20:41:00Z">
          <w:pPr>
            <w:widowControl/>
            <w:adjustRightInd w:val="0"/>
            <w:snapToGrid w:val="0"/>
            <w:spacing w:line="480" w:lineRule="auto"/>
            <w:jc w:val="left"/>
          </w:pPr>
        </w:pPrChange>
      </w:pP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5565C">
        <w:rPr>
          <w:rFonts w:ascii="Times New Roman" w:hAnsi="Times New Roman" w:cs="Times New Roman"/>
          <w:sz w:val="20"/>
          <w:szCs w:val="20"/>
        </w:rPr>
        <w:t xml:space="preserve"> These authors contributed equally to this work.</w:t>
      </w:r>
    </w:p>
    <w:p w14:paraId="3C5DBD4F" w14:textId="77777777" w:rsidR="009C2095" w:rsidRPr="0035565C" w:rsidRDefault="009C2095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  <w:pPrChange w:id="5" w:author="xiang mao" w:date="2021-08-03T20:41:00Z">
          <w:pPr>
            <w:adjustRightInd w:val="0"/>
            <w:snapToGrid w:val="0"/>
            <w:spacing w:line="480" w:lineRule="auto"/>
          </w:pPr>
        </w:pPrChange>
      </w:pPr>
      <w:r w:rsidRPr="0035565C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Pr="0035565C">
        <w:rPr>
          <w:rFonts w:ascii="Times New Roman" w:hAnsi="Times New Roman" w:cs="Times New Roman"/>
          <w:sz w:val="20"/>
          <w:szCs w:val="20"/>
        </w:rPr>
        <w:t xml:space="preserve">To whom correspondence may be addressed: </w:t>
      </w:r>
    </w:p>
    <w:p w14:paraId="73344DD9" w14:textId="77777777" w:rsidR="009C2095" w:rsidRPr="0035565C" w:rsidRDefault="009C2095">
      <w:pPr>
        <w:adjustRightInd w:val="0"/>
        <w:snapToGrid w:val="0"/>
        <w:ind w:firstLineChars="100" w:firstLine="200"/>
        <w:rPr>
          <w:rFonts w:ascii="Times New Roman" w:hAnsi="Times New Roman" w:cs="Times New Roman"/>
          <w:sz w:val="20"/>
          <w:szCs w:val="20"/>
        </w:rPr>
        <w:pPrChange w:id="6" w:author="xiang mao" w:date="2021-08-03T20:41:00Z">
          <w:pPr>
            <w:adjustRightInd w:val="0"/>
            <w:snapToGrid w:val="0"/>
            <w:spacing w:line="480" w:lineRule="auto"/>
            <w:ind w:firstLineChars="100" w:firstLine="200"/>
          </w:pPr>
        </w:pPrChange>
      </w:pPr>
      <w:r w:rsidRPr="0035565C">
        <w:rPr>
          <w:rFonts w:ascii="Times New Roman" w:hAnsi="Times New Roman" w:cs="Times New Roman"/>
          <w:sz w:val="20"/>
          <w:szCs w:val="20"/>
        </w:rPr>
        <w:t xml:space="preserve">S. Zhao, E-mail: </w:t>
      </w:r>
      <w:r w:rsidR="00E50935" w:rsidRPr="0035565C">
        <w:rPr>
          <w:sz w:val="20"/>
          <w:szCs w:val="20"/>
          <w:rPrChange w:id="7" w:author="xiang mao" w:date="2021-08-03T20:41:00Z">
            <w:rPr/>
          </w:rPrChange>
        </w:rPr>
        <w:fldChar w:fldCharType="begin"/>
      </w:r>
      <w:r w:rsidR="00E50935" w:rsidRPr="0035565C">
        <w:rPr>
          <w:sz w:val="20"/>
          <w:szCs w:val="20"/>
          <w:rPrChange w:id="8" w:author="xiang mao" w:date="2021-08-03T20:41:00Z">
            <w:rPr/>
          </w:rPrChange>
        </w:rPr>
        <w:instrText xml:space="preserve"> HYPERLINK "mailto:zhaoshasha@wust.edu.cn" </w:instrText>
      </w:r>
      <w:r w:rsidR="00E50935" w:rsidRPr="0035565C">
        <w:rPr>
          <w:sz w:val="20"/>
          <w:szCs w:val="20"/>
          <w:rPrChange w:id="9" w:author="xiang mao" w:date="2021-08-03T20:41:00Z">
            <w:rPr>
              <w:rStyle w:val="a7"/>
              <w:rFonts w:ascii="Times New Roman" w:hAnsi="Times New Roman" w:cs="Times New Roman"/>
              <w:sz w:val="20"/>
              <w:szCs w:val="20"/>
            </w:rPr>
          </w:rPrChange>
        </w:rPr>
        <w:fldChar w:fldCharType="separate"/>
      </w:r>
      <w:r w:rsidRPr="0035565C">
        <w:rPr>
          <w:rStyle w:val="a7"/>
          <w:rFonts w:ascii="Times New Roman" w:hAnsi="Times New Roman" w:cs="Times New Roman"/>
          <w:sz w:val="20"/>
          <w:szCs w:val="20"/>
        </w:rPr>
        <w:t>zhaoshasha@wust.edu.cn</w:t>
      </w:r>
      <w:r w:rsidR="00E50935" w:rsidRPr="0035565C">
        <w:rPr>
          <w:rStyle w:val="a7"/>
          <w:rFonts w:ascii="Times New Roman" w:hAnsi="Times New Roman" w:cs="Times New Roman"/>
          <w:sz w:val="20"/>
          <w:szCs w:val="20"/>
          <w:rPrChange w:id="10" w:author="xiang mao" w:date="2021-08-03T20:41:00Z">
            <w:rPr>
              <w:rStyle w:val="a7"/>
              <w:rFonts w:ascii="Times New Roman" w:hAnsi="Times New Roman" w:cs="Times New Roman"/>
              <w:sz w:val="20"/>
              <w:szCs w:val="20"/>
            </w:rPr>
          </w:rPrChange>
        </w:rPr>
        <w:fldChar w:fldCharType="end"/>
      </w:r>
      <w:r w:rsidRPr="0035565C">
        <w:rPr>
          <w:rFonts w:ascii="Times New Roman" w:hAnsi="Times New Roman" w:cs="Times New Roman"/>
          <w:sz w:val="20"/>
          <w:szCs w:val="20"/>
        </w:rPr>
        <w:t xml:space="preserve">, ORCID: </w:t>
      </w:r>
      <w:r w:rsidR="00E50935" w:rsidRPr="0035565C">
        <w:rPr>
          <w:sz w:val="20"/>
          <w:szCs w:val="20"/>
          <w:rPrChange w:id="11" w:author="xiang mao" w:date="2021-08-03T20:41:00Z">
            <w:rPr/>
          </w:rPrChange>
        </w:rPr>
        <w:fldChar w:fldCharType="begin"/>
      </w:r>
      <w:r w:rsidR="00E50935" w:rsidRPr="0035565C">
        <w:rPr>
          <w:sz w:val="20"/>
          <w:szCs w:val="20"/>
          <w:rPrChange w:id="12" w:author="xiang mao" w:date="2021-08-03T20:41:00Z">
            <w:rPr/>
          </w:rPrChange>
        </w:rPr>
        <w:instrText xml:space="preserve"> HYPERLINK "https://orcid.org/0000-0001-6973-9063" \t "_blank" </w:instrText>
      </w:r>
      <w:r w:rsidR="00E50935" w:rsidRPr="0035565C">
        <w:rPr>
          <w:sz w:val="20"/>
          <w:szCs w:val="20"/>
          <w:rPrChange w:id="13" w:author="xiang mao" w:date="2021-08-03T20:41:00Z">
            <w:rPr>
              <w:rStyle w:val="a7"/>
              <w:rFonts w:ascii="Times New Roman" w:hAnsi="Times New Roman" w:cs="Times New Roman"/>
              <w:sz w:val="20"/>
              <w:szCs w:val="20"/>
            </w:rPr>
          </w:rPrChange>
        </w:rPr>
        <w:fldChar w:fldCharType="separate"/>
      </w:r>
      <w:r w:rsidRPr="0035565C">
        <w:rPr>
          <w:rStyle w:val="a7"/>
          <w:rFonts w:ascii="Times New Roman" w:hAnsi="Times New Roman" w:cs="Times New Roman"/>
          <w:sz w:val="20"/>
          <w:szCs w:val="20"/>
        </w:rPr>
        <w:t>0000-0001-6973-9063</w:t>
      </w:r>
      <w:r w:rsidR="00E50935" w:rsidRPr="0035565C">
        <w:rPr>
          <w:rStyle w:val="a7"/>
          <w:rFonts w:ascii="Times New Roman" w:hAnsi="Times New Roman" w:cs="Times New Roman"/>
          <w:sz w:val="20"/>
          <w:szCs w:val="20"/>
          <w:rPrChange w:id="14" w:author="xiang mao" w:date="2021-08-03T20:41:00Z">
            <w:rPr>
              <w:rStyle w:val="a7"/>
              <w:rFonts w:ascii="Times New Roman" w:hAnsi="Times New Roman" w:cs="Times New Roman"/>
              <w:sz w:val="20"/>
              <w:szCs w:val="20"/>
            </w:rPr>
          </w:rPrChange>
        </w:rPr>
        <w:fldChar w:fldCharType="end"/>
      </w:r>
      <w:r w:rsidRPr="0035565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89B68FB" w14:textId="77777777" w:rsidR="009C2095" w:rsidRPr="0035565C" w:rsidRDefault="009C2095">
      <w:pPr>
        <w:adjustRightInd w:val="0"/>
        <w:snapToGrid w:val="0"/>
        <w:ind w:firstLineChars="100" w:firstLine="200"/>
        <w:rPr>
          <w:rFonts w:ascii="Times New Roman" w:hAnsi="Times New Roman" w:cs="Times New Roman"/>
          <w:sz w:val="20"/>
          <w:szCs w:val="20"/>
        </w:rPr>
        <w:pPrChange w:id="15" w:author="xiang mao" w:date="2021-08-03T20:41:00Z">
          <w:pPr>
            <w:adjustRightInd w:val="0"/>
            <w:snapToGrid w:val="0"/>
            <w:spacing w:line="480" w:lineRule="auto"/>
            <w:ind w:firstLineChars="100" w:firstLine="200"/>
          </w:pPr>
        </w:pPrChange>
      </w:pPr>
      <w:r w:rsidRPr="0035565C">
        <w:rPr>
          <w:rFonts w:ascii="Times New Roman" w:hAnsi="Times New Roman" w:cs="Times New Roman"/>
          <w:sz w:val="20"/>
          <w:szCs w:val="20"/>
        </w:rPr>
        <w:t xml:space="preserve">W. Deng, E-mail: </w:t>
      </w:r>
      <w:r w:rsidR="00E50935" w:rsidRPr="0035565C">
        <w:rPr>
          <w:sz w:val="20"/>
          <w:szCs w:val="20"/>
          <w:rPrChange w:id="16" w:author="xiang mao" w:date="2021-08-03T20:41:00Z">
            <w:rPr/>
          </w:rPrChange>
        </w:rPr>
        <w:fldChar w:fldCharType="begin"/>
      </w:r>
      <w:r w:rsidR="00E50935" w:rsidRPr="0035565C">
        <w:rPr>
          <w:sz w:val="20"/>
          <w:szCs w:val="20"/>
          <w:rPrChange w:id="17" w:author="xiang mao" w:date="2021-08-03T20:41:00Z">
            <w:rPr/>
          </w:rPrChange>
        </w:rPr>
        <w:instrText xml:space="preserve"> HYPERLINK "mailto:zilanxiong@hust.edu.cn" </w:instrText>
      </w:r>
      <w:r w:rsidR="00E50935" w:rsidRPr="0035565C">
        <w:rPr>
          <w:sz w:val="20"/>
          <w:szCs w:val="20"/>
          <w:rPrChange w:id="18" w:author="xiang mao" w:date="2021-08-03T20:41:00Z">
            <w:rPr>
              <w:rStyle w:val="a7"/>
              <w:rFonts w:ascii="Times New Roman" w:hAnsi="Times New Roman" w:cs="Times New Roman"/>
              <w:color w:val="3333FF"/>
              <w:sz w:val="20"/>
              <w:szCs w:val="20"/>
            </w:rPr>
          </w:rPrChange>
        </w:rPr>
        <w:fldChar w:fldCharType="separate"/>
      </w:r>
      <w:r w:rsidRPr="0035565C">
        <w:rPr>
          <w:rStyle w:val="a7"/>
          <w:rFonts w:ascii="Times New Roman" w:hAnsi="Times New Roman" w:cs="Times New Roman"/>
          <w:color w:val="3333FF"/>
          <w:sz w:val="20"/>
          <w:szCs w:val="20"/>
        </w:rPr>
        <w:t>dengwensheng@wust.edu.cn</w:t>
      </w:r>
      <w:r w:rsidR="00E50935" w:rsidRPr="0035565C">
        <w:rPr>
          <w:rStyle w:val="a7"/>
          <w:rFonts w:ascii="Times New Roman" w:hAnsi="Times New Roman" w:cs="Times New Roman"/>
          <w:color w:val="3333FF"/>
          <w:sz w:val="20"/>
          <w:szCs w:val="20"/>
          <w:rPrChange w:id="19" w:author="xiang mao" w:date="2021-08-03T20:41:00Z">
            <w:rPr>
              <w:rStyle w:val="a7"/>
              <w:rFonts w:ascii="Times New Roman" w:hAnsi="Times New Roman" w:cs="Times New Roman"/>
              <w:color w:val="3333FF"/>
              <w:sz w:val="20"/>
              <w:szCs w:val="20"/>
            </w:rPr>
          </w:rPrChange>
        </w:rPr>
        <w:fldChar w:fldCharType="end"/>
      </w:r>
      <w:r w:rsidRPr="0035565C">
        <w:rPr>
          <w:rFonts w:ascii="Times New Roman" w:hAnsi="Times New Roman" w:cs="Times New Roman"/>
          <w:sz w:val="20"/>
          <w:szCs w:val="20"/>
        </w:rPr>
        <w:t xml:space="preserve">, ORCID: </w:t>
      </w:r>
      <w:r w:rsidRPr="0035565C">
        <w:rPr>
          <w:rFonts w:ascii="Times New Roman" w:hAnsi="Times New Roman" w:cs="Times New Roman"/>
          <w:color w:val="0000FF"/>
          <w:sz w:val="20"/>
          <w:szCs w:val="20"/>
          <w:u w:val="single"/>
        </w:rPr>
        <w:t>0000-0003-2454-2288</w:t>
      </w:r>
    </w:p>
    <w:p w14:paraId="3D17356F" w14:textId="77777777" w:rsidR="009C2095" w:rsidRPr="00936B26" w:rsidRDefault="009C2095" w:rsidP="009C2095">
      <w:pPr>
        <w:widowControl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 w:rsidRPr="00936B26"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p w14:paraId="2E51DCC5" w14:textId="2CEB86E7" w:rsidR="009C2095" w:rsidRDefault="009C209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C2095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Table</w:t>
      </w:r>
      <w:r w:rsidRPr="009C20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C2095">
        <w:rPr>
          <w:rFonts w:ascii="Times New Roman" w:hAnsi="Times New Roman" w:cs="Times New Roman" w:hint="eastAsia"/>
          <w:b/>
          <w:bCs/>
          <w:sz w:val="20"/>
          <w:szCs w:val="20"/>
        </w:rPr>
        <w:t>S1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Key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resources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used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this study</w:t>
      </w:r>
    </w:p>
    <w:tbl>
      <w:tblPr>
        <w:tblStyle w:val="a8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977"/>
        <w:gridCol w:w="2380"/>
      </w:tblGrid>
      <w:tr w:rsidR="009C2095" w:rsidRPr="006A2EF5" w14:paraId="73E1AE7D" w14:textId="77777777" w:rsidTr="00200A98">
        <w:trPr>
          <w:cantSplit/>
          <w:trHeight w:hRule="exact" w:val="288"/>
        </w:trPr>
        <w:tc>
          <w:tcPr>
            <w:tcW w:w="421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  <w:vAlign w:val="center"/>
          </w:tcPr>
          <w:p w14:paraId="2842E515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Reagent or resource</w:t>
            </w:r>
          </w:p>
        </w:tc>
        <w:tc>
          <w:tcPr>
            <w:tcW w:w="29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  <w:vAlign w:val="center"/>
          </w:tcPr>
          <w:p w14:paraId="295B206F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238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  <w:vAlign w:val="center"/>
          </w:tcPr>
          <w:p w14:paraId="27F818F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Identifier</w:t>
            </w:r>
          </w:p>
        </w:tc>
      </w:tr>
      <w:tr w:rsidR="009C2095" w:rsidRPr="006A2EF5" w14:paraId="14D31FDB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33EFE28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Antibodies</w:t>
            </w:r>
          </w:p>
        </w:tc>
      </w:tr>
      <w:tr w:rsidR="009C2095" w:rsidRPr="006A2EF5" w14:paraId="729B2CE5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0279C5D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Nestin</w:t>
            </w:r>
            <w:proofErr w:type="spellEnd"/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14A876B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1DDE421E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ab6142</w:t>
            </w:r>
          </w:p>
        </w:tc>
      </w:tr>
      <w:tr w:rsidR="009C2095" w:rsidRPr="006A2EF5" w14:paraId="788A768B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46164FA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Paxillin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60FA298F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Biotech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78192AC3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Cat#sc-365379</w:t>
            </w:r>
          </w:p>
        </w:tc>
      </w:tr>
      <w:tr w:rsidR="009C2095" w:rsidRPr="006A2EF5" w14:paraId="13A74F81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72F2AE80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MMP2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631D560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Biotech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7779B87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Cat#sc-13595</w:t>
            </w:r>
          </w:p>
        </w:tc>
      </w:tr>
      <w:tr w:rsidR="009C2095" w:rsidRPr="006A2EF5" w14:paraId="1023E2DE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14A1D56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1F851D4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Biotech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50C0D12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Cat#sc-393859</w:t>
            </w:r>
          </w:p>
        </w:tc>
      </w:tr>
      <w:tr w:rsidR="009C2095" w:rsidRPr="006A2EF5" w14:paraId="17D375C9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4BC30623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Connexin 43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13CF3BF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Biotech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103D397F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Cat#sc-13558</w:t>
            </w:r>
          </w:p>
        </w:tc>
      </w:tr>
      <w:tr w:rsidR="009C2095" w:rsidRPr="006A2EF5" w14:paraId="09BC766A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265A5FC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74196B9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Biotech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0E41B4A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Cat#sc-32233</w:t>
            </w:r>
          </w:p>
        </w:tc>
      </w:tr>
      <w:tr w:rsidR="009C2095" w:rsidRPr="006A2EF5" w14:paraId="1248D696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1E176AC5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ERK1/2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0367CC2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400EC92F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9102S</w:t>
            </w:r>
          </w:p>
        </w:tc>
      </w:tr>
      <w:tr w:rsidR="009C2095" w:rsidRPr="006A2EF5" w14:paraId="581F5FAF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0F5CE90D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p-ERK (Thr202/Tyr204)</w:t>
            </w:r>
          </w:p>
        </w:tc>
        <w:tc>
          <w:tcPr>
            <w:tcW w:w="2977" w:type="dxa"/>
            <w:shd w:val="clear" w:color="auto" w:fill="auto"/>
          </w:tcPr>
          <w:p w14:paraId="7A653FCE" w14:textId="77777777" w:rsidR="009C2095" w:rsidRPr="006A2EF5" w:rsidRDefault="009C2095" w:rsidP="00200A98">
            <w:pPr>
              <w:ind w:firstLineChars="3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shd w:val="clear" w:color="auto" w:fill="auto"/>
          </w:tcPr>
          <w:p w14:paraId="194DC8DC" w14:textId="77777777" w:rsidR="009C2095" w:rsidRPr="006A2EF5" w:rsidRDefault="009C2095" w:rsidP="00200A98">
            <w:pPr>
              <w:ind w:firstLineChars="12" w:firstLine="24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9106S</w:t>
            </w:r>
          </w:p>
        </w:tc>
      </w:tr>
      <w:tr w:rsidR="009C2095" w:rsidRPr="006A2EF5" w14:paraId="1B3F677E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46A6AC8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Akt</w:t>
            </w:r>
          </w:p>
        </w:tc>
        <w:tc>
          <w:tcPr>
            <w:tcW w:w="2977" w:type="dxa"/>
            <w:shd w:val="clear" w:color="auto" w:fill="auto"/>
          </w:tcPr>
          <w:p w14:paraId="03352C08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shd w:val="clear" w:color="auto" w:fill="auto"/>
          </w:tcPr>
          <w:p w14:paraId="29E6EDD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Cat#9272S</w:t>
            </w:r>
          </w:p>
        </w:tc>
      </w:tr>
      <w:tr w:rsidR="009C2095" w:rsidRPr="006A2EF5" w14:paraId="3099ACAB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6A720617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p-Akt (Ser473)</w:t>
            </w:r>
          </w:p>
        </w:tc>
        <w:tc>
          <w:tcPr>
            <w:tcW w:w="2977" w:type="dxa"/>
            <w:shd w:val="clear" w:color="auto" w:fill="auto"/>
          </w:tcPr>
          <w:p w14:paraId="33609ED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shd w:val="clear" w:color="auto" w:fill="auto"/>
          </w:tcPr>
          <w:p w14:paraId="1CBA429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4060S</w:t>
            </w:r>
          </w:p>
        </w:tc>
      </w:tr>
      <w:tr w:rsidR="009C2095" w:rsidRPr="006A2EF5" w14:paraId="0224A2A9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1281E1BC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p38 MAPK</w:t>
            </w:r>
          </w:p>
        </w:tc>
        <w:tc>
          <w:tcPr>
            <w:tcW w:w="2977" w:type="dxa"/>
            <w:shd w:val="clear" w:color="auto" w:fill="auto"/>
          </w:tcPr>
          <w:p w14:paraId="1BBD92F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shd w:val="clear" w:color="auto" w:fill="auto"/>
          </w:tcPr>
          <w:p w14:paraId="52BB9A8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Cat#8690S</w:t>
            </w:r>
          </w:p>
        </w:tc>
      </w:tr>
      <w:tr w:rsidR="009C2095" w:rsidRPr="006A2EF5" w14:paraId="336A5BA5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5280F0E7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p-p38 MAPK</w:t>
            </w:r>
          </w:p>
        </w:tc>
        <w:tc>
          <w:tcPr>
            <w:tcW w:w="2977" w:type="dxa"/>
            <w:shd w:val="clear" w:color="auto" w:fill="auto"/>
          </w:tcPr>
          <w:p w14:paraId="37A6C103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shd w:val="clear" w:color="auto" w:fill="auto"/>
          </w:tcPr>
          <w:p w14:paraId="13475A92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9216S</w:t>
            </w:r>
          </w:p>
        </w:tc>
      </w:tr>
      <w:tr w:rsidR="009C2095" w:rsidRPr="006A2EF5" w14:paraId="1C243A86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124AA328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Aly/Ref</w:t>
            </w:r>
          </w:p>
        </w:tc>
        <w:tc>
          <w:tcPr>
            <w:tcW w:w="2977" w:type="dxa"/>
            <w:shd w:val="clear" w:color="auto" w:fill="auto"/>
          </w:tcPr>
          <w:p w14:paraId="546203A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shd w:val="clear" w:color="auto" w:fill="auto"/>
          </w:tcPr>
          <w:p w14:paraId="4F34155C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Cat#ab202894</w:t>
            </w:r>
          </w:p>
        </w:tc>
      </w:tr>
      <w:tr w:rsidR="009C2095" w:rsidRPr="006A2EF5" w14:paraId="4599A094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34E5E0D3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U2AF1</w:t>
            </w:r>
          </w:p>
        </w:tc>
        <w:tc>
          <w:tcPr>
            <w:tcW w:w="2977" w:type="dxa"/>
            <w:shd w:val="clear" w:color="auto" w:fill="auto"/>
          </w:tcPr>
          <w:p w14:paraId="71EED6B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shd w:val="clear" w:color="auto" w:fill="auto"/>
          </w:tcPr>
          <w:p w14:paraId="72AF2E8C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Cat#ab172614</w:t>
            </w:r>
          </w:p>
        </w:tc>
      </w:tr>
      <w:tr w:rsidR="009C2095" w:rsidRPr="006A2EF5" w14:paraId="441E87C9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31B22103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SARNP</w:t>
            </w:r>
          </w:p>
        </w:tc>
        <w:tc>
          <w:tcPr>
            <w:tcW w:w="2977" w:type="dxa"/>
            <w:shd w:val="clear" w:color="auto" w:fill="auto"/>
          </w:tcPr>
          <w:p w14:paraId="19A9425D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shd w:val="clear" w:color="auto" w:fill="auto"/>
          </w:tcPr>
          <w:p w14:paraId="0D63AE33" w14:textId="77777777" w:rsidR="009C2095" w:rsidRPr="006A2EF5" w:rsidRDefault="009C2095" w:rsidP="00200A98">
            <w:pPr>
              <w:ind w:firstLineChars="12" w:firstLine="24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Cat#ab225694</w:t>
            </w:r>
          </w:p>
        </w:tc>
      </w:tr>
      <w:tr w:rsidR="009C2095" w:rsidRPr="006A2EF5" w14:paraId="3AE2D0E3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624BF8C4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U2AF1L4</w:t>
            </w:r>
          </w:p>
        </w:tc>
        <w:tc>
          <w:tcPr>
            <w:tcW w:w="2977" w:type="dxa"/>
            <w:shd w:val="clear" w:color="auto" w:fill="auto"/>
          </w:tcPr>
          <w:p w14:paraId="179373BD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shd w:val="clear" w:color="auto" w:fill="auto"/>
          </w:tcPr>
          <w:p w14:paraId="0ECBC8C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Cat#ab188582</w:t>
            </w:r>
          </w:p>
        </w:tc>
      </w:tr>
      <w:tr w:rsidR="009C2095" w:rsidRPr="006A2EF5" w14:paraId="244D69D6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2A7476B3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THOC7 </w:t>
            </w:r>
          </w:p>
        </w:tc>
        <w:tc>
          <w:tcPr>
            <w:tcW w:w="2977" w:type="dxa"/>
            <w:shd w:val="clear" w:color="auto" w:fill="auto"/>
          </w:tcPr>
          <w:p w14:paraId="50FA698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shd w:val="clear" w:color="auto" w:fill="auto"/>
          </w:tcPr>
          <w:p w14:paraId="31AF11DF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Cat#ab155218</w:t>
            </w:r>
          </w:p>
        </w:tc>
      </w:tr>
      <w:tr w:rsidR="009C2095" w:rsidRPr="006A2EF5" w14:paraId="1FE8A0BD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48E1F7B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Bacterial and Virus Strains</w:t>
            </w:r>
          </w:p>
        </w:tc>
      </w:tr>
      <w:tr w:rsidR="009C2095" w:rsidRPr="006A2EF5" w14:paraId="1079F603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A6B3F2A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Control shRNA Lentiviral Particles</w:t>
            </w:r>
          </w:p>
        </w:tc>
        <w:tc>
          <w:tcPr>
            <w:tcW w:w="29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F62F33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Santa Cruz Biotech </w:t>
            </w:r>
          </w:p>
        </w:tc>
        <w:tc>
          <w:tcPr>
            <w:tcW w:w="238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2187CD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  <w:shd w:val="pct15" w:color="auto" w:fill="FFFFFF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Cat#sc-108080</w:t>
            </w:r>
          </w:p>
        </w:tc>
      </w:tr>
      <w:tr w:rsidR="009C2095" w:rsidRPr="006A2EF5" w14:paraId="66C54228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31DF8385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Chemicals, Peptides, and Recombinant Proteins</w:t>
            </w:r>
          </w:p>
        </w:tc>
      </w:tr>
      <w:tr w:rsidR="009C2095" w:rsidRPr="006A2EF5" w14:paraId="249A828E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3887E541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BamHI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Restriction enzymes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5072B798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New England Biolab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5BFA18E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R0136S</w:t>
            </w:r>
          </w:p>
        </w:tc>
      </w:tr>
      <w:tr w:rsidR="009C2095" w:rsidRPr="006A2EF5" w14:paraId="30EDF8D2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568F483E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NotI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Restriction enzymes</w:t>
            </w:r>
          </w:p>
        </w:tc>
        <w:tc>
          <w:tcPr>
            <w:tcW w:w="2977" w:type="dxa"/>
            <w:shd w:val="clear" w:color="auto" w:fill="auto"/>
          </w:tcPr>
          <w:p w14:paraId="51D35760" w14:textId="77777777" w:rsidR="009C2095" w:rsidRPr="006A2EF5" w:rsidRDefault="009C2095" w:rsidP="00200A98">
            <w:pPr>
              <w:tabs>
                <w:tab w:val="right" w:pos="3053"/>
              </w:tabs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New England Biolab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ab/>
            </w:r>
          </w:p>
        </w:tc>
        <w:tc>
          <w:tcPr>
            <w:tcW w:w="2380" w:type="dxa"/>
            <w:shd w:val="clear" w:color="auto" w:fill="auto"/>
          </w:tcPr>
          <w:p w14:paraId="33CBEA7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R0189S</w:t>
            </w:r>
          </w:p>
        </w:tc>
      </w:tr>
      <w:tr w:rsidR="009C2095" w:rsidRPr="006A2EF5" w14:paraId="4CBC6408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346F6F3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HindIII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Restriction enzymes</w:t>
            </w:r>
          </w:p>
        </w:tc>
        <w:tc>
          <w:tcPr>
            <w:tcW w:w="2977" w:type="dxa"/>
            <w:shd w:val="clear" w:color="auto" w:fill="auto"/>
          </w:tcPr>
          <w:p w14:paraId="320ABCDE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New England Biolab</w:t>
            </w:r>
          </w:p>
        </w:tc>
        <w:tc>
          <w:tcPr>
            <w:tcW w:w="2380" w:type="dxa"/>
            <w:shd w:val="clear" w:color="auto" w:fill="auto"/>
          </w:tcPr>
          <w:p w14:paraId="60FC5E59" w14:textId="77777777" w:rsidR="009C2095" w:rsidRPr="006A2EF5" w:rsidRDefault="009C2095" w:rsidP="00200A98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R0104S</w:t>
            </w:r>
          </w:p>
        </w:tc>
      </w:tr>
      <w:tr w:rsidR="009C2095" w:rsidRPr="006A2EF5" w14:paraId="5283BFB3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72566FBA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Lipofectamine 3000</w:t>
            </w:r>
          </w:p>
        </w:tc>
        <w:tc>
          <w:tcPr>
            <w:tcW w:w="2977" w:type="dxa"/>
            <w:shd w:val="clear" w:color="auto" w:fill="auto"/>
          </w:tcPr>
          <w:p w14:paraId="79093731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Invitrogen</w:t>
            </w:r>
          </w:p>
        </w:tc>
        <w:tc>
          <w:tcPr>
            <w:tcW w:w="2380" w:type="dxa"/>
            <w:shd w:val="clear" w:color="auto" w:fill="auto"/>
          </w:tcPr>
          <w:p w14:paraId="7197401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Cat#L3000001</w:t>
            </w:r>
          </w:p>
        </w:tc>
      </w:tr>
      <w:tr w:rsidR="009C2095" w:rsidRPr="006A2EF5" w14:paraId="1859D428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235E192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bookmarkStart w:id="20" w:name="OLE_LINK1"/>
            <w:bookmarkStart w:id="21" w:name="OLE_LINK2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FastStart Universal SYBR Green Master</w:t>
            </w:r>
            <w:bookmarkEnd w:id="20"/>
            <w:bookmarkEnd w:id="21"/>
          </w:p>
        </w:tc>
        <w:tc>
          <w:tcPr>
            <w:tcW w:w="2977" w:type="dxa"/>
            <w:shd w:val="clear" w:color="auto" w:fill="auto"/>
          </w:tcPr>
          <w:p w14:paraId="6BF7F948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Roche</w:t>
            </w:r>
          </w:p>
        </w:tc>
        <w:tc>
          <w:tcPr>
            <w:tcW w:w="2380" w:type="dxa"/>
            <w:shd w:val="clear" w:color="auto" w:fill="auto"/>
          </w:tcPr>
          <w:p w14:paraId="2323329F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Cat#4913914001</w:t>
            </w:r>
          </w:p>
        </w:tc>
      </w:tr>
      <w:tr w:rsidR="009C2095" w:rsidRPr="006A2EF5" w14:paraId="26C59674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492CC69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4% paraformaldehyde</w:t>
            </w:r>
          </w:p>
        </w:tc>
        <w:tc>
          <w:tcPr>
            <w:tcW w:w="2977" w:type="dxa"/>
            <w:shd w:val="clear" w:color="auto" w:fill="auto"/>
          </w:tcPr>
          <w:p w14:paraId="55CA7FD1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Beyotime</w:t>
            </w:r>
            <w:proofErr w:type="spellEnd"/>
          </w:p>
        </w:tc>
        <w:tc>
          <w:tcPr>
            <w:tcW w:w="2380" w:type="dxa"/>
            <w:shd w:val="clear" w:color="auto" w:fill="auto"/>
          </w:tcPr>
          <w:p w14:paraId="54965848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hAnsi="Times New Roman" w:cs="Times New Roman"/>
              </w:rPr>
              <w:t xml:space="preserve"> 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P0099</w:t>
            </w:r>
          </w:p>
        </w:tc>
      </w:tr>
      <w:tr w:rsidR="009C2095" w:rsidRPr="006A2EF5" w14:paraId="464E0193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0529A0E2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mounting medium (containing DAPI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977" w:type="dxa"/>
            <w:shd w:val="clear" w:color="auto" w:fill="auto"/>
          </w:tcPr>
          <w:p w14:paraId="290DAF2E" w14:textId="77777777" w:rsidR="009C2095" w:rsidRPr="006A2EF5" w:rsidRDefault="009C2095" w:rsidP="00200A98">
            <w:pPr>
              <w:tabs>
                <w:tab w:val="left" w:pos="34"/>
              </w:tabs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ab/>
              <w:t>Abcam</w:t>
            </w:r>
          </w:p>
        </w:tc>
        <w:tc>
          <w:tcPr>
            <w:tcW w:w="2380" w:type="dxa"/>
            <w:shd w:val="clear" w:color="auto" w:fill="auto"/>
          </w:tcPr>
          <w:p w14:paraId="0D06509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Cat#ab104139</w:t>
            </w:r>
          </w:p>
        </w:tc>
      </w:tr>
      <w:tr w:rsidR="009C2095" w:rsidRPr="006A2EF5" w14:paraId="2F59E8B8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399F4D0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Critical Commercial Assays</w:t>
            </w:r>
          </w:p>
        </w:tc>
      </w:tr>
      <w:tr w:rsidR="009C2095" w:rsidRPr="006A2EF5" w14:paraId="6A5398F8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2741AE0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RNA miniprep kit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1DBD9AC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Axygen</w:t>
            </w:r>
            <w:proofErr w:type="spellEnd"/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0DE6CD03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Cat#AP-MN-MS-RNA-50</w:t>
            </w:r>
          </w:p>
        </w:tc>
      </w:tr>
      <w:tr w:rsidR="009C2095" w:rsidRPr="006A2EF5" w14:paraId="1F22E29C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24205ABB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HiScript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III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1st Strand cDNA Synthesis Kit </w:t>
            </w:r>
          </w:p>
        </w:tc>
        <w:tc>
          <w:tcPr>
            <w:tcW w:w="2977" w:type="dxa"/>
            <w:shd w:val="clear" w:color="auto" w:fill="auto"/>
          </w:tcPr>
          <w:p w14:paraId="08457C5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Vazyme</w:t>
            </w:r>
            <w:proofErr w:type="spellEnd"/>
          </w:p>
        </w:tc>
        <w:tc>
          <w:tcPr>
            <w:tcW w:w="2380" w:type="dxa"/>
            <w:shd w:val="clear" w:color="auto" w:fill="auto"/>
          </w:tcPr>
          <w:p w14:paraId="6CC00F96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R312-01</w:t>
            </w:r>
          </w:p>
        </w:tc>
      </w:tr>
      <w:tr w:rsidR="009C2095" w:rsidRPr="006A2EF5" w14:paraId="070AC89D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185C2A8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RevertAid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first-strand cDNA synthesis kit</w:t>
            </w:r>
          </w:p>
        </w:tc>
        <w:tc>
          <w:tcPr>
            <w:tcW w:w="2977" w:type="dxa"/>
            <w:shd w:val="clear" w:color="auto" w:fill="auto"/>
          </w:tcPr>
          <w:p w14:paraId="22D93FB0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Thermo Scientific</w:t>
            </w:r>
          </w:p>
        </w:tc>
        <w:tc>
          <w:tcPr>
            <w:tcW w:w="2380" w:type="dxa"/>
            <w:shd w:val="clear" w:color="auto" w:fill="auto"/>
          </w:tcPr>
          <w:p w14:paraId="036CFBF6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K1622</w:t>
            </w:r>
          </w:p>
        </w:tc>
      </w:tr>
      <w:tr w:rsidR="009C2095" w:rsidRPr="006A2EF5" w14:paraId="61CD4436" w14:textId="77777777" w:rsidTr="00200A98">
        <w:trPr>
          <w:cantSplit/>
          <w:trHeight w:val="259"/>
        </w:trPr>
        <w:tc>
          <w:tcPr>
            <w:tcW w:w="4219" w:type="dxa"/>
            <w:tcBorders>
              <w:bottom w:val="single" w:sz="2" w:space="0" w:color="000000"/>
            </w:tcBorders>
            <w:shd w:val="clear" w:color="auto" w:fill="auto"/>
          </w:tcPr>
          <w:p w14:paraId="43BEE40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BeyoClick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™ </w:t>
            </w: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EdU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cell proliferation kit with Alexa Fluor 555</w:t>
            </w:r>
          </w:p>
        </w:tc>
        <w:tc>
          <w:tcPr>
            <w:tcW w:w="2977" w:type="dxa"/>
            <w:tcBorders>
              <w:bottom w:val="single" w:sz="2" w:space="0" w:color="000000"/>
            </w:tcBorders>
            <w:shd w:val="clear" w:color="auto" w:fill="auto"/>
          </w:tcPr>
          <w:p w14:paraId="0D3E0AAE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Beyotime</w:t>
            </w:r>
            <w:proofErr w:type="spellEnd"/>
          </w:p>
        </w:tc>
        <w:tc>
          <w:tcPr>
            <w:tcW w:w="2380" w:type="dxa"/>
            <w:tcBorders>
              <w:bottom w:val="single" w:sz="2" w:space="0" w:color="000000"/>
            </w:tcBorders>
            <w:shd w:val="clear" w:color="auto" w:fill="auto"/>
          </w:tcPr>
          <w:p w14:paraId="202C628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hAnsi="Times New Roman" w:cs="Times New Roman"/>
              </w:rPr>
              <w:t xml:space="preserve"> 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C0075S</w:t>
            </w:r>
          </w:p>
        </w:tc>
      </w:tr>
      <w:tr w:rsidR="009C2095" w:rsidRPr="006A2EF5" w14:paraId="6A38B19D" w14:textId="77777777" w:rsidTr="00200A98">
        <w:trPr>
          <w:cantSplit/>
          <w:trHeight w:val="259"/>
        </w:trPr>
        <w:tc>
          <w:tcPr>
            <w:tcW w:w="4219" w:type="dxa"/>
            <w:tcBorders>
              <w:bottom w:val="single" w:sz="12" w:space="0" w:color="000000"/>
            </w:tcBorders>
            <w:shd w:val="clear" w:color="auto" w:fill="auto"/>
          </w:tcPr>
          <w:p w14:paraId="1ABEC408" w14:textId="77777777" w:rsidR="009C2095" w:rsidRPr="006A2EF5" w:rsidRDefault="009C2095" w:rsidP="00200A98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Ribo</w:t>
            </w:r>
            <w:r w:rsidRPr="006A2EF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TM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Fluorescent </w:t>
            </w:r>
            <w:proofErr w:type="gram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gram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Situ Hybridization Kit</w:t>
            </w:r>
          </w:p>
        </w:tc>
        <w:tc>
          <w:tcPr>
            <w:tcW w:w="2977" w:type="dxa"/>
            <w:tcBorders>
              <w:bottom w:val="single" w:sz="12" w:space="0" w:color="000000"/>
            </w:tcBorders>
            <w:shd w:val="clear" w:color="auto" w:fill="auto"/>
          </w:tcPr>
          <w:p w14:paraId="2373166A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RiboBio</w:t>
            </w:r>
            <w:proofErr w:type="spellEnd"/>
          </w:p>
        </w:tc>
        <w:tc>
          <w:tcPr>
            <w:tcW w:w="2380" w:type="dxa"/>
            <w:tcBorders>
              <w:bottom w:val="single" w:sz="12" w:space="0" w:color="000000"/>
            </w:tcBorders>
            <w:shd w:val="clear" w:color="auto" w:fill="auto"/>
          </w:tcPr>
          <w:p w14:paraId="112F9A2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hAnsi="Times New Roman" w:cs="Times New Roman"/>
              </w:rPr>
              <w:t xml:space="preserve"> 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C10910</w:t>
            </w:r>
          </w:p>
        </w:tc>
      </w:tr>
      <w:tr w:rsidR="009C2095" w:rsidRPr="006A2EF5" w14:paraId="791E73A0" w14:textId="77777777" w:rsidTr="00200A98">
        <w:trPr>
          <w:cantSplit/>
          <w:trHeight w:val="259"/>
        </w:trPr>
        <w:tc>
          <w:tcPr>
            <w:tcW w:w="4219" w:type="dxa"/>
            <w:tcBorders>
              <w:bottom w:val="single" w:sz="12" w:space="0" w:color="000000"/>
            </w:tcBorders>
            <w:shd w:val="clear" w:color="auto" w:fill="auto"/>
          </w:tcPr>
          <w:p w14:paraId="1C02B4C5" w14:textId="77777777" w:rsidR="009C2095" w:rsidRPr="006A2EF5" w:rsidRDefault="009C2095" w:rsidP="00200A98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OLE_LINK3"/>
            <w:bookmarkStart w:id="23" w:name="OLE_LINK4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Magna RIP</w:t>
            </w:r>
            <w:r w:rsidRPr="006A2EF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TM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RNA-Binding </w:t>
            </w:r>
            <w:proofErr w:type="gram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Protein  Immunoprecipitation</w:t>
            </w:r>
            <w:proofErr w:type="gram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Kit</w:t>
            </w:r>
            <w:bookmarkEnd w:id="22"/>
            <w:bookmarkEnd w:id="23"/>
          </w:p>
        </w:tc>
        <w:tc>
          <w:tcPr>
            <w:tcW w:w="2977" w:type="dxa"/>
            <w:tcBorders>
              <w:bottom w:val="single" w:sz="12" w:space="0" w:color="000000"/>
            </w:tcBorders>
            <w:shd w:val="clear" w:color="auto" w:fill="auto"/>
          </w:tcPr>
          <w:p w14:paraId="2EDDB02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Millipore</w:t>
            </w:r>
          </w:p>
        </w:tc>
        <w:tc>
          <w:tcPr>
            <w:tcW w:w="2380" w:type="dxa"/>
            <w:tcBorders>
              <w:bottom w:val="single" w:sz="12" w:space="0" w:color="000000"/>
            </w:tcBorders>
            <w:shd w:val="clear" w:color="auto" w:fill="auto"/>
          </w:tcPr>
          <w:p w14:paraId="09BB7FB2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Cat#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17-704</w:t>
            </w:r>
          </w:p>
        </w:tc>
      </w:tr>
      <w:tr w:rsidR="009C2095" w:rsidRPr="006A2EF5" w14:paraId="568778D9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2046C88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Deposited Data</w:t>
            </w:r>
          </w:p>
        </w:tc>
      </w:tr>
      <w:tr w:rsidR="009C2095" w:rsidRPr="006A2EF5" w14:paraId="20A27B2F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2633F134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Mus musculus predicted gene, 30731 (Gm30731), long non-coding RNA</w:t>
            </w:r>
          </w:p>
        </w:tc>
        <w:tc>
          <w:tcPr>
            <w:tcW w:w="2977" w:type="dxa"/>
            <w:shd w:val="clear" w:color="auto" w:fill="auto"/>
          </w:tcPr>
          <w:p w14:paraId="31B91F9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NCBI</w:t>
            </w:r>
          </w:p>
          <w:p w14:paraId="25FE03E7" w14:textId="77777777" w:rsidR="009C2095" w:rsidRPr="006A2EF5" w:rsidRDefault="009C2095" w:rsidP="00200A9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14:paraId="1CE88E29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https://www.ncbi.nlm.nih.gov/nuccore/NR_131335.1</w:t>
            </w:r>
          </w:p>
        </w:tc>
      </w:tr>
      <w:tr w:rsidR="009C2095" w:rsidRPr="006A2EF5" w14:paraId="3DC313C4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145C8E1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Experimental Models: Cell Lines</w:t>
            </w:r>
          </w:p>
        </w:tc>
      </w:tr>
      <w:tr w:rsidR="009C2095" w:rsidRPr="006A2EF5" w14:paraId="179A19C1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7FDA2E20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Murine immortalized 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NSC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line C17.2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70287F5A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Xiong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al., 2014</w:t>
            </w: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5CAA981B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C2095" w:rsidRPr="006A2EF5" w14:paraId="26288E09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0DDAC1B4" w14:textId="77777777" w:rsidR="009C2095" w:rsidRPr="006A2EF5" w:rsidRDefault="009C2095" w:rsidP="00200A98">
            <w:pPr>
              <w:tabs>
                <w:tab w:val="left" w:pos="1525"/>
              </w:tabs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Murine immortalized 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NSC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line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NE4C</w:t>
            </w:r>
          </w:p>
        </w:tc>
        <w:tc>
          <w:tcPr>
            <w:tcW w:w="2977" w:type="dxa"/>
            <w:shd w:val="clear" w:color="auto" w:fill="auto"/>
          </w:tcPr>
          <w:p w14:paraId="1C45DFE6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ATCC</w:t>
            </w:r>
          </w:p>
        </w:tc>
        <w:tc>
          <w:tcPr>
            <w:tcW w:w="2380" w:type="dxa"/>
            <w:shd w:val="clear" w:color="auto" w:fill="auto"/>
          </w:tcPr>
          <w:p w14:paraId="3FAB354C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ATCC® CRL-2925</w:t>
            </w:r>
          </w:p>
        </w:tc>
      </w:tr>
      <w:tr w:rsidR="009C2095" w:rsidRPr="006A2EF5" w14:paraId="60FDC56C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7CDDB88C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Oligonucleotides</w:t>
            </w:r>
          </w:p>
        </w:tc>
      </w:tr>
      <w:tr w:rsidR="009C2095" w:rsidRPr="006A2EF5" w14:paraId="266C58D0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028BB61A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Cy3-Pnky FISH probes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(Mix)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44D5AC35" w14:textId="77777777" w:rsidR="009C2095" w:rsidRPr="006A2EF5" w:rsidRDefault="009C2095" w:rsidP="00200A98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RiboBio</w:t>
            </w:r>
            <w:proofErr w:type="spellEnd"/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543C3FE7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C2095" w:rsidRPr="006A2EF5" w14:paraId="34D4012D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2597D983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Primers for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Pnky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shRNA1 cloning:</w:t>
            </w:r>
          </w:p>
          <w:p w14:paraId="4D804809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mPnkysh1</w:t>
            </w:r>
            <w:proofErr w:type="gram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F:GCGCGGATCCTGGACAATGGCTGAGAAAGCTTCAAGAGAGCTTTCT</w:t>
            </w:r>
            <w:proofErr w:type="gramEnd"/>
          </w:p>
          <w:p w14:paraId="4D586C1E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mPnkysh1</w:t>
            </w:r>
            <w:proofErr w:type="gram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R:GCGCGAATTCGAAAAAAGGACAATGGCTGAGAAAGCTCTCTTGAAGCTTTCT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14:paraId="5438957C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14:paraId="19CBA70B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C2095" w:rsidRPr="006A2EF5" w14:paraId="2F75C144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443DED52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Primers for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Pnky</w:t>
            </w:r>
            <w:proofErr w:type="spellEnd"/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shRNA2 cloning:</w:t>
            </w:r>
          </w:p>
          <w:p w14:paraId="16C631B1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mPnkysh2</w:t>
            </w:r>
            <w:proofErr w:type="gram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F:GCGCGGATCCTGATGACGTGGAGAGGATTTTTCAAGAGAAAATCCT</w:t>
            </w:r>
            <w:proofErr w:type="gramEnd"/>
          </w:p>
          <w:p w14:paraId="4C6D110B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mPnkysh2</w:t>
            </w:r>
            <w:proofErr w:type="gram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: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GCGCGAATTCGAAAAAAGATGACGTGGAGAGGATTTTCTCTTGAAAAATCCT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14:paraId="0F33A040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380" w:type="dxa"/>
            <w:shd w:val="clear" w:color="auto" w:fill="auto"/>
          </w:tcPr>
          <w:p w14:paraId="4A977524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C2095" w:rsidRPr="006A2EF5" w14:paraId="10412D6C" w14:textId="77777777" w:rsidTr="00200A9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14:paraId="538429B7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Software and Algorithms</w:t>
            </w:r>
          </w:p>
        </w:tc>
      </w:tr>
      <w:tr w:rsidR="009C2095" w:rsidRPr="006A2EF5" w14:paraId="1ACE38FA" w14:textId="77777777" w:rsidTr="00200A98">
        <w:trPr>
          <w:cantSplit/>
          <w:trHeight w:val="259"/>
        </w:trPr>
        <w:tc>
          <w:tcPr>
            <w:tcW w:w="4219" w:type="dxa"/>
            <w:tcBorders>
              <w:top w:val="single" w:sz="12" w:space="0" w:color="000000"/>
            </w:tcBorders>
            <w:shd w:val="clear" w:color="auto" w:fill="auto"/>
          </w:tcPr>
          <w:p w14:paraId="2F7836D7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GraphPad Prism 5</w:t>
            </w:r>
          </w:p>
        </w:tc>
        <w:tc>
          <w:tcPr>
            <w:tcW w:w="2977" w:type="dxa"/>
            <w:tcBorders>
              <w:top w:val="single" w:sz="12" w:space="0" w:color="000000"/>
            </w:tcBorders>
            <w:shd w:val="clear" w:color="auto" w:fill="auto"/>
          </w:tcPr>
          <w:p w14:paraId="31DCAF32" w14:textId="77777777" w:rsidR="009C2095" w:rsidRPr="006A2EF5" w:rsidRDefault="009C2095" w:rsidP="00200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12" w:space="0" w:color="000000"/>
            </w:tcBorders>
            <w:shd w:val="clear" w:color="auto" w:fill="auto"/>
          </w:tcPr>
          <w:p w14:paraId="7A39E9E0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C2095" w:rsidRPr="006A2EF5" w14:paraId="4E916547" w14:textId="77777777" w:rsidTr="00200A98">
        <w:trPr>
          <w:cantSplit/>
          <w:trHeight w:val="259"/>
        </w:trPr>
        <w:tc>
          <w:tcPr>
            <w:tcW w:w="4219" w:type="dxa"/>
            <w:shd w:val="clear" w:color="auto" w:fill="auto"/>
          </w:tcPr>
          <w:p w14:paraId="746C995F" w14:textId="77777777" w:rsidR="009C2095" w:rsidRPr="006A2EF5" w:rsidRDefault="009C2095" w:rsidP="00200A98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catRAPID</w:t>
            </w:r>
            <w:proofErr w:type="spellEnd"/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analysis for 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>the RNA-protein interactions</w:t>
            </w:r>
          </w:p>
        </w:tc>
        <w:tc>
          <w:tcPr>
            <w:tcW w:w="2977" w:type="dxa"/>
            <w:shd w:val="clear" w:color="auto" w:fill="auto"/>
          </w:tcPr>
          <w:p w14:paraId="0544C774" w14:textId="77777777" w:rsidR="009C2095" w:rsidRPr="006A2EF5" w:rsidRDefault="009C2095" w:rsidP="00200A98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380" w:type="dxa"/>
            <w:shd w:val="clear" w:color="auto" w:fill="auto"/>
          </w:tcPr>
          <w:p w14:paraId="3AA45D05" w14:textId="77777777" w:rsidR="009C2095" w:rsidRPr="006A2EF5" w:rsidRDefault="009C2095" w:rsidP="009C209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Pr="006A2EF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1:</w:t>
            </w:r>
            <w:r w:rsidRPr="006A2EF5">
              <w:rPr>
                <w:rFonts w:ascii="Times New Roman" w:hAnsi="Times New Roman" w:cs="Times New Roman"/>
                <w:sz w:val="20"/>
                <w:szCs w:val="20"/>
              </w:rPr>
              <w:t xml:space="preserve"> http://service.tartaglialab.com/email_redir/191801/3e2b203d12</w:t>
            </w:r>
          </w:p>
        </w:tc>
      </w:tr>
      <w:bookmarkEnd w:id="1"/>
    </w:tbl>
    <w:p w14:paraId="0949094D" w14:textId="77777777" w:rsidR="009C2095" w:rsidRPr="009C2095" w:rsidRDefault="009C2095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9C2095" w:rsidRPr="009C209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3B7DA" w14:textId="77777777" w:rsidR="00726A26" w:rsidRDefault="00726A26" w:rsidP="009C2095">
      <w:r>
        <w:separator/>
      </w:r>
    </w:p>
  </w:endnote>
  <w:endnote w:type="continuationSeparator" w:id="0">
    <w:p w14:paraId="0FCD3BAB" w14:textId="77777777" w:rsidR="00726A26" w:rsidRDefault="00726A26" w:rsidP="009C2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16430"/>
      <w:docPartObj>
        <w:docPartGallery w:val="Page Numbers (Bottom of Page)"/>
        <w:docPartUnique/>
      </w:docPartObj>
    </w:sdtPr>
    <w:sdtContent>
      <w:p w14:paraId="54973C01" w14:textId="31BE053D" w:rsidR="00D976FE" w:rsidRDefault="00D976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60E897" w14:textId="77777777" w:rsidR="00D976FE" w:rsidRDefault="00D976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7B212" w14:textId="77777777" w:rsidR="00726A26" w:rsidRDefault="00726A26" w:rsidP="009C2095">
      <w:r>
        <w:separator/>
      </w:r>
    </w:p>
  </w:footnote>
  <w:footnote w:type="continuationSeparator" w:id="0">
    <w:p w14:paraId="57862ADF" w14:textId="77777777" w:rsidR="00726A26" w:rsidRDefault="00726A26" w:rsidP="009C209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iang mao">
    <w15:presenceInfo w15:providerId="Windows Live" w15:userId="1264d613270757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CC"/>
    <w:rsid w:val="00172CCC"/>
    <w:rsid w:val="0035565C"/>
    <w:rsid w:val="00461F80"/>
    <w:rsid w:val="004E066F"/>
    <w:rsid w:val="006A2EF5"/>
    <w:rsid w:val="00726A26"/>
    <w:rsid w:val="009C2095"/>
    <w:rsid w:val="00AF197D"/>
    <w:rsid w:val="00D976FE"/>
    <w:rsid w:val="00E50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5DCF2"/>
  <w15:chartTrackingRefBased/>
  <w15:docId w15:val="{E0F52E8A-5EE5-414A-A9BE-E994BA0B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0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0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095"/>
    <w:rPr>
      <w:sz w:val="18"/>
      <w:szCs w:val="18"/>
    </w:rPr>
  </w:style>
  <w:style w:type="character" w:styleId="a7">
    <w:name w:val="Hyperlink"/>
    <w:basedOn w:val="a0"/>
    <w:uiPriority w:val="99"/>
    <w:unhideWhenUsed/>
    <w:rsid w:val="009C2095"/>
    <w:rPr>
      <w:color w:val="0000FF"/>
      <w:u w:val="single"/>
    </w:rPr>
  </w:style>
  <w:style w:type="table" w:styleId="a8">
    <w:name w:val="Table Grid"/>
    <w:basedOn w:val="a1"/>
    <w:uiPriority w:val="59"/>
    <w:rsid w:val="009C2095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mao</dc:creator>
  <cp:keywords/>
  <dc:description/>
  <cp:lastModifiedBy>xiang mao</cp:lastModifiedBy>
  <cp:revision>7</cp:revision>
  <dcterms:created xsi:type="dcterms:W3CDTF">2021-07-14T08:06:00Z</dcterms:created>
  <dcterms:modified xsi:type="dcterms:W3CDTF">2021-08-04T12:19:00Z</dcterms:modified>
</cp:coreProperties>
</file>