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095" w:rsidRPr="00936B26" w:rsidRDefault="009C2095" w:rsidP="00645736">
      <w:pPr>
        <w:snapToGrid w:val="0"/>
        <w:rPr>
          <w:rFonts w:ascii="Times New Roman" w:hAnsi="Times New Roman" w:cs="Times New Roman"/>
          <w:sz w:val="28"/>
          <w:szCs w:val="28"/>
        </w:rPr>
      </w:pPr>
      <w:bookmarkStart w:id="0" w:name="_Hlk77951579"/>
      <w:proofErr w:type="spellStart"/>
      <w:r w:rsidRPr="00936B26">
        <w:rPr>
          <w:rFonts w:ascii="Times New Roman" w:hAnsi="Times New Roman" w:cs="Times New Roman"/>
          <w:sz w:val="28"/>
          <w:szCs w:val="28"/>
        </w:rPr>
        <w:t>LncRNA</w:t>
      </w:r>
      <w:proofErr w:type="spellEnd"/>
      <w:r w:rsidRPr="00936B2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6B26">
        <w:rPr>
          <w:rFonts w:ascii="Times New Roman" w:hAnsi="Times New Roman" w:cs="Times New Roman"/>
          <w:i/>
          <w:sz w:val="28"/>
          <w:szCs w:val="28"/>
        </w:rPr>
        <w:t>Pnky</w:t>
      </w:r>
      <w:proofErr w:type="spellEnd"/>
      <w:r w:rsidRPr="00936B26">
        <w:rPr>
          <w:rFonts w:ascii="Times New Roman" w:hAnsi="Times New Roman" w:cs="Times New Roman"/>
          <w:sz w:val="28"/>
          <w:szCs w:val="28"/>
        </w:rPr>
        <w:t xml:space="preserve"> positively regulates neural stem cell migration </w:t>
      </w:r>
      <w:r w:rsidRPr="00936B26">
        <w:rPr>
          <w:rFonts w:ascii="Times New Roman" w:hAnsi="Times New Roman" w:cs="Times New Roman"/>
          <w:i/>
          <w:sz w:val="28"/>
          <w:szCs w:val="28"/>
        </w:rPr>
        <w:t>via</w:t>
      </w:r>
      <w:r w:rsidRPr="00936B26">
        <w:rPr>
          <w:rFonts w:ascii="Times New Roman" w:hAnsi="Times New Roman" w:cs="Times New Roman"/>
          <w:sz w:val="28"/>
          <w:szCs w:val="28"/>
        </w:rPr>
        <w:t xml:space="preserve"> modulating mRNA splicing</w:t>
      </w:r>
      <w:r w:rsidRPr="00936B26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Pr="00936B26">
        <w:rPr>
          <w:rFonts w:ascii="Times New Roman" w:hAnsi="Times New Roman" w:cs="Times New Roman"/>
          <w:sz w:val="28"/>
          <w:szCs w:val="28"/>
        </w:rPr>
        <w:t>and export of target genes</w:t>
      </w:r>
    </w:p>
    <w:p w:rsidR="009C2095" w:rsidRPr="00645736" w:rsidRDefault="009C2095" w:rsidP="005F1653">
      <w:pPr>
        <w:adjustRightInd w:val="0"/>
        <w:snapToGrid w:val="0"/>
        <w:spacing w:beforeLines="100"/>
        <w:rPr>
          <w:rFonts w:ascii="Times New Roman" w:hAnsi="Times New Roman" w:cs="Times New Roman"/>
          <w:sz w:val="20"/>
          <w:szCs w:val="20"/>
        </w:rPr>
      </w:pPr>
      <w:proofErr w:type="spellStart"/>
      <w:r w:rsidRPr="00645736">
        <w:rPr>
          <w:rFonts w:ascii="Times New Roman" w:hAnsi="Times New Roman" w:cs="Times New Roman"/>
          <w:sz w:val="20"/>
          <w:szCs w:val="20"/>
        </w:rPr>
        <w:t>Jiannan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 xml:space="preserve"> Du </w:t>
      </w:r>
      <w:r w:rsidRPr="0064573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45736">
        <w:rPr>
          <w:rFonts w:ascii="Times New Roman" w:hAnsi="Times New Roman" w:cs="Times New Roman"/>
          <w:sz w:val="20"/>
          <w:szCs w:val="20"/>
        </w:rPr>
        <w:t xml:space="preserve">, Yuan Li </w:t>
      </w:r>
      <w:r w:rsidRPr="0064573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4573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45736">
        <w:rPr>
          <w:rFonts w:ascii="Times New Roman" w:hAnsi="Times New Roman" w:cs="Times New Roman" w:hint="eastAsia"/>
          <w:sz w:val="20"/>
          <w:szCs w:val="20"/>
        </w:rPr>
        <w:t>Yuting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 xml:space="preserve"> </w:t>
      </w:r>
      <w:r w:rsidRPr="00645736">
        <w:rPr>
          <w:rFonts w:ascii="Times New Roman" w:hAnsi="Times New Roman" w:cs="Times New Roman" w:hint="eastAsia"/>
          <w:sz w:val="20"/>
          <w:szCs w:val="20"/>
        </w:rPr>
        <w:t>Su</w:t>
      </w:r>
      <w:r w:rsidRPr="0064573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45736">
        <w:rPr>
          <w:rFonts w:ascii="Times New Roman" w:hAnsi="Times New Roman" w:cs="Times New Roman"/>
          <w:sz w:val="20"/>
          <w:szCs w:val="20"/>
        </w:rPr>
        <w:t>Wenqian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45736">
        <w:rPr>
          <w:rFonts w:ascii="Times New Roman" w:hAnsi="Times New Roman" w:cs="Times New Roman"/>
          <w:sz w:val="20"/>
          <w:szCs w:val="20"/>
        </w:rPr>
        <w:t>Zhi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>,</w:t>
      </w:r>
      <w:r w:rsidRPr="00645736">
        <w:rPr>
          <w:rFonts w:ascii="Times New Roman" w:hAnsi="Times New Roman" w:cs="Times New Roman" w:hint="eastAsia"/>
          <w:sz w:val="20"/>
          <w:szCs w:val="20"/>
        </w:rPr>
        <w:t xml:space="preserve"> </w:t>
      </w:r>
      <w:proofErr w:type="spellStart"/>
      <w:r w:rsidRPr="00645736">
        <w:rPr>
          <w:rFonts w:ascii="Times New Roman" w:hAnsi="Times New Roman" w:cs="Times New Roman"/>
          <w:sz w:val="20"/>
          <w:szCs w:val="20"/>
        </w:rPr>
        <w:t>Jiale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 xml:space="preserve"> Zhang, Cheng Zhang, Juan Wang, </w:t>
      </w:r>
      <w:proofErr w:type="spellStart"/>
      <w:r w:rsidRPr="00645736">
        <w:rPr>
          <w:rFonts w:ascii="Times New Roman" w:hAnsi="Times New Roman" w:cs="Times New Roman"/>
          <w:sz w:val="20"/>
          <w:szCs w:val="20"/>
        </w:rPr>
        <w:t>Wensheng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 xml:space="preserve"> Deng </w:t>
      </w:r>
      <w:r w:rsidRPr="00645736">
        <w:rPr>
          <w:rFonts w:ascii="Times New Roman" w:hAnsi="Times New Roman" w:cs="Times New Roman"/>
          <w:sz w:val="20"/>
          <w:szCs w:val="20"/>
          <w:vertAlign w:val="superscript"/>
        </w:rPr>
        <w:t>*</w:t>
      </w:r>
      <w:r w:rsidRPr="00645736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645736">
        <w:rPr>
          <w:rFonts w:ascii="Times New Roman" w:hAnsi="Times New Roman" w:cs="Times New Roman"/>
          <w:sz w:val="20"/>
          <w:szCs w:val="20"/>
        </w:rPr>
        <w:t>Shasha</w:t>
      </w:r>
      <w:proofErr w:type="spellEnd"/>
      <w:r w:rsidRPr="00645736">
        <w:rPr>
          <w:rFonts w:ascii="Times New Roman" w:hAnsi="Times New Roman" w:cs="Times New Roman"/>
          <w:sz w:val="20"/>
          <w:szCs w:val="20"/>
        </w:rPr>
        <w:t xml:space="preserve"> Zhao</w:t>
      </w:r>
      <w:r w:rsidRPr="0064573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645736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:rsidR="009C2095" w:rsidRPr="00645736" w:rsidRDefault="009C2095" w:rsidP="005F1653">
      <w:pPr>
        <w:adjustRightInd w:val="0"/>
        <w:snapToGrid w:val="0"/>
        <w:spacing w:beforeLines="100"/>
        <w:rPr>
          <w:rFonts w:ascii="Times New Roman" w:hAnsi="Times New Roman" w:cs="Times New Roman"/>
          <w:sz w:val="20"/>
          <w:szCs w:val="20"/>
        </w:rPr>
      </w:pPr>
      <w:r w:rsidRPr="00645736">
        <w:rPr>
          <w:rFonts w:ascii="Times New Roman" w:hAnsi="Times New Roman" w:cs="Times New Roman"/>
          <w:sz w:val="20"/>
          <w:szCs w:val="20"/>
        </w:rPr>
        <w:t>College of Life Science and Health, Wuhan University of Science and Technology, Wuhan, Hubei, 430065, P.R. China</w:t>
      </w:r>
    </w:p>
    <w:p w:rsidR="009C2095" w:rsidRPr="00645736" w:rsidRDefault="009C2095" w:rsidP="00645736">
      <w:pPr>
        <w:widowControl/>
        <w:adjustRightInd w:val="0"/>
        <w:snapToGrid w:val="0"/>
        <w:jc w:val="left"/>
        <w:rPr>
          <w:rFonts w:ascii="Times New Roman" w:hAnsi="Times New Roman" w:cs="Times New Roman"/>
          <w:sz w:val="20"/>
          <w:szCs w:val="20"/>
        </w:rPr>
      </w:pPr>
      <w:r w:rsidRPr="00645736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Pr="00645736">
        <w:rPr>
          <w:rFonts w:ascii="Times New Roman" w:hAnsi="Times New Roman" w:cs="Times New Roman"/>
          <w:sz w:val="20"/>
          <w:szCs w:val="20"/>
        </w:rPr>
        <w:t xml:space="preserve"> These authors contributed equally to this work.</w:t>
      </w:r>
    </w:p>
    <w:p w:rsidR="009C2095" w:rsidRPr="00645736" w:rsidRDefault="009C2095" w:rsidP="00645736">
      <w:pPr>
        <w:adjustRightInd w:val="0"/>
        <w:snapToGrid w:val="0"/>
        <w:rPr>
          <w:rFonts w:ascii="Times New Roman" w:hAnsi="Times New Roman" w:cs="Times New Roman"/>
          <w:sz w:val="20"/>
          <w:szCs w:val="20"/>
        </w:rPr>
      </w:pPr>
      <w:r w:rsidRPr="00645736">
        <w:rPr>
          <w:rFonts w:ascii="Times New Roman" w:hAnsi="Times New Roman" w:cs="Times New Roman"/>
          <w:sz w:val="20"/>
          <w:szCs w:val="20"/>
          <w:vertAlign w:val="superscript"/>
        </w:rPr>
        <w:t xml:space="preserve">* </w:t>
      </w:r>
      <w:r w:rsidRPr="00645736">
        <w:rPr>
          <w:rFonts w:ascii="Times New Roman" w:hAnsi="Times New Roman" w:cs="Times New Roman"/>
          <w:sz w:val="20"/>
          <w:szCs w:val="20"/>
        </w:rPr>
        <w:t>To whom correspondence may be addressed:</w:t>
      </w:r>
      <w:r w:rsidRPr="00645736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9C2095" w:rsidRPr="00645736" w:rsidRDefault="009C2095" w:rsidP="00645736">
      <w:pPr>
        <w:adjustRightInd w:val="0"/>
        <w:snapToGrid w:val="0"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45736">
        <w:rPr>
          <w:rFonts w:ascii="Times New Roman" w:hAnsi="Times New Roman" w:cs="Times New Roman"/>
          <w:sz w:val="20"/>
          <w:szCs w:val="20"/>
        </w:rPr>
        <w:t xml:space="preserve">S. Zhao, E-mail: </w:t>
      </w:r>
      <w:hyperlink r:id="rId7" w:history="1">
        <w:r w:rsidRPr="00645736">
          <w:rPr>
            <w:rStyle w:val="a5"/>
            <w:rFonts w:ascii="Times New Roman" w:hAnsi="Times New Roman" w:cs="Times New Roman"/>
            <w:sz w:val="20"/>
            <w:szCs w:val="20"/>
          </w:rPr>
          <w:t>zhaoshasha@wust.edu.cn</w:t>
        </w:r>
      </w:hyperlink>
      <w:r w:rsidRPr="00645736">
        <w:rPr>
          <w:rFonts w:ascii="Times New Roman" w:hAnsi="Times New Roman" w:cs="Times New Roman"/>
          <w:sz w:val="20"/>
          <w:szCs w:val="20"/>
        </w:rPr>
        <w:t xml:space="preserve">, ORCID: </w:t>
      </w:r>
      <w:hyperlink r:id="rId8" w:tgtFrame="_blank" w:history="1">
        <w:r w:rsidRPr="00645736">
          <w:rPr>
            <w:rStyle w:val="a5"/>
            <w:rFonts w:ascii="Times New Roman" w:hAnsi="Times New Roman" w:cs="Times New Roman"/>
            <w:sz w:val="20"/>
            <w:szCs w:val="20"/>
          </w:rPr>
          <w:t>0000-0001-6973-9063</w:t>
        </w:r>
      </w:hyperlink>
      <w:r w:rsidRPr="00645736">
        <w:rPr>
          <w:rFonts w:ascii="Times New Roman" w:hAnsi="Times New Roman" w:cs="Times New Roman"/>
          <w:sz w:val="20"/>
          <w:szCs w:val="20"/>
        </w:rPr>
        <w:t xml:space="preserve"> </w:t>
      </w:r>
    </w:p>
    <w:p w:rsidR="009C2095" w:rsidRPr="00645736" w:rsidRDefault="009C2095" w:rsidP="00645736">
      <w:pPr>
        <w:adjustRightInd w:val="0"/>
        <w:snapToGrid w:val="0"/>
        <w:ind w:firstLineChars="100" w:firstLine="200"/>
        <w:rPr>
          <w:rFonts w:ascii="Times New Roman" w:hAnsi="Times New Roman" w:cs="Times New Roman"/>
          <w:sz w:val="20"/>
          <w:szCs w:val="20"/>
        </w:rPr>
      </w:pPr>
      <w:r w:rsidRPr="00645736">
        <w:rPr>
          <w:rFonts w:ascii="Times New Roman" w:hAnsi="Times New Roman" w:cs="Times New Roman"/>
          <w:sz w:val="20"/>
          <w:szCs w:val="20"/>
        </w:rPr>
        <w:t xml:space="preserve">W. Deng, E-mail: </w:t>
      </w:r>
      <w:hyperlink r:id="rId9" w:history="1">
        <w:r w:rsidRPr="00645736">
          <w:rPr>
            <w:rStyle w:val="a5"/>
            <w:rFonts w:ascii="Times New Roman" w:hAnsi="Times New Roman" w:cs="Times New Roman"/>
            <w:color w:val="3333FF"/>
            <w:sz w:val="20"/>
            <w:szCs w:val="20"/>
          </w:rPr>
          <w:t>dengwensheng@wust.edu.cn</w:t>
        </w:r>
      </w:hyperlink>
      <w:r w:rsidRPr="00645736">
        <w:rPr>
          <w:rFonts w:ascii="Times New Roman" w:hAnsi="Times New Roman" w:cs="Times New Roman"/>
          <w:sz w:val="20"/>
          <w:szCs w:val="20"/>
        </w:rPr>
        <w:t xml:space="preserve">, ORCID: </w:t>
      </w:r>
      <w:r w:rsidRPr="00645736">
        <w:rPr>
          <w:rFonts w:ascii="Times New Roman" w:hAnsi="Times New Roman" w:cs="Times New Roman"/>
          <w:color w:val="0000FF"/>
          <w:sz w:val="20"/>
          <w:szCs w:val="20"/>
          <w:u w:val="single"/>
        </w:rPr>
        <w:t>0000-0003-2454-2288</w:t>
      </w:r>
    </w:p>
    <w:p w:rsidR="009C2095" w:rsidRPr="00645736" w:rsidRDefault="009C2095" w:rsidP="00645736">
      <w:pPr>
        <w:widowControl/>
        <w:snapToGrid w:val="0"/>
        <w:jc w:val="left"/>
        <w:rPr>
          <w:rFonts w:ascii="Times New Roman" w:hAnsi="Times New Roman" w:cs="Times New Roman"/>
          <w:color w:val="FF0000"/>
          <w:sz w:val="20"/>
          <w:szCs w:val="20"/>
        </w:rPr>
      </w:pPr>
      <w:r w:rsidRPr="00645736">
        <w:rPr>
          <w:rFonts w:ascii="Times New Roman" w:hAnsi="Times New Roman" w:cs="Times New Roman"/>
          <w:color w:val="FF0000"/>
          <w:sz w:val="20"/>
          <w:szCs w:val="20"/>
        </w:rPr>
        <w:br w:type="page"/>
      </w:r>
    </w:p>
    <w:p w:rsidR="0094404F" w:rsidRPr="000403BD" w:rsidRDefault="00645736" w:rsidP="00E40CCD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S1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 w:rsidR="0094404F"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 w:rsidR="0094404F">
        <w:rPr>
          <w:rFonts w:ascii="Times New Roman" w:hAnsi="Times New Roman" w:cs="Times New Roman"/>
          <w:b/>
          <w:bCs/>
          <w:sz w:val="20"/>
          <w:szCs w:val="20"/>
        </w:rPr>
        <w:t>with markers in Fig.</w:t>
      </w:r>
      <w:r w:rsidR="008F544E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4404F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="005C2B2D">
        <w:rPr>
          <w:rFonts w:ascii="Times New Roman" w:hAnsi="Times New Roman" w:cs="Times New Roman"/>
          <w:b/>
          <w:bCs/>
          <w:sz w:val="20"/>
          <w:szCs w:val="20"/>
        </w:rPr>
        <w:t>a</w:t>
      </w:r>
      <w:r w:rsidR="0094404F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C0FED" w:rsidRPr="00936B26">
        <w:rPr>
          <w:rFonts w:ascii="Times New Roman" w:hAnsi="Times New Roman" w:cs="Times New Roman" w:hint="eastAsia"/>
          <w:sz w:val="20"/>
          <w:szCs w:val="20"/>
        </w:rPr>
        <w:t>Western blot analysis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>
        <w:rPr>
          <w:rFonts w:ascii="Times New Roman" w:hAnsi="Times New Roman" w:cs="Times New Roman"/>
          <w:sz w:val="20"/>
          <w:szCs w:val="20"/>
        </w:rPr>
        <w:t xml:space="preserve">of </w:t>
      </w:r>
      <w:r w:rsidR="00EC0FED" w:rsidRPr="00EC0FED">
        <w:rPr>
          <w:rFonts w:ascii="Times New Roman" w:hAnsi="Times New Roman" w:cs="Times New Roman"/>
          <w:sz w:val="20"/>
          <w:szCs w:val="20"/>
        </w:rPr>
        <w:t>some critical regulators</w:t>
      </w:r>
      <w:r w:rsidR="008F544E"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 w:rsidR="00EC0FED">
        <w:rPr>
          <w:rFonts w:ascii="Times New Roman" w:hAnsi="Times New Roman" w:cs="Times New Roman"/>
          <w:sz w:val="20"/>
          <w:szCs w:val="20"/>
        </w:rPr>
        <w:t>their corresponding</w:t>
      </w:r>
      <w:r w:rsidR="008F544E"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="008F544E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8F544E"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 w:rsidR="0013681F">
        <w:rPr>
          <w:rFonts w:ascii="Times New Roman" w:hAnsi="Times New Roman" w:cs="Times New Roman"/>
          <w:sz w:val="20"/>
          <w:szCs w:val="20"/>
        </w:rPr>
        <w:t>listed</w:t>
      </w:r>
      <w:r w:rsidR="008F544E" w:rsidRPr="000403BD">
        <w:rPr>
          <w:rFonts w:ascii="Times New Roman" w:hAnsi="Times New Roman" w:cs="Times New Roman"/>
          <w:sz w:val="20"/>
          <w:szCs w:val="20"/>
        </w:rPr>
        <w:t xml:space="preserve"> here, and results showed that </w:t>
      </w:r>
      <w:proofErr w:type="spellStart"/>
      <w:r w:rsidR="0094404F" w:rsidRPr="0013681F">
        <w:rPr>
          <w:rFonts w:ascii="Times New Roman" w:hAnsi="Times New Roman" w:cs="Times New Roman" w:hint="eastAsia"/>
          <w:i/>
          <w:iCs/>
          <w:sz w:val="20"/>
          <w:szCs w:val="20"/>
        </w:rPr>
        <w:t>Pnky</w:t>
      </w:r>
      <w:proofErr w:type="spellEnd"/>
      <w:r w:rsidR="0094404F" w:rsidRPr="000403BD">
        <w:rPr>
          <w:rFonts w:ascii="Times New Roman" w:hAnsi="Times New Roman" w:cs="Times New Roman"/>
          <w:sz w:val="20"/>
          <w:szCs w:val="20"/>
        </w:rPr>
        <w:t xml:space="preserve"> </w:t>
      </w:r>
      <w:r w:rsidR="0094404F" w:rsidRPr="000403BD">
        <w:rPr>
          <w:rFonts w:ascii="Times New Roman" w:hAnsi="Times New Roman" w:cs="Times New Roman" w:hint="eastAsia"/>
          <w:sz w:val="20"/>
          <w:szCs w:val="20"/>
        </w:rPr>
        <w:t>silencing</w:t>
      </w:r>
      <w:r w:rsidR="0094404F" w:rsidRPr="000403BD">
        <w:rPr>
          <w:rFonts w:ascii="Times New Roman" w:hAnsi="Times New Roman" w:cs="Times New Roman"/>
          <w:sz w:val="20"/>
          <w:szCs w:val="20"/>
        </w:rPr>
        <w:t xml:space="preserve"> </w:t>
      </w:r>
      <w:r w:rsidR="0094404F" w:rsidRPr="000403BD">
        <w:rPr>
          <w:rFonts w:ascii="Times New Roman" w:hAnsi="Times New Roman" w:cs="Times New Roman" w:hint="eastAsia"/>
          <w:sz w:val="20"/>
          <w:szCs w:val="20"/>
        </w:rPr>
        <w:t xml:space="preserve">decreased the expression of MMP2, MMP9, Connexin43 and </w:t>
      </w:r>
      <w:proofErr w:type="spellStart"/>
      <w:r w:rsidR="0094404F" w:rsidRPr="000403BD">
        <w:rPr>
          <w:rFonts w:ascii="Times New Roman" w:hAnsi="Times New Roman" w:cs="Times New Roman" w:hint="eastAsia"/>
          <w:sz w:val="20"/>
          <w:szCs w:val="20"/>
        </w:rPr>
        <w:t>Paxillin</w:t>
      </w:r>
      <w:proofErr w:type="spellEnd"/>
      <w:r w:rsidR="0094404F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94404F" w:rsidRPr="000403BD">
        <w:rPr>
          <w:rFonts w:ascii="Times New Roman" w:hAnsi="Times New Roman" w:cs="Times New Roman"/>
          <w:sz w:val="20"/>
          <w:szCs w:val="20"/>
        </w:rPr>
        <w:t xml:space="preserve">in </w:t>
      </w:r>
      <w:r w:rsidR="0094404F" w:rsidRPr="000403BD">
        <w:rPr>
          <w:rFonts w:ascii="Times New Roman" w:hAnsi="Times New Roman" w:cs="Times New Roman" w:hint="eastAsia"/>
          <w:sz w:val="20"/>
          <w:szCs w:val="20"/>
        </w:rPr>
        <w:t>C17.2</w:t>
      </w:r>
    </w:p>
    <w:p w:rsidR="009C2095" w:rsidRPr="008F544E" w:rsidRDefault="009C2095">
      <w:pPr>
        <w:rPr>
          <w:rFonts w:ascii="Times New Roman" w:hAnsi="Times New Roman" w:cs="Times New Roman"/>
          <w:b/>
          <w:bCs/>
          <w:sz w:val="20"/>
          <w:szCs w:val="20"/>
        </w:rPr>
      </w:pPr>
    </w:p>
    <w:bookmarkEnd w:id="0"/>
    <w:p w:rsidR="009C2095" w:rsidRDefault="00A04850" w:rsidP="0064573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433704" cy="3752850"/>
            <wp:effectExtent l="19050" t="0" r="0" b="0"/>
            <wp:docPr id="5" name="图片 1" descr="F:\赵沙沙资料\发表论文及专利\赵沙沙论文撰写\Pnky 论文\CMN 投稿\投稿\revise before review 2\投稿\Figures\Fig.S1-11\R2-Fig.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赵沙沙资料\发表论文及专利\赵沙沙论文撰写\Pnky 论文\CMN 投稿\投稿\revise before review 2\投稿\Figures\Fig.S1-11\R2-Fig.S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52" cy="3754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4AA3" w:rsidRDefault="007C4AA3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7C4AA3" w:rsidRDefault="007C4AA3" w:rsidP="007C4AA3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S2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</w:t>
      </w:r>
      <w:r w:rsidR="005C2B2D">
        <w:rPr>
          <w:rFonts w:ascii="Times New Roman" w:hAnsi="Times New Roman" w:cs="Times New Roman"/>
          <w:b/>
          <w:bCs/>
          <w:sz w:val="20"/>
          <w:szCs w:val="20"/>
        </w:rPr>
        <w:t>b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C0FED" w:rsidRPr="00936B26">
        <w:rPr>
          <w:rFonts w:ascii="Times New Roman" w:hAnsi="Times New Roman" w:cs="Times New Roman" w:hint="eastAsia"/>
          <w:sz w:val="20"/>
          <w:szCs w:val="20"/>
        </w:rPr>
        <w:t>Western blot analysis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>
        <w:rPr>
          <w:rFonts w:ascii="Times New Roman" w:hAnsi="Times New Roman" w:cs="Times New Roman"/>
          <w:sz w:val="20"/>
          <w:szCs w:val="20"/>
        </w:rPr>
        <w:t xml:space="preserve">of </w:t>
      </w:r>
      <w:r w:rsidR="00EC0FED" w:rsidRPr="00EC0FED">
        <w:rPr>
          <w:rFonts w:ascii="Times New Roman" w:hAnsi="Times New Roman" w:cs="Times New Roman"/>
          <w:sz w:val="20"/>
          <w:szCs w:val="20"/>
        </w:rPr>
        <w:t>some critical regulators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 w:rsidR="00EC0FED">
        <w:rPr>
          <w:rFonts w:ascii="Times New Roman" w:hAnsi="Times New Roman" w:cs="Times New Roman"/>
          <w:sz w:val="20"/>
          <w:szCs w:val="20"/>
        </w:rPr>
        <w:t>their corresponding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 w:rsidR="00EC0FED">
        <w:rPr>
          <w:rFonts w:ascii="Times New Roman" w:hAnsi="Times New Roman" w:cs="Times New Roman"/>
          <w:sz w:val="20"/>
          <w:szCs w:val="20"/>
        </w:rPr>
        <w:t>listed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 w:rsidRPr="000403BD">
        <w:rPr>
          <w:rFonts w:ascii="Times New Roman" w:hAnsi="Times New Roman" w:cs="Times New Roman"/>
          <w:sz w:val="20"/>
          <w:szCs w:val="20"/>
        </w:rPr>
        <w:t xml:space="preserve">, and results showed that </w:t>
      </w:r>
      <w:proofErr w:type="spellStart"/>
      <w:r w:rsidRPr="0013681F">
        <w:rPr>
          <w:rFonts w:ascii="Times New Roman" w:hAnsi="Times New Roman" w:cs="Times New Roman" w:hint="eastAsia"/>
          <w:i/>
          <w:iCs/>
          <w:sz w:val="20"/>
          <w:szCs w:val="20"/>
        </w:rPr>
        <w:t>Pnky</w:t>
      </w:r>
      <w:proofErr w:type="spellEnd"/>
      <w:r w:rsidRPr="000403BD">
        <w:rPr>
          <w:rFonts w:ascii="Times New Roman" w:hAnsi="Times New Roman" w:cs="Times New Roman"/>
          <w:sz w:val="20"/>
          <w:szCs w:val="20"/>
        </w:rPr>
        <w:t xml:space="preserve"> </w:t>
      </w:r>
      <w:r w:rsidRPr="000403BD">
        <w:rPr>
          <w:rFonts w:ascii="Times New Roman" w:hAnsi="Times New Roman" w:cs="Times New Roman" w:hint="eastAsia"/>
          <w:sz w:val="20"/>
          <w:szCs w:val="20"/>
        </w:rPr>
        <w:t>silencing</w:t>
      </w:r>
      <w:r w:rsidRPr="000403BD">
        <w:rPr>
          <w:rFonts w:ascii="Times New Roman" w:hAnsi="Times New Roman" w:cs="Times New Roman"/>
          <w:sz w:val="20"/>
          <w:szCs w:val="20"/>
        </w:rPr>
        <w:t xml:space="preserve"> </w:t>
      </w:r>
      <w:r w:rsidRPr="000403BD">
        <w:rPr>
          <w:rFonts w:ascii="Times New Roman" w:hAnsi="Times New Roman" w:cs="Times New Roman" w:hint="eastAsia"/>
          <w:sz w:val="20"/>
          <w:szCs w:val="20"/>
        </w:rPr>
        <w:t xml:space="preserve">decreased the expression of MMP2, MMP9, Connexin43 and </w:t>
      </w:r>
      <w:proofErr w:type="spellStart"/>
      <w:r w:rsidRPr="000403BD">
        <w:rPr>
          <w:rFonts w:ascii="Times New Roman" w:hAnsi="Times New Roman" w:cs="Times New Roman" w:hint="eastAsia"/>
          <w:sz w:val="20"/>
          <w:szCs w:val="20"/>
        </w:rPr>
        <w:t>Paxillin</w:t>
      </w:r>
      <w:proofErr w:type="spellEnd"/>
      <w:r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403BD">
        <w:rPr>
          <w:rFonts w:ascii="Times New Roman" w:hAnsi="Times New Roman" w:cs="Times New Roman"/>
          <w:sz w:val="20"/>
          <w:szCs w:val="20"/>
        </w:rPr>
        <w:t xml:space="preserve">in </w:t>
      </w:r>
      <w:r w:rsidR="00600847">
        <w:rPr>
          <w:rFonts w:ascii="Times New Roman" w:hAnsi="Times New Roman" w:cs="Times New Roman"/>
          <w:sz w:val="20"/>
          <w:szCs w:val="20"/>
        </w:rPr>
        <w:t>NE4C</w:t>
      </w:r>
    </w:p>
    <w:p w:rsidR="00FC7A7D" w:rsidRPr="000403BD" w:rsidRDefault="00FC7A7D" w:rsidP="007C4AA3">
      <w:pPr>
        <w:snapToGrid w:val="0"/>
        <w:rPr>
          <w:rFonts w:ascii="Times New Roman" w:hAnsi="Times New Roman" w:cs="Times New Roman"/>
          <w:sz w:val="20"/>
          <w:szCs w:val="20"/>
        </w:rPr>
      </w:pPr>
    </w:p>
    <w:p w:rsidR="00FC7A7D" w:rsidRDefault="00A04850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508502" cy="4086225"/>
            <wp:effectExtent l="19050" t="0" r="0" b="0"/>
            <wp:docPr id="6" name="图片 2" descr="F:\赵沙沙资料\发表论文及专利\赵沙沙论文撰写\Pnky 论文\CMN 投稿\投稿\revise before review 2\投稿\Figures\Fig.S1-11\R2-Fig.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赵沙沙资料\发表论文及专利\赵沙沙论文撰写\Pnky 论文\CMN 投稿\投稿\revise before review 2\投稿\Figures\Fig.S1-11\R2-Fig.S2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8502" cy="408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7A7D" w:rsidRDefault="00FC7A7D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FC7A7D" w:rsidRDefault="00FC7A7D" w:rsidP="00FC7A7D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S3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</w:t>
      </w:r>
      <w:r w:rsidR="005C2B2D">
        <w:rPr>
          <w:rFonts w:ascii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C0FED" w:rsidRPr="00936B26">
        <w:rPr>
          <w:rFonts w:ascii="Times New Roman" w:hAnsi="Times New Roman" w:cs="Times New Roman" w:hint="eastAsia"/>
          <w:sz w:val="20"/>
          <w:szCs w:val="20"/>
        </w:rPr>
        <w:t>Western blot analysis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>
        <w:rPr>
          <w:rFonts w:ascii="Times New Roman" w:hAnsi="Times New Roman" w:cs="Times New Roman"/>
          <w:sz w:val="20"/>
          <w:szCs w:val="20"/>
        </w:rPr>
        <w:t xml:space="preserve">of </w:t>
      </w:r>
      <w:r w:rsidR="00EC0FED" w:rsidRPr="00EC0FED">
        <w:rPr>
          <w:rFonts w:ascii="Times New Roman" w:hAnsi="Times New Roman" w:cs="Times New Roman"/>
          <w:sz w:val="20"/>
          <w:szCs w:val="20"/>
        </w:rPr>
        <w:t>some critical regulators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 w:rsidR="00EC0FED">
        <w:rPr>
          <w:rFonts w:ascii="Times New Roman" w:hAnsi="Times New Roman" w:cs="Times New Roman"/>
          <w:sz w:val="20"/>
          <w:szCs w:val="20"/>
        </w:rPr>
        <w:t>their corresponding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 w:rsidR="00EC0FED">
        <w:rPr>
          <w:rFonts w:ascii="Times New Roman" w:hAnsi="Times New Roman" w:cs="Times New Roman"/>
          <w:sz w:val="20"/>
          <w:szCs w:val="20"/>
        </w:rPr>
        <w:t>listed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 w:rsidRPr="000403BD">
        <w:rPr>
          <w:rFonts w:ascii="Times New Roman" w:hAnsi="Times New Roman" w:cs="Times New Roman"/>
          <w:sz w:val="20"/>
          <w:szCs w:val="20"/>
        </w:rPr>
        <w:t xml:space="preserve">, and results </w:t>
      </w:r>
      <w:r>
        <w:rPr>
          <w:rFonts w:ascii="Times New Roman" w:hAnsi="Times New Roman" w:cs="Times New Roman"/>
          <w:sz w:val="20"/>
          <w:szCs w:val="20"/>
        </w:rPr>
        <w:t>indicated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that </w:t>
      </w:r>
      <w:proofErr w:type="spellStart"/>
      <w:r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>over-expression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promoted the expression of MMP2, MMP9, Connexin43 and </w:t>
      </w:r>
      <w:proofErr w:type="spellStart"/>
      <w:r w:rsidRPr="00936B26">
        <w:rPr>
          <w:rFonts w:ascii="Times New Roman" w:hAnsi="Times New Roman" w:cs="Times New Roman" w:hint="eastAsia"/>
          <w:sz w:val="20"/>
          <w:szCs w:val="20"/>
        </w:rPr>
        <w:t>Paxillin</w:t>
      </w:r>
      <w:proofErr w:type="spellEnd"/>
      <w:r w:rsidRPr="00936B2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 w:rsidRPr="00936B26">
        <w:rPr>
          <w:rFonts w:ascii="Times New Roman" w:hAnsi="Times New Roman" w:cs="Times New Roman" w:hint="eastAsia"/>
          <w:sz w:val="20"/>
          <w:szCs w:val="20"/>
        </w:rPr>
        <w:t>C17.2</w:t>
      </w:r>
    </w:p>
    <w:p w:rsidR="00FC7A7D" w:rsidRPr="000403BD" w:rsidRDefault="00FC7A7D" w:rsidP="00FC7A7D">
      <w:pPr>
        <w:snapToGrid w:val="0"/>
        <w:rPr>
          <w:rFonts w:ascii="Times New Roman" w:hAnsi="Times New Roman" w:cs="Times New Roman"/>
          <w:sz w:val="20"/>
          <w:szCs w:val="20"/>
        </w:rPr>
      </w:pPr>
    </w:p>
    <w:p w:rsidR="004E4502" w:rsidRDefault="00D93129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036496" cy="4152900"/>
            <wp:effectExtent l="19050" t="0" r="0" b="0"/>
            <wp:docPr id="1" name="图片 1" descr="F:\赵沙沙资料\发表论文及专利\赵沙沙论文撰写\Pnky 论文\CMN 投稿\投稿\revise before review 2\投稿\Figures\Fig.S1-11\R2-Fig.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赵沙沙资料\发表论文及专利\赵沙沙论文撰写\Pnky 论文\CMN 投稿\投稿\revise before review 2\投稿\Figures\Fig.S1-11\R2-Fig.S3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6496" cy="4152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4502" w:rsidRDefault="004E4502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4E4502" w:rsidRDefault="004E4502" w:rsidP="004E4502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S4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</w:t>
      </w:r>
      <w:r w:rsidR="005C2B2D">
        <w:rPr>
          <w:rFonts w:ascii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EC0FED" w:rsidRPr="00936B26">
        <w:rPr>
          <w:rFonts w:ascii="Times New Roman" w:hAnsi="Times New Roman" w:cs="Times New Roman" w:hint="eastAsia"/>
          <w:sz w:val="20"/>
          <w:szCs w:val="20"/>
        </w:rPr>
        <w:t>Western blot analysis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>
        <w:rPr>
          <w:rFonts w:ascii="Times New Roman" w:hAnsi="Times New Roman" w:cs="Times New Roman"/>
          <w:sz w:val="20"/>
          <w:szCs w:val="20"/>
        </w:rPr>
        <w:t xml:space="preserve">of </w:t>
      </w:r>
      <w:r w:rsidR="00EC0FED" w:rsidRPr="00EC0FED">
        <w:rPr>
          <w:rFonts w:ascii="Times New Roman" w:hAnsi="Times New Roman" w:cs="Times New Roman"/>
          <w:sz w:val="20"/>
          <w:szCs w:val="20"/>
        </w:rPr>
        <w:t>some critical regulators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 w:rsidR="00EC0FED">
        <w:rPr>
          <w:rFonts w:ascii="Times New Roman" w:hAnsi="Times New Roman" w:cs="Times New Roman"/>
          <w:sz w:val="20"/>
          <w:szCs w:val="20"/>
        </w:rPr>
        <w:t>their corresponding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="00EC0FED"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 w:rsidR="00EC0FED">
        <w:rPr>
          <w:rFonts w:ascii="Times New Roman" w:hAnsi="Times New Roman" w:cs="Times New Roman"/>
          <w:sz w:val="20"/>
          <w:szCs w:val="20"/>
        </w:rPr>
        <w:t>listed</w:t>
      </w:r>
      <w:r w:rsidR="00EC0FED"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 w:rsidRPr="000403BD">
        <w:rPr>
          <w:rFonts w:ascii="Times New Roman" w:hAnsi="Times New Roman" w:cs="Times New Roman"/>
          <w:sz w:val="20"/>
          <w:szCs w:val="20"/>
        </w:rPr>
        <w:t xml:space="preserve">, and results </w:t>
      </w:r>
      <w:r>
        <w:rPr>
          <w:rFonts w:ascii="Times New Roman" w:hAnsi="Times New Roman" w:cs="Times New Roman"/>
          <w:sz w:val="20"/>
          <w:szCs w:val="20"/>
        </w:rPr>
        <w:t>indicated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that </w:t>
      </w:r>
      <w:proofErr w:type="spellStart"/>
      <w:r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>over-expression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promoted the expression of MMP2, MMP9, Connexin43 and </w:t>
      </w:r>
      <w:proofErr w:type="spellStart"/>
      <w:r w:rsidRPr="00936B26">
        <w:rPr>
          <w:rFonts w:ascii="Times New Roman" w:hAnsi="Times New Roman" w:cs="Times New Roman" w:hint="eastAsia"/>
          <w:sz w:val="20"/>
          <w:szCs w:val="20"/>
        </w:rPr>
        <w:t>Paxillin</w:t>
      </w:r>
      <w:proofErr w:type="spellEnd"/>
      <w:r w:rsidRPr="00936B2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hAnsi="Times New Roman" w:cs="Times New Roman"/>
          <w:sz w:val="20"/>
          <w:szCs w:val="20"/>
        </w:rPr>
        <w:t>NE4C</w:t>
      </w:r>
    </w:p>
    <w:p w:rsidR="0094404F" w:rsidRDefault="0094404F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5C2B2D" w:rsidRDefault="00A04850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5276908" cy="3590925"/>
            <wp:effectExtent l="19050" t="0" r="0" b="0"/>
            <wp:docPr id="8" name="图片 4" descr="F:\赵沙沙资料\发表论文及专利\赵沙沙论文撰写\Pnky 论文\CMN 投稿\投稿\revise before review 2\投稿\Figures\Fig.S1-11\R2-Fig.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赵沙沙资料\发表论文及专利\赵沙沙论文撰写\Pnky 论文\CMN 投稿\投稿\revise before review 2\投稿\Figures\Fig.S1-11\R2-Fig.S4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908" cy="3590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2B2D" w:rsidRDefault="005C2B2D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5C2B2D" w:rsidRDefault="005C2B2D" w:rsidP="005C2B2D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S5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4e (</w:t>
      </w:r>
      <w:r w:rsidR="000E27A3" w:rsidRPr="000E27A3">
        <w:rPr>
          <w:rFonts w:ascii="Times New Roman" w:hAnsi="Times New Roman" w:cs="Times New Roman"/>
          <w:b/>
          <w:bCs/>
          <w:sz w:val="20"/>
          <w:szCs w:val="20"/>
        </w:rPr>
        <w:t>left panel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Pr="000403BD">
        <w:rPr>
          <w:rFonts w:ascii="Times New Roman" w:hAnsi="Times New Roman" w:cs="Times New Roman" w:hint="eastAsia"/>
          <w:sz w:val="20"/>
          <w:szCs w:val="20"/>
        </w:rPr>
        <w:t>E</w:t>
      </w:r>
      <w:r w:rsidRPr="000403BD">
        <w:rPr>
          <w:rFonts w:ascii="Times New Roman" w:hAnsi="Times New Roman" w:cs="Times New Roman"/>
          <w:sz w:val="20"/>
          <w:szCs w:val="20"/>
        </w:rPr>
        <w:t xml:space="preserve">ach </w:t>
      </w:r>
      <w:r w:rsidR="00CC46B2" w:rsidRPr="00CC46B2">
        <w:rPr>
          <w:rFonts w:ascii="Times New Roman" w:hAnsi="Times New Roman" w:cs="Times New Roman"/>
          <w:sz w:val="20"/>
          <w:szCs w:val="20"/>
        </w:rPr>
        <w:t xml:space="preserve">pivotal factors in </w:t>
      </w:r>
      <w:r w:rsidR="00EC0FED">
        <w:rPr>
          <w:rFonts w:ascii="Times New Roman" w:hAnsi="Times New Roman" w:cs="Times New Roman"/>
          <w:sz w:val="20"/>
          <w:szCs w:val="20"/>
        </w:rPr>
        <w:t xml:space="preserve">migration related </w:t>
      </w:r>
      <w:r w:rsidR="00CC46B2" w:rsidRPr="00CC46B2">
        <w:rPr>
          <w:rFonts w:ascii="Times New Roman" w:hAnsi="Times New Roman" w:cs="Times New Roman"/>
          <w:sz w:val="20"/>
          <w:szCs w:val="20"/>
        </w:rPr>
        <w:t>signaling pathway</w:t>
      </w:r>
      <w:r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 w:rsidR="00576A20">
        <w:rPr>
          <w:rFonts w:ascii="Times New Roman" w:hAnsi="Times New Roman" w:cs="Times New Roman"/>
          <w:sz w:val="20"/>
          <w:szCs w:val="20"/>
        </w:rPr>
        <w:t>their corresponding</w:t>
      </w:r>
      <w:r w:rsidR="00576A20"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>
        <w:rPr>
          <w:rFonts w:ascii="Times New Roman" w:hAnsi="Times New Roman" w:cs="Times New Roman"/>
          <w:sz w:val="20"/>
          <w:szCs w:val="20"/>
        </w:rPr>
        <w:t>listed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 w:rsidR="00576A20">
        <w:rPr>
          <w:rFonts w:ascii="Times New Roman" w:hAnsi="Times New Roman" w:cs="Times New Roman"/>
          <w:sz w:val="20"/>
          <w:szCs w:val="20"/>
        </w:rPr>
        <w:t>.</w:t>
      </w:r>
      <w:r w:rsidRPr="000403BD">
        <w:rPr>
          <w:rFonts w:ascii="Times New Roman" w:hAnsi="Times New Roman" w:cs="Times New Roman"/>
          <w:sz w:val="20"/>
          <w:szCs w:val="20"/>
        </w:rPr>
        <w:t xml:space="preserve"> </w:t>
      </w:r>
      <w:r w:rsidR="00576A20">
        <w:rPr>
          <w:rFonts w:ascii="Times New Roman" w:hAnsi="Times New Roman" w:cs="Times New Roman"/>
          <w:sz w:val="20"/>
          <w:szCs w:val="20"/>
        </w:rPr>
        <w:t>R</w:t>
      </w:r>
      <w:r w:rsidRPr="000403BD">
        <w:rPr>
          <w:rFonts w:ascii="Times New Roman" w:hAnsi="Times New Roman" w:cs="Times New Roman"/>
          <w:sz w:val="20"/>
          <w:szCs w:val="20"/>
        </w:rPr>
        <w:t xml:space="preserve">esults </w:t>
      </w:r>
      <w:r>
        <w:rPr>
          <w:rFonts w:ascii="Times New Roman" w:hAnsi="Times New Roman" w:cs="Times New Roman"/>
          <w:sz w:val="20"/>
          <w:szCs w:val="20"/>
        </w:rPr>
        <w:t>indicated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that </w:t>
      </w:r>
      <w:proofErr w:type="spellStart"/>
      <w:r w:rsidR="00576A20"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="00576A20"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="00576A20" w:rsidRPr="00936B26">
        <w:rPr>
          <w:rFonts w:ascii="Times New Roman" w:hAnsi="Times New Roman" w:cs="Times New Roman" w:hint="eastAsia"/>
          <w:sz w:val="20"/>
          <w:szCs w:val="20"/>
        </w:rPr>
        <w:t>knockdown</w:t>
      </w:r>
      <w:r w:rsidR="00576A20"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="00576A20" w:rsidRPr="00936B26">
        <w:rPr>
          <w:rFonts w:ascii="Times New Roman" w:hAnsi="Times New Roman" w:cs="Times New Roman" w:hint="eastAsia"/>
          <w:sz w:val="20"/>
          <w:szCs w:val="20"/>
        </w:rPr>
        <w:t xml:space="preserve">depressed the expression and </w:t>
      </w:r>
      <w:proofErr w:type="spellStart"/>
      <w:r w:rsidR="00576A20" w:rsidRPr="00936B26">
        <w:rPr>
          <w:rFonts w:ascii="Times New Roman" w:hAnsi="Times New Roman" w:cs="Times New Roman"/>
          <w:sz w:val="20"/>
          <w:szCs w:val="20"/>
        </w:rPr>
        <w:t>phosphorylation</w:t>
      </w:r>
      <w:proofErr w:type="spellEnd"/>
      <w:r w:rsidR="00576A20" w:rsidRPr="00936B26">
        <w:rPr>
          <w:rFonts w:ascii="Times New Roman" w:hAnsi="Times New Roman" w:cs="Times New Roman" w:hint="eastAsia"/>
          <w:sz w:val="20"/>
          <w:szCs w:val="20"/>
        </w:rPr>
        <w:t xml:space="preserve"> of ERK, AKT and p38MAPK </w:t>
      </w:r>
      <w:r w:rsidR="00576A20"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 w:rsidR="00576A20" w:rsidRPr="00936B26">
        <w:rPr>
          <w:rFonts w:ascii="Times New Roman" w:hAnsi="Times New Roman" w:cs="Times New Roman" w:hint="eastAsia"/>
          <w:sz w:val="20"/>
          <w:szCs w:val="20"/>
        </w:rPr>
        <w:t>C17.2</w:t>
      </w:r>
    </w:p>
    <w:p w:rsidR="00CA2C16" w:rsidRDefault="00CA2C16" w:rsidP="005C2B2D">
      <w:pPr>
        <w:snapToGrid w:val="0"/>
        <w:rPr>
          <w:rFonts w:ascii="Times New Roman" w:hAnsi="Times New Roman" w:cs="Times New Roman"/>
          <w:sz w:val="20"/>
          <w:szCs w:val="20"/>
        </w:rPr>
      </w:pPr>
    </w:p>
    <w:p w:rsidR="00CA2C16" w:rsidRDefault="00A04850" w:rsidP="00CA2C16">
      <w:pPr>
        <w:snapToGrid w:val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663669" cy="6705600"/>
            <wp:effectExtent l="19050" t="0" r="3581" b="0"/>
            <wp:docPr id="16" name="图片 5" descr="F:\赵沙沙资料\发表论文及专利\赵沙沙论文撰写\Pnky 论文\CMN 投稿\投稿\revise before review 2\投稿\Figures\Fig.S1-11\R2-Fig.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赵沙沙资料\发表论文及专利\赵沙沙论文撰写\Pnky 论文\CMN 投稿\投稿\revise before review 2\投稿\Figures\Fig.S1-11\R2-Fig.S5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766" cy="67071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2A5A" w:rsidRDefault="00612A5A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612A5A" w:rsidRDefault="00612A5A" w:rsidP="00612A5A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S6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4e (right</w:t>
      </w:r>
      <w:r w:rsidRPr="000E27A3">
        <w:rPr>
          <w:rFonts w:ascii="Times New Roman" w:hAnsi="Times New Roman" w:cs="Times New Roman"/>
          <w:b/>
          <w:bCs/>
          <w:sz w:val="20"/>
          <w:szCs w:val="20"/>
        </w:rPr>
        <w:t xml:space="preserve"> panel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Pr="000403BD">
        <w:rPr>
          <w:rFonts w:ascii="Times New Roman" w:hAnsi="Times New Roman" w:cs="Times New Roman" w:hint="eastAsia"/>
          <w:sz w:val="20"/>
          <w:szCs w:val="20"/>
        </w:rPr>
        <w:t>E</w:t>
      </w:r>
      <w:r w:rsidRPr="000403BD">
        <w:rPr>
          <w:rFonts w:ascii="Times New Roman" w:hAnsi="Times New Roman" w:cs="Times New Roman"/>
          <w:sz w:val="20"/>
          <w:szCs w:val="20"/>
        </w:rPr>
        <w:t xml:space="preserve">ach </w:t>
      </w:r>
      <w:r w:rsidRPr="00CC46B2">
        <w:rPr>
          <w:rFonts w:ascii="Times New Roman" w:hAnsi="Times New Roman" w:cs="Times New Roman"/>
          <w:sz w:val="20"/>
          <w:szCs w:val="20"/>
        </w:rPr>
        <w:t xml:space="preserve">pivotal factors in </w:t>
      </w:r>
      <w:r>
        <w:rPr>
          <w:rFonts w:ascii="Times New Roman" w:hAnsi="Times New Roman" w:cs="Times New Roman"/>
          <w:sz w:val="20"/>
          <w:szCs w:val="20"/>
        </w:rPr>
        <w:t xml:space="preserve">migration related </w:t>
      </w:r>
      <w:r w:rsidRPr="00CC46B2">
        <w:rPr>
          <w:rFonts w:ascii="Times New Roman" w:hAnsi="Times New Roman" w:cs="Times New Roman"/>
          <w:sz w:val="20"/>
          <w:szCs w:val="20"/>
        </w:rPr>
        <w:t>signaling pathway</w:t>
      </w:r>
      <w:r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their corresponding</w:t>
      </w:r>
      <w:r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>
        <w:rPr>
          <w:rFonts w:ascii="Times New Roman" w:hAnsi="Times New Roman" w:cs="Times New Roman"/>
          <w:sz w:val="20"/>
          <w:szCs w:val="20"/>
        </w:rPr>
        <w:t>listed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403B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0403BD">
        <w:rPr>
          <w:rFonts w:ascii="Times New Roman" w:hAnsi="Times New Roman" w:cs="Times New Roman"/>
          <w:sz w:val="20"/>
          <w:szCs w:val="20"/>
        </w:rPr>
        <w:t xml:space="preserve">esults </w:t>
      </w:r>
      <w:r>
        <w:rPr>
          <w:rFonts w:ascii="Times New Roman" w:hAnsi="Times New Roman" w:cs="Times New Roman"/>
          <w:sz w:val="20"/>
          <w:szCs w:val="20"/>
        </w:rPr>
        <w:t>indicated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that </w:t>
      </w:r>
      <w:proofErr w:type="spellStart"/>
      <w:r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>knockdown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depressed the expression and </w:t>
      </w:r>
      <w:proofErr w:type="spellStart"/>
      <w:r w:rsidRPr="00936B26">
        <w:rPr>
          <w:rFonts w:ascii="Times New Roman" w:hAnsi="Times New Roman" w:cs="Times New Roman"/>
          <w:sz w:val="20"/>
          <w:szCs w:val="20"/>
        </w:rPr>
        <w:t>phosphorylation</w:t>
      </w:r>
      <w:proofErr w:type="spellEnd"/>
      <w:r w:rsidRPr="00936B26">
        <w:rPr>
          <w:rFonts w:ascii="Times New Roman" w:hAnsi="Times New Roman" w:cs="Times New Roman" w:hint="eastAsia"/>
          <w:sz w:val="20"/>
          <w:szCs w:val="20"/>
        </w:rPr>
        <w:t xml:space="preserve"> of ERK, AKT and p38MAPK </w:t>
      </w:r>
      <w:r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hAnsi="Times New Roman" w:cs="Times New Roman"/>
          <w:sz w:val="20"/>
          <w:szCs w:val="20"/>
        </w:rPr>
        <w:t>NE4C</w:t>
      </w:r>
    </w:p>
    <w:p w:rsidR="004E4502" w:rsidRDefault="004E4502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5E56CE" w:rsidRDefault="00A04850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4805529" cy="6191250"/>
            <wp:effectExtent l="19050" t="0" r="0" b="0"/>
            <wp:docPr id="17" name="图片 6" descr="F:\赵沙沙资料\发表论文及专利\赵沙沙论文撰写\Pnky 论文\CMN 投稿\投稿\revise before review 2\投稿\Figures\Fig.S1-11\R2-Fig.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赵沙沙资料\发表论文及专利\赵沙沙论文撰写\Pnky 论文\CMN 投稿\投稿\revise before review 2\投稿\Figures\Fig.S1-11\R2-Fig.S6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8585" cy="61951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56CE" w:rsidRDefault="005E56CE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616947" w:rsidRDefault="005E56CE" w:rsidP="00616947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S7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4f (</w:t>
      </w:r>
      <w:r w:rsidRPr="000E27A3">
        <w:rPr>
          <w:rFonts w:ascii="Times New Roman" w:hAnsi="Times New Roman" w:cs="Times New Roman"/>
          <w:b/>
          <w:bCs/>
          <w:sz w:val="20"/>
          <w:szCs w:val="20"/>
        </w:rPr>
        <w:t>left panel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Pr="000403BD">
        <w:rPr>
          <w:rFonts w:ascii="Times New Roman" w:hAnsi="Times New Roman" w:cs="Times New Roman" w:hint="eastAsia"/>
          <w:sz w:val="20"/>
          <w:szCs w:val="20"/>
        </w:rPr>
        <w:t>E</w:t>
      </w:r>
      <w:r w:rsidRPr="000403BD">
        <w:rPr>
          <w:rFonts w:ascii="Times New Roman" w:hAnsi="Times New Roman" w:cs="Times New Roman"/>
          <w:sz w:val="20"/>
          <w:szCs w:val="20"/>
        </w:rPr>
        <w:t xml:space="preserve">ach </w:t>
      </w:r>
      <w:r w:rsidRPr="00CC46B2">
        <w:rPr>
          <w:rFonts w:ascii="Times New Roman" w:hAnsi="Times New Roman" w:cs="Times New Roman"/>
          <w:sz w:val="20"/>
          <w:szCs w:val="20"/>
        </w:rPr>
        <w:t xml:space="preserve">pivotal factors in </w:t>
      </w:r>
      <w:r>
        <w:rPr>
          <w:rFonts w:ascii="Times New Roman" w:hAnsi="Times New Roman" w:cs="Times New Roman"/>
          <w:sz w:val="20"/>
          <w:szCs w:val="20"/>
        </w:rPr>
        <w:t xml:space="preserve">migration related </w:t>
      </w:r>
      <w:r w:rsidRPr="00CC46B2">
        <w:rPr>
          <w:rFonts w:ascii="Times New Roman" w:hAnsi="Times New Roman" w:cs="Times New Roman"/>
          <w:sz w:val="20"/>
          <w:szCs w:val="20"/>
        </w:rPr>
        <w:t>signaling pathway</w:t>
      </w:r>
      <w:r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their corresponding</w:t>
      </w:r>
      <w:r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>
        <w:rPr>
          <w:rFonts w:ascii="Times New Roman" w:hAnsi="Times New Roman" w:cs="Times New Roman"/>
          <w:sz w:val="20"/>
          <w:szCs w:val="20"/>
        </w:rPr>
        <w:t>listed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403B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0403BD">
        <w:rPr>
          <w:rFonts w:ascii="Times New Roman" w:hAnsi="Times New Roman" w:cs="Times New Roman"/>
          <w:sz w:val="20"/>
          <w:szCs w:val="20"/>
        </w:rPr>
        <w:t xml:space="preserve">esults </w:t>
      </w:r>
      <w:r>
        <w:rPr>
          <w:rFonts w:ascii="Times New Roman" w:hAnsi="Times New Roman" w:cs="Times New Roman"/>
          <w:sz w:val="20"/>
          <w:szCs w:val="20"/>
        </w:rPr>
        <w:t>indicated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that </w:t>
      </w:r>
      <w:proofErr w:type="spellStart"/>
      <w:r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>over-expression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increased the expression and </w:t>
      </w:r>
      <w:proofErr w:type="spellStart"/>
      <w:r w:rsidRPr="00936B26">
        <w:rPr>
          <w:rFonts w:ascii="Times New Roman" w:hAnsi="Times New Roman" w:cs="Times New Roman"/>
          <w:sz w:val="20"/>
          <w:szCs w:val="20"/>
        </w:rPr>
        <w:t>phosphorylation</w:t>
      </w:r>
      <w:proofErr w:type="spellEnd"/>
      <w:r w:rsidRPr="00936B26">
        <w:rPr>
          <w:rFonts w:ascii="Times New Roman" w:hAnsi="Times New Roman" w:cs="Times New Roman" w:hint="eastAsia"/>
          <w:sz w:val="20"/>
          <w:szCs w:val="20"/>
        </w:rPr>
        <w:t xml:space="preserve"> of ERK, AKT and p38MAPK </w:t>
      </w:r>
      <w:r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 w:rsidRPr="00936B26">
        <w:rPr>
          <w:rFonts w:ascii="Times New Roman" w:hAnsi="Times New Roman" w:cs="Times New Roman" w:hint="eastAsia"/>
          <w:sz w:val="20"/>
          <w:szCs w:val="20"/>
        </w:rPr>
        <w:t>C17.2</w:t>
      </w:r>
    </w:p>
    <w:p w:rsidR="00616947" w:rsidRDefault="00616947" w:rsidP="00616947">
      <w:pPr>
        <w:snapToGrid w:val="0"/>
        <w:rPr>
          <w:rFonts w:ascii="Times New Roman" w:hAnsi="Times New Roman" w:cs="Times New Roman"/>
          <w:sz w:val="20"/>
          <w:szCs w:val="20"/>
        </w:rPr>
      </w:pPr>
    </w:p>
    <w:p w:rsidR="001E5032" w:rsidRDefault="005F1653" w:rsidP="00616947">
      <w:pPr>
        <w:snapToGrid w:val="0"/>
        <w:jc w:val="center"/>
        <w:rPr>
          <w:noProof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>
            <wp:extent cx="4606143" cy="7067550"/>
            <wp:effectExtent l="19050" t="0" r="3957" b="0"/>
            <wp:docPr id="2" name="图片 1" descr="F:\赵沙沙资料\发表论文及专利\赵沙沙论文撰写\Pnky 论文\CMN 投稿\投稿\revise before review 2\投稿\Figures\Fig.S1-11\R2-Fig.S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赵沙沙资料\发表论文及专利\赵沙沙论文撰写\Pnky 论文\CMN 投稿\投稿\revise before review 2\投稿\Figures\Fig.S1-11\R2-Fig.S7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8061" cy="70704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E5032"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1E5032" w:rsidRDefault="001E5032" w:rsidP="001E5032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S8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>with markers in Fig. 4f (right</w:t>
      </w:r>
      <w:r w:rsidRPr="000E27A3">
        <w:rPr>
          <w:rFonts w:ascii="Times New Roman" w:hAnsi="Times New Roman" w:cs="Times New Roman"/>
          <w:b/>
          <w:bCs/>
          <w:sz w:val="20"/>
          <w:szCs w:val="20"/>
        </w:rPr>
        <w:t xml:space="preserve"> panel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). </w:t>
      </w:r>
      <w:r w:rsidRPr="000403BD">
        <w:rPr>
          <w:rFonts w:ascii="Times New Roman" w:hAnsi="Times New Roman" w:cs="Times New Roman" w:hint="eastAsia"/>
          <w:sz w:val="20"/>
          <w:szCs w:val="20"/>
        </w:rPr>
        <w:t>E</w:t>
      </w:r>
      <w:r w:rsidRPr="000403BD">
        <w:rPr>
          <w:rFonts w:ascii="Times New Roman" w:hAnsi="Times New Roman" w:cs="Times New Roman"/>
          <w:sz w:val="20"/>
          <w:szCs w:val="20"/>
        </w:rPr>
        <w:t xml:space="preserve">ach </w:t>
      </w:r>
      <w:r w:rsidRPr="00CC46B2">
        <w:rPr>
          <w:rFonts w:ascii="Times New Roman" w:hAnsi="Times New Roman" w:cs="Times New Roman"/>
          <w:sz w:val="20"/>
          <w:szCs w:val="20"/>
        </w:rPr>
        <w:t xml:space="preserve">pivotal factors in </w:t>
      </w:r>
      <w:r>
        <w:rPr>
          <w:rFonts w:ascii="Times New Roman" w:hAnsi="Times New Roman" w:cs="Times New Roman"/>
          <w:sz w:val="20"/>
          <w:szCs w:val="20"/>
        </w:rPr>
        <w:t xml:space="preserve">migration related </w:t>
      </w:r>
      <w:r w:rsidRPr="00CC46B2">
        <w:rPr>
          <w:rFonts w:ascii="Times New Roman" w:hAnsi="Times New Roman" w:cs="Times New Roman"/>
          <w:sz w:val="20"/>
          <w:szCs w:val="20"/>
        </w:rPr>
        <w:t>signaling pathway</w:t>
      </w:r>
      <w:r w:rsidRPr="000403BD"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/>
          <w:sz w:val="20"/>
          <w:szCs w:val="20"/>
        </w:rPr>
        <w:t>their corresponding</w:t>
      </w:r>
      <w:r w:rsidRPr="000403BD">
        <w:rPr>
          <w:rFonts w:ascii="Times New Roman" w:hAnsi="Times New Roman" w:cs="Times New Roman"/>
          <w:sz w:val="20"/>
          <w:szCs w:val="20"/>
        </w:rPr>
        <w:t xml:space="preserve"> loading controls</w:t>
      </w:r>
      <w:r w:rsidRPr="000403BD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0403BD">
        <w:rPr>
          <w:rFonts w:ascii="Times New Roman" w:hAnsi="Times New Roman" w:cs="Times New Roman"/>
          <w:sz w:val="20"/>
          <w:szCs w:val="20"/>
        </w:rPr>
        <w:t xml:space="preserve">were </w:t>
      </w:r>
      <w:r>
        <w:rPr>
          <w:rFonts w:ascii="Times New Roman" w:hAnsi="Times New Roman" w:cs="Times New Roman"/>
          <w:sz w:val="20"/>
          <w:szCs w:val="20"/>
        </w:rPr>
        <w:t>listed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here</w:t>
      </w:r>
      <w:r>
        <w:rPr>
          <w:rFonts w:ascii="Times New Roman" w:hAnsi="Times New Roman" w:cs="Times New Roman"/>
          <w:sz w:val="20"/>
          <w:szCs w:val="20"/>
        </w:rPr>
        <w:t>.</w:t>
      </w:r>
      <w:r w:rsidRPr="000403BD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0403BD">
        <w:rPr>
          <w:rFonts w:ascii="Times New Roman" w:hAnsi="Times New Roman" w:cs="Times New Roman"/>
          <w:sz w:val="20"/>
          <w:szCs w:val="20"/>
        </w:rPr>
        <w:t xml:space="preserve">esults </w:t>
      </w:r>
      <w:r>
        <w:rPr>
          <w:rFonts w:ascii="Times New Roman" w:hAnsi="Times New Roman" w:cs="Times New Roman"/>
          <w:sz w:val="20"/>
          <w:szCs w:val="20"/>
        </w:rPr>
        <w:t>indicated</w:t>
      </w:r>
      <w:r w:rsidRPr="000403BD">
        <w:rPr>
          <w:rFonts w:ascii="Times New Roman" w:hAnsi="Times New Roman" w:cs="Times New Roman"/>
          <w:sz w:val="20"/>
          <w:szCs w:val="20"/>
        </w:rPr>
        <w:t xml:space="preserve"> that </w:t>
      </w:r>
      <w:proofErr w:type="spellStart"/>
      <w:r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>over-expression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increased the expression and </w:t>
      </w:r>
      <w:proofErr w:type="spellStart"/>
      <w:r w:rsidRPr="00936B26">
        <w:rPr>
          <w:rFonts w:ascii="Times New Roman" w:hAnsi="Times New Roman" w:cs="Times New Roman"/>
          <w:sz w:val="20"/>
          <w:szCs w:val="20"/>
        </w:rPr>
        <w:t>phosphorylation</w:t>
      </w:r>
      <w:proofErr w:type="spellEnd"/>
      <w:r w:rsidRPr="00936B26">
        <w:rPr>
          <w:rFonts w:ascii="Times New Roman" w:hAnsi="Times New Roman" w:cs="Times New Roman" w:hint="eastAsia"/>
          <w:sz w:val="20"/>
          <w:szCs w:val="20"/>
        </w:rPr>
        <w:t xml:space="preserve"> of ERK, AKT and p38MAPK </w:t>
      </w:r>
      <w:r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 w:rsidR="00C256CC">
        <w:rPr>
          <w:rFonts w:ascii="Times New Roman" w:hAnsi="Times New Roman" w:cs="Times New Roman"/>
          <w:sz w:val="20"/>
          <w:szCs w:val="20"/>
        </w:rPr>
        <w:t>NE4C</w:t>
      </w:r>
    </w:p>
    <w:p w:rsidR="00CC7AC0" w:rsidRDefault="00CC7AC0" w:rsidP="001E5032">
      <w:pPr>
        <w:snapToGrid w:val="0"/>
        <w:rPr>
          <w:rFonts w:ascii="Times New Roman" w:hAnsi="Times New Roman" w:cs="Times New Roman"/>
          <w:sz w:val="20"/>
          <w:szCs w:val="20"/>
        </w:rPr>
      </w:pPr>
    </w:p>
    <w:p w:rsidR="004F137F" w:rsidRDefault="005F1653" w:rsidP="00CC7AC0">
      <w:pPr>
        <w:snapToGrid w:val="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716340" cy="6638925"/>
            <wp:effectExtent l="19050" t="0" r="8060" b="0"/>
            <wp:docPr id="3" name="图片 2" descr="F:\赵沙沙资料\发表论文及专利\赵沙沙论文撰写\Pnky 论文\CMN 投稿\投稿\revise before review 2\投稿\Figures\Fig.S1-11\R2-Fig.S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赵沙沙资料\发表论文及专利\赵沙沙论文撰写\Pnky 论文\CMN 投稿\投稿\revise before review 2\投稿\Figures\Fig.S1-11\R2-Fig.S8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8461" cy="6641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F137F" w:rsidRDefault="004F137F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:rsidR="00D231ED" w:rsidRPr="00402AA3" w:rsidRDefault="00D231ED" w:rsidP="00D231E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S9 Determination of primary antibodies specificity using </w:t>
      </w:r>
      <w:r w:rsidRPr="00D103DB">
        <w:rPr>
          <w:rFonts w:ascii="Times New Roman" w:hAnsi="Times New Roman" w:cs="Times New Roman"/>
          <w:b/>
          <w:bCs/>
          <w:sz w:val="20"/>
          <w:szCs w:val="20"/>
        </w:rPr>
        <w:t>knock</w:t>
      </w:r>
      <w:r>
        <w:rPr>
          <w:rFonts w:ascii="Times New Roman" w:hAnsi="Times New Roman" w:cs="Times New Roman"/>
          <w:b/>
          <w:bCs/>
          <w:sz w:val="20"/>
          <w:szCs w:val="20"/>
        </w:rPr>
        <w:t>down</w:t>
      </w:r>
      <w:r w:rsidRPr="00D103DB">
        <w:rPr>
          <w:rFonts w:ascii="Times New Roman" w:hAnsi="Times New Roman" w:cs="Times New Roman"/>
          <w:b/>
          <w:bCs/>
          <w:sz w:val="20"/>
          <w:szCs w:val="20"/>
        </w:rPr>
        <w:t xml:space="preserve"> validation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Pr="00402AA3">
        <w:rPr>
          <w:rFonts w:ascii="Times New Roman" w:hAnsi="Times New Roman" w:cs="Times New Roman"/>
          <w:sz w:val="20"/>
          <w:szCs w:val="20"/>
        </w:rPr>
        <w:t xml:space="preserve">The expression of individual target protein was </w:t>
      </w:r>
      <w:r>
        <w:rPr>
          <w:rFonts w:ascii="Times New Roman" w:hAnsi="Times New Roman" w:cs="Times New Roman"/>
          <w:sz w:val="20"/>
          <w:szCs w:val="20"/>
        </w:rPr>
        <w:t xml:space="preserve">repressed by </w:t>
      </w:r>
      <w:proofErr w:type="spellStart"/>
      <w:r>
        <w:rPr>
          <w:rFonts w:ascii="Times New Roman" w:hAnsi="Times New Roman" w:cs="Times New Roman"/>
          <w:sz w:val="20"/>
          <w:szCs w:val="20"/>
        </w:rPr>
        <w:t>siRNA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interference in NE4C cells. Cell </w:t>
      </w:r>
      <w:proofErr w:type="spellStart"/>
      <w:r>
        <w:rPr>
          <w:rFonts w:ascii="Times New Roman" w:hAnsi="Times New Roman" w:cs="Times New Roman"/>
          <w:sz w:val="20"/>
          <w:szCs w:val="20"/>
        </w:rPr>
        <w:t>lysates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were collected and subjected to Western blot analysis to determine the specificity of corresponding primary antibodies. GAPDH served as an internal control.</w:t>
      </w:r>
    </w:p>
    <w:p w:rsidR="00D231ED" w:rsidRPr="001E5032" w:rsidRDefault="00D231ED" w:rsidP="00D231ED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>
            <wp:extent cx="5310000" cy="6447600"/>
            <wp:effectExtent l="0" t="0" r="508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0000" cy="644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31ED" w:rsidRDefault="00D231ED">
      <w:pPr>
        <w:widowControl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:rsidR="004F137F" w:rsidRDefault="004F137F" w:rsidP="004F137F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lastRenderedPageBreak/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>. S</w:t>
      </w:r>
      <w:r w:rsidR="00D231ED">
        <w:rPr>
          <w:rFonts w:ascii="Times New Roman" w:hAnsi="Times New Roman" w:cs="Times New Roman"/>
          <w:b/>
          <w:bCs/>
          <w:sz w:val="20"/>
          <w:szCs w:val="20"/>
        </w:rPr>
        <w:t>10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with markers in Fig. 5. </w:t>
      </w:r>
      <w:r w:rsidR="0017523E" w:rsidRPr="00936B26">
        <w:rPr>
          <w:rFonts w:ascii="Times New Roman" w:hAnsi="Times New Roman" w:cs="Times New Roman"/>
          <w:sz w:val="20"/>
          <w:szCs w:val="20"/>
        </w:rPr>
        <w:t>RIP</w:t>
      </w:r>
      <w:r w:rsidR="0017523E" w:rsidRPr="00936B26">
        <w:rPr>
          <w:rFonts w:ascii="Times New Roman" w:hAnsi="Times New Roman" w:cs="Times New Roman" w:hint="eastAsia"/>
          <w:sz w:val="20"/>
          <w:szCs w:val="20"/>
        </w:rPr>
        <w:t xml:space="preserve"> analysis</w:t>
      </w:r>
      <w:r w:rsidR="0017523E"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="0017523E" w:rsidRPr="00936B26">
        <w:rPr>
          <w:rFonts w:ascii="Times New Roman" w:hAnsi="Times New Roman" w:cs="Times New Roman" w:hint="eastAsia"/>
          <w:sz w:val="20"/>
          <w:szCs w:val="20"/>
        </w:rPr>
        <w:t xml:space="preserve">for the binding of </w:t>
      </w:r>
      <w:r w:rsidR="0017523E" w:rsidRPr="00936B26">
        <w:rPr>
          <w:rFonts w:ascii="Times New Roman" w:hAnsi="Times New Roman" w:cs="Times New Roman"/>
          <w:sz w:val="20"/>
          <w:szCs w:val="20"/>
        </w:rPr>
        <w:t xml:space="preserve">U2AF1 </w:t>
      </w:r>
      <w:r w:rsidR="00CF2DE2">
        <w:rPr>
          <w:rFonts w:ascii="Times New Roman" w:hAnsi="Times New Roman" w:cs="Times New Roman"/>
          <w:sz w:val="20"/>
          <w:szCs w:val="20"/>
        </w:rPr>
        <w:t xml:space="preserve">or U2AF1L4 </w:t>
      </w:r>
      <w:r w:rsidR="0017523E" w:rsidRPr="00936B26">
        <w:rPr>
          <w:rFonts w:ascii="Times New Roman" w:hAnsi="Times New Roman" w:cs="Times New Roman" w:hint="eastAsia"/>
          <w:sz w:val="20"/>
          <w:szCs w:val="20"/>
        </w:rPr>
        <w:t>to</w:t>
      </w:r>
      <w:r w:rsidR="0017523E" w:rsidRPr="00936B2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17523E"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="0017523E" w:rsidRPr="00936B2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17523E"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 w:rsidR="0017523E" w:rsidRPr="00936B26">
        <w:rPr>
          <w:rFonts w:ascii="Times New Roman" w:hAnsi="Times New Roman" w:cs="Times New Roman" w:hint="eastAsia"/>
          <w:sz w:val="20"/>
          <w:szCs w:val="20"/>
        </w:rPr>
        <w:t>NE4C cells</w:t>
      </w:r>
      <w:r w:rsidR="0017523E" w:rsidRPr="00936B26">
        <w:rPr>
          <w:rFonts w:ascii="Times New Roman" w:hAnsi="Times New Roman" w:cs="Times New Roman"/>
          <w:sz w:val="20"/>
          <w:szCs w:val="20"/>
        </w:rPr>
        <w:t>.</w:t>
      </w:r>
      <w:r w:rsidR="0017523E">
        <w:rPr>
          <w:rFonts w:ascii="Times New Roman" w:hAnsi="Times New Roman" w:cs="Times New Roman"/>
          <w:sz w:val="20"/>
          <w:szCs w:val="20"/>
        </w:rPr>
        <w:t xml:space="preserve"> </w:t>
      </w:r>
      <w:r w:rsidR="0017523E" w:rsidRPr="00936B26">
        <w:rPr>
          <w:rFonts w:ascii="Times New Roman" w:hAnsi="Times New Roman" w:cs="Times New Roman"/>
          <w:sz w:val="20"/>
          <w:szCs w:val="20"/>
        </w:rPr>
        <w:t xml:space="preserve">Representative </w:t>
      </w:r>
      <w:proofErr w:type="spellStart"/>
      <w:r w:rsidR="0017523E" w:rsidRPr="00936B26">
        <w:rPr>
          <w:rFonts w:ascii="Times New Roman" w:hAnsi="Times New Roman" w:cs="Times New Roman"/>
          <w:sz w:val="20"/>
          <w:szCs w:val="20"/>
        </w:rPr>
        <w:t>immuno</w:t>
      </w:r>
      <w:proofErr w:type="spellEnd"/>
      <w:r w:rsidR="0017523E" w:rsidRPr="00936B26">
        <w:rPr>
          <w:rFonts w:ascii="Times New Roman" w:hAnsi="Times New Roman" w:cs="Times New Roman"/>
          <w:sz w:val="20"/>
          <w:szCs w:val="20"/>
        </w:rPr>
        <w:t xml:space="preserve">-blotting </w:t>
      </w:r>
      <w:r w:rsidR="0017523E">
        <w:rPr>
          <w:rFonts w:ascii="Times New Roman" w:hAnsi="Times New Roman" w:cs="Times New Roman"/>
          <w:sz w:val="20"/>
          <w:szCs w:val="20"/>
        </w:rPr>
        <w:t xml:space="preserve">showed </w:t>
      </w:r>
      <w:r w:rsidR="0017523E" w:rsidRPr="00936B26">
        <w:rPr>
          <w:rFonts w:ascii="Times New Roman" w:hAnsi="Times New Roman" w:hint="eastAsia"/>
          <w:sz w:val="20"/>
          <w:szCs w:val="20"/>
        </w:rPr>
        <w:t xml:space="preserve">the efficient </w:t>
      </w:r>
      <w:proofErr w:type="spellStart"/>
      <w:r w:rsidR="0017523E" w:rsidRPr="00936B26">
        <w:rPr>
          <w:rFonts w:ascii="Times New Roman" w:hAnsi="Times New Roman" w:hint="eastAsia"/>
          <w:sz w:val="20"/>
          <w:szCs w:val="20"/>
        </w:rPr>
        <w:t>immunoprecipitation</w:t>
      </w:r>
      <w:proofErr w:type="spellEnd"/>
      <w:r w:rsidR="0017523E" w:rsidRPr="00936B26">
        <w:rPr>
          <w:rFonts w:ascii="Times New Roman" w:hAnsi="Times New Roman" w:hint="eastAsia"/>
          <w:sz w:val="20"/>
          <w:szCs w:val="20"/>
        </w:rPr>
        <w:t xml:space="preserve"> of </w:t>
      </w:r>
      <w:r w:rsidR="0017523E" w:rsidRPr="00936B26">
        <w:rPr>
          <w:rFonts w:ascii="Times New Roman" w:hAnsi="Times New Roman"/>
          <w:sz w:val="20"/>
          <w:szCs w:val="20"/>
        </w:rPr>
        <w:t>U2AF1</w:t>
      </w:r>
      <w:r w:rsidR="0017523E" w:rsidRPr="00936B26">
        <w:rPr>
          <w:rFonts w:ascii="Times New Roman" w:hAnsi="Times New Roman" w:hint="eastAsia"/>
          <w:sz w:val="20"/>
          <w:szCs w:val="20"/>
        </w:rPr>
        <w:t xml:space="preserve"> or U2AF1L4 proteins from NE4C cell extracts</w:t>
      </w:r>
      <w:r w:rsidR="0017523E">
        <w:rPr>
          <w:rFonts w:ascii="Times New Roman" w:hAnsi="Times New Roman"/>
          <w:sz w:val="20"/>
          <w:szCs w:val="20"/>
        </w:rPr>
        <w:t>.</w:t>
      </w:r>
    </w:p>
    <w:p w:rsidR="00CC7AC0" w:rsidRPr="004F137F" w:rsidRDefault="00CC7AC0" w:rsidP="00CC7AC0">
      <w:pPr>
        <w:snapToGrid w:val="0"/>
        <w:jc w:val="center"/>
        <w:rPr>
          <w:rFonts w:ascii="Times New Roman" w:hAnsi="Times New Roman" w:cs="Times New Roman"/>
          <w:sz w:val="20"/>
          <w:szCs w:val="20"/>
        </w:rPr>
      </w:pPr>
    </w:p>
    <w:p w:rsidR="005E56CE" w:rsidRDefault="00434F54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>
            <wp:extent cx="4067841" cy="1860550"/>
            <wp:effectExtent l="0" t="0" r="889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4830" cy="1863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6C0F" w:rsidRDefault="00296C0F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1931CB" w:rsidRDefault="001931CB" w:rsidP="001931CB">
      <w:pPr>
        <w:snapToGrid w:val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sz w:val="20"/>
          <w:szCs w:val="20"/>
        </w:rPr>
        <w:t>Fig</w:t>
      </w:r>
      <w:r>
        <w:rPr>
          <w:rFonts w:ascii="Times New Roman" w:hAnsi="Times New Roman" w:cs="Times New Roman"/>
          <w:b/>
          <w:bCs/>
          <w:sz w:val="20"/>
          <w:szCs w:val="20"/>
        </w:rPr>
        <w:t>. S1</w:t>
      </w:r>
      <w:r w:rsidR="00D231ED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Full </w:t>
      </w:r>
      <w:r>
        <w:rPr>
          <w:rFonts w:ascii="Times New Roman" w:hAnsi="Times New Roman" w:cs="Times New Roman"/>
          <w:b/>
          <w:bCs/>
          <w:sz w:val="20"/>
          <w:szCs w:val="20"/>
        </w:rPr>
        <w:t>W</w:t>
      </w:r>
      <w:r w:rsidRPr="00645736">
        <w:rPr>
          <w:rFonts w:ascii="Times New Roman" w:hAnsi="Times New Roman" w:cs="Times New Roman"/>
          <w:b/>
          <w:bCs/>
          <w:sz w:val="20"/>
          <w:szCs w:val="20"/>
        </w:rPr>
        <w:t xml:space="preserve">estern blots 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with markers in Fig. 6. </w:t>
      </w:r>
      <w:r w:rsidRPr="00936B26">
        <w:rPr>
          <w:rFonts w:ascii="Times New Roman" w:hAnsi="Times New Roman" w:cs="Times New Roman"/>
          <w:sz w:val="20"/>
          <w:szCs w:val="20"/>
        </w:rPr>
        <w:t>RIP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 analysis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 w:hint="eastAsia"/>
          <w:sz w:val="20"/>
          <w:szCs w:val="20"/>
        </w:rPr>
        <w:t xml:space="preserve">for the binding of </w:t>
      </w:r>
      <w:r>
        <w:rPr>
          <w:rFonts w:ascii="Times New Roman" w:hAnsi="Times New Roman" w:cs="Times New Roman"/>
          <w:sz w:val="20"/>
          <w:szCs w:val="20"/>
        </w:rPr>
        <w:t xml:space="preserve">SARNP, </w:t>
      </w:r>
      <w:proofErr w:type="spellStart"/>
      <w:r>
        <w:rPr>
          <w:rFonts w:ascii="Times New Roman" w:hAnsi="Times New Roman" w:cs="Times New Roman"/>
          <w:sz w:val="20"/>
          <w:szCs w:val="20"/>
        </w:rPr>
        <w:t>Aly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/Ref or THOC7 </w:t>
      </w:r>
      <w:r w:rsidRPr="00936B26">
        <w:rPr>
          <w:rFonts w:ascii="Times New Roman" w:hAnsi="Times New Roman" w:cs="Times New Roman" w:hint="eastAsia"/>
          <w:sz w:val="20"/>
          <w:szCs w:val="20"/>
        </w:rPr>
        <w:t>to</w:t>
      </w:r>
      <w:r w:rsidRPr="00936B26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36B26">
        <w:rPr>
          <w:rFonts w:ascii="Times New Roman" w:hAnsi="Times New Roman" w:cs="Times New Roman" w:hint="eastAsia"/>
          <w:i/>
          <w:sz w:val="20"/>
          <w:szCs w:val="20"/>
        </w:rPr>
        <w:t>Pnky</w:t>
      </w:r>
      <w:proofErr w:type="spellEnd"/>
      <w:r w:rsidRPr="00936B26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Pr="00936B26">
        <w:rPr>
          <w:rFonts w:ascii="Times New Roman" w:hAnsi="Times New Roman" w:cs="Times New Roman"/>
          <w:sz w:val="20"/>
          <w:szCs w:val="20"/>
        </w:rPr>
        <w:t xml:space="preserve">in </w:t>
      </w:r>
      <w:r w:rsidRPr="00936B26">
        <w:rPr>
          <w:rFonts w:ascii="Times New Roman" w:hAnsi="Times New Roman" w:cs="Times New Roman" w:hint="eastAsia"/>
          <w:sz w:val="20"/>
          <w:szCs w:val="20"/>
        </w:rPr>
        <w:t>NE4C cells</w:t>
      </w:r>
      <w:r w:rsidRPr="00936B26">
        <w:rPr>
          <w:rFonts w:ascii="Times New Roman" w:hAnsi="Times New Roman" w:cs="Times New Roman"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936B26">
        <w:rPr>
          <w:rFonts w:ascii="Times New Roman" w:hAnsi="Times New Roman" w:cs="Times New Roman"/>
          <w:sz w:val="20"/>
          <w:szCs w:val="20"/>
        </w:rPr>
        <w:t xml:space="preserve">Representative </w:t>
      </w:r>
      <w:proofErr w:type="spellStart"/>
      <w:r w:rsidRPr="00936B26">
        <w:rPr>
          <w:rFonts w:ascii="Times New Roman" w:hAnsi="Times New Roman" w:cs="Times New Roman"/>
          <w:sz w:val="20"/>
          <w:szCs w:val="20"/>
        </w:rPr>
        <w:t>immuno</w:t>
      </w:r>
      <w:proofErr w:type="spellEnd"/>
      <w:r w:rsidRPr="00936B26">
        <w:rPr>
          <w:rFonts w:ascii="Times New Roman" w:hAnsi="Times New Roman" w:cs="Times New Roman"/>
          <w:sz w:val="20"/>
          <w:szCs w:val="20"/>
        </w:rPr>
        <w:t xml:space="preserve">-blotting </w:t>
      </w:r>
      <w:r>
        <w:rPr>
          <w:rFonts w:ascii="Times New Roman" w:hAnsi="Times New Roman" w:cs="Times New Roman"/>
          <w:sz w:val="20"/>
          <w:szCs w:val="20"/>
        </w:rPr>
        <w:t xml:space="preserve">showed </w:t>
      </w:r>
      <w:r w:rsidRPr="00936B26">
        <w:rPr>
          <w:rFonts w:ascii="Times New Roman" w:hAnsi="Times New Roman" w:hint="eastAsia"/>
          <w:sz w:val="20"/>
          <w:szCs w:val="20"/>
        </w:rPr>
        <w:t xml:space="preserve">the efficient </w:t>
      </w:r>
      <w:proofErr w:type="spellStart"/>
      <w:r w:rsidRPr="00936B26">
        <w:rPr>
          <w:rFonts w:ascii="Times New Roman" w:hAnsi="Times New Roman" w:hint="eastAsia"/>
          <w:sz w:val="20"/>
          <w:szCs w:val="20"/>
        </w:rPr>
        <w:t>immunoprecipitation</w:t>
      </w:r>
      <w:proofErr w:type="spellEnd"/>
      <w:r w:rsidRPr="00936B26">
        <w:rPr>
          <w:rFonts w:ascii="Times New Roman" w:hAnsi="Times New Roman" w:hint="eastAsia"/>
          <w:sz w:val="20"/>
          <w:szCs w:val="20"/>
        </w:rPr>
        <w:t xml:space="preserve"> of </w:t>
      </w:r>
      <w:r>
        <w:rPr>
          <w:rFonts w:ascii="Times New Roman" w:hAnsi="Times New Roman" w:cs="Times New Roman"/>
          <w:sz w:val="20"/>
          <w:szCs w:val="20"/>
        </w:rPr>
        <w:t xml:space="preserve">SARNP, </w:t>
      </w:r>
      <w:proofErr w:type="spellStart"/>
      <w:r>
        <w:rPr>
          <w:rFonts w:ascii="Times New Roman" w:hAnsi="Times New Roman" w:cs="Times New Roman"/>
          <w:sz w:val="20"/>
          <w:szCs w:val="20"/>
        </w:rPr>
        <w:t>Aly</w:t>
      </w:r>
      <w:proofErr w:type="spellEnd"/>
      <w:r>
        <w:rPr>
          <w:rFonts w:ascii="Times New Roman" w:hAnsi="Times New Roman" w:cs="Times New Roman"/>
          <w:sz w:val="20"/>
          <w:szCs w:val="20"/>
        </w:rPr>
        <w:t>/Ref or THOC7</w:t>
      </w:r>
      <w:r w:rsidRPr="00936B26">
        <w:rPr>
          <w:rFonts w:ascii="Times New Roman" w:hAnsi="Times New Roman" w:hint="eastAsia"/>
          <w:sz w:val="20"/>
          <w:szCs w:val="20"/>
        </w:rPr>
        <w:t xml:space="preserve"> proteins from NE4C cell extracts</w:t>
      </w:r>
      <w:r>
        <w:rPr>
          <w:rFonts w:ascii="Times New Roman" w:hAnsi="Times New Roman"/>
          <w:sz w:val="20"/>
          <w:szCs w:val="20"/>
        </w:rPr>
        <w:t>.</w:t>
      </w:r>
    </w:p>
    <w:p w:rsidR="00296C0F" w:rsidRDefault="00296C0F" w:rsidP="002779C6">
      <w:pPr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296C0F" w:rsidRDefault="00296C0F" w:rsidP="005648C2">
      <w:pPr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>
            <wp:extent cx="5510919" cy="2336800"/>
            <wp:effectExtent l="0" t="0" r="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373" cy="2348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96C0F" w:rsidSect="00227B42">
      <w:footerReference w:type="default" r:id="rId2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668" w:rsidRDefault="00B11668" w:rsidP="009C2095">
      <w:r>
        <w:separator/>
      </w:r>
    </w:p>
  </w:endnote>
  <w:endnote w:type="continuationSeparator" w:id="0">
    <w:p w:rsidR="00B11668" w:rsidRDefault="00B11668" w:rsidP="009C2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32210257"/>
      <w:docPartObj>
        <w:docPartGallery w:val="Page Numbers (Bottom of Page)"/>
        <w:docPartUnique/>
      </w:docPartObj>
    </w:sdtPr>
    <w:sdtContent>
      <w:p w:rsidR="001B6B4C" w:rsidRDefault="00C90BB1">
        <w:pPr>
          <w:pStyle w:val="a4"/>
          <w:jc w:val="center"/>
        </w:pPr>
        <w:r>
          <w:fldChar w:fldCharType="begin"/>
        </w:r>
        <w:r w:rsidR="001B6B4C">
          <w:instrText>PAGE   \* MERGEFORMAT</w:instrText>
        </w:r>
        <w:r>
          <w:fldChar w:fldCharType="separate"/>
        </w:r>
        <w:r w:rsidR="004B5DE4" w:rsidRPr="004B5DE4">
          <w:rPr>
            <w:noProof/>
            <w:lang w:val="zh-CN"/>
          </w:rPr>
          <w:t>9</w:t>
        </w:r>
        <w:r>
          <w:fldChar w:fldCharType="end"/>
        </w:r>
      </w:p>
    </w:sdtContent>
  </w:sdt>
  <w:p w:rsidR="001B6B4C" w:rsidRDefault="001B6B4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668" w:rsidRDefault="00B11668" w:rsidP="009C2095">
      <w:r>
        <w:separator/>
      </w:r>
    </w:p>
  </w:footnote>
  <w:footnote w:type="continuationSeparator" w:id="0">
    <w:p w:rsidR="00B11668" w:rsidRDefault="00B11668" w:rsidP="009C20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CCC"/>
    <w:rsid w:val="000403BD"/>
    <w:rsid w:val="00053C97"/>
    <w:rsid w:val="000A502A"/>
    <w:rsid w:val="000E27A3"/>
    <w:rsid w:val="0013681F"/>
    <w:rsid w:val="00145967"/>
    <w:rsid w:val="00172CCC"/>
    <w:rsid w:val="0017523E"/>
    <w:rsid w:val="001931CB"/>
    <w:rsid w:val="001B6B4C"/>
    <w:rsid w:val="001E5032"/>
    <w:rsid w:val="00227B42"/>
    <w:rsid w:val="0024779F"/>
    <w:rsid w:val="002779C6"/>
    <w:rsid w:val="00296C0F"/>
    <w:rsid w:val="00402AA3"/>
    <w:rsid w:val="0041288E"/>
    <w:rsid w:val="00434F54"/>
    <w:rsid w:val="00461F80"/>
    <w:rsid w:val="004B5DE4"/>
    <w:rsid w:val="004E066F"/>
    <w:rsid w:val="004E4502"/>
    <w:rsid w:val="004F137F"/>
    <w:rsid w:val="00536267"/>
    <w:rsid w:val="005648C2"/>
    <w:rsid w:val="00576A20"/>
    <w:rsid w:val="005C2B2D"/>
    <w:rsid w:val="005E56CE"/>
    <w:rsid w:val="005F1653"/>
    <w:rsid w:val="00600847"/>
    <w:rsid w:val="00612A5A"/>
    <w:rsid w:val="00616947"/>
    <w:rsid w:val="00645736"/>
    <w:rsid w:val="006A2EF5"/>
    <w:rsid w:val="007B5489"/>
    <w:rsid w:val="007C4AA3"/>
    <w:rsid w:val="008A0068"/>
    <w:rsid w:val="008D1872"/>
    <w:rsid w:val="008F544E"/>
    <w:rsid w:val="0094404F"/>
    <w:rsid w:val="009C2095"/>
    <w:rsid w:val="00A04850"/>
    <w:rsid w:val="00AF197D"/>
    <w:rsid w:val="00B024F1"/>
    <w:rsid w:val="00B03511"/>
    <w:rsid w:val="00B11668"/>
    <w:rsid w:val="00B4078E"/>
    <w:rsid w:val="00C256CC"/>
    <w:rsid w:val="00C90BB1"/>
    <w:rsid w:val="00CA0E30"/>
    <w:rsid w:val="00CA2C16"/>
    <w:rsid w:val="00CB30BC"/>
    <w:rsid w:val="00CC46B2"/>
    <w:rsid w:val="00CC7AC0"/>
    <w:rsid w:val="00CF2DE2"/>
    <w:rsid w:val="00D103DB"/>
    <w:rsid w:val="00D231ED"/>
    <w:rsid w:val="00D93129"/>
    <w:rsid w:val="00D94F73"/>
    <w:rsid w:val="00E4091E"/>
    <w:rsid w:val="00E40CCD"/>
    <w:rsid w:val="00EC0FED"/>
    <w:rsid w:val="00EF6488"/>
    <w:rsid w:val="00F06003"/>
    <w:rsid w:val="00F358B2"/>
    <w:rsid w:val="00FC7A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0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C209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0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095"/>
    <w:rPr>
      <w:sz w:val="18"/>
      <w:szCs w:val="18"/>
    </w:rPr>
  </w:style>
  <w:style w:type="character" w:styleId="a5">
    <w:name w:val="Hyperlink"/>
    <w:basedOn w:val="a0"/>
    <w:uiPriority w:val="99"/>
    <w:unhideWhenUsed/>
    <w:rsid w:val="009C2095"/>
    <w:rPr>
      <w:color w:val="0000FF"/>
      <w:u w:val="single"/>
    </w:rPr>
  </w:style>
  <w:style w:type="table" w:styleId="a6">
    <w:name w:val="Table Grid"/>
    <w:basedOn w:val="a1"/>
    <w:uiPriority w:val="59"/>
    <w:rsid w:val="009C2095"/>
    <w:rPr>
      <w:kern w:val="0"/>
      <w:sz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A0485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048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rcid.org/0000-0001-6973-9063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settings" Target="settings.xml"/><Relationship Id="rId21" Type="http://schemas.openxmlformats.org/officeDocument/2006/relationships/footer" Target="footer1.xml"/><Relationship Id="rId7" Type="http://schemas.openxmlformats.org/officeDocument/2006/relationships/hyperlink" Target="mailto:zhaoshasha@wust.edu.cn" TargetMode="Externa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theme" Target="theme/theme1.xml"/><Relationship Id="rId10" Type="http://schemas.openxmlformats.org/officeDocument/2006/relationships/image" Target="media/image1.tiff"/><Relationship Id="rId19" Type="http://schemas.openxmlformats.org/officeDocument/2006/relationships/image" Target="media/image10.tiff"/><Relationship Id="rId4" Type="http://schemas.openxmlformats.org/officeDocument/2006/relationships/webSettings" Target="webSettings.xml"/><Relationship Id="rId9" Type="http://schemas.openxmlformats.org/officeDocument/2006/relationships/hyperlink" Target="mailto:zilanxiong@hust.edu.cn" TargetMode="External"/><Relationship Id="rId14" Type="http://schemas.openxmlformats.org/officeDocument/2006/relationships/image" Target="media/image5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21E0B-AE81-421A-8A84-A29C52411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11</Pages>
  <Words>591</Words>
  <Characters>3373</Characters>
  <Application>Microsoft Office Word</Application>
  <DocSecurity>0</DocSecurity>
  <Lines>28</Lines>
  <Paragraphs>7</Paragraphs>
  <ScaleCrop>false</ScaleCrop>
  <Company/>
  <LinksUpToDate>false</LinksUpToDate>
  <CharactersWithSpaces>3957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 mao</dc:creator>
  <cp:keywords/>
  <dc:description/>
  <cp:lastModifiedBy>admin</cp:lastModifiedBy>
  <cp:revision>62</cp:revision>
  <dcterms:created xsi:type="dcterms:W3CDTF">2021-07-14T08:06:00Z</dcterms:created>
  <dcterms:modified xsi:type="dcterms:W3CDTF">2021-09-29T06:49:00Z</dcterms:modified>
</cp:coreProperties>
</file>